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02B7" w:rsidRPr="00E902B7" w:rsidRDefault="00E902B7" w:rsidP="00E902B7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E902B7">
        <w:rPr>
          <w:rFonts w:ascii="Times New Roman" w:hAnsi="Times New Roman"/>
          <w:sz w:val="24"/>
          <w:szCs w:val="24"/>
        </w:rPr>
        <w:t>МУНИЦИПАЛЬНОЕ БЮДЖЕТНОЕ УЧРЕЖДЕН</w:t>
      </w:r>
      <w:r w:rsidR="00A86BBA">
        <w:rPr>
          <w:rFonts w:ascii="Times New Roman" w:hAnsi="Times New Roman"/>
          <w:sz w:val="24"/>
          <w:szCs w:val="24"/>
        </w:rPr>
        <w:t xml:space="preserve">ИЕ ДОПОЛНИТЕЛЬНОГО ОБРАЗОВАНИЯ </w:t>
      </w:r>
      <w:r w:rsidR="00A86BBA" w:rsidRPr="00A86BBA">
        <w:rPr>
          <w:rFonts w:ascii="Times New Roman" w:hAnsi="Times New Roman"/>
          <w:sz w:val="24"/>
          <w:szCs w:val="24"/>
        </w:rPr>
        <w:t>«ДЕТСКАЯ МУЗЫКАЛЬНАЯ ШКОЛА № 2 ИМ. А.Т.ГАРАЕВА»</w:t>
      </w:r>
    </w:p>
    <w:p w:rsidR="00E902B7" w:rsidRPr="00E902B7" w:rsidRDefault="00E902B7" w:rsidP="00E902B7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E902B7">
        <w:rPr>
          <w:rFonts w:ascii="Times New Roman" w:hAnsi="Times New Roman"/>
          <w:sz w:val="24"/>
          <w:szCs w:val="24"/>
        </w:rPr>
        <w:t>ЕЛАБУЖСКОГО МУНИЦИПАЛЬНОГО РАЙОНА</w:t>
      </w:r>
    </w:p>
    <w:p w:rsidR="00C908A4" w:rsidRDefault="00C908A4" w:rsidP="00E421B6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8C4ACB" w:rsidRDefault="008C4ACB" w:rsidP="00E421B6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8C4ACB" w:rsidRDefault="008C4ACB" w:rsidP="00E421B6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C908A4" w:rsidRDefault="00C908A4" w:rsidP="00E421B6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C908A4" w:rsidRDefault="00C908A4" w:rsidP="00E421B6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E902B7" w:rsidRDefault="00E902B7" w:rsidP="00E421B6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E902B7" w:rsidRDefault="00E902B7" w:rsidP="00E421B6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E902B7" w:rsidRDefault="00E902B7" w:rsidP="00E421B6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C908A4" w:rsidRDefault="00C908A4" w:rsidP="00E421B6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C908A4" w:rsidRPr="00E902B7" w:rsidRDefault="00C908A4" w:rsidP="00E421B6">
      <w:pPr>
        <w:spacing w:after="0" w:line="360" w:lineRule="auto"/>
        <w:ind w:firstLine="567"/>
        <w:jc w:val="center"/>
        <w:rPr>
          <w:rFonts w:ascii="Times New Roman" w:hAnsi="Times New Roman"/>
          <w:b/>
          <w:sz w:val="36"/>
          <w:szCs w:val="36"/>
        </w:rPr>
      </w:pPr>
      <w:r w:rsidRPr="00E902B7">
        <w:rPr>
          <w:rFonts w:ascii="Times New Roman" w:hAnsi="Times New Roman"/>
          <w:b/>
          <w:sz w:val="36"/>
          <w:szCs w:val="36"/>
        </w:rPr>
        <w:t>АННОТАЦИЯ НА ХОРОВОЕ ПРОИЗВЕДЕНИЕ</w:t>
      </w:r>
    </w:p>
    <w:p w:rsidR="00C908A4" w:rsidRPr="00E902B7" w:rsidRDefault="00C908A4" w:rsidP="00E421B6">
      <w:pPr>
        <w:spacing w:after="0" w:line="360" w:lineRule="auto"/>
        <w:ind w:firstLine="567"/>
        <w:jc w:val="center"/>
        <w:rPr>
          <w:rFonts w:ascii="Times New Roman" w:hAnsi="Times New Roman"/>
          <w:b/>
          <w:sz w:val="36"/>
          <w:szCs w:val="36"/>
        </w:rPr>
      </w:pPr>
      <w:r w:rsidRPr="00E902B7">
        <w:rPr>
          <w:rFonts w:ascii="Times New Roman" w:hAnsi="Times New Roman"/>
          <w:b/>
          <w:sz w:val="36"/>
          <w:szCs w:val="36"/>
        </w:rPr>
        <w:t>«УТЕС»</w:t>
      </w:r>
    </w:p>
    <w:p w:rsidR="00C908A4" w:rsidRPr="00E902B7" w:rsidRDefault="00C908A4" w:rsidP="00E421B6">
      <w:pPr>
        <w:spacing w:after="0" w:line="360" w:lineRule="auto"/>
        <w:ind w:firstLine="567"/>
        <w:jc w:val="center"/>
        <w:rPr>
          <w:rFonts w:ascii="Times New Roman" w:hAnsi="Times New Roman"/>
          <w:b/>
          <w:sz w:val="36"/>
          <w:szCs w:val="36"/>
        </w:rPr>
      </w:pPr>
      <w:r w:rsidRPr="00E902B7">
        <w:rPr>
          <w:rFonts w:ascii="Times New Roman" w:hAnsi="Times New Roman"/>
          <w:b/>
          <w:sz w:val="36"/>
          <w:szCs w:val="36"/>
        </w:rPr>
        <w:t>МУЗЫКА В.ШЕБАЛИНА</w:t>
      </w:r>
    </w:p>
    <w:p w:rsidR="00C908A4" w:rsidRPr="00E902B7" w:rsidRDefault="00C908A4" w:rsidP="00E421B6">
      <w:pPr>
        <w:spacing w:after="0" w:line="360" w:lineRule="auto"/>
        <w:ind w:firstLine="567"/>
        <w:jc w:val="center"/>
        <w:rPr>
          <w:rFonts w:ascii="Times New Roman" w:hAnsi="Times New Roman"/>
          <w:b/>
          <w:sz w:val="36"/>
          <w:szCs w:val="36"/>
        </w:rPr>
      </w:pPr>
      <w:r w:rsidRPr="00E902B7">
        <w:rPr>
          <w:rFonts w:ascii="Times New Roman" w:hAnsi="Times New Roman"/>
          <w:b/>
          <w:sz w:val="36"/>
          <w:szCs w:val="36"/>
        </w:rPr>
        <w:t>СЛОВА М.ЛЕРМОНТОВА</w:t>
      </w:r>
    </w:p>
    <w:p w:rsidR="00C908A4" w:rsidRDefault="00C908A4" w:rsidP="00E421B6">
      <w:pPr>
        <w:spacing w:after="0" w:line="360" w:lineRule="auto"/>
        <w:ind w:firstLine="567"/>
        <w:jc w:val="both"/>
        <w:rPr>
          <w:rFonts w:ascii="Times New Roman" w:hAnsi="Times New Roman"/>
          <w:b/>
          <w:sz w:val="32"/>
          <w:szCs w:val="32"/>
        </w:rPr>
      </w:pPr>
    </w:p>
    <w:p w:rsidR="00E902B7" w:rsidRDefault="00E902B7" w:rsidP="00E421B6">
      <w:pPr>
        <w:spacing w:after="0" w:line="360" w:lineRule="auto"/>
        <w:ind w:firstLine="567"/>
        <w:jc w:val="right"/>
        <w:rPr>
          <w:rFonts w:ascii="Times New Roman" w:hAnsi="Times New Roman"/>
          <w:b/>
          <w:sz w:val="32"/>
          <w:szCs w:val="32"/>
        </w:rPr>
      </w:pPr>
    </w:p>
    <w:p w:rsidR="00E902B7" w:rsidRDefault="00E902B7" w:rsidP="00E421B6">
      <w:pPr>
        <w:spacing w:after="0" w:line="360" w:lineRule="auto"/>
        <w:ind w:firstLine="567"/>
        <w:jc w:val="right"/>
        <w:rPr>
          <w:rFonts w:ascii="Times New Roman" w:hAnsi="Times New Roman"/>
          <w:b/>
          <w:sz w:val="32"/>
          <w:szCs w:val="32"/>
        </w:rPr>
      </w:pPr>
    </w:p>
    <w:p w:rsidR="00E902B7" w:rsidRDefault="00E902B7" w:rsidP="00E421B6">
      <w:pPr>
        <w:spacing w:after="0" w:line="360" w:lineRule="auto"/>
        <w:ind w:firstLine="567"/>
        <w:jc w:val="right"/>
        <w:rPr>
          <w:rFonts w:ascii="Times New Roman" w:hAnsi="Times New Roman"/>
          <w:b/>
          <w:sz w:val="32"/>
          <w:szCs w:val="32"/>
        </w:rPr>
      </w:pPr>
    </w:p>
    <w:p w:rsidR="00C908A4" w:rsidRDefault="00C908A4" w:rsidP="00E421B6">
      <w:pPr>
        <w:spacing w:after="0" w:line="360" w:lineRule="auto"/>
        <w:ind w:firstLine="567"/>
        <w:jc w:val="right"/>
        <w:rPr>
          <w:rFonts w:ascii="Times New Roman" w:hAnsi="Times New Roman"/>
          <w:b/>
          <w:sz w:val="32"/>
          <w:szCs w:val="32"/>
        </w:rPr>
      </w:pPr>
    </w:p>
    <w:p w:rsidR="00C908A4" w:rsidRDefault="00C908A4" w:rsidP="00E421B6">
      <w:pPr>
        <w:spacing w:after="0" w:line="360" w:lineRule="auto"/>
        <w:ind w:firstLine="567"/>
        <w:jc w:val="right"/>
        <w:rPr>
          <w:rFonts w:ascii="Times New Roman" w:hAnsi="Times New Roman"/>
          <w:b/>
          <w:sz w:val="32"/>
          <w:szCs w:val="32"/>
        </w:rPr>
      </w:pPr>
    </w:p>
    <w:p w:rsidR="00C908A4" w:rsidRPr="009362FE" w:rsidRDefault="00C908A4" w:rsidP="00AC7F30">
      <w:pPr>
        <w:spacing w:after="0" w:line="360" w:lineRule="auto"/>
        <w:ind w:firstLine="6237"/>
        <w:rPr>
          <w:rFonts w:ascii="Times New Roman" w:hAnsi="Times New Roman"/>
          <w:sz w:val="32"/>
          <w:szCs w:val="32"/>
        </w:rPr>
      </w:pPr>
      <w:r w:rsidRPr="009362FE">
        <w:rPr>
          <w:rFonts w:ascii="Times New Roman" w:hAnsi="Times New Roman"/>
          <w:sz w:val="32"/>
          <w:szCs w:val="32"/>
        </w:rPr>
        <w:t>Выполнила:</w:t>
      </w:r>
    </w:p>
    <w:p w:rsidR="00C908A4" w:rsidRPr="009362FE" w:rsidRDefault="00E902B7" w:rsidP="00AC7F30">
      <w:pPr>
        <w:spacing w:after="0" w:line="360" w:lineRule="auto"/>
        <w:ind w:firstLine="6237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преподаватель</w:t>
      </w:r>
    </w:p>
    <w:p w:rsidR="00C908A4" w:rsidRPr="009362FE" w:rsidRDefault="00E902B7" w:rsidP="00AC7F30">
      <w:pPr>
        <w:spacing w:after="0" w:line="360" w:lineRule="auto"/>
        <w:ind w:firstLine="6237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Ряб</w:t>
      </w:r>
      <w:r w:rsidR="00C908A4" w:rsidRPr="009362FE">
        <w:rPr>
          <w:rFonts w:ascii="Times New Roman" w:hAnsi="Times New Roman"/>
          <w:sz w:val="32"/>
          <w:szCs w:val="32"/>
        </w:rPr>
        <w:t>ова М.Л.</w:t>
      </w:r>
    </w:p>
    <w:p w:rsidR="00C908A4" w:rsidRDefault="00C908A4" w:rsidP="00E421B6">
      <w:pPr>
        <w:spacing w:after="0" w:line="360" w:lineRule="auto"/>
        <w:ind w:firstLine="5670"/>
        <w:jc w:val="both"/>
        <w:rPr>
          <w:rFonts w:ascii="Times New Roman" w:hAnsi="Times New Roman"/>
          <w:b/>
          <w:sz w:val="32"/>
          <w:szCs w:val="32"/>
        </w:rPr>
      </w:pPr>
    </w:p>
    <w:p w:rsidR="00C908A4" w:rsidRDefault="00C908A4" w:rsidP="00E421B6">
      <w:pPr>
        <w:spacing w:after="0" w:line="360" w:lineRule="auto"/>
        <w:ind w:firstLine="5670"/>
        <w:jc w:val="both"/>
        <w:rPr>
          <w:rFonts w:ascii="Times New Roman" w:hAnsi="Times New Roman"/>
          <w:b/>
          <w:sz w:val="32"/>
          <w:szCs w:val="32"/>
        </w:rPr>
      </w:pPr>
    </w:p>
    <w:p w:rsidR="00C908A4" w:rsidRDefault="00C908A4" w:rsidP="00E421B6">
      <w:pPr>
        <w:spacing w:after="0" w:line="360" w:lineRule="auto"/>
        <w:ind w:firstLine="5670"/>
        <w:jc w:val="both"/>
        <w:rPr>
          <w:rFonts w:ascii="Times New Roman" w:hAnsi="Times New Roman"/>
          <w:b/>
          <w:sz w:val="32"/>
          <w:szCs w:val="32"/>
        </w:rPr>
      </w:pPr>
    </w:p>
    <w:p w:rsidR="00C908A4" w:rsidRDefault="008C4ACB" w:rsidP="00E421B6">
      <w:pPr>
        <w:spacing w:after="0" w:line="360" w:lineRule="auto"/>
        <w:ind w:firstLine="567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Елабуга 2024</w:t>
      </w:r>
    </w:p>
    <w:p w:rsidR="00C908A4" w:rsidRPr="00AF58F7" w:rsidRDefault="00C908A4" w:rsidP="00AF58F7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Хоровое произведение «Утес» создано композитором </w:t>
      </w:r>
      <w:proofErr w:type="spellStart"/>
      <w:r>
        <w:rPr>
          <w:sz w:val="28"/>
          <w:szCs w:val="28"/>
        </w:rPr>
        <w:t>В.Я.Шебалиным</w:t>
      </w:r>
      <w:proofErr w:type="spellEnd"/>
      <w:r>
        <w:rPr>
          <w:sz w:val="28"/>
          <w:szCs w:val="28"/>
        </w:rPr>
        <w:t xml:space="preserve"> на стихи </w:t>
      </w:r>
      <w:proofErr w:type="spellStart"/>
      <w:r>
        <w:rPr>
          <w:sz w:val="28"/>
          <w:szCs w:val="28"/>
        </w:rPr>
        <w:t>М.Лермонтова</w:t>
      </w:r>
      <w:proofErr w:type="spellEnd"/>
      <w:r>
        <w:rPr>
          <w:sz w:val="28"/>
          <w:szCs w:val="28"/>
        </w:rPr>
        <w:t>.</w:t>
      </w:r>
    </w:p>
    <w:p w:rsidR="00AC7F30" w:rsidRDefault="00C908A4" w:rsidP="00AC7F30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251269">
        <w:rPr>
          <w:b/>
          <w:sz w:val="28"/>
          <w:szCs w:val="28"/>
        </w:rPr>
        <w:t>Виссарион Яковлевич Шебалин</w:t>
      </w:r>
      <w:r w:rsidRPr="0056341B">
        <w:rPr>
          <w:sz w:val="28"/>
          <w:szCs w:val="28"/>
        </w:rPr>
        <w:t xml:space="preserve"> родился</w:t>
      </w:r>
      <w:r w:rsidRPr="0056341B">
        <w:rPr>
          <w:rStyle w:val="apple-converted-space"/>
          <w:sz w:val="28"/>
          <w:szCs w:val="28"/>
        </w:rPr>
        <w:t> </w:t>
      </w:r>
      <w:r w:rsidRPr="0056341B">
        <w:rPr>
          <w:sz w:val="28"/>
          <w:szCs w:val="28"/>
        </w:rPr>
        <w:t>29 мая</w:t>
      </w:r>
      <w:r w:rsidRPr="0056341B">
        <w:rPr>
          <w:rStyle w:val="apple-converted-space"/>
          <w:sz w:val="28"/>
          <w:szCs w:val="28"/>
        </w:rPr>
        <w:t> </w:t>
      </w:r>
      <w:r w:rsidRPr="0056341B">
        <w:rPr>
          <w:sz w:val="28"/>
          <w:szCs w:val="28"/>
        </w:rPr>
        <w:t>(</w:t>
      </w:r>
      <w:hyperlink r:id="rId5" w:tooltip="11 июня" w:history="1">
        <w:r w:rsidRPr="0056341B">
          <w:rPr>
            <w:rStyle w:val="a4"/>
            <w:color w:val="auto"/>
            <w:sz w:val="28"/>
            <w:szCs w:val="28"/>
            <w:u w:val="none"/>
          </w:rPr>
          <w:t>11 июня</w:t>
        </w:r>
      </w:hyperlink>
      <w:r w:rsidRPr="0056341B">
        <w:rPr>
          <w:sz w:val="28"/>
          <w:szCs w:val="28"/>
        </w:rPr>
        <w:t>) </w:t>
      </w:r>
      <w:hyperlink r:id="rId6" w:tooltip="1902 год" w:history="1">
        <w:r w:rsidRPr="0056341B">
          <w:rPr>
            <w:rStyle w:val="a4"/>
            <w:color w:val="auto"/>
            <w:sz w:val="28"/>
            <w:szCs w:val="28"/>
            <w:u w:val="none"/>
          </w:rPr>
          <w:t>1902 года</w:t>
        </w:r>
      </w:hyperlink>
      <w:r w:rsidRPr="0056341B">
        <w:rPr>
          <w:rStyle w:val="apple-converted-space"/>
          <w:sz w:val="28"/>
          <w:szCs w:val="28"/>
        </w:rPr>
        <w:t> </w:t>
      </w:r>
      <w:r w:rsidRPr="0056341B">
        <w:rPr>
          <w:sz w:val="28"/>
          <w:szCs w:val="28"/>
        </w:rPr>
        <w:t>в</w:t>
      </w:r>
      <w:r w:rsidRPr="0056341B">
        <w:rPr>
          <w:rStyle w:val="apple-converted-space"/>
          <w:sz w:val="28"/>
          <w:szCs w:val="28"/>
        </w:rPr>
        <w:t> </w:t>
      </w:r>
      <w:hyperlink r:id="rId7" w:tooltip="Омск" w:history="1">
        <w:r w:rsidRPr="0056341B">
          <w:rPr>
            <w:rStyle w:val="a4"/>
            <w:color w:val="auto"/>
            <w:sz w:val="28"/>
            <w:szCs w:val="28"/>
            <w:u w:val="none"/>
          </w:rPr>
          <w:t>Омске</w:t>
        </w:r>
      </w:hyperlink>
      <w:r w:rsidRPr="0056341B">
        <w:rPr>
          <w:sz w:val="28"/>
          <w:szCs w:val="28"/>
        </w:rPr>
        <w:t xml:space="preserve">, в семье преподавателя математики Омской гимназии Якова Васильевича Шебалина. Мать, </w:t>
      </w:r>
      <w:proofErr w:type="spellStart"/>
      <w:r w:rsidRPr="0056341B">
        <w:rPr>
          <w:sz w:val="28"/>
          <w:szCs w:val="28"/>
        </w:rPr>
        <w:t>Аполлинария</w:t>
      </w:r>
      <w:proofErr w:type="spellEnd"/>
      <w:r w:rsidRPr="0056341B">
        <w:rPr>
          <w:sz w:val="28"/>
          <w:szCs w:val="28"/>
        </w:rPr>
        <w:t xml:space="preserve"> Аполлоновна Шебалина, была домохозяйкой. Сёстры — Надежда и Галина. В</w:t>
      </w:r>
      <w:r w:rsidRPr="0056341B">
        <w:rPr>
          <w:rStyle w:val="apple-converted-space"/>
          <w:sz w:val="28"/>
          <w:szCs w:val="28"/>
        </w:rPr>
        <w:t> </w:t>
      </w:r>
      <w:hyperlink r:id="rId8" w:tooltip="1912 год" w:history="1">
        <w:r w:rsidRPr="0056341B">
          <w:rPr>
            <w:rStyle w:val="a4"/>
            <w:color w:val="auto"/>
            <w:sz w:val="28"/>
            <w:szCs w:val="28"/>
            <w:u w:val="none"/>
          </w:rPr>
          <w:t>1912 году</w:t>
        </w:r>
      </w:hyperlink>
      <w:r w:rsidRPr="0056341B">
        <w:rPr>
          <w:rStyle w:val="apple-converted-space"/>
          <w:sz w:val="28"/>
          <w:szCs w:val="28"/>
        </w:rPr>
        <w:t> </w:t>
      </w:r>
      <w:proofErr w:type="spellStart"/>
      <w:r w:rsidR="00AC7F30">
        <w:rPr>
          <w:sz w:val="28"/>
          <w:szCs w:val="28"/>
        </w:rPr>
        <w:t>Я.В.</w:t>
      </w:r>
      <w:r w:rsidRPr="0056341B">
        <w:rPr>
          <w:sz w:val="28"/>
          <w:szCs w:val="28"/>
        </w:rPr>
        <w:t>Шебалин</w:t>
      </w:r>
      <w:proofErr w:type="spellEnd"/>
      <w:r w:rsidRPr="0056341B">
        <w:rPr>
          <w:sz w:val="28"/>
          <w:szCs w:val="28"/>
        </w:rPr>
        <w:t xml:space="preserve"> начал работать воспитателем и учителем музыки в Омском среднем сельскохозяйственном училище</w:t>
      </w:r>
      <w:r w:rsidR="00AC7F30">
        <w:rPr>
          <w:sz w:val="28"/>
          <w:szCs w:val="28"/>
        </w:rPr>
        <w:t>,</w:t>
      </w:r>
      <w:r w:rsidRPr="0056341B">
        <w:rPr>
          <w:sz w:val="28"/>
          <w:szCs w:val="28"/>
        </w:rPr>
        <w:t xml:space="preserve"> и</w:t>
      </w:r>
      <w:r w:rsidR="00AC7F30">
        <w:rPr>
          <w:sz w:val="28"/>
          <w:szCs w:val="28"/>
        </w:rPr>
        <w:t>,</w:t>
      </w:r>
      <w:r w:rsidRPr="0056341B">
        <w:rPr>
          <w:sz w:val="28"/>
          <w:szCs w:val="28"/>
        </w:rPr>
        <w:t xml:space="preserve"> в</w:t>
      </w:r>
      <w:r w:rsidRPr="0056341B">
        <w:rPr>
          <w:rStyle w:val="apple-converted-space"/>
          <w:sz w:val="28"/>
          <w:szCs w:val="28"/>
        </w:rPr>
        <w:t> </w:t>
      </w:r>
      <w:hyperlink r:id="rId9" w:tooltip="1915 год" w:history="1">
        <w:r w:rsidR="00AC7F30">
          <w:rPr>
            <w:rStyle w:val="a4"/>
            <w:color w:val="auto"/>
            <w:sz w:val="28"/>
            <w:szCs w:val="28"/>
            <w:u w:val="none"/>
          </w:rPr>
          <w:t xml:space="preserve">1915 </w:t>
        </w:r>
        <w:r w:rsidRPr="0056341B">
          <w:rPr>
            <w:rStyle w:val="a4"/>
            <w:color w:val="auto"/>
            <w:sz w:val="28"/>
            <w:szCs w:val="28"/>
            <w:u w:val="none"/>
          </w:rPr>
          <w:t>году</w:t>
        </w:r>
      </w:hyperlink>
      <w:r w:rsidR="00AC7F30">
        <w:rPr>
          <w:rStyle w:val="a4"/>
          <w:color w:val="auto"/>
          <w:sz w:val="28"/>
          <w:szCs w:val="28"/>
          <w:u w:val="none"/>
        </w:rPr>
        <w:t>,</w:t>
      </w:r>
      <w:r w:rsidRPr="0056341B">
        <w:rPr>
          <w:rStyle w:val="apple-converted-space"/>
          <w:sz w:val="28"/>
          <w:szCs w:val="28"/>
        </w:rPr>
        <w:t> </w:t>
      </w:r>
      <w:r w:rsidRPr="0056341B">
        <w:rPr>
          <w:sz w:val="28"/>
          <w:szCs w:val="28"/>
        </w:rPr>
        <w:t>вся семья поселилась на территории училища. Здесь он организовал певческий хор с анса</w:t>
      </w:r>
      <w:r w:rsidR="00AC7F30">
        <w:rPr>
          <w:sz w:val="28"/>
          <w:szCs w:val="28"/>
        </w:rPr>
        <w:t xml:space="preserve">мблем музыкальных инструментов. </w:t>
      </w:r>
      <w:r w:rsidRPr="0056341B">
        <w:rPr>
          <w:sz w:val="28"/>
          <w:szCs w:val="28"/>
        </w:rPr>
        <w:t>После образования</w:t>
      </w:r>
      <w:r w:rsidRPr="0056341B">
        <w:rPr>
          <w:rStyle w:val="apple-converted-space"/>
          <w:sz w:val="28"/>
          <w:szCs w:val="28"/>
        </w:rPr>
        <w:t> </w:t>
      </w:r>
      <w:proofErr w:type="spellStart"/>
      <w:r w:rsidR="00DD4AC3">
        <w:fldChar w:fldCharType="begin"/>
      </w:r>
      <w:r w:rsidR="00DD4AC3">
        <w:instrText xml:space="preserve"> HYPERLINK "https://ru.wikipedia.org/wiki/%D0%A1%D0%B8%D0%B1%D0%B8%D1%80%D1%81%D0%BA%D0%B8%D0%B9_%D0%BD%D0%B0%D1%83%D1%87%D0%BD%D0%BE-%D0%B8%D1%81%D1%81%D0%BB%D0%B5%D0%B4%D0%BE%D0%B2%D0%B0%D1%82%D0%B5%D0%BB%D1%8C%D1%81%D0%BA%D0%B8%D0%B9_%D0%B8%D0%BD%D1%81%D1%82%D0%B8%D1%82%D1%83%D1%82_%D1%81%D0%B5%D0%BB%D1%8C%D1%81%D0%BA%D0%BE%D0%B3%D0%BE_%D1%85%D0%BE%D0%B7%D1%8F%D0%B9%D1%81%D1%82%D0%B2%D0%B0" \o "Сибирский научно-исследовательский институт сельского хозяйства" </w:instrText>
      </w:r>
      <w:r w:rsidR="00DD4AC3">
        <w:fldChar w:fldCharType="separate"/>
      </w:r>
      <w:r w:rsidRPr="0056341B">
        <w:rPr>
          <w:rStyle w:val="a4"/>
          <w:color w:val="auto"/>
          <w:sz w:val="28"/>
          <w:szCs w:val="28"/>
          <w:u w:val="none"/>
        </w:rPr>
        <w:t>СибНИИСХоза</w:t>
      </w:r>
      <w:proofErr w:type="spellEnd"/>
      <w:r w:rsidR="00DD4AC3">
        <w:rPr>
          <w:rStyle w:val="a4"/>
          <w:color w:val="auto"/>
          <w:sz w:val="28"/>
          <w:szCs w:val="28"/>
          <w:u w:val="none"/>
        </w:rPr>
        <w:fldChar w:fldCharType="end"/>
      </w:r>
      <w:r w:rsidRPr="0056341B">
        <w:rPr>
          <w:rStyle w:val="apple-converted-space"/>
          <w:sz w:val="28"/>
          <w:szCs w:val="28"/>
        </w:rPr>
        <w:t> </w:t>
      </w:r>
      <w:r w:rsidR="00AC7F30">
        <w:rPr>
          <w:sz w:val="28"/>
          <w:szCs w:val="28"/>
        </w:rPr>
        <w:t xml:space="preserve">Я.В. </w:t>
      </w:r>
      <w:r w:rsidRPr="0056341B">
        <w:rPr>
          <w:sz w:val="28"/>
          <w:szCs w:val="28"/>
        </w:rPr>
        <w:t>Шебалин заведовал в нём научной библиотекой.</w:t>
      </w:r>
    </w:p>
    <w:p w:rsidR="00C908A4" w:rsidRPr="0056341B" w:rsidRDefault="00C908A4" w:rsidP="00AC7F30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56341B">
        <w:rPr>
          <w:sz w:val="28"/>
          <w:szCs w:val="28"/>
        </w:rPr>
        <w:t>Систематическое музыкальное образование Виссарион Яковлевич начал получать в фортепианных классах омского отделения</w:t>
      </w:r>
      <w:r w:rsidRPr="0056341B">
        <w:rPr>
          <w:rStyle w:val="apple-converted-space"/>
          <w:sz w:val="28"/>
          <w:szCs w:val="28"/>
        </w:rPr>
        <w:t> </w:t>
      </w:r>
      <w:hyperlink r:id="rId10" w:tooltip="Русское музыкальное общество" w:history="1">
        <w:r w:rsidRPr="0056341B">
          <w:rPr>
            <w:rStyle w:val="a4"/>
            <w:color w:val="auto"/>
            <w:sz w:val="28"/>
            <w:szCs w:val="28"/>
            <w:u w:val="none"/>
          </w:rPr>
          <w:t>Русского музыкального общества</w:t>
        </w:r>
      </w:hyperlink>
      <w:r w:rsidRPr="0056341B">
        <w:rPr>
          <w:rStyle w:val="apple-converted-space"/>
          <w:sz w:val="28"/>
          <w:szCs w:val="28"/>
        </w:rPr>
        <w:t> </w:t>
      </w:r>
      <w:r w:rsidRPr="0056341B">
        <w:rPr>
          <w:sz w:val="28"/>
          <w:szCs w:val="28"/>
        </w:rPr>
        <w:t>(РМО) в десятилетнем возрасте. После окончания гимназии в</w:t>
      </w:r>
      <w:r w:rsidRPr="0056341B">
        <w:rPr>
          <w:rStyle w:val="apple-converted-space"/>
          <w:sz w:val="28"/>
          <w:szCs w:val="28"/>
        </w:rPr>
        <w:t> </w:t>
      </w:r>
      <w:hyperlink r:id="rId11" w:tooltip="1919 год" w:history="1">
        <w:r w:rsidRPr="0056341B">
          <w:rPr>
            <w:rStyle w:val="a4"/>
            <w:color w:val="auto"/>
            <w:sz w:val="28"/>
            <w:szCs w:val="28"/>
            <w:u w:val="none"/>
          </w:rPr>
          <w:t xml:space="preserve">1919 </w:t>
        </w:r>
        <w:proofErr w:type="spellStart"/>
        <w:r w:rsidRPr="0056341B">
          <w:rPr>
            <w:rStyle w:val="a4"/>
            <w:color w:val="auto"/>
            <w:sz w:val="28"/>
            <w:szCs w:val="28"/>
            <w:u w:val="none"/>
          </w:rPr>
          <w:t>году</w:t>
        </w:r>
      </w:hyperlink>
      <w:r w:rsidRPr="0056341B">
        <w:rPr>
          <w:sz w:val="28"/>
          <w:szCs w:val="28"/>
        </w:rPr>
        <w:t>поступил</w:t>
      </w:r>
      <w:proofErr w:type="spellEnd"/>
      <w:r w:rsidRPr="0056341B">
        <w:rPr>
          <w:sz w:val="28"/>
          <w:szCs w:val="28"/>
        </w:rPr>
        <w:t xml:space="preserve"> на агрономический факультет Омской сельскохозяйственной академии, где учился полтора года. В</w:t>
      </w:r>
      <w:r w:rsidRPr="0056341B">
        <w:rPr>
          <w:rStyle w:val="apple-converted-space"/>
          <w:sz w:val="28"/>
          <w:szCs w:val="28"/>
        </w:rPr>
        <w:t> </w:t>
      </w:r>
      <w:hyperlink r:id="rId12" w:tooltip="1921 год" w:history="1">
        <w:r w:rsidRPr="0056341B">
          <w:rPr>
            <w:rStyle w:val="a4"/>
            <w:color w:val="auto"/>
            <w:sz w:val="28"/>
            <w:szCs w:val="28"/>
            <w:u w:val="none"/>
          </w:rPr>
          <w:t xml:space="preserve">1921 </w:t>
        </w:r>
        <w:proofErr w:type="spellStart"/>
        <w:r w:rsidRPr="0056341B">
          <w:rPr>
            <w:rStyle w:val="a4"/>
            <w:color w:val="auto"/>
            <w:sz w:val="28"/>
            <w:szCs w:val="28"/>
            <w:u w:val="none"/>
          </w:rPr>
          <w:t>году</w:t>
        </w:r>
      </w:hyperlink>
      <w:r w:rsidRPr="0056341B">
        <w:rPr>
          <w:sz w:val="28"/>
          <w:szCs w:val="28"/>
        </w:rPr>
        <w:t>написал</w:t>
      </w:r>
      <w:proofErr w:type="spellEnd"/>
      <w:r w:rsidRPr="0056341B">
        <w:rPr>
          <w:sz w:val="28"/>
          <w:szCs w:val="28"/>
        </w:rPr>
        <w:t xml:space="preserve"> своё первое сочинение — «Скерцо для большого оркестра», а также несколько фортепианных пьес. Входил в футуристическую литературно-художественную группу «Червонная тройка» (1921—1922), куда входили также В. Уфимцев и</w:t>
      </w:r>
      <w:r w:rsidRPr="0056341B">
        <w:rPr>
          <w:rStyle w:val="apple-converted-space"/>
          <w:sz w:val="28"/>
          <w:szCs w:val="28"/>
        </w:rPr>
        <w:t> </w:t>
      </w:r>
      <w:hyperlink r:id="rId13" w:tooltip="Мартынов, Леонид Николаевич" w:history="1">
        <w:r w:rsidRPr="0056341B">
          <w:rPr>
            <w:rStyle w:val="a4"/>
            <w:color w:val="auto"/>
            <w:sz w:val="28"/>
            <w:szCs w:val="28"/>
            <w:u w:val="none"/>
          </w:rPr>
          <w:t>Л. Н. Мартынов</w:t>
        </w:r>
      </w:hyperlink>
      <w:r w:rsidRPr="0056341B">
        <w:rPr>
          <w:sz w:val="28"/>
          <w:szCs w:val="28"/>
        </w:rPr>
        <w:t>. В 1921—1923 годах учился в Омском музыкальном училище по композиции у М. И. </w:t>
      </w:r>
      <w:proofErr w:type="spellStart"/>
      <w:r w:rsidRPr="0056341B">
        <w:rPr>
          <w:sz w:val="28"/>
          <w:szCs w:val="28"/>
        </w:rPr>
        <w:t>Невитова</w:t>
      </w:r>
      <w:proofErr w:type="spellEnd"/>
      <w:r w:rsidRPr="0056341B">
        <w:rPr>
          <w:sz w:val="28"/>
          <w:szCs w:val="28"/>
        </w:rPr>
        <w:t xml:space="preserve"> (ученика Р. М. Глиэра) и классе фортепиано Б. Медведева.</w:t>
      </w:r>
    </w:p>
    <w:p w:rsidR="00C908A4" w:rsidRDefault="00C908A4" w:rsidP="00ED612C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56341B">
        <w:rPr>
          <w:sz w:val="28"/>
          <w:szCs w:val="28"/>
        </w:rPr>
        <w:t>В 1923—1928 годах учился в</w:t>
      </w:r>
      <w:r w:rsidRPr="0056341B">
        <w:rPr>
          <w:rStyle w:val="apple-converted-space"/>
          <w:sz w:val="28"/>
          <w:szCs w:val="28"/>
        </w:rPr>
        <w:t> </w:t>
      </w:r>
      <w:hyperlink r:id="rId14" w:tooltip="Московская консерватория" w:history="1">
        <w:r w:rsidRPr="0056341B">
          <w:rPr>
            <w:rStyle w:val="a4"/>
            <w:color w:val="auto"/>
            <w:sz w:val="28"/>
            <w:szCs w:val="28"/>
            <w:u w:val="none"/>
          </w:rPr>
          <w:t>МГК имени П. И. Чайковского</w:t>
        </w:r>
      </w:hyperlink>
      <w:r w:rsidRPr="0056341B">
        <w:rPr>
          <w:rStyle w:val="apple-converted-space"/>
          <w:sz w:val="28"/>
          <w:szCs w:val="28"/>
        </w:rPr>
        <w:t> </w:t>
      </w:r>
      <w:r w:rsidRPr="0056341B">
        <w:rPr>
          <w:sz w:val="28"/>
          <w:szCs w:val="28"/>
        </w:rPr>
        <w:t>по классу композиции у</w:t>
      </w:r>
      <w:r w:rsidRPr="0056341B">
        <w:rPr>
          <w:rStyle w:val="apple-converted-space"/>
          <w:sz w:val="28"/>
          <w:szCs w:val="28"/>
        </w:rPr>
        <w:t> </w:t>
      </w:r>
      <w:hyperlink r:id="rId15" w:tooltip="Мясковский, Николай Яковлевич" w:history="1">
        <w:r w:rsidRPr="0056341B">
          <w:rPr>
            <w:rStyle w:val="a4"/>
            <w:color w:val="auto"/>
            <w:sz w:val="28"/>
            <w:szCs w:val="28"/>
            <w:u w:val="none"/>
          </w:rPr>
          <w:t>Н. Я. </w:t>
        </w:r>
        <w:proofErr w:type="spellStart"/>
        <w:r w:rsidRPr="0056341B">
          <w:rPr>
            <w:rStyle w:val="a4"/>
            <w:color w:val="auto"/>
            <w:sz w:val="28"/>
            <w:szCs w:val="28"/>
            <w:u w:val="none"/>
          </w:rPr>
          <w:t>Мясковского</w:t>
        </w:r>
        <w:proofErr w:type="spellEnd"/>
      </w:hyperlink>
      <w:hyperlink r:id="rId16" w:anchor="cite_note-5" w:history="1">
        <w:r w:rsidRPr="0056341B">
          <w:rPr>
            <w:rStyle w:val="a4"/>
            <w:color w:val="auto"/>
            <w:sz w:val="28"/>
            <w:szCs w:val="28"/>
            <w:u w:val="none"/>
            <w:vertAlign w:val="superscript"/>
          </w:rPr>
          <w:t>[5]</w:t>
        </w:r>
      </w:hyperlink>
      <w:r w:rsidRPr="0056341B">
        <w:rPr>
          <w:rStyle w:val="apple-converted-space"/>
          <w:sz w:val="28"/>
          <w:szCs w:val="28"/>
        </w:rPr>
        <w:t> </w:t>
      </w:r>
      <w:r w:rsidRPr="0056341B">
        <w:rPr>
          <w:sz w:val="28"/>
          <w:szCs w:val="28"/>
        </w:rPr>
        <w:t>и по классу рояля у</w:t>
      </w:r>
      <w:r w:rsidRPr="0056341B">
        <w:rPr>
          <w:rStyle w:val="apple-converted-space"/>
          <w:sz w:val="28"/>
          <w:szCs w:val="28"/>
        </w:rPr>
        <w:t> </w:t>
      </w:r>
      <w:hyperlink r:id="rId17" w:tooltip="Кувшинников, Николай Николаевич (страница отсутствует)" w:history="1">
        <w:r w:rsidRPr="0056341B">
          <w:rPr>
            <w:rStyle w:val="a4"/>
            <w:color w:val="auto"/>
            <w:sz w:val="28"/>
            <w:szCs w:val="28"/>
            <w:u w:val="none"/>
          </w:rPr>
          <w:t>Н. Н. Кувшинникова</w:t>
        </w:r>
      </w:hyperlink>
      <w:r w:rsidRPr="0056341B">
        <w:rPr>
          <w:sz w:val="28"/>
          <w:szCs w:val="28"/>
        </w:rPr>
        <w:t>. В 1920-х годах Шебалин был членом</w:t>
      </w:r>
      <w:r w:rsidRPr="0056341B">
        <w:rPr>
          <w:rStyle w:val="apple-converted-space"/>
          <w:sz w:val="28"/>
          <w:szCs w:val="28"/>
        </w:rPr>
        <w:t> </w:t>
      </w:r>
      <w:hyperlink r:id="rId18" w:tooltip="Ассоциация современной музыки" w:history="1">
        <w:r w:rsidRPr="0056341B">
          <w:rPr>
            <w:rStyle w:val="a4"/>
            <w:color w:val="auto"/>
            <w:sz w:val="28"/>
            <w:szCs w:val="28"/>
            <w:u w:val="none"/>
          </w:rPr>
          <w:t>Ассоциации современной музыки</w:t>
        </w:r>
      </w:hyperlink>
      <w:r w:rsidRPr="0056341B">
        <w:rPr>
          <w:sz w:val="28"/>
          <w:szCs w:val="28"/>
        </w:rPr>
        <w:t>; входил в неформальное объединение московских музыкантов, группировавшееся вокруг Н. Я. </w:t>
      </w:r>
      <w:proofErr w:type="spellStart"/>
      <w:r w:rsidRPr="0056341B">
        <w:rPr>
          <w:sz w:val="28"/>
          <w:szCs w:val="28"/>
        </w:rPr>
        <w:t>Мясковского</w:t>
      </w:r>
      <w:proofErr w:type="spellEnd"/>
      <w:r w:rsidRPr="0056341B">
        <w:rPr>
          <w:sz w:val="28"/>
          <w:szCs w:val="28"/>
        </w:rPr>
        <w:t xml:space="preserve"> (т. н. «</w:t>
      </w:r>
      <w:proofErr w:type="spellStart"/>
      <w:r w:rsidRPr="0056341B">
        <w:rPr>
          <w:sz w:val="28"/>
          <w:szCs w:val="28"/>
        </w:rPr>
        <w:t>Ламмовский</w:t>
      </w:r>
      <w:proofErr w:type="spellEnd"/>
      <w:r w:rsidRPr="0056341B">
        <w:rPr>
          <w:sz w:val="28"/>
          <w:szCs w:val="28"/>
        </w:rPr>
        <w:t xml:space="preserve"> кружок», собиравшийся в квартире педагога консерватории П. А. </w:t>
      </w:r>
      <w:proofErr w:type="spellStart"/>
      <w:r w:rsidRPr="0056341B">
        <w:rPr>
          <w:sz w:val="28"/>
          <w:szCs w:val="28"/>
        </w:rPr>
        <w:t>Ламма</w:t>
      </w:r>
      <w:proofErr w:type="spellEnd"/>
      <w:r w:rsidRPr="0056341B">
        <w:rPr>
          <w:sz w:val="28"/>
          <w:szCs w:val="28"/>
        </w:rPr>
        <w:t>); был близким другом</w:t>
      </w:r>
      <w:r w:rsidRPr="0056341B">
        <w:rPr>
          <w:rStyle w:val="apple-converted-space"/>
          <w:sz w:val="28"/>
          <w:szCs w:val="28"/>
        </w:rPr>
        <w:t> </w:t>
      </w:r>
      <w:hyperlink r:id="rId19" w:tooltip="Шостакович, Дмитрий Дмитриевич" w:history="1">
        <w:r w:rsidRPr="0056341B">
          <w:rPr>
            <w:rStyle w:val="a4"/>
            <w:color w:val="auto"/>
            <w:sz w:val="28"/>
            <w:szCs w:val="28"/>
            <w:u w:val="none"/>
          </w:rPr>
          <w:t>Д. Д. Шостаковича</w:t>
        </w:r>
      </w:hyperlink>
      <w:r w:rsidRPr="0056341B">
        <w:rPr>
          <w:sz w:val="28"/>
          <w:szCs w:val="28"/>
        </w:rPr>
        <w:t>. С</w:t>
      </w:r>
      <w:r w:rsidRPr="0056341B">
        <w:rPr>
          <w:rStyle w:val="apple-converted-space"/>
          <w:sz w:val="28"/>
          <w:szCs w:val="28"/>
        </w:rPr>
        <w:t> </w:t>
      </w:r>
      <w:hyperlink r:id="rId20" w:tooltip="1928 год" w:history="1">
        <w:r w:rsidRPr="0056341B">
          <w:rPr>
            <w:rStyle w:val="a4"/>
            <w:color w:val="auto"/>
            <w:sz w:val="28"/>
            <w:szCs w:val="28"/>
            <w:u w:val="none"/>
          </w:rPr>
          <w:t>1928 года</w:t>
        </w:r>
      </w:hyperlink>
      <w:r w:rsidRPr="0056341B">
        <w:rPr>
          <w:rStyle w:val="apple-converted-space"/>
          <w:sz w:val="28"/>
          <w:szCs w:val="28"/>
        </w:rPr>
        <w:t> </w:t>
      </w:r>
      <w:r w:rsidRPr="0056341B">
        <w:rPr>
          <w:sz w:val="28"/>
          <w:szCs w:val="28"/>
        </w:rPr>
        <w:t>преподавал композицию в</w:t>
      </w:r>
      <w:r>
        <w:rPr>
          <w:sz w:val="28"/>
          <w:szCs w:val="28"/>
        </w:rPr>
        <w:t xml:space="preserve"> </w:t>
      </w:r>
      <w:hyperlink r:id="rId21" w:tooltip="Московская консерватория" w:history="1">
        <w:r w:rsidRPr="0056341B">
          <w:rPr>
            <w:rStyle w:val="a4"/>
            <w:color w:val="auto"/>
            <w:sz w:val="28"/>
            <w:szCs w:val="28"/>
            <w:u w:val="none"/>
          </w:rPr>
          <w:t>МГК имени П. И. Чайковского</w:t>
        </w:r>
      </w:hyperlink>
      <w:r w:rsidRPr="0056341B">
        <w:rPr>
          <w:rStyle w:val="apple-converted-space"/>
          <w:sz w:val="28"/>
          <w:szCs w:val="28"/>
        </w:rPr>
        <w:t> </w:t>
      </w:r>
      <w:r w:rsidRPr="0056341B">
        <w:rPr>
          <w:sz w:val="28"/>
          <w:szCs w:val="28"/>
        </w:rPr>
        <w:t xml:space="preserve">и был её директором (1942—1948); снят с </w:t>
      </w:r>
      <w:r w:rsidRPr="0056341B">
        <w:rPr>
          <w:sz w:val="28"/>
          <w:szCs w:val="28"/>
        </w:rPr>
        <w:lastRenderedPageBreak/>
        <w:t>должности после постановления о борьбе с формализмом (</w:t>
      </w:r>
      <w:hyperlink r:id="rId22" w:tooltip="Об опере " w:history="1">
        <w:r w:rsidRPr="0056341B">
          <w:rPr>
            <w:rStyle w:val="a4"/>
            <w:color w:val="auto"/>
            <w:sz w:val="28"/>
            <w:szCs w:val="28"/>
            <w:u w:val="none"/>
          </w:rPr>
          <w:t>Об опере «Великая дружба» В. И. </w:t>
        </w:r>
        <w:proofErr w:type="spellStart"/>
        <w:r w:rsidRPr="0056341B">
          <w:rPr>
            <w:rStyle w:val="a4"/>
            <w:color w:val="auto"/>
            <w:sz w:val="28"/>
            <w:szCs w:val="28"/>
            <w:u w:val="none"/>
          </w:rPr>
          <w:t>Мурадели</w:t>
        </w:r>
        <w:proofErr w:type="spellEnd"/>
      </w:hyperlink>
      <w:r w:rsidRPr="0056341B">
        <w:rPr>
          <w:sz w:val="28"/>
          <w:szCs w:val="28"/>
        </w:rPr>
        <w:t>), впоследствии вернулся в консерваторию и работал на кафедре композиции.</w:t>
      </w:r>
    </w:p>
    <w:p w:rsidR="00C908A4" w:rsidRPr="0056341B" w:rsidRDefault="00C908A4" w:rsidP="00ED612C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Среди учеников Шебалина – </w:t>
      </w:r>
      <w:r w:rsidRPr="0056341B">
        <w:rPr>
          <w:sz w:val="28"/>
          <w:szCs w:val="28"/>
        </w:rPr>
        <w:t>композиторы</w:t>
      </w:r>
      <w:r>
        <w:rPr>
          <w:rStyle w:val="apple-converted-space"/>
          <w:sz w:val="28"/>
          <w:szCs w:val="28"/>
        </w:rPr>
        <w:t xml:space="preserve"> </w:t>
      </w:r>
      <w:hyperlink r:id="rId23" w:tooltip="Хренников, Тихон Николаевич" w:history="1">
        <w:r>
          <w:rPr>
            <w:rStyle w:val="a4"/>
            <w:color w:val="auto"/>
            <w:sz w:val="28"/>
            <w:szCs w:val="28"/>
            <w:u w:val="none"/>
          </w:rPr>
          <w:t>Т. </w:t>
        </w:r>
        <w:proofErr w:type="spellStart"/>
        <w:r>
          <w:rPr>
            <w:rStyle w:val="a4"/>
            <w:color w:val="auto"/>
            <w:sz w:val="28"/>
            <w:szCs w:val="28"/>
            <w:u w:val="none"/>
          </w:rPr>
          <w:t>Н.</w:t>
        </w:r>
        <w:r w:rsidRPr="0056341B">
          <w:rPr>
            <w:rStyle w:val="a4"/>
            <w:color w:val="auto"/>
            <w:sz w:val="28"/>
            <w:szCs w:val="28"/>
            <w:u w:val="none"/>
          </w:rPr>
          <w:t>Хренников</w:t>
        </w:r>
        <w:proofErr w:type="spellEnd"/>
      </w:hyperlink>
      <w:r w:rsidRPr="0056341B">
        <w:rPr>
          <w:sz w:val="28"/>
          <w:szCs w:val="28"/>
        </w:rPr>
        <w:t>,</w:t>
      </w:r>
      <w:r>
        <w:rPr>
          <w:rStyle w:val="apple-converted-space"/>
          <w:sz w:val="28"/>
          <w:szCs w:val="28"/>
        </w:rPr>
        <w:t xml:space="preserve"> </w:t>
      </w:r>
      <w:hyperlink r:id="rId24" w:tooltip="Фельцман, Оскар Борисович" w:history="1">
        <w:proofErr w:type="spellStart"/>
        <w:r>
          <w:rPr>
            <w:rStyle w:val="a4"/>
            <w:color w:val="auto"/>
            <w:sz w:val="28"/>
            <w:szCs w:val="28"/>
            <w:u w:val="none"/>
          </w:rPr>
          <w:t>О.Б.</w:t>
        </w:r>
        <w:r w:rsidRPr="0056341B">
          <w:rPr>
            <w:rStyle w:val="a4"/>
            <w:color w:val="auto"/>
            <w:sz w:val="28"/>
            <w:szCs w:val="28"/>
            <w:u w:val="none"/>
          </w:rPr>
          <w:t>Фельцман</w:t>
        </w:r>
        <w:proofErr w:type="spellEnd"/>
      </w:hyperlink>
      <w:r w:rsidRPr="0056341B">
        <w:rPr>
          <w:sz w:val="28"/>
          <w:szCs w:val="28"/>
        </w:rPr>
        <w:t>,</w:t>
      </w:r>
      <w:r>
        <w:rPr>
          <w:rStyle w:val="apple-converted-space"/>
          <w:sz w:val="28"/>
          <w:szCs w:val="28"/>
        </w:rPr>
        <w:t xml:space="preserve"> </w:t>
      </w:r>
      <w:hyperlink r:id="rId25" w:tooltip="Хачатурян, Карэн Суренович" w:history="1">
        <w:proofErr w:type="spellStart"/>
        <w:r>
          <w:rPr>
            <w:rStyle w:val="a4"/>
            <w:color w:val="auto"/>
            <w:sz w:val="28"/>
            <w:szCs w:val="28"/>
            <w:u w:val="none"/>
          </w:rPr>
          <w:t>К.С.</w:t>
        </w:r>
        <w:r w:rsidRPr="0056341B">
          <w:rPr>
            <w:rStyle w:val="a4"/>
            <w:color w:val="auto"/>
            <w:sz w:val="28"/>
            <w:szCs w:val="28"/>
            <w:u w:val="none"/>
          </w:rPr>
          <w:t>Хачатурян</w:t>
        </w:r>
        <w:proofErr w:type="spellEnd"/>
      </w:hyperlink>
      <w:r w:rsidRPr="0056341B">
        <w:rPr>
          <w:sz w:val="28"/>
          <w:szCs w:val="28"/>
        </w:rPr>
        <w:t>,</w:t>
      </w:r>
      <w:r>
        <w:rPr>
          <w:rStyle w:val="apple-converted-space"/>
          <w:sz w:val="28"/>
          <w:szCs w:val="28"/>
        </w:rPr>
        <w:t xml:space="preserve"> </w:t>
      </w:r>
      <w:hyperlink r:id="rId26" w:tooltip="Чайковский, Борис Александрович" w:history="1">
        <w:proofErr w:type="spellStart"/>
        <w:r>
          <w:rPr>
            <w:rStyle w:val="a4"/>
            <w:color w:val="auto"/>
            <w:sz w:val="28"/>
            <w:szCs w:val="28"/>
            <w:u w:val="none"/>
          </w:rPr>
          <w:t>Б.А.</w:t>
        </w:r>
        <w:r w:rsidRPr="0056341B">
          <w:rPr>
            <w:rStyle w:val="a4"/>
            <w:color w:val="auto"/>
            <w:sz w:val="28"/>
            <w:szCs w:val="28"/>
            <w:u w:val="none"/>
          </w:rPr>
          <w:t>Чайковский</w:t>
        </w:r>
        <w:proofErr w:type="spellEnd"/>
      </w:hyperlink>
      <w:r w:rsidRPr="0056341B">
        <w:rPr>
          <w:sz w:val="28"/>
          <w:szCs w:val="28"/>
        </w:rPr>
        <w:t>,</w:t>
      </w:r>
      <w:r>
        <w:rPr>
          <w:rStyle w:val="apple-converted-space"/>
          <w:sz w:val="28"/>
          <w:szCs w:val="28"/>
        </w:rPr>
        <w:t xml:space="preserve"> </w:t>
      </w:r>
      <w:hyperlink r:id="rId27" w:tooltip="Пахмутова, Александра Николаевна" w:history="1">
        <w:proofErr w:type="spellStart"/>
        <w:r>
          <w:rPr>
            <w:rStyle w:val="a4"/>
            <w:color w:val="auto"/>
            <w:sz w:val="28"/>
            <w:szCs w:val="28"/>
            <w:u w:val="none"/>
          </w:rPr>
          <w:t>А.Н.</w:t>
        </w:r>
        <w:r w:rsidRPr="0056341B">
          <w:rPr>
            <w:rStyle w:val="a4"/>
            <w:color w:val="auto"/>
            <w:sz w:val="28"/>
            <w:szCs w:val="28"/>
            <w:u w:val="none"/>
          </w:rPr>
          <w:t>Пахмутова</w:t>
        </w:r>
        <w:proofErr w:type="spellEnd"/>
      </w:hyperlink>
      <w:r w:rsidRPr="0056341B">
        <w:rPr>
          <w:sz w:val="28"/>
          <w:szCs w:val="28"/>
        </w:rPr>
        <w:t>,</w:t>
      </w:r>
      <w:r>
        <w:rPr>
          <w:rStyle w:val="apple-converted-space"/>
          <w:sz w:val="28"/>
          <w:szCs w:val="28"/>
        </w:rPr>
        <w:t xml:space="preserve"> </w:t>
      </w:r>
      <w:hyperlink r:id="rId28" w:tooltip="Чичков, Юрий Михайлович" w:history="1">
        <w:proofErr w:type="spellStart"/>
        <w:r>
          <w:rPr>
            <w:rStyle w:val="a4"/>
            <w:color w:val="auto"/>
            <w:sz w:val="28"/>
            <w:szCs w:val="28"/>
            <w:u w:val="none"/>
          </w:rPr>
          <w:t>Ю.М.</w:t>
        </w:r>
        <w:r w:rsidRPr="0056341B">
          <w:rPr>
            <w:rStyle w:val="a4"/>
            <w:color w:val="auto"/>
            <w:sz w:val="28"/>
            <w:szCs w:val="28"/>
            <w:u w:val="none"/>
          </w:rPr>
          <w:t>Чичков</w:t>
        </w:r>
        <w:proofErr w:type="spellEnd"/>
      </w:hyperlink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А.</w:t>
      </w:r>
      <w:r w:rsidRPr="0056341B">
        <w:rPr>
          <w:sz w:val="28"/>
          <w:szCs w:val="28"/>
        </w:rPr>
        <w:t>Николаев</w:t>
      </w:r>
      <w:proofErr w:type="spellEnd"/>
      <w:r w:rsidRPr="0056341B">
        <w:rPr>
          <w:sz w:val="28"/>
          <w:szCs w:val="28"/>
        </w:rPr>
        <w:t>,</w:t>
      </w:r>
      <w:r>
        <w:rPr>
          <w:rStyle w:val="apple-converted-space"/>
          <w:sz w:val="28"/>
          <w:szCs w:val="28"/>
        </w:rPr>
        <w:t xml:space="preserve"> </w:t>
      </w:r>
      <w:hyperlink r:id="rId29" w:tooltip="Тормис, Вельо" w:history="1">
        <w:proofErr w:type="spellStart"/>
        <w:r>
          <w:rPr>
            <w:rStyle w:val="a4"/>
            <w:color w:val="auto"/>
            <w:sz w:val="28"/>
            <w:szCs w:val="28"/>
            <w:u w:val="none"/>
          </w:rPr>
          <w:t>В.</w:t>
        </w:r>
        <w:r w:rsidRPr="0056341B">
          <w:rPr>
            <w:rStyle w:val="a4"/>
            <w:color w:val="auto"/>
            <w:sz w:val="28"/>
            <w:szCs w:val="28"/>
            <w:u w:val="none"/>
          </w:rPr>
          <w:t>Тормис</w:t>
        </w:r>
        <w:proofErr w:type="spellEnd"/>
      </w:hyperlink>
      <w:r w:rsidRPr="0056341B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hyperlink r:id="rId30" w:tooltip="Денисов, Эдисон Васильевич" w:history="1">
        <w:proofErr w:type="spellStart"/>
        <w:r>
          <w:rPr>
            <w:rStyle w:val="a4"/>
            <w:color w:val="auto"/>
            <w:sz w:val="28"/>
            <w:szCs w:val="28"/>
            <w:u w:val="none"/>
          </w:rPr>
          <w:t>Э.В.</w:t>
        </w:r>
        <w:r w:rsidRPr="0056341B">
          <w:rPr>
            <w:rStyle w:val="a4"/>
            <w:color w:val="auto"/>
            <w:sz w:val="28"/>
            <w:szCs w:val="28"/>
            <w:u w:val="none"/>
          </w:rPr>
          <w:t>Денисов</w:t>
        </w:r>
        <w:proofErr w:type="spellEnd"/>
      </w:hyperlink>
      <w:r w:rsidRPr="0056341B">
        <w:rPr>
          <w:sz w:val="28"/>
          <w:szCs w:val="28"/>
        </w:rPr>
        <w:t>,</w:t>
      </w:r>
      <w:r>
        <w:rPr>
          <w:rStyle w:val="apple-converted-space"/>
          <w:sz w:val="28"/>
          <w:szCs w:val="28"/>
        </w:rPr>
        <w:t xml:space="preserve"> </w:t>
      </w:r>
      <w:hyperlink r:id="rId31" w:tooltip="Губайдулина, София Асгатовна" w:history="1">
        <w:proofErr w:type="spellStart"/>
        <w:r>
          <w:rPr>
            <w:rStyle w:val="a4"/>
            <w:color w:val="auto"/>
            <w:sz w:val="28"/>
            <w:szCs w:val="28"/>
            <w:u w:val="none"/>
          </w:rPr>
          <w:t>С.А.</w:t>
        </w:r>
        <w:r w:rsidRPr="0056341B">
          <w:rPr>
            <w:rStyle w:val="a4"/>
            <w:color w:val="auto"/>
            <w:sz w:val="28"/>
            <w:szCs w:val="28"/>
            <w:u w:val="none"/>
          </w:rPr>
          <w:t>Губайдулина</w:t>
        </w:r>
        <w:proofErr w:type="spellEnd"/>
      </w:hyperlink>
      <w:r w:rsidRPr="0056341B">
        <w:rPr>
          <w:sz w:val="28"/>
          <w:szCs w:val="28"/>
        </w:rPr>
        <w:t>,</w:t>
      </w:r>
      <w:r>
        <w:rPr>
          <w:rStyle w:val="apple-converted-space"/>
          <w:sz w:val="28"/>
          <w:szCs w:val="28"/>
        </w:rPr>
        <w:t xml:space="preserve"> </w:t>
      </w:r>
      <w:hyperlink r:id="rId32" w:tooltip="Мокроусов, Борис Андреевич" w:history="1">
        <w:proofErr w:type="spellStart"/>
        <w:r>
          <w:rPr>
            <w:rStyle w:val="a4"/>
            <w:color w:val="auto"/>
            <w:sz w:val="28"/>
            <w:szCs w:val="28"/>
            <w:u w:val="none"/>
          </w:rPr>
          <w:t>Б.А.</w:t>
        </w:r>
        <w:r w:rsidRPr="0056341B">
          <w:rPr>
            <w:rStyle w:val="a4"/>
            <w:color w:val="auto"/>
            <w:sz w:val="28"/>
            <w:szCs w:val="28"/>
            <w:u w:val="none"/>
          </w:rPr>
          <w:t>Мокроусов</w:t>
        </w:r>
        <w:proofErr w:type="spellEnd"/>
      </w:hyperlink>
      <w:r w:rsidRPr="0056341B">
        <w:rPr>
          <w:sz w:val="28"/>
          <w:szCs w:val="28"/>
        </w:rPr>
        <w:t>,</w:t>
      </w:r>
      <w:r>
        <w:rPr>
          <w:rStyle w:val="apple-converted-space"/>
          <w:sz w:val="28"/>
          <w:szCs w:val="28"/>
        </w:rPr>
        <w:t xml:space="preserve"> </w:t>
      </w:r>
      <w:hyperlink r:id="rId33" w:tooltip="Фейгин, Леонид Вениаминович" w:history="1">
        <w:proofErr w:type="spellStart"/>
        <w:r>
          <w:rPr>
            <w:rStyle w:val="a4"/>
            <w:color w:val="auto"/>
            <w:sz w:val="28"/>
            <w:szCs w:val="28"/>
            <w:u w:val="none"/>
          </w:rPr>
          <w:t>Л.В.</w:t>
        </w:r>
        <w:r w:rsidRPr="0056341B">
          <w:rPr>
            <w:rStyle w:val="a4"/>
            <w:color w:val="auto"/>
            <w:sz w:val="28"/>
            <w:szCs w:val="28"/>
            <w:u w:val="none"/>
          </w:rPr>
          <w:t>Фейгин</w:t>
        </w:r>
        <w:proofErr w:type="spellEnd"/>
      </w:hyperlink>
      <w:r w:rsidRPr="0056341B">
        <w:rPr>
          <w:rStyle w:val="apple-converted-space"/>
          <w:sz w:val="28"/>
          <w:szCs w:val="28"/>
        </w:rPr>
        <w:t> </w:t>
      </w:r>
      <w:r>
        <w:rPr>
          <w:sz w:val="28"/>
          <w:szCs w:val="28"/>
        </w:rPr>
        <w:t xml:space="preserve">и </w:t>
      </w:r>
      <w:r w:rsidRPr="0056341B">
        <w:rPr>
          <w:sz w:val="28"/>
          <w:szCs w:val="28"/>
        </w:rPr>
        <w:t>др.</w:t>
      </w:r>
    </w:p>
    <w:p w:rsidR="00C908A4" w:rsidRPr="0056341B" w:rsidRDefault="00C908A4" w:rsidP="0056341B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56341B">
        <w:rPr>
          <w:sz w:val="28"/>
          <w:szCs w:val="28"/>
        </w:rPr>
        <w:t>Композитор Шебалин работал практически во всех основных жанрах, в том числе создал много музыки к драматическим спектаклям, радиопостановкам, кинофильмам. Особенно выделяется опера «Укрощение строптивой» по</w:t>
      </w:r>
      <w:r w:rsidRPr="0056341B">
        <w:rPr>
          <w:rStyle w:val="apple-converted-space"/>
          <w:sz w:val="28"/>
          <w:szCs w:val="28"/>
        </w:rPr>
        <w:t> </w:t>
      </w:r>
      <w:hyperlink r:id="rId34" w:tooltip="Шекспир" w:history="1">
        <w:r w:rsidRPr="0056341B">
          <w:rPr>
            <w:rStyle w:val="a4"/>
            <w:color w:val="auto"/>
            <w:sz w:val="28"/>
            <w:szCs w:val="28"/>
            <w:u w:val="none"/>
          </w:rPr>
          <w:t>В. Шекспиру</w:t>
        </w:r>
      </w:hyperlink>
      <w:r w:rsidRPr="0056341B">
        <w:rPr>
          <w:rStyle w:val="apple-converted-space"/>
          <w:sz w:val="28"/>
          <w:szCs w:val="28"/>
        </w:rPr>
        <w:t> </w:t>
      </w:r>
      <w:r w:rsidRPr="0056341B">
        <w:rPr>
          <w:sz w:val="28"/>
          <w:szCs w:val="28"/>
        </w:rPr>
        <w:t>(1957), а также хоры без сопровождения на стихи русских и советских поэтов и некоторые романсы. В своё время заметным событием музыкальной жизни была его симфония «Ленин» на стихи</w:t>
      </w:r>
      <w:r w:rsidRPr="0056341B">
        <w:rPr>
          <w:rStyle w:val="apple-converted-space"/>
          <w:sz w:val="28"/>
          <w:szCs w:val="28"/>
        </w:rPr>
        <w:t> </w:t>
      </w:r>
      <w:hyperlink r:id="rId35" w:tooltip="Маяковский" w:history="1">
        <w:r w:rsidRPr="0056341B">
          <w:rPr>
            <w:rStyle w:val="a4"/>
            <w:color w:val="auto"/>
            <w:sz w:val="28"/>
            <w:szCs w:val="28"/>
            <w:u w:val="none"/>
          </w:rPr>
          <w:t>В. В. Маяковского</w:t>
        </w:r>
      </w:hyperlink>
      <w:r w:rsidRPr="0056341B">
        <w:rPr>
          <w:rStyle w:val="apple-converted-space"/>
          <w:sz w:val="28"/>
          <w:szCs w:val="28"/>
        </w:rPr>
        <w:t> </w:t>
      </w:r>
      <w:r w:rsidRPr="0056341B">
        <w:rPr>
          <w:sz w:val="28"/>
          <w:szCs w:val="28"/>
        </w:rPr>
        <w:t>(1931; вторая редакция 1959).</w:t>
      </w:r>
    </w:p>
    <w:p w:rsidR="00C908A4" w:rsidRPr="0056341B" w:rsidRDefault="00C908A4" w:rsidP="0056341B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56341B">
        <w:rPr>
          <w:sz w:val="28"/>
          <w:szCs w:val="28"/>
        </w:rPr>
        <w:t>Шебалин был одним из самых культурных и эрудированных музыкантов своего поколения; серьёзность, интеллектуальность, некоторая академичность стиля сближают его с Н. Я. </w:t>
      </w:r>
      <w:proofErr w:type="spellStart"/>
      <w:r w:rsidRPr="0056341B">
        <w:rPr>
          <w:sz w:val="28"/>
          <w:szCs w:val="28"/>
        </w:rPr>
        <w:t>Мясковским</w:t>
      </w:r>
      <w:proofErr w:type="spellEnd"/>
      <w:r w:rsidRPr="0056341B">
        <w:rPr>
          <w:sz w:val="28"/>
          <w:szCs w:val="28"/>
        </w:rPr>
        <w:t>. Он блестяще завершил и инструментовал незаконченную оперу М. П. Мусоргского «</w:t>
      </w:r>
      <w:proofErr w:type="spellStart"/>
      <w:r w:rsidRPr="0056341B">
        <w:rPr>
          <w:sz w:val="28"/>
          <w:szCs w:val="28"/>
        </w:rPr>
        <w:t>Сорочинская</w:t>
      </w:r>
      <w:proofErr w:type="spellEnd"/>
      <w:r w:rsidRPr="0056341B">
        <w:rPr>
          <w:sz w:val="28"/>
          <w:szCs w:val="28"/>
        </w:rPr>
        <w:t xml:space="preserve"> ярмарка», получившую благодаря этому широкое распространение; работал также над инструментовкой незавершенной оперы Мусоргского —</w:t>
      </w:r>
      <w:r w:rsidRPr="0056341B">
        <w:rPr>
          <w:rStyle w:val="apple-converted-space"/>
          <w:sz w:val="28"/>
          <w:szCs w:val="28"/>
        </w:rPr>
        <w:t> </w:t>
      </w:r>
      <w:hyperlink r:id="rId36" w:tooltip="Саламбо (опера Мусоргского)" w:history="1">
        <w:r w:rsidRPr="0056341B">
          <w:rPr>
            <w:rStyle w:val="a4"/>
            <w:color w:val="auto"/>
            <w:sz w:val="28"/>
            <w:szCs w:val="28"/>
            <w:u w:val="none"/>
          </w:rPr>
          <w:t>«</w:t>
        </w:r>
        <w:proofErr w:type="spellStart"/>
        <w:r w:rsidRPr="0056341B">
          <w:rPr>
            <w:rStyle w:val="a4"/>
            <w:color w:val="auto"/>
            <w:sz w:val="28"/>
            <w:szCs w:val="28"/>
            <w:u w:val="none"/>
          </w:rPr>
          <w:t>Саламбо</w:t>
        </w:r>
        <w:proofErr w:type="spellEnd"/>
        <w:r w:rsidRPr="0056341B">
          <w:rPr>
            <w:rStyle w:val="a4"/>
            <w:color w:val="auto"/>
            <w:sz w:val="28"/>
            <w:szCs w:val="28"/>
            <w:u w:val="none"/>
          </w:rPr>
          <w:t>»</w:t>
        </w:r>
      </w:hyperlink>
      <w:r w:rsidRPr="0056341B">
        <w:rPr>
          <w:sz w:val="28"/>
          <w:szCs w:val="28"/>
        </w:rPr>
        <w:t>. Он восстановил партитуру Симфонии на две русские темы</w:t>
      </w:r>
      <w:r w:rsidRPr="0056341B">
        <w:rPr>
          <w:rStyle w:val="apple-converted-space"/>
          <w:sz w:val="28"/>
          <w:szCs w:val="28"/>
        </w:rPr>
        <w:t> </w:t>
      </w:r>
      <w:hyperlink r:id="rId37" w:tooltip="Глинка, Михаил Иванович" w:history="1">
        <w:r w:rsidRPr="0056341B">
          <w:rPr>
            <w:rStyle w:val="a4"/>
            <w:color w:val="auto"/>
            <w:sz w:val="28"/>
            <w:szCs w:val="28"/>
            <w:u w:val="none"/>
          </w:rPr>
          <w:t>М. И. Глинки</w:t>
        </w:r>
      </w:hyperlink>
      <w:r w:rsidRPr="0056341B">
        <w:rPr>
          <w:sz w:val="28"/>
          <w:szCs w:val="28"/>
        </w:rPr>
        <w:t>, создал свою редакцию (для постановки в Свердловске) оперы С. С. </w:t>
      </w:r>
      <w:proofErr w:type="spellStart"/>
      <w:r w:rsidRPr="0056341B">
        <w:rPr>
          <w:sz w:val="28"/>
          <w:szCs w:val="28"/>
        </w:rPr>
        <w:t>Гулака</w:t>
      </w:r>
      <w:proofErr w:type="spellEnd"/>
      <w:r w:rsidRPr="0056341B">
        <w:rPr>
          <w:sz w:val="28"/>
          <w:szCs w:val="28"/>
        </w:rPr>
        <w:t>-Артемовского «Запорожец за Дунаем» и др.</w:t>
      </w:r>
    </w:p>
    <w:p w:rsidR="00C908A4" w:rsidRPr="0056341B" w:rsidRDefault="00AC7F30" w:rsidP="0056341B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hyperlink r:id="rId38" w:tooltip="Профессор" w:history="1">
        <w:r w:rsidR="00C908A4" w:rsidRPr="0056341B">
          <w:rPr>
            <w:rStyle w:val="a4"/>
            <w:color w:val="auto"/>
            <w:sz w:val="28"/>
            <w:szCs w:val="28"/>
            <w:u w:val="none"/>
          </w:rPr>
          <w:t>Профессор</w:t>
        </w:r>
      </w:hyperlink>
      <w:r w:rsidR="00C908A4" w:rsidRPr="0056341B">
        <w:rPr>
          <w:rStyle w:val="apple-converted-space"/>
          <w:sz w:val="28"/>
          <w:szCs w:val="28"/>
        </w:rPr>
        <w:t> </w:t>
      </w:r>
      <w:r w:rsidR="00C908A4" w:rsidRPr="0056341B">
        <w:rPr>
          <w:sz w:val="28"/>
          <w:szCs w:val="28"/>
        </w:rPr>
        <w:t>(</w:t>
      </w:r>
      <w:hyperlink r:id="rId39" w:tooltip="1935" w:history="1">
        <w:r w:rsidR="00C908A4" w:rsidRPr="0056341B">
          <w:rPr>
            <w:rStyle w:val="a4"/>
            <w:color w:val="auto"/>
            <w:sz w:val="28"/>
            <w:szCs w:val="28"/>
            <w:u w:val="none"/>
          </w:rPr>
          <w:t>1935</w:t>
        </w:r>
      </w:hyperlink>
      <w:r w:rsidR="00C908A4" w:rsidRPr="0056341B">
        <w:rPr>
          <w:sz w:val="28"/>
          <w:szCs w:val="28"/>
        </w:rPr>
        <w:t>).</w:t>
      </w:r>
      <w:r w:rsidR="00C908A4" w:rsidRPr="0056341B">
        <w:rPr>
          <w:rStyle w:val="apple-converted-space"/>
          <w:sz w:val="28"/>
          <w:szCs w:val="28"/>
        </w:rPr>
        <w:t> </w:t>
      </w:r>
      <w:hyperlink r:id="rId40" w:tooltip="Доктор искусствоведения" w:history="1">
        <w:r w:rsidR="00C908A4" w:rsidRPr="0056341B">
          <w:rPr>
            <w:rStyle w:val="a4"/>
            <w:color w:val="auto"/>
            <w:sz w:val="28"/>
            <w:szCs w:val="28"/>
            <w:u w:val="none"/>
          </w:rPr>
          <w:t>Доктор искусствоведения</w:t>
        </w:r>
      </w:hyperlink>
      <w:r w:rsidR="00C908A4" w:rsidRPr="0056341B">
        <w:rPr>
          <w:rStyle w:val="apple-converted-space"/>
          <w:sz w:val="28"/>
          <w:szCs w:val="28"/>
        </w:rPr>
        <w:t> </w:t>
      </w:r>
      <w:r w:rsidR="00C908A4" w:rsidRPr="0056341B">
        <w:rPr>
          <w:sz w:val="28"/>
          <w:szCs w:val="28"/>
        </w:rPr>
        <w:t>(</w:t>
      </w:r>
      <w:hyperlink r:id="rId41" w:tooltip="1941" w:history="1">
        <w:r w:rsidR="00C908A4" w:rsidRPr="0056341B">
          <w:rPr>
            <w:rStyle w:val="a4"/>
            <w:color w:val="auto"/>
            <w:sz w:val="28"/>
            <w:szCs w:val="28"/>
            <w:u w:val="none"/>
          </w:rPr>
          <w:t>1941</w:t>
        </w:r>
      </w:hyperlink>
      <w:r w:rsidR="00C908A4" w:rsidRPr="0056341B">
        <w:rPr>
          <w:sz w:val="28"/>
          <w:szCs w:val="28"/>
        </w:rPr>
        <w:t>). Депутат</w:t>
      </w:r>
      <w:r w:rsidR="00C908A4" w:rsidRPr="0056341B">
        <w:rPr>
          <w:rStyle w:val="apple-converted-space"/>
          <w:sz w:val="28"/>
          <w:szCs w:val="28"/>
        </w:rPr>
        <w:t> </w:t>
      </w:r>
      <w:hyperlink r:id="rId42" w:tooltip="Верховный Совет РСФСР" w:history="1">
        <w:r w:rsidR="00C908A4" w:rsidRPr="0056341B">
          <w:rPr>
            <w:rStyle w:val="a4"/>
            <w:color w:val="auto"/>
            <w:sz w:val="28"/>
            <w:szCs w:val="28"/>
            <w:u w:val="none"/>
          </w:rPr>
          <w:t>ВС РСФСР</w:t>
        </w:r>
      </w:hyperlink>
      <w:r w:rsidR="00C908A4" w:rsidRPr="0056341B">
        <w:rPr>
          <w:rStyle w:val="apple-converted-space"/>
          <w:sz w:val="28"/>
          <w:szCs w:val="28"/>
        </w:rPr>
        <w:t> </w:t>
      </w:r>
      <w:r w:rsidR="00C908A4" w:rsidRPr="0056341B">
        <w:rPr>
          <w:sz w:val="28"/>
          <w:szCs w:val="28"/>
        </w:rPr>
        <w:t>2 созыва.</w:t>
      </w:r>
    </w:p>
    <w:p w:rsidR="00C908A4" w:rsidRPr="0056341B" w:rsidRDefault="00C908A4" w:rsidP="0056341B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56341B">
        <w:rPr>
          <w:sz w:val="28"/>
          <w:szCs w:val="28"/>
        </w:rPr>
        <w:t>В. Я. Шебалин умер</w:t>
      </w:r>
      <w:r w:rsidRPr="0056341B">
        <w:rPr>
          <w:rStyle w:val="apple-converted-space"/>
          <w:sz w:val="28"/>
          <w:szCs w:val="28"/>
        </w:rPr>
        <w:t> </w:t>
      </w:r>
      <w:hyperlink r:id="rId43" w:tooltip="29 мая" w:history="1">
        <w:r w:rsidRPr="0056341B">
          <w:rPr>
            <w:rStyle w:val="a4"/>
            <w:color w:val="auto"/>
            <w:sz w:val="28"/>
            <w:szCs w:val="28"/>
            <w:u w:val="none"/>
          </w:rPr>
          <w:t>29 мая</w:t>
        </w:r>
      </w:hyperlink>
      <w:r w:rsidRPr="0056341B">
        <w:rPr>
          <w:rStyle w:val="apple-converted-space"/>
          <w:sz w:val="28"/>
          <w:szCs w:val="28"/>
        </w:rPr>
        <w:t> </w:t>
      </w:r>
      <w:hyperlink r:id="rId44" w:tooltip="1963 год" w:history="1">
        <w:r w:rsidRPr="0056341B">
          <w:rPr>
            <w:rStyle w:val="a4"/>
            <w:color w:val="auto"/>
            <w:sz w:val="28"/>
            <w:szCs w:val="28"/>
            <w:u w:val="none"/>
          </w:rPr>
          <w:t>1963 года</w:t>
        </w:r>
      </w:hyperlink>
      <w:r w:rsidRPr="0056341B">
        <w:rPr>
          <w:sz w:val="28"/>
          <w:szCs w:val="28"/>
        </w:rPr>
        <w:t>. Похоронен в Москве на</w:t>
      </w:r>
      <w:r w:rsidRPr="0056341B">
        <w:rPr>
          <w:rStyle w:val="apple-converted-space"/>
          <w:sz w:val="28"/>
          <w:szCs w:val="28"/>
        </w:rPr>
        <w:t> </w:t>
      </w:r>
      <w:hyperlink r:id="rId45" w:tooltip="Новодевичье кладбище" w:history="1">
        <w:r w:rsidRPr="0056341B">
          <w:rPr>
            <w:rStyle w:val="a4"/>
            <w:color w:val="auto"/>
            <w:sz w:val="28"/>
            <w:szCs w:val="28"/>
            <w:u w:val="none"/>
          </w:rPr>
          <w:t>Новодевичьем кладбище</w:t>
        </w:r>
      </w:hyperlink>
      <w:r w:rsidRPr="0056341B">
        <w:rPr>
          <w:rStyle w:val="apple-converted-space"/>
          <w:sz w:val="28"/>
          <w:szCs w:val="28"/>
        </w:rPr>
        <w:t> </w:t>
      </w:r>
      <w:r w:rsidRPr="0056341B">
        <w:rPr>
          <w:sz w:val="28"/>
          <w:szCs w:val="28"/>
        </w:rPr>
        <w:t>(участок № 8).</w:t>
      </w:r>
    </w:p>
    <w:p w:rsidR="00C908A4" w:rsidRDefault="00C908A4" w:rsidP="00B65AA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908A4" w:rsidRDefault="00C908A4" w:rsidP="00B65AA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908A4" w:rsidRDefault="00C908A4" w:rsidP="00B65AA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251269">
        <w:rPr>
          <w:rStyle w:val="a6"/>
          <w:sz w:val="28"/>
          <w:szCs w:val="28"/>
        </w:rPr>
        <w:lastRenderedPageBreak/>
        <w:t>Лермонтов Михаил Юрьевич</w:t>
      </w:r>
      <w:r w:rsidRPr="00DE53FA">
        <w:rPr>
          <w:rStyle w:val="apple-converted-space"/>
          <w:sz w:val="28"/>
          <w:szCs w:val="28"/>
        </w:rPr>
        <w:t> </w:t>
      </w:r>
      <w:r>
        <w:rPr>
          <w:sz w:val="28"/>
          <w:szCs w:val="28"/>
        </w:rPr>
        <w:t xml:space="preserve">- </w:t>
      </w:r>
      <w:r w:rsidRPr="00DE53FA">
        <w:rPr>
          <w:sz w:val="28"/>
          <w:szCs w:val="28"/>
        </w:rPr>
        <w:t>[3 (15) октября 1814, Москва 15 (27) июля 1841, подножье горы Машук, близ Пятигорска; похоронен в селе Тарханы Пензенской области], русский поэт.</w:t>
      </w: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t xml:space="preserve">Брак родителей Лермонтова богатой наследницы М. М. Арсеньевой (1795-1817) и армейского капитана Ю. П. Лермонтова (1773-1831) был неудачным. Ранняя смерть матери и ссора отца с бабушкой Е. А. Арсеньевой тяжело сказались на формировании личности поэта. Лермонтов воспитывался у бабушки в имении Тарханы Пензенской губернии; получил превосходное домашнее образование (иностранные языки, рисование, музыка). Романтический культ отца и соответствующая трактовка семейного конфликта отразились позднее в драмах </w:t>
      </w:r>
      <w:proofErr w:type="spellStart"/>
      <w:r w:rsidRPr="00DE53FA">
        <w:rPr>
          <w:sz w:val="28"/>
          <w:szCs w:val="28"/>
        </w:rPr>
        <w:t>Menschen</w:t>
      </w:r>
      <w:proofErr w:type="spellEnd"/>
      <w:r w:rsidRPr="00DE53FA">
        <w:rPr>
          <w:sz w:val="28"/>
          <w:szCs w:val="28"/>
        </w:rPr>
        <w:t xml:space="preserve"> </w:t>
      </w:r>
      <w:proofErr w:type="spellStart"/>
      <w:r w:rsidRPr="00DE53FA">
        <w:rPr>
          <w:sz w:val="28"/>
          <w:szCs w:val="28"/>
        </w:rPr>
        <w:t>und</w:t>
      </w:r>
      <w:proofErr w:type="spellEnd"/>
      <w:r w:rsidRPr="00DE53FA">
        <w:rPr>
          <w:sz w:val="28"/>
          <w:szCs w:val="28"/>
        </w:rPr>
        <w:t xml:space="preserve"> </w:t>
      </w:r>
      <w:proofErr w:type="spellStart"/>
      <w:r w:rsidRPr="00DE53FA">
        <w:rPr>
          <w:sz w:val="28"/>
          <w:szCs w:val="28"/>
        </w:rPr>
        <w:t>Leidenschaften</w:t>
      </w:r>
      <w:proofErr w:type="spellEnd"/>
      <w:r w:rsidRPr="00DE53FA">
        <w:rPr>
          <w:sz w:val="28"/>
          <w:szCs w:val="28"/>
        </w:rPr>
        <w:t xml:space="preserve"> ("Люди и страсти", 1830), "Странный человек" (1831). Значимы для формирования Лермонтова и предания о легендарном основоположнике его рода шотландском поэте Томасе </w:t>
      </w:r>
      <w:proofErr w:type="spellStart"/>
      <w:r w:rsidRPr="00DE53FA">
        <w:rPr>
          <w:sz w:val="28"/>
          <w:szCs w:val="28"/>
        </w:rPr>
        <w:t>Лермонте</w:t>
      </w:r>
      <w:proofErr w:type="spellEnd"/>
      <w:r w:rsidRPr="00DE53FA">
        <w:rPr>
          <w:sz w:val="28"/>
          <w:szCs w:val="28"/>
        </w:rPr>
        <w:t>. К сильным впечатлениям детства относятся поездки на Кавказ (1820, 1825).</w:t>
      </w: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t>С 1827 Лермонтов живет в Москве. Он обучается в Московском университетском благородном пансионе (сентябрь 1828 март 1830), позднее в Московском университете (сентябрь 1830 июнь 1832) на нравственно-политическом, затем словесном отделении.</w:t>
      </w: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t xml:space="preserve">Ранние поэтические опыты Лермонтова свидетельствуют об азартном и бессистемном чтении </w:t>
      </w:r>
      <w:proofErr w:type="spellStart"/>
      <w:r w:rsidRPr="00DE53FA">
        <w:rPr>
          <w:sz w:val="28"/>
          <w:szCs w:val="28"/>
        </w:rPr>
        <w:t>предромантической</w:t>
      </w:r>
      <w:proofErr w:type="spellEnd"/>
      <w:r w:rsidRPr="00DE53FA">
        <w:rPr>
          <w:sz w:val="28"/>
          <w:szCs w:val="28"/>
        </w:rPr>
        <w:t xml:space="preserve"> и романтической словесности: наряду с Дж. Г. Байроном и А. С. Пушкиным для него важны Ф. Шиллер, В. Гюго, К. Н. Батюшков, философская лирика любомудров; в стихах масса заимствованных строк (фрагментов) из сочинений самых разных авторов от М. В. Ломоносова до современных ему поэтов. Не мысля себя профессиональным литератором и не стремясь печататься, Лермонтов ведет потаенный лирический дневник, где чужие, иногда контрастные формулы служат выражением сокровенной правды о великой и непонятой душе. Пережитые в 1830-32 увлечения Е. А. Сушковой, Н. Ф. Ивановой, В. А. Лопухиной становятся материалом для соответствующих лирико-</w:t>
      </w:r>
      <w:r w:rsidRPr="00DE53FA">
        <w:rPr>
          <w:sz w:val="28"/>
          <w:szCs w:val="28"/>
        </w:rPr>
        <w:lastRenderedPageBreak/>
        <w:t>исповедальных циклов, где за конкретными обстоятельствами скрывается вечный, трагический конфликт.</w:t>
      </w: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t>Одновременно идет работа над романтическими поэмами от откровенно подражательных "Черкесов" (1828) до вполне профессиональных "Измаил-бея" и "</w:t>
      </w:r>
      <w:proofErr w:type="spellStart"/>
      <w:r w:rsidRPr="00DE53FA">
        <w:rPr>
          <w:sz w:val="28"/>
          <w:szCs w:val="28"/>
        </w:rPr>
        <w:t>Литвинки</w:t>
      </w:r>
      <w:proofErr w:type="spellEnd"/>
      <w:r w:rsidRPr="00DE53FA">
        <w:rPr>
          <w:sz w:val="28"/>
          <w:szCs w:val="28"/>
        </w:rPr>
        <w:t>" (обе 1832), свидетельствующих об усвоении Лермонтовым жанрового (</w:t>
      </w:r>
      <w:proofErr w:type="spellStart"/>
      <w:r w:rsidRPr="00DE53FA">
        <w:rPr>
          <w:sz w:val="28"/>
          <w:szCs w:val="28"/>
        </w:rPr>
        <w:t>байроновско</w:t>
      </w:r>
      <w:proofErr w:type="spellEnd"/>
      <w:r w:rsidRPr="00DE53FA">
        <w:rPr>
          <w:sz w:val="28"/>
          <w:szCs w:val="28"/>
        </w:rPr>
        <w:t>-пушкинского) канона (исключительность главного героя, "</w:t>
      </w:r>
      <w:proofErr w:type="spellStart"/>
      <w:r w:rsidRPr="00DE53FA">
        <w:rPr>
          <w:sz w:val="28"/>
          <w:szCs w:val="28"/>
        </w:rPr>
        <w:t>вершинность</w:t>
      </w:r>
      <w:proofErr w:type="spellEnd"/>
      <w:r w:rsidRPr="00DE53FA">
        <w:rPr>
          <w:sz w:val="28"/>
          <w:szCs w:val="28"/>
        </w:rPr>
        <w:t xml:space="preserve">" композиции, "недосказанность" сюжета, экзотический или исторический колорит). К началу 1830-х гг. обретены "магистральные" герои поэтической системы Лермонтова, соотнесенные с двумя разными жизненными и творческими стратегиями, с двумя трактовками собственной личности: падший дух, сознательно проклявший мир и избравший зло (первая редакция поэмы "Демон", 1829), и безвинный, чистый душой страдалец, мечтающий о свободе и естественной гармонии (поэма "Исповедь", 1831, явившаяся прообразом поэмы "Мцыри"). Контрастность этих трактовок не исключает внутреннего родства, обеспечивающего напряженную </w:t>
      </w:r>
      <w:proofErr w:type="spellStart"/>
      <w:r w:rsidRPr="00DE53FA">
        <w:rPr>
          <w:sz w:val="28"/>
          <w:szCs w:val="28"/>
        </w:rPr>
        <w:t>антитетичность</w:t>
      </w:r>
      <w:proofErr w:type="spellEnd"/>
      <w:r w:rsidRPr="00DE53FA">
        <w:rPr>
          <w:sz w:val="28"/>
          <w:szCs w:val="28"/>
        </w:rPr>
        <w:t xml:space="preserve"> характеров всех главных </w:t>
      </w:r>
      <w:proofErr w:type="spellStart"/>
      <w:r w:rsidRPr="00DE53FA">
        <w:rPr>
          <w:sz w:val="28"/>
          <w:szCs w:val="28"/>
        </w:rPr>
        <w:t>лермонтовских</w:t>
      </w:r>
      <w:proofErr w:type="spellEnd"/>
      <w:r w:rsidRPr="00DE53FA">
        <w:rPr>
          <w:sz w:val="28"/>
          <w:szCs w:val="28"/>
        </w:rPr>
        <w:t xml:space="preserve"> героев и сложность авторской оценки.</w:t>
      </w: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t>Оставив по не совсем ясным причинам университет, Лермонтов в 1832 переезжает в Петербург и поступает в Школу гвардейских подпрапорщиков и кавалерийских юнкеров; выпущен корнетом Лейб-гвардии гусарского полка в 1834. Место высокой поэзии занимает непечатное стихотворство ("Юнкерские поэмы"), место трагического избранника циничный бретер, сниженный двойник "демона". В то же время идет работа над романом "Вадим" (не закончен), где ультраромантические мотивы и стилистические ходы (родство "ангела" и "демона", "поэзия безобразности", языковая экспрессия) сопутствуют тщательной обрисовке исторического фона (восстание Пугачева). "Демоническая" линия продолжается в неоконченном романе из современной жизни "Княгиня Лиговская" (1836) и драме "Маскарад". Последней Лермонтов придавал особое значение: он трижды подает ее в цензуру и дважды переделывает.</w:t>
      </w: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lastRenderedPageBreak/>
        <w:t>К началу 1837 у Лермонтова нет литературного статуса: многочисленные стихотворения (среди них признанные в будущем шедеврами "Ангел", 1831; "Парус", 1831; "Русалка", 1832; "Умирающий гладиатор", 1836; поэма "Боярин Орша", 1835-36) в печать не отданы, романы не закончены, "Маскарад" не пропущен цензурой, опубликованная (</w:t>
      </w:r>
      <w:proofErr w:type="gramStart"/>
      <w:r w:rsidRPr="00DE53FA">
        <w:rPr>
          <w:sz w:val="28"/>
          <w:szCs w:val="28"/>
        </w:rPr>
        <w:t>по неподтвержденным сведениям</w:t>
      </w:r>
      <w:proofErr w:type="gramEnd"/>
      <w:r w:rsidRPr="00DE53FA">
        <w:rPr>
          <w:sz w:val="28"/>
          <w:szCs w:val="28"/>
        </w:rPr>
        <w:t xml:space="preserve"> без ведома автора) поэма "Хаджи Абрек" (1834) резонанса не вызвала, связей в литературном мире нет (значима "</w:t>
      </w:r>
      <w:proofErr w:type="spellStart"/>
      <w:r w:rsidRPr="00DE53FA">
        <w:rPr>
          <w:sz w:val="28"/>
          <w:szCs w:val="28"/>
        </w:rPr>
        <w:t>невстреча</w:t>
      </w:r>
      <w:proofErr w:type="spellEnd"/>
      <w:r w:rsidRPr="00DE53FA">
        <w:rPr>
          <w:sz w:val="28"/>
          <w:szCs w:val="28"/>
        </w:rPr>
        <w:t>" с Пушкиным). Слава к Лермонтову приходит в одночасье со стихотворением "Смерть поэта" (1937), откликом на последнюю дуэль Пушкина. Текст широко распространяется в списках, получает высокую оценку как в пушкинском кругу, так и у публики, расслышавшей в этих стихах собственную боль и возмущение. Заключительные строки стихотворения с резкими выпадами против высшей аристократии вызвали гнев Николая I. 18 февраля Лермонтов был арестован и вскоре переведен прапорщиком в Нижегородский драгунский полк на Кавказ.</w:t>
      </w: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t>Ссылка продлилась до октября 1837: Лермонтов изъездил Кавказ, побывал в Тифлисе, лечился на водах (здесь произошло знакомство со ссыльными декабристами, в том числе поэтом А. И. Одоевским, а также с В. Г. Белинским); изучал восточный фольклор (запись сказки "</w:t>
      </w:r>
      <w:proofErr w:type="spellStart"/>
      <w:r w:rsidRPr="00DE53FA">
        <w:rPr>
          <w:sz w:val="28"/>
          <w:szCs w:val="28"/>
        </w:rPr>
        <w:t>Ашик-Кериб</w:t>
      </w:r>
      <w:proofErr w:type="spellEnd"/>
      <w:r w:rsidRPr="00DE53FA">
        <w:rPr>
          <w:sz w:val="28"/>
          <w:szCs w:val="28"/>
        </w:rPr>
        <w:t>"). Публикация в 1837 стихотворения "Бородино" упрочила славу поэта.</w:t>
      </w: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t xml:space="preserve">С апреля 1838 по апрель 1840 Лермонтов служит в Лейб-гвардии гусарском полку, уверенно завоевывая "большой свет" и мир литературы. Устанавливаются связи с пушкинским кругом семейством Карамзиных, П. А. Вяземским, В. А. Жуковским (благодаря посредничеству последнего в "Современнике" в 1838 печатается поэма "Тамбовская казначейша") и А. А. Краевским (публикация "Песни про царя Ивана Васильевича..." в редактируемых Краевским "Литературных прибавлениях к "Русскому инвалиду", 1838; систематическое сотрудничество с возглавленным Краевским в 1839 журналом "Отечественные записки"). Лермонтов входит в </w:t>
      </w:r>
      <w:proofErr w:type="spellStart"/>
      <w:r w:rsidRPr="00DE53FA">
        <w:rPr>
          <w:sz w:val="28"/>
          <w:szCs w:val="28"/>
        </w:rPr>
        <w:t>фрондерско</w:t>
      </w:r>
      <w:proofErr w:type="spellEnd"/>
      <w:r w:rsidRPr="00DE53FA">
        <w:rPr>
          <w:sz w:val="28"/>
          <w:szCs w:val="28"/>
        </w:rPr>
        <w:t>-аристократический "кружок шестнадцати".</w:t>
      </w: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lastRenderedPageBreak/>
        <w:t>В зрелой лирике Лермонтова доминирует тема современного ему общества безвольного, рефлексирующего, не способного на деяние, страсть, творчество. Не отделяя себя от больного поколения ("Дума", 1838), высказывая сомнения в возможности существования поэзии здесь и сейчас ("Поэт", 1838; "Не верь себе", 1839; "Журналист, читатель и писатель", 1840), скептически оценивая жизнь как таковую ("И скучно, и грустно...", 1840), Лермонтов ищет гармонию в эпическом прошлом ("Бородино", "Песня про царя Ивана Васильевича...", где демонический герой-опричник терпит поражение от хранителя нравственных устоев), в народной культуре ("Казачья колыбельная песня", 1838), в чувствах ребенка ("Как часто пестрою толпою окружен...", 1840) или человека, сохранившего детское мировосприятие ("Памяти А. И. О&lt;</w:t>
      </w:r>
      <w:proofErr w:type="spellStart"/>
      <w:r w:rsidRPr="00DE53FA">
        <w:rPr>
          <w:sz w:val="28"/>
          <w:szCs w:val="28"/>
        </w:rPr>
        <w:t>доевского</w:t>
      </w:r>
      <w:proofErr w:type="spellEnd"/>
      <w:r w:rsidRPr="00DE53FA">
        <w:rPr>
          <w:sz w:val="28"/>
          <w:szCs w:val="28"/>
        </w:rPr>
        <w:t xml:space="preserve">&gt;", 1839; &lt;М. А. Щербатовой&gt;, 1840). Богоборчество ("Благодарность", 1840), мотивы невозможности любви и губительной красоты ("Три пальмы", 1839; "Утес", "Тамара", "Листок", "Морская царевна", все 1841) соседствуют с поиском душевной умиротворенности, связываемой то с </w:t>
      </w:r>
      <w:proofErr w:type="spellStart"/>
      <w:r w:rsidRPr="00DE53FA">
        <w:rPr>
          <w:sz w:val="28"/>
          <w:szCs w:val="28"/>
        </w:rPr>
        <w:t>деидеологизированной</w:t>
      </w:r>
      <w:proofErr w:type="spellEnd"/>
      <w:r w:rsidRPr="00DE53FA">
        <w:rPr>
          <w:sz w:val="28"/>
          <w:szCs w:val="28"/>
        </w:rPr>
        <w:t xml:space="preserve"> национальной традицией ("Родина", "Спор", оба 1841), то с мистическим выходом за пределы земной обреченности ("Выхожу один я на дорогу...", 1841). То же напряженное колебание между полюсами </w:t>
      </w:r>
      <w:proofErr w:type="spellStart"/>
      <w:r w:rsidRPr="00DE53FA">
        <w:rPr>
          <w:sz w:val="28"/>
          <w:szCs w:val="28"/>
        </w:rPr>
        <w:t>мироотрицания</w:t>
      </w:r>
      <w:proofErr w:type="spellEnd"/>
      <w:r w:rsidRPr="00DE53FA">
        <w:rPr>
          <w:sz w:val="28"/>
          <w:szCs w:val="28"/>
        </w:rPr>
        <w:t xml:space="preserve"> и любви к бытию, между земным и небесным, проклятьем и благословением присуще вершинным поэмам Лермонтова последней редакции "Демона" и "Мцыри" (обе 1839).</w:t>
      </w: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t xml:space="preserve">В 1838-40 написан роман "Герой нашего времени": первоначально составившие его </w:t>
      </w:r>
      <w:proofErr w:type="spellStart"/>
      <w:r w:rsidRPr="00DE53FA">
        <w:rPr>
          <w:sz w:val="28"/>
          <w:szCs w:val="28"/>
        </w:rPr>
        <w:t>разножанровые</w:t>
      </w:r>
      <w:proofErr w:type="spellEnd"/>
      <w:r w:rsidRPr="00DE53FA">
        <w:rPr>
          <w:sz w:val="28"/>
          <w:szCs w:val="28"/>
        </w:rPr>
        <w:t xml:space="preserve"> новеллы печатались в "Отечественных записках" и, возможно, не предполагали циклизации. В романе пристально исследуется феномен современного человека; тщательно анализируются антиномии, присущие и поэтическому миру Лермонтова. Появление отдельного издания романа (апрель 1840) и единственного прижизненного сборника "Стихотворения М. Лермонтова" (октябрь 1840; включены "Мцыри", "Песня про царя Ивана Васильевича...", 26 стихотворений) стали </w:t>
      </w:r>
      <w:r w:rsidRPr="00DE53FA">
        <w:rPr>
          <w:sz w:val="28"/>
          <w:szCs w:val="28"/>
        </w:rPr>
        <w:lastRenderedPageBreak/>
        <w:t>ключевыми литературными событиями эпохи, вызвали критическую полемику, особое место в которой принадлежит статьям Белинского.</w:t>
      </w: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t xml:space="preserve">Дуэль Лермонтова с сыном французского посла Э. де </w:t>
      </w:r>
      <w:proofErr w:type="spellStart"/>
      <w:r w:rsidRPr="00DE53FA">
        <w:rPr>
          <w:sz w:val="28"/>
          <w:szCs w:val="28"/>
        </w:rPr>
        <w:t>Барантом</w:t>
      </w:r>
      <w:proofErr w:type="spellEnd"/>
      <w:r w:rsidRPr="00DE53FA">
        <w:rPr>
          <w:sz w:val="28"/>
          <w:szCs w:val="28"/>
        </w:rPr>
        <w:t xml:space="preserve"> (февраль 1840) привела к аресту и переводу в </w:t>
      </w:r>
      <w:proofErr w:type="spellStart"/>
      <w:r w:rsidRPr="00DE53FA">
        <w:rPr>
          <w:sz w:val="28"/>
          <w:szCs w:val="28"/>
        </w:rPr>
        <w:t>Тенгинский</w:t>
      </w:r>
      <w:proofErr w:type="spellEnd"/>
      <w:r w:rsidRPr="00DE53FA">
        <w:rPr>
          <w:sz w:val="28"/>
          <w:szCs w:val="28"/>
        </w:rPr>
        <w:t xml:space="preserve"> пехотный полк. Через Москву (встречи со славянофилами и Н. В. Гоголем на его именинном обеде) поэт отбывает на Кавказ, где принимает участие в боевых действиях (сражение на речке </w:t>
      </w:r>
      <w:proofErr w:type="spellStart"/>
      <w:r w:rsidRPr="00DE53FA">
        <w:rPr>
          <w:sz w:val="28"/>
          <w:szCs w:val="28"/>
        </w:rPr>
        <w:t>Валерик</w:t>
      </w:r>
      <w:proofErr w:type="spellEnd"/>
      <w:r w:rsidRPr="00DE53FA">
        <w:rPr>
          <w:sz w:val="28"/>
          <w:szCs w:val="28"/>
        </w:rPr>
        <w:t>, описанное в стихотворении "Я к вам пишу случайно, право..."), за что представляется к наградам (вычеркнут из списков императором Николаем I).</w:t>
      </w:r>
    </w:p>
    <w:p w:rsidR="00C908A4" w:rsidRPr="00DE53FA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t>В январе 1841 отбывает в Петербург, где, просрочив двухмесячный отпуск, находится до 14 апреля, вращаясь в литературных и светских кругах. Лермонтов обдумывает планы отставки и дальнейшей литературной деятельности (известен замысел исторического романа; есть сведения о намерении приняться за издание журнала); в Петербурге и после отъезда из него одно за другим пишутся гениальные стихотворения (в. т. ч. указанные выше).</w:t>
      </w:r>
    </w:p>
    <w:p w:rsidR="00C908A4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DE53FA">
        <w:rPr>
          <w:sz w:val="28"/>
          <w:szCs w:val="28"/>
        </w:rPr>
        <w:t>Возвращаясь на Кавказ, Лермонтов задерживается в Пятигорске для лечения на минеральных водах. Случайная ссора с соучеником по юнкерской школе Н. С. Мартыновым приводит к "вечно печальной дуэли" (В. В. Розанов) и гибели поэта.</w:t>
      </w:r>
    </w:p>
    <w:p w:rsidR="00C908A4" w:rsidRDefault="00C908A4" w:rsidP="00D47616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908A4" w:rsidRDefault="00C908A4" w:rsidP="00DE53FA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Перейдем к анализу стихотворения «Утес».</w:t>
      </w:r>
    </w:p>
    <w:p w:rsidR="00C908A4" w:rsidRPr="008A3216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iCs/>
          <w:sz w:val="28"/>
          <w:szCs w:val="28"/>
        </w:rPr>
      </w:pPr>
      <w:r w:rsidRPr="008A3216">
        <w:rPr>
          <w:iCs/>
          <w:sz w:val="28"/>
          <w:szCs w:val="28"/>
        </w:rPr>
        <w:t>Ночевала тучка золотая</w:t>
      </w:r>
    </w:p>
    <w:p w:rsidR="00C908A4" w:rsidRPr="008A3216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iCs/>
          <w:sz w:val="28"/>
          <w:szCs w:val="28"/>
        </w:rPr>
      </w:pPr>
      <w:r w:rsidRPr="008A3216">
        <w:rPr>
          <w:iCs/>
          <w:sz w:val="28"/>
          <w:szCs w:val="28"/>
        </w:rPr>
        <w:t>На груди утеса-великана,</w:t>
      </w:r>
    </w:p>
    <w:p w:rsidR="00C908A4" w:rsidRPr="008A3216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iCs/>
          <w:sz w:val="28"/>
          <w:szCs w:val="28"/>
        </w:rPr>
      </w:pPr>
      <w:r w:rsidRPr="008A3216">
        <w:rPr>
          <w:iCs/>
          <w:sz w:val="28"/>
          <w:szCs w:val="28"/>
        </w:rPr>
        <w:t>Утром в путь она умчалась рано,</w:t>
      </w:r>
    </w:p>
    <w:p w:rsidR="00C908A4" w:rsidRPr="008A3216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iCs/>
          <w:sz w:val="28"/>
          <w:szCs w:val="28"/>
        </w:rPr>
      </w:pPr>
      <w:r w:rsidRPr="008A3216">
        <w:rPr>
          <w:iCs/>
          <w:sz w:val="28"/>
          <w:szCs w:val="28"/>
        </w:rPr>
        <w:t>По лазури весело играя.</w:t>
      </w:r>
    </w:p>
    <w:p w:rsidR="00C908A4" w:rsidRPr="008A3216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iCs/>
          <w:sz w:val="28"/>
          <w:szCs w:val="28"/>
        </w:rPr>
      </w:pPr>
      <w:r w:rsidRPr="008A3216">
        <w:rPr>
          <w:iCs/>
          <w:sz w:val="28"/>
          <w:szCs w:val="28"/>
        </w:rPr>
        <w:t>Но остался влажный след в морщине</w:t>
      </w:r>
    </w:p>
    <w:p w:rsidR="00C908A4" w:rsidRPr="008A3216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iCs/>
          <w:sz w:val="28"/>
          <w:szCs w:val="28"/>
        </w:rPr>
      </w:pPr>
      <w:r w:rsidRPr="008A3216">
        <w:rPr>
          <w:iCs/>
          <w:sz w:val="28"/>
          <w:szCs w:val="28"/>
        </w:rPr>
        <w:t>Старого утеса. Одиноко</w:t>
      </w:r>
    </w:p>
    <w:p w:rsidR="00C908A4" w:rsidRPr="008A3216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iCs/>
          <w:sz w:val="28"/>
          <w:szCs w:val="28"/>
        </w:rPr>
      </w:pPr>
      <w:r w:rsidRPr="008A3216">
        <w:rPr>
          <w:iCs/>
          <w:sz w:val="28"/>
          <w:szCs w:val="28"/>
        </w:rPr>
        <w:t>Он стоит, задумался глубоко,</w:t>
      </w:r>
    </w:p>
    <w:p w:rsidR="00C908A4" w:rsidRPr="008A3216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iCs/>
          <w:sz w:val="28"/>
          <w:szCs w:val="28"/>
        </w:rPr>
      </w:pPr>
      <w:r w:rsidRPr="008A3216">
        <w:rPr>
          <w:iCs/>
          <w:sz w:val="28"/>
          <w:szCs w:val="28"/>
        </w:rPr>
        <w:t>И тихонько плачет он в пустыне.</w:t>
      </w:r>
    </w:p>
    <w:p w:rsidR="00C908A4" w:rsidRPr="001464A7" w:rsidRDefault="00C908A4" w:rsidP="008B1E7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464A7">
        <w:rPr>
          <w:rFonts w:ascii="Times New Roman" w:hAnsi="Times New Roman"/>
          <w:sz w:val="28"/>
          <w:szCs w:val="28"/>
        </w:rPr>
        <w:lastRenderedPageBreak/>
        <w:t>Стихотворение «Утес» относится к последним произведениям </w:t>
      </w:r>
      <w:hyperlink r:id="rId46" w:history="1">
        <w:r w:rsidRPr="001464A7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Лермонтова</w:t>
        </w:r>
      </w:hyperlink>
      <w:r w:rsidRPr="001464A7">
        <w:rPr>
          <w:rFonts w:ascii="Times New Roman" w:hAnsi="Times New Roman"/>
          <w:sz w:val="28"/>
          <w:szCs w:val="28"/>
        </w:rPr>
        <w:t>: оно было написано им в 1841 году, за несколько недель до своей гибели. Впервые оно было опубликовано в 1843 году в журнале «Отечественные записки».</w:t>
      </w:r>
    </w:p>
    <w:p w:rsidR="00C908A4" w:rsidRPr="003F4DB1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 w:rsidRPr="001464A7">
        <w:rPr>
          <w:color w:val="222222"/>
          <w:sz w:val="28"/>
          <w:szCs w:val="28"/>
        </w:rPr>
        <w:t>Стихотворение относится к</w:t>
      </w:r>
      <w:r w:rsidRPr="003F4DB1">
        <w:rPr>
          <w:rStyle w:val="apple-converted-space"/>
          <w:color w:val="222222"/>
          <w:sz w:val="28"/>
          <w:szCs w:val="28"/>
        </w:rPr>
        <w:t> </w:t>
      </w:r>
      <w:proofErr w:type="spellStart"/>
      <w:r w:rsidRPr="003F4DB1">
        <w:rPr>
          <w:rStyle w:val="a6"/>
          <w:b w:val="0"/>
          <w:color w:val="222222"/>
          <w:sz w:val="28"/>
          <w:szCs w:val="28"/>
        </w:rPr>
        <w:t>пейзажно</w:t>
      </w:r>
      <w:proofErr w:type="spellEnd"/>
      <w:r w:rsidRPr="003F4DB1">
        <w:rPr>
          <w:rStyle w:val="a6"/>
          <w:b w:val="0"/>
          <w:color w:val="222222"/>
          <w:sz w:val="28"/>
          <w:szCs w:val="28"/>
        </w:rPr>
        <w:t xml:space="preserve"> - философской лирике</w:t>
      </w:r>
      <w:r w:rsidRPr="003F4DB1">
        <w:rPr>
          <w:color w:val="222222"/>
          <w:sz w:val="28"/>
          <w:szCs w:val="28"/>
        </w:rPr>
        <w:t>: в прекрасную пейзажную зарисовку южной природы органично заложен философский смысл.</w:t>
      </w:r>
    </w:p>
    <w:p w:rsidR="00C908A4" w:rsidRPr="003F4DB1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 w:rsidRPr="003F4DB1">
        <w:rPr>
          <w:rStyle w:val="a6"/>
          <w:b w:val="0"/>
          <w:color w:val="222222"/>
          <w:sz w:val="28"/>
          <w:szCs w:val="28"/>
        </w:rPr>
        <w:t>Основная тема</w:t>
      </w:r>
      <w:r w:rsidRPr="003F4DB1">
        <w:rPr>
          <w:rStyle w:val="apple-converted-space"/>
          <w:color w:val="222222"/>
          <w:sz w:val="28"/>
          <w:szCs w:val="28"/>
        </w:rPr>
        <w:t> </w:t>
      </w:r>
      <w:r w:rsidRPr="003F4DB1">
        <w:rPr>
          <w:color w:val="222222"/>
          <w:sz w:val="28"/>
          <w:szCs w:val="28"/>
        </w:rPr>
        <w:t>стихотворения – одиночество человека в огромном мире – раскрывается с помощью</w:t>
      </w:r>
      <w:r w:rsidRPr="003F4DB1">
        <w:rPr>
          <w:rStyle w:val="apple-converted-space"/>
          <w:color w:val="222222"/>
          <w:sz w:val="28"/>
          <w:szCs w:val="28"/>
        </w:rPr>
        <w:t> </w:t>
      </w:r>
      <w:r w:rsidRPr="003F4DB1">
        <w:rPr>
          <w:rStyle w:val="a6"/>
          <w:b w:val="0"/>
          <w:color w:val="222222"/>
          <w:sz w:val="28"/>
          <w:szCs w:val="28"/>
        </w:rPr>
        <w:t>приема олицетворения</w:t>
      </w:r>
      <w:r w:rsidRPr="003F4DB1">
        <w:rPr>
          <w:color w:val="222222"/>
          <w:sz w:val="28"/>
          <w:szCs w:val="28"/>
        </w:rPr>
        <w:t xml:space="preserve">. Усиливает мотив одиночества разрыв предложений по строфам, логически выделяющий слово </w:t>
      </w:r>
      <w:r w:rsidRPr="003F4DB1">
        <w:rPr>
          <w:rStyle w:val="a7"/>
          <w:color w:val="222222"/>
          <w:sz w:val="28"/>
          <w:szCs w:val="28"/>
        </w:rPr>
        <w:t>«одиноко»</w:t>
      </w:r>
      <w:r w:rsidRPr="003F4DB1">
        <w:rPr>
          <w:color w:val="222222"/>
          <w:sz w:val="28"/>
          <w:szCs w:val="28"/>
        </w:rPr>
        <w:t xml:space="preserve">. Этой же цели служит употребление слова </w:t>
      </w:r>
      <w:r w:rsidRPr="003F4DB1">
        <w:rPr>
          <w:rStyle w:val="a7"/>
          <w:color w:val="222222"/>
          <w:sz w:val="28"/>
          <w:szCs w:val="28"/>
        </w:rPr>
        <w:t>«пустыня»</w:t>
      </w:r>
      <w:r w:rsidRPr="003F4DB1">
        <w:rPr>
          <w:color w:val="222222"/>
          <w:sz w:val="28"/>
          <w:szCs w:val="28"/>
        </w:rPr>
        <w:t>, традиционно символизирующее в романтической поэзии одиночество.</w:t>
      </w:r>
    </w:p>
    <w:p w:rsidR="00C908A4" w:rsidRPr="001464A7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 w:rsidRPr="003F4DB1">
        <w:rPr>
          <w:color w:val="222222"/>
          <w:sz w:val="28"/>
          <w:szCs w:val="28"/>
        </w:rPr>
        <w:t>В основе произведения лежит</w:t>
      </w:r>
      <w:r w:rsidRPr="003F4DB1">
        <w:rPr>
          <w:rStyle w:val="apple-converted-space"/>
          <w:color w:val="222222"/>
          <w:sz w:val="28"/>
          <w:szCs w:val="28"/>
        </w:rPr>
        <w:t> </w:t>
      </w:r>
      <w:r w:rsidRPr="003F4DB1">
        <w:rPr>
          <w:rStyle w:val="a6"/>
          <w:b w:val="0"/>
          <w:color w:val="222222"/>
          <w:sz w:val="28"/>
          <w:szCs w:val="28"/>
        </w:rPr>
        <w:t>параллелизм</w:t>
      </w:r>
      <w:r w:rsidRPr="003F4DB1">
        <w:rPr>
          <w:rStyle w:val="apple-converted-space"/>
          <w:color w:val="222222"/>
          <w:sz w:val="28"/>
          <w:szCs w:val="28"/>
        </w:rPr>
        <w:t> </w:t>
      </w:r>
      <w:r w:rsidRPr="003F4DB1">
        <w:rPr>
          <w:color w:val="222222"/>
          <w:sz w:val="28"/>
          <w:szCs w:val="28"/>
        </w:rPr>
        <w:t>между человеческой жизнью и природой: человеческие переживания и действия переносятся на старый утес и золотую тучку.</w:t>
      </w:r>
      <w:r w:rsidRPr="003F4DB1">
        <w:rPr>
          <w:rStyle w:val="apple-converted-space"/>
          <w:color w:val="222222"/>
          <w:sz w:val="28"/>
          <w:szCs w:val="28"/>
        </w:rPr>
        <w:t> </w:t>
      </w:r>
      <w:r w:rsidRPr="003F4DB1">
        <w:rPr>
          <w:rStyle w:val="a6"/>
          <w:b w:val="0"/>
          <w:color w:val="222222"/>
          <w:sz w:val="28"/>
          <w:szCs w:val="28"/>
        </w:rPr>
        <w:t>Композиция</w:t>
      </w:r>
      <w:r w:rsidRPr="003F4DB1">
        <w:rPr>
          <w:rStyle w:val="apple-converted-space"/>
          <w:color w:val="222222"/>
          <w:sz w:val="28"/>
          <w:szCs w:val="28"/>
        </w:rPr>
        <w:t> </w:t>
      </w:r>
      <w:r w:rsidRPr="003F4DB1">
        <w:rPr>
          <w:color w:val="222222"/>
          <w:sz w:val="28"/>
          <w:szCs w:val="28"/>
        </w:rPr>
        <w:t xml:space="preserve">«Утеса» построена на </w:t>
      </w:r>
      <w:r w:rsidRPr="003F4DB1">
        <w:rPr>
          <w:rStyle w:val="a6"/>
          <w:b w:val="0"/>
          <w:color w:val="222222"/>
          <w:sz w:val="28"/>
          <w:szCs w:val="28"/>
        </w:rPr>
        <w:t>контрасте главных героев</w:t>
      </w:r>
      <w:r w:rsidRPr="003F4DB1">
        <w:rPr>
          <w:rStyle w:val="apple-converted-space"/>
          <w:color w:val="222222"/>
          <w:sz w:val="28"/>
          <w:szCs w:val="28"/>
        </w:rPr>
        <w:t> </w:t>
      </w:r>
      <w:r w:rsidRPr="003F4DB1">
        <w:rPr>
          <w:color w:val="222222"/>
          <w:sz w:val="28"/>
          <w:szCs w:val="28"/>
        </w:rPr>
        <w:t>– тучки и утеса, создаваемом</w:t>
      </w:r>
      <w:r w:rsidRPr="001464A7">
        <w:rPr>
          <w:color w:val="222222"/>
          <w:sz w:val="28"/>
          <w:szCs w:val="28"/>
        </w:rPr>
        <w:t xml:space="preserve"> с помощью различных средств: грамматических категорий (герои обозначены существительными мужского и женского рода), использованием антитезы (</w:t>
      </w:r>
      <w:r w:rsidRPr="001464A7">
        <w:rPr>
          <w:rStyle w:val="a7"/>
          <w:color w:val="222222"/>
          <w:sz w:val="28"/>
          <w:szCs w:val="28"/>
        </w:rPr>
        <w:t>тучка весело играет – утес плачет, тучка молодая – старый утес</w:t>
      </w:r>
      <w:r w:rsidRPr="001464A7">
        <w:rPr>
          <w:color w:val="222222"/>
          <w:sz w:val="28"/>
          <w:szCs w:val="28"/>
        </w:rPr>
        <w:t>), частицы</w:t>
      </w:r>
      <w:r w:rsidRPr="001464A7">
        <w:rPr>
          <w:rStyle w:val="apple-converted-space"/>
          <w:color w:val="222222"/>
          <w:sz w:val="28"/>
          <w:szCs w:val="28"/>
        </w:rPr>
        <w:t> </w:t>
      </w:r>
      <w:r w:rsidRPr="001464A7">
        <w:rPr>
          <w:rStyle w:val="a7"/>
          <w:color w:val="222222"/>
          <w:sz w:val="28"/>
          <w:szCs w:val="28"/>
        </w:rPr>
        <w:t>«но»</w:t>
      </w:r>
      <w:r w:rsidRPr="001464A7">
        <w:rPr>
          <w:rStyle w:val="apple-converted-space"/>
          <w:color w:val="222222"/>
          <w:sz w:val="28"/>
          <w:szCs w:val="28"/>
        </w:rPr>
        <w:t> </w:t>
      </w:r>
      <w:r w:rsidRPr="001464A7">
        <w:rPr>
          <w:color w:val="222222"/>
          <w:sz w:val="28"/>
          <w:szCs w:val="28"/>
        </w:rPr>
        <w:t>на стыке строф. Психологический контраст между главными персонажами создается с помощью противоположных рядов олицетворений: если тучка</w:t>
      </w:r>
      <w:r w:rsidRPr="001464A7">
        <w:rPr>
          <w:rStyle w:val="apple-converted-space"/>
          <w:color w:val="222222"/>
          <w:sz w:val="28"/>
          <w:szCs w:val="28"/>
        </w:rPr>
        <w:t> </w:t>
      </w:r>
      <w:r w:rsidRPr="001464A7">
        <w:rPr>
          <w:rStyle w:val="a7"/>
          <w:color w:val="222222"/>
          <w:sz w:val="28"/>
          <w:szCs w:val="28"/>
        </w:rPr>
        <w:t>«умчалась, весело играя»</w:t>
      </w:r>
      <w:r w:rsidRPr="001464A7">
        <w:rPr>
          <w:color w:val="222222"/>
          <w:sz w:val="28"/>
          <w:szCs w:val="28"/>
        </w:rPr>
        <w:t>, то утес</w:t>
      </w:r>
      <w:r w:rsidRPr="001464A7">
        <w:rPr>
          <w:rStyle w:val="apple-converted-space"/>
          <w:color w:val="222222"/>
          <w:sz w:val="28"/>
          <w:szCs w:val="28"/>
        </w:rPr>
        <w:t> </w:t>
      </w:r>
      <w:r w:rsidRPr="001464A7">
        <w:rPr>
          <w:rStyle w:val="a7"/>
          <w:color w:val="222222"/>
          <w:sz w:val="28"/>
          <w:szCs w:val="28"/>
        </w:rPr>
        <w:t>«одиноко стоит»</w:t>
      </w:r>
      <w:r w:rsidRPr="001464A7">
        <w:rPr>
          <w:color w:val="222222"/>
          <w:sz w:val="28"/>
          <w:szCs w:val="28"/>
        </w:rPr>
        <w:t>,</w:t>
      </w:r>
      <w:r w:rsidRPr="001464A7">
        <w:rPr>
          <w:rStyle w:val="apple-converted-space"/>
          <w:color w:val="222222"/>
          <w:sz w:val="28"/>
          <w:szCs w:val="28"/>
        </w:rPr>
        <w:t> </w:t>
      </w:r>
      <w:r w:rsidRPr="001464A7">
        <w:rPr>
          <w:rStyle w:val="a7"/>
          <w:color w:val="222222"/>
          <w:sz w:val="28"/>
          <w:szCs w:val="28"/>
        </w:rPr>
        <w:t>«задумался глубоко»</w:t>
      </w:r>
      <w:r w:rsidRPr="001464A7">
        <w:rPr>
          <w:color w:val="222222"/>
          <w:sz w:val="28"/>
          <w:szCs w:val="28"/>
        </w:rPr>
        <w:t>,</w:t>
      </w:r>
      <w:r>
        <w:rPr>
          <w:color w:val="222222"/>
          <w:sz w:val="28"/>
          <w:szCs w:val="28"/>
        </w:rPr>
        <w:t xml:space="preserve"> </w:t>
      </w:r>
      <w:r w:rsidRPr="001464A7">
        <w:rPr>
          <w:rStyle w:val="a7"/>
          <w:color w:val="222222"/>
          <w:sz w:val="28"/>
          <w:szCs w:val="28"/>
        </w:rPr>
        <w:t>«тихонько плачет»</w:t>
      </w:r>
      <w:r w:rsidRPr="001464A7">
        <w:rPr>
          <w:color w:val="222222"/>
          <w:sz w:val="28"/>
          <w:szCs w:val="28"/>
        </w:rPr>
        <w:t>. Динамичность тучки подчеркивают глаголы действия, утес же, напротив, статичен. Тучка символизирует легкое и беззаботное отношение к жизни, а утес – более основательное отношение к жизни.</w:t>
      </w:r>
    </w:p>
    <w:p w:rsidR="00C908A4" w:rsidRPr="001464A7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 w:rsidRPr="001464A7">
        <w:rPr>
          <w:color w:val="222222"/>
          <w:sz w:val="28"/>
          <w:szCs w:val="28"/>
        </w:rPr>
        <w:t>Две с</w:t>
      </w:r>
      <w:r>
        <w:rPr>
          <w:color w:val="222222"/>
          <w:sz w:val="28"/>
          <w:szCs w:val="28"/>
        </w:rPr>
        <w:t>трофы стихотворения</w:t>
      </w:r>
      <w:r w:rsidRPr="001464A7">
        <w:rPr>
          <w:color w:val="222222"/>
          <w:sz w:val="28"/>
          <w:szCs w:val="28"/>
        </w:rPr>
        <w:t xml:space="preserve"> противоположны по создаваемому настроению. Веселые и жизнерадостные ощущения во второй строфе уходят, словно</w:t>
      </w:r>
      <w:r w:rsidRPr="001464A7">
        <w:rPr>
          <w:rStyle w:val="apple-converted-space"/>
          <w:color w:val="222222"/>
          <w:sz w:val="28"/>
          <w:szCs w:val="28"/>
        </w:rPr>
        <w:t> </w:t>
      </w:r>
      <w:r w:rsidRPr="001464A7">
        <w:rPr>
          <w:rStyle w:val="a7"/>
          <w:color w:val="222222"/>
          <w:sz w:val="28"/>
          <w:szCs w:val="28"/>
        </w:rPr>
        <w:t>«умчалась тучка»</w:t>
      </w:r>
      <w:r w:rsidRPr="001464A7">
        <w:rPr>
          <w:color w:val="222222"/>
          <w:sz w:val="28"/>
          <w:szCs w:val="28"/>
        </w:rPr>
        <w:t>, уступая место печальному и грустному настроению, превращающему утес-великан в старый и одинокий утес.</w:t>
      </w:r>
    </w:p>
    <w:p w:rsidR="00C908A4" w:rsidRPr="001464A7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 w:rsidRPr="001464A7">
        <w:rPr>
          <w:color w:val="222222"/>
          <w:sz w:val="28"/>
          <w:szCs w:val="28"/>
        </w:rPr>
        <w:lastRenderedPageBreak/>
        <w:t xml:space="preserve">Стихотворение имеет </w:t>
      </w:r>
      <w:r w:rsidRPr="003F4DB1">
        <w:rPr>
          <w:color w:val="222222"/>
          <w:sz w:val="28"/>
          <w:szCs w:val="28"/>
        </w:rPr>
        <w:t>р</w:t>
      </w:r>
      <w:r w:rsidRPr="003F4DB1">
        <w:rPr>
          <w:rStyle w:val="a6"/>
          <w:b w:val="0"/>
          <w:color w:val="222222"/>
          <w:sz w:val="28"/>
          <w:szCs w:val="28"/>
        </w:rPr>
        <w:t>азличные трактовки</w:t>
      </w:r>
      <w:r w:rsidRPr="003F4DB1">
        <w:rPr>
          <w:b/>
          <w:color w:val="222222"/>
          <w:sz w:val="28"/>
          <w:szCs w:val="28"/>
        </w:rPr>
        <w:t>.</w:t>
      </w:r>
      <w:r w:rsidRPr="001464A7">
        <w:rPr>
          <w:color w:val="222222"/>
          <w:sz w:val="28"/>
          <w:szCs w:val="28"/>
        </w:rPr>
        <w:t xml:space="preserve"> Возможно, в «Утесе» отражена проблема человеческих отношений, а герои символизируют ветреную красавицу и умудренного жизнью мужчину. В душе уже пожилого господина случайная гостья оставляет глубокий след и печаль, вызванную воспоминаниями о давно ушедшей молодости.</w:t>
      </w:r>
    </w:p>
    <w:p w:rsidR="00C908A4" w:rsidRPr="001464A7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 w:rsidRPr="001464A7">
        <w:rPr>
          <w:color w:val="222222"/>
          <w:sz w:val="28"/>
          <w:szCs w:val="28"/>
        </w:rPr>
        <w:t>Другая интерпретация стихотворения усматривает в образах тучки и утеса духовное и материальное начала, полагая, что в «Утесе» речь идет о единстве этих начал и поиске душевной гармонии. Образ тучки символизирует неземное, божественное начало - человеческую душу. Твердо стоящий на земле утес воплощает материальное, мирское начало. Душа абсолютно свободна, она может, не испытывая боли, существовать без тела. Тело без души обречено на вечные страдания,</w:t>
      </w:r>
      <w:r w:rsidRPr="001464A7">
        <w:rPr>
          <w:rStyle w:val="apple-converted-space"/>
          <w:color w:val="222222"/>
          <w:sz w:val="28"/>
          <w:szCs w:val="28"/>
        </w:rPr>
        <w:t> </w:t>
      </w:r>
      <w:r w:rsidRPr="001464A7">
        <w:rPr>
          <w:rStyle w:val="a7"/>
          <w:color w:val="222222"/>
          <w:sz w:val="28"/>
          <w:szCs w:val="28"/>
        </w:rPr>
        <w:t>«тихонько плача в пустыне»</w:t>
      </w:r>
      <w:r w:rsidRPr="001464A7">
        <w:rPr>
          <w:color w:val="222222"/>
          <w:sz w:val="28"/>
          <w:szCs w:val="28"/>
        </w:rPr>
        <w:t>. Подлинная гармония возможна лишь при единстве души и тела.</w:t>
      </w:r>
    </w:p>
    <w:p w:rsidR="00C908A4" w:rsidRPr="004B6411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b/>
          <w:color w:val="222222"/>
          <w:sz w:val="28"/>
          <w:szCs w:val="28"/>
        </w:rPr>
      </w:pPr>
      <w:r w:rsidRPr="001464A7">
        <w:rPr>
          <w:color w:val="222222"/>
          <w:sz w:val="28"/>
          <w:szCs w:val="28"/>
        </w:rPr>
        <w:t xml:space="preserve">«Утес» </w:t>
      </w:r>
      <w:r w:rsidRPr="004B6411">
        <w:rPr>
          <w:color w:val="222222"/>
          <w:sz w:val="28"/>
          <w:szCs w:val="28"/>
        </w:rPr>
        <w:t>написан</w:t>
      </w:r>
      <w:r w:rsidRPr="004B6411">
        <w:rPr>
          <w:rStyle w:val="apple-converted-space"/>
          <w:color w:val="222222"/>
          <w:sz w:val="28"/>
          <w:szCs w:val="28"/>
        </w:rPr>
        <w:t> </w:t>
      </w:r>
      <w:r w:rsidRPr="004B6411">
        <w:rPr>
          <w:rStyle w:val="a6"/>
          <w:b w:val="0"/>
          <w:color w:val="222222"/>
          <w:sz w:val="28"/>
          <w:szCs w:val="28"/>
        </w:rPr>
        <w:t>пятистопным хореем</w:t>
      </w:r>
      <w:r w:rsidRPr="004B6411">
        <w:rPr>
          <w:color w:val="222222"/>
          <w:sz w:val="28"/>
          <w:szCs w:val="28"/>
        </w:rPr>
        <w:t>, двухсложной стопой с ударением на первом слоге. Лермонтов использовал для написания</w:t>
      </w:r>
      <w:r w:rsidRPr="004B6411">
        <w:rPr>
          <w:rStyle w:val="apple-converted-space"/>
          <w:color w:val="222222"/>
          <w:sz w:val="28"/>
          <w:szCs w:val="28"/>
        </w:rPr>
        <w:t> </w:t>
      </w:r>
      <w:r w:rsidRPr="004B6411">
        <w:rPr>
          <w:rStyle w:val="a6"/>
          <w:b w:val="0"/>
          <w:color w:val="222222"/>
          <w:sz w:val="28"/>
          <w:szCs w:val="28"/>
        </w:rPr>
        <w:t>опоясывающую рифмовк</w:t>
      </w:r>
      <w:r>
        <w:rPr>
          <w:rStyle w:val="a6"/>
          <w:b w:val="0"/>
          <w:color w:val="222222"/>
          <w:sz w:val="28"/>
          <w:szCs w:val="28"/>
        </w:rPr>
        <w:t>у.</w:t>
      </w:r>
    </w:p>
    <w:p w:rsidR="00C908A4" w:rsidRPr="008B1E7F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b/>
          <w:bCs/>
          <w:color w:val="222222"/>
          <w:sz w:val="28"/>
          <w:szCs w:val="28"/>
        </w:rPr>
      </w:pPr>
      <w:r w:rsidRPr="004B6411">
        <w:rPr>
          <w:color w:val="222222"/>
          <w:sz w:val="28"/>
          <w:szCs w:val="28"/>
        </w:rPr>
        <w:t>Среди</w:t>
      </w:r>
      <w:r w:rsidRPr="004B6411">
        <w:rPr>
          <w:rStyle w:val="apple-converted-space"/>
          <w:bCs/>
          <w:color w:val="222222"/>
          <w:sz w:val="28"/>
          <w:szCs w:val="28"/>
        </w:rPr>
        <w:t> </w:t>
      </w:r>
      <w:r w:rsidRPr="004B6411">
        <w:rPr>
          <w:rStyle w:val="a6"/>
          <w:b w:val="0"/>
          <w:color w:val="222222"/>
          <w:sz w:val="28"/>
          <w:szCs w:val="28"/>
        </w:rPr>
        <w:t>средств художественной выразительности</w:t>
      </w:r>
      <w:r w:rsidRPr="004B6411">
        <w:rPr>
          <w:rStyle w:val="apple-converted-space"/>
          <w:b/>
          <w:color w:val="222222"/>
          <w:sz w:val="28"/>
          <w:szCs w:val="28"/>
        </w:rPr>
        <w:t xml:space="preserve"> </w:t>
      </w:r>
      <w:r w:rsidRPr="004B6411">
        <w:rPr>
          <w:color w:val="222222"/>
          <w:sz w:val="28"/>
          <w:szCs w:val="28"/>
        </w:rPr>
        <w:t>преобладают</w:t>
      </w:r>
      <w:r w:rsidRPr="004B6411">
        <w:rPr>
          <w:rStyle w:val="apple-converted-space"/>
          <w:b/>
          <w:color w:val="222222"/>
          <w:sz w:val="28"/>
          <w:szCs w:val="28"/>
        </w:rPr>
        <w:t xml:space="preserve"> </w:t>
      </w:r>
      <w:r w:rsidRPr="004B6411">
        <w:rPr>
          <w:rStyle w:val="a6"/>
          <w:b w:val="0"/>
          <w:color w:val="222222"/>
          <w:sz w:val="28"/>
          <w:szCs w:val="28"/>
        </w:rPr>
        <w:t>олицетворения</w:t>
      </w:r>
      <w:r w:rsidRPr="004B6411">
        <w:rPr>
          <w:rStyle w:val="apple-converted-space"/>
          <w:color w:val="222222"/>
          <w:sz w:val="28"/>
          <w:szCs w:val="28"/>
        </w:rPr>
        <w:t xml:space="preserve"> </w:t>
      </w:r>
      <w:r w:rsidRPr="004B6411">
        <w:rPr>
          <w:color w:val="222222"/>
          <w:sz w:val="28"/>
          <w:szCs w:val="28"/>
        </w:rPr>
        <w:t>(</w:t>
      </w:r>
      <w:r w:rsidRPr="004B6411">
        <w:rPr>
          <w:rStyle w:val="a7"/>
          <w:color w:val="222222"/>
          <w:sz w:val="28"/>
          <w:szCs w:val="28"/>
        </w:rPr>
        <w:t>тучка ночевала и умчалась, утес плачет, стоит, задумался</w:t>
      </w:r>
      <w:r w:rsidRPr="004B6411">
        <w:rPr>
          <w:color w:val="222222"/>
          <w:sz w:val="28"/>
          <w:szCs w:val="28"/>
        </w:rPr>
        <w:t>). Особую выразительность произведению придают</w:t>
      </w:r>
      <w:r w:rsidRPr="004B6411">
        <w:rPr>
          <w:rStyle w:val="apple-converted-space"/>
          <w:color w:val="222222"/>
          <w:sz w:val="28"/>
          <w:szCs w:val="28"/>
        </w:rPr>
        <w:t> </w:t>
      </w:r>
      <w:r w:rsidRPr="004B6411">
        <w:rPr>
          <w:rStyle w:val="a6"/>
          <w:b w:val="0"/>
          <w:color w:val="222222"/>
          <w:sz w:val="28"/>
          <w:szCs w:val="28"/>
        </w:rPr>
        <w:t>метафоры</w:t>
      </w:r>
      <w:r w:rsidRPr="004B6411">
        <w:rPr>
          <w:rStyle w:val="a6"/>
          <w:color w:val="222222"/>
          <w:sz w:val="28"/>
          <w:szCs w:val="28"/>
        </w:rPr>
        <w:t xml:space="preserve"> </w:t>
      </w:r>
      <w:r w:rsidRPr="004B6411">
        <w:rPr>
          <w:color w:val="222222"/>
          <w:sz w:val="28"/>
          <w:szCs w:val="28"/>
        </w:rPr>
        <w:t>(</w:t>
      </w:r>
      <w:r w:rsidRPr="004B6411">
        <w:rPr>
          <w:rStyle w:val="a7"/>
          <w:color w:val="222222"/>
          <w:sz w:val="28"/>
          <w:szCs w:val="28"/>
        </w:rPr>
        <w:t>по лазури, утес-великан</w:t>
      </w:r>
      <w:r w:rsidRPr="004B6411">
        <w:rPr>
          <w:color w:val="222222"/>
          <w:sz w:val="28"/>
          <w:szCs w:val="28"/>
        </w:rPr>
        <w:t>),</w:t>
      </w:r>
      <w:r w:rsidRPr="004B6411">
        <w:rPr>
          <w:rStyle w:val="apple-converted-space"/>
          <w:bCs/>
          <w:color w:val="222222"/>
          <w:sz w:val="28"/>
          <w:szCs w:val="28"/>
        </w:rPr>
        <w:t xml:space="preserve"> </w:t>
      </w:r>
      <w:r w:rsidRPr="004B6411">
        <w:rPr>
          <w:rStyle w:val="a6"/>
          <w:b w:val="0"/>
          <w:color w:val="222222"/>
          <w:sz w:val="28"/>
          <w:szCs w:val="28"/>
        </w:rPr>
        <w:t>эпитеты</w:t>
      </w:r>
      <w:r w:rsidRPr="004B6411">
        <w:rPr>
          <w:rStyle w:val="apple-converted-space"/>
          <w:color w:val="222222"/>
          <w:sz w:val="28"/>
          <w:szCs w:val="28"/>
        </w:rPr>
        <w:t> </w:t>
      </w:r>
      <w:r w:rsidRPr="004B6411">
        <w:rPr>
          <w:color w:val="222222"/>
          <w:sz w:val="28"/>
          <w:szCs w:val="28"/>
        </w:rPr>
        <w:t>(</w:t>
      </w:r>
      <w:r w:rsidRPr="004B6411">
        <w:rPr>
          <w:rStyle w:val="a7"/>
          <w:color w:val="222222"/>
          <w:sz w:val="28"/>
          <w:szCs w:val="28"/>
        </w:rPr>
        <w:t>золотая тучка, весело играя, старый утес</w:t>
      </w:r>
      <w:r w:rsidRPr="004B6411">
        <w:rPr>
          <w:color w:val="222222"/>
          <w:sz w:val="28"/>
          <w:szCs w:val="28"/>
        </w:rPr>
        <w:t>),</w:t>
      </w:r>
      <w:r w:rsidRPr="004B6411">
        <w:rPr>
          <w:rStyle w:val="apple-converted-space"/>
          <w:color w:val="222222"/>
          <w:sz w:val="28"/>
          <w:szCs w:val="28"/>
        </w:rPr>
        <w:t xml:space="preserve"> </w:t>
      </w:r>
      <w:r w:rsidRPr="004B6411">
        <w:rPr>
          <w:rStyle w:val="a6"/>
          <w:b w:val="0"/>
          <w:color w:val="222222"/>
          <w:sz w:val="28"/>
          <w:szCs w:val="28"/>
        </w:rPr>
        <w:t>перифраз</w:t>
      </w:r>
      <w:r w:rsidRPr="004B6411">
        <w:rPr>
          <w:rStyle w:val="apple-converted-space"/>
          <w:color w:val="222222"/>
          <w:sz w:val="28"/>
          <w:szCs w:val="28"/>
        </w:rPr>
        <w:t> </w:t>
      </w:r>
      <w:r w:rsidRPr="004B6411">
        <w:rPr>
          <w:color w:val="222222"/>
          <w:sz w:val="28"/>
          <w:szCs w:val="28"/>
        </w:rPr>
        <w:t>(</w:t>
      </w:r>
      <w:r w:rsidRPr="004B6411">
        <w:rPr>
          <w:rStyle w:val="a7"/>
          <w:color w:val="222222"/>
          <w:sz w:val="28"/>
          <w:szCs w:val="28"/>
        </w:rPr>
        <w:t>«влажный след»</w:t>
      </w:r>
      <w:r w:rsidRPr="004B6411">
        <w:rPr>
          <w:rStyle w:val="apple-converted-space"/>
          <w:color w:val="222222"/>
          <w:sz w:val="28"/>
          <w:szCs w:val="28"/>
        </w:rPr>
        <w:t> </w:t>
      </w:r>
      <w:r w:rsidRPr="004B6411">
        <w:rPr>
          <w:color w:val="222222"/>
          <w:sz w:val="28"/>
          <w:szCs w:val="28"/>
        </w:rPr>
        <w:t>- слеза) и</w:t>
      </w:r>
      <w:r w:rsidRPr="004B6411">
        <w:rPr>
          <w:rStyle w:val="apple-converted-space"/>
          <w:color w:val="222222"/>
          <w:sz w:val="28"/>
          <w:szCs w:val="28"/>
        </w:rPr>
        <w:t> </w:t>
      </w:r>
      <w:r w:rsidRPr="004B6411">
        <w:rPr>
          <w:rStyle w:val="a6"/>
          <w:b w:val="0"/>
          <w:color w:val="222222"/>
          <w:sz w:val="28"/>
          <w:szCs w:val="28"/>
        </w:rPr>
        <w:t>аллитерация</w:t>
      </w:r>
      <w:r w:rsidRPr="004B6411">
        <w:rPr>
          <w:rStyle w:val="apple-converted-space"/>
          <w:color w:val="222222"/>
          <w:sz w:val="28"/>
          <w:szCs w:val="28"/>
        </w:rPr>
        <w:t> </w:t>
      </w:r>
      <w:r w:rsidRPr="004B6411">
        <w:rPr>
          <w:color w:val="222222"/>
          <w:sz w:val="28"/>
          <w:szCs w:val="28"/>
        </w:rPr>
        <w:t>звуков «р</w:t>
      </w:r>
      <w:r>
        <w:rPr>
          <w:color w:val="222222"/>
          <w:sz w:val="28"/>
          <w:szCs w:val="28"/>
        </w:rPr>
        <w:t xml:space="preserve">», «л», «в». </w:t>
      </w:r>
      <w:r w:rsidRPr="001464A7">
        <w:rPr>
          <w:color w:val="222222"/>
          <w:sz w:val="28"/>
          <w:szCs w:val="28"/>
        </w:rPr>
        <w:t>Плавность стихотворения достигается за счет использования</w:t>
      </w:r>
      <w:r w:rsidRPr="001464A7">
        <w:rPr>
          <w:rStyle w:val="apple-converted-space"/>
          <w:color w:val="222222"/>
          <w:sz w:val="28"/>
          <w:szCs w:val="28"/>
        </w:rPr>
        <w:t> </w:t>
      </w:r>
      <w:r w:rsidRPr="004B6411">
        <w:rPr>
          <w:rStyle w:val="a6"/>
          <w:b w:val="0"/>
          <w:color w:val="222222"/>
          <w:sz w:val="28"/>
          <w:szCs w:val="28"/>
        </w:rPr>
        <w:t>ассонанса</w:t>
      </w:r>
      <w:r w:rsidRPr="001464A7">
        <w:rPr>
          <w:rStyle w:val="apple-converted-space"/>
          <w:color w:val="222222"/>
          <w:sz w:val="28"/>
          <w:szCs w:val="28"/>
        </w:rPr>
        <w:t> </w:t>
      </w:r>
      <w:r w:rsidRPr="001464A7">
        <w:rPr>
          <w:color w:val="222222"/>
          <w:sz w:val="28"/>
          <w:szCs w:val="28"/>
        </w:rPr>
        <w:t>«о» и «а».</w:t>
      </w:r>
    </w:p>
    <w:p w:rsidR="00C908A4" w:rsidRDefault="00C908A4" w:rsidP="00DA43C7">
      <w:pPr>
        <w:pStyle w:val="a3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 w:rsidRPr="001464A7">
        <w:rPr>
          <w:color w:val="222222"/>
          <w:sz w:val="28"/>
          <w:szCs w:val="28"/>
        </w:rPr>
        <w:t>Стихотворение «Утес», раскрывая внутренний мир поэта, призывает человека стремиться к достижению внутренней гармонии, умению жить в ладу с самим собой и окружающим миром.</w:t>
      </w:r>
    </w:p>
    <w:p w:rsidR="00C908A4" w:rsidRDefault="00C908A4" w:rsidP="00DA43C7">
      <w:pPr>
        <w:pStyle w:val="a3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</w:p>
    <w:p w:rsidR="00C908A4" w:rsidRDefault="00C908A4" w:rsidP="008B1E7F">
      <w:pPr>
        <w:pStyle w:val="a3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Далее перейдем к анализу средств музыкальной выразительности.</w:t>
      </w:r>
    </w:p>
    <w:p w:rsidR="00C908A4" w:rsidRPr="00122AD8" w:rsidRDefault="00C908A4" w:rsidP="00122A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AD8">
        <w:rPr>
          <w:rFonts w:ascii="Times New Roman" w:hAnsi="Times New Roman"/>
          <w:sz w:val="28"/>
          <w:szCs w:val="28"/>
        </w:rPr>
        <w:t>Композиция сочинения (форма) – простая двухчастная. Первый период- 8 тактов, второй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122AD8">
        <w:rPr>
          <w:rFonts w:ascii="Times New Roman" w:hAnsi="Times New Roman"/>
          <w:sz w:val="28"/>
          <w:szCs w:val="28"/>
        </w:rPr>
        <w:t>- 7 тактов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122AD8">
        <w:rPr>
          <w:rFonts w:ascii="Times New Roman" w:hAnsi="Times New Roman"/>
          <w:sz w:val="28"/>
          <w:szCs w:val="28"/>
        </w:rPr>
        <w:t xml:space="preserve">+ 3 такта. </w:t>
      </w:r>
      <w:r>
        <w:rPr>
          <w:rFonts w:ascii="Times New Roman" w:hAnsi="Times New Roman"/>
          <w:sz w:val="28"/>
          <w:szCs w:val="28"/>
        </w:rPr>
        <w:t xml:space="preserve">Две части – два образа. Первая часть – </w:t>
      </w:r>
      <w:r>
        <w:rPr>
          <w:rFonts w:ascii="Times New Roman" w:hAnsi="Times New Roman"/>
          <w:sz w:val="28"/>
          <w:szCs w:val="28"/>
        </w:rPr>
        <w:lastRenderedPageBreak/>
        <w:t xml:space="preserve">образ тучки, символизирующий молодость, легкое, беззаботность. Вторая часть – образ старого утеса, символизирующий более основательное отношение к жизни. </w:t>
      </w:r>
      <w:r w:rsidRPr="00122AD8">
        <w:rPr>
          <w:rFonts w:ascii="Times New Roman" w:hAnsi="Times New Roman"/>
          <w:sz w:val="28"/>
          <w:szCs w:val="28"/>
        </w:rPr>
        <w:t>На слова «И тихонько плачет» идёт музыкальное дополнение на повторение слов «И тихонько п</w:t>
      </w:r>
      <w:r>
        <w:rPr>
          <w:rFonts w:ascii="Times New Roman" w:hAnsi="Times New Roman"/>
          <w:sz w:val="28"/>
          <w:szCs w:val="28"/>
        </w:rPr>
        <w:t>лачет», как утверждение</w:t>
      </w:r>
      <w:r w:rsidRPr="00122AD8">
        <w:rPr>
          <w:rFonts w:ascii="Times New Roman" w:hAnsi="Times New Roman"/>
          <w:sz w:val="28"/>
          <w:szCs w:val="28"/>
        </w:rPr>
        <w:t xml:space="preserve"> идеи одиночества. </w:t>
      </w:r>
    </w:p>
    <w:p w:rsidR="00C908A4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AD8">
        <w:rPr>
          <w:rFonts w:ascii="Times New Roman" w:hAnsi="Times New Roman"/>
          <w:sz w:val="28"/>
          <w:szCs w:val="28"/>
        </w:rPr>
        <w:t>В динамике развития композиции построения хорового прои</w:t>
      </w:r>
      <w:r>
        <w:rPr>
          <w:rFonts w:ascii="Times New Roman" w:hAnsi="Times New Roman"/>
          <w:sz w:val="28"/>
          <w:szCs w:val="28"/>
        </w:rPr>
        <w:t xml:space="preserve">зведения, огромную роль играет </w:t>
      </w:r>
      <w:r w:rsidRPr="00122AD8">
        <w:rPr>
          <w:rFonts w:ascii="Times New Roman" w:hAnsi="Times New Roman"/>
          <w:sz w:val="28"/>
          <w:szCs w:val="28"/>
        </w:rPr>
        <w:t xml:space="preserve">склад изложения – </w:t>
      </w:r>
      <w:r>
        <w:rPr>
          <w:rFonts w:ascii="Times New Roman" w:hAnsi="Times New Roman"/>
          <w:sz w:val="28"/>
          <w:szCs w:val="28"/>
        </w:rPr>
        <w:t xml:space="preserve">подголосочная полифония; </w:t>
      </w:r>
      <w:r w:rsidRPr="00122AD8">
        <w:rPr>
          <w:rFonts w:ascii="Times New Roman" w:hAnsi="Times New Roman"/>
          <w:sz w:val="28"/>
          <w:szCs w:val="28"/>
        </w:rPr>
        <w:t xml:space="preserve">фактура смешанного хора, где используются различные виды хорового ансамбля. Начинается произведение с песенного запева партии альтов, продолжает тему партия сопрано, с третьего такта звучит </w:t>
      </w:r>
      <w:proofErr w:type="spellStart"/>
      <w:r w:rsidRPr="00122AD8">
        <w:rPr>
          <w:rFonts w:ascii="Times New Roman" w:hAnsi="Times New Roman"/>
          <w:sz w:val="28"/>
          <w:szCs w:val="28"/>
        </w:rPr>
        <w:t>двухголосие</w:t>
      </w:r>
      <w:proofErr w:type="spellEnd"/>
      <w:r w:rsidRPr="00122AD8">
        <w:rPr>
          <w:rFonts w:ascii="Times New Roman" w:hAnsi="Times New Roman"/>
          <w:sz w:val="28"/>
          <w:szCs w:val="28"/>
        </w:rPr>
        <w:t xml:space="preserve"> партий С и А, где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А</w:t>
      </w:r>
      <w:proofErr w:type="gramEnd"/>
      <w:r>
        <w:rPr>
          <w:rFonts w:ascii="Times New Roman" w:hAnsi="Times New Roman"/>
          <w:sz w:val="28"/>
          <w:szCs w:val="28"/>
        </w:rPr>
        <w:t xml:space="preserve"> выступают в роли подголоска. (Нотный пример 1).</w:t>
      </w:r>
    </w:p>
    <w:p w:rsidR="00C908A4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310E29">
        <w:rPr>
          <w:rFonts w:ascii="Times New Roman" w:hAnsi="Times New Roman"/>
          <w:i/>
          <w:sz w:val="28"/>
          <w:szCs w:val="28"/>
        </w:rPr>
        <w:t>Нотный пример</w:t>
      </w:r>
      <w:r>
        <w:rPr>
          <w:rFonts w:ascii="Times New Roman" w:hAnsi="Times New Roman"/>
          <w:i/>
          <w:sz w:val="28"/>
          <w:szCs w:val="28"/>
        </w:rPr>
        <w:t xml:space="preserve"> 1</w:t>
      </w:r>
    </w:p>
    <w:p w:rsidR="00C908A4" w:rsidRDefault="00AC7F30" w:rsidP="00310E2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355pt;height:146.5pt;visibility:visible">
            <v:imagedata r:id="rId47" o:title=""/>
          </v:shape>
        </w:pict>
      </w:r>
    </w:p>
    <w:p w:rsidR="00C908A4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AD8">
        <w:rPr>
          <w:rFonts w:ascii="Times New Roman" w:hAnsi="Times New Roman"/>
          <w:sz w:val="28"/>
          <w:szCs w:val="28"/>
        </w:rPr>
        <w:t>С пят</w:t>
      </w:r>
      <w:r>
        <w:rPr>
          <w:rFonts w:ascii="Times New Roman" w:hAnsi="Times New Roman"/>
          <w:sz w:val="28"/>
          <w:szCs w:val="28"/>
        </w:rPr>
        <w:t xml:space="preserve">ого такта звучит </w:t>
      </w:r>
      <w:proofErr w:type="spellStart"/>
      <w:r>
        <w:rPr>
          <w:rFonts w:ascii="Times New Roman" w:hAnsi="Times New Roman"/>
          <w:sz w:val="28"/>
          <w:szCs w:val="28"/>
        </w:rPr>
        <w:t>трёхголосие</w:t>
      </w:r>
      <w:proofErr w:type="spellEnd"/>
      <w:r>
        <w:rPr>
          <w:rFonts w:ascii="Times New Roman" w:hAnsi="Times New Roman"/>
          <w:sz w:val="28"/>
          <w:szCs w:val="28"/>
        </w:rPr>
        <w:t xml:space="preserve"> (</w:t>
      </w:r>
      <w:r w:rsidRPr="00122AD8">
        <w:rPr>
          <w:rFonts w:ascii="Times New Roman" w:hAnsi="Times New Roman"/>
          <w:sz w:val="28"/>
          <w:szCs w:val="28"/>
        </w:rPr>
        <w:t xml:space="preserve">в альтовой партии </w:t>
      </w:r>
      <w:proofErr w:type="spellStart"/>
      <w:r w:rsidRPr="00122AD8">
        <w:rPr>
          <w:rFonts w:ascii="Times New Roman" w:hAnsi="Times New Roman"/>
          <w:sz w:val="28"/>
          <w:szCs w:val="28"/>
          <w:lang w:val="en-US"/>
        </w:rPr>
        <w:t>divisi</w:t>
      </w:r>
      <w:proofErr w:type="spellEnd"/>
      <w:r>
        <w:rPr>
          <w:rFonts w:ascii="Times New Roman" w:hAnsi="Times New Roman"/>
          <w:sz w:val="28"/>
          <w:szCs w:val="28"/>
        </w:rPr>
        <w:t xml:space="preserve"> в терцию). (Нотный пример 2).</w:t>
      </w:r>
    </w:p>
    <w:p w:rsidR="00C908A4" w:rsidRPr="00310E29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2</w:t>
      </w:r>
    </w:p>
    <w:p w:rsidR="00C908A4" w:rsidRDefault="00AC7F30" w:rsidP="00DD39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2" o:spid="_x0000_i1026" type="#_x0000_t75" style="width:355.8pt;height:199.25pt;visibility:visible">
            <v:imagedata r:id="rId48" o:title=""/>
          </v:shape>
        </w:pict>
      </w:r>
    </w:p>
    <w:p w:rsidR="00C908A4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</w:t>
      </w:r>
      <w:r w:rsidRPr="00122AD8">
        <w:rPr>
          <w:rFonts w:ascii="Times New Roman" w:hAnsi="Times New Roman"/>
          <w:sz w:val="28"/>
          <w:szCs w:val="28"/>
        </w:rPr>
        <w:t xml:space="preserve"> 7-м, 8-м такте А и С звучат грациозно, легко, каждый с самостоятельной мелодической линией, напомина</w:t>
      </w:r>
      <w:r>
        <w:rPr>
          <w:rFonts w:ascii="Times New Roman" w:hAnsi="Times New Roman"/>
          <w:sz w:val="28"/>
          <w:szCs w:val="28"/>
        </w:rPr>
        <w:t>ющие весёлый, народный наигрыш. (Нотный пример 3).</w:t>
      </w:r>
    </w:p>
    <w:p w:rsidR="00C908A4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3</w:t>
      </w:r>
    </w:p>
    <w:p w:rsidR="00C908A4" w:rsidRPr="00310E29" w:rsidRDefault="00AC7F30" w:rsidP="00DD39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27" type="#_x0000_t75" style="width:340.75pt;height:191.7pt;visibility:visible">
            <v:imagedata r:id="rId49" o:title=""/>
          </v:shape>
        </w:pict>
      </w:r>
    </w:p>
    <w:p w:rsidR="00C908A4" w:rsidRPr="00122AD8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AD8">
        <w:rPr>
          <w:rFonts w:ascii="Times New Roman" w:hAnsi="Times New Roman"/>
          <w:sz w:val="28"/>
          <w:szCs w:val="28"/>
        </w:rPr>
        <w:t>В первом периоде используется только</w:t>
      </w:r>
      <w:r>
        <w:rPr>
          <w:rFonts w:ascii="Times New Roman" w:hAnsi="Times New Roman"/>
          <w:sz w:val="28"/>
          <w:szCs w:val="28"/>
        </w:rPr>
        <w:t xml:space="preserve"> женский состав хора (неполный), т. к. образ тучки женского рода.</w:t>
      </w:r>
    </w:p>
    <w:p w:rsidR="00C908A4" w:rsidRDefault="00C908A4" w:rsidP="00BE6DA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AD8">
        <w:rPr>
          <w:rFonts w:ascii="Times New Roman" w:hAnsi="Times New Roman"/>
          <w:sz w:val="28"/>
          <w:szCs w:val="28"/>
        </w:rPr>
        <w:t>Второй период начинается так же, но с мужского состава голосов: Б</w:t>
      </w:r>
      <w:r>
        <w:rPr>
          <w:rFonts w:ascii="Times New Roman" w:hAnsi="Times New Roman"/>
          <w:sz w:val="28"/>
          <w:szCs w:val="28"/>
        </w:rPr>
        <w:t xml:space="preserve"> и Т, образ старого утеса. (Нотный пример 4).</w:t>
      </w:r>
    </w:p>
    <w:p w:rsidR="00C908A4" w:rsidRPr="00BA01E4" w:rsidRDefault="00C908A4" w:rsidP="00BE6DA6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BA01E4">
        <w:rPr>
          <w:rFonts w:ascii="Times New Roman" w:hAnsi="Times New Roman"/>
          <w:i/>
          <w:sz w:val="28"/>
          <w:szCs w:val="28"/>
        </w:rPr>
        <w:t>Нотный пример</w:t>
      </w:r>
      <w:r>
        <w:rPr>
          <w:rFonts w:ascii="Times New Roman" w:hAnsi="Times New Roman"/>
          <w:i/>
          <w:sz w:val="28"/>
          <w:szCs w:val="28"/>
        </w:rPr>
        <w:t xml:space="preserve"> 4</w:t>
      </w:r>
    </w:p>
    <w:p w:rsidR="00C908A4" w:rsidRDefault="00AC7F30" w:rsidP="00BE6DA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6" o:spid="_x0000_i1028" type="#_x0000_t75" style="width:303.05pt;height:190.9pt;visibility:visible">
            <v:imagedata r:id="rId50" o:title=""/>
          </v:shape>
        </w:pict>
      </w:r>
    </w:p>
    <w:p w:rsidR="00C908A4" w:rsidRDefault="00C908A4" w:rsidP="0052210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122AD8">
        <w:rPr>
          <w:rFonts w:ascii="Times New Roman" w:hAnsi="Times New Roman"/>
          <w:sz w:val="28"/>
          <w:szCs w:val="28"/>
        </w:rPr>
        <w:t xml:space="preserve"> затем звучит полный ансамбль всего состава - это общая кульминация всего произведения. В кульминации нет </w:t>
      </w:r>
      <w:r w:rsidRPr="00122AD8">
        <w:rPr>
          <w:rFonts w:ascii="Times New Roman" w:hAnsi="Times New Roman"/>
          <w:sz w:val="28"/>
          <w:szCs w:val="28"/>
          <w:lang w:val="en-US"/>
        </w:rPr>
        <w:t>f</w:t>
      </w:r>
      <w:r w:rsidRPr="00122AD8">
        <w:rPr>
          <w:rFonts w:ascii="Times New Roman" w:hAnsi="Times New Roman"/>
          <w:sz w:val="28"/>
          <w:szCs w:val="28"/>
        </w:rPr>
        <w:t>, а есть глубина звучания п</w:t>
      </w:r>
      <w:r>
        <w:rPr>
          <w:rFonts w:ascii="Times New Roman" w:hAnsi="Times New Roman"/>
          <w:sz w:val="28"/>
          <w:szCs w:val="28"/>
        </w:rPr>
        <w:t>олной гармонии общим ансамблем. (Нотный пример 5).</w:t>
      </w:r>
    </w:p>
    <w:p w:rsidR="00C908A4" w:rsidRDefault="00C908A4" w:rsidP="0052210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908A4" w:rsidRPr="00BA01E4" w:rsidRDefault="00C908A4" w:rsidP="00BE6DA6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BA01E4">
        <w:rPr>
          <w:rFonts w:ascii="Times New Roman" w:hAnsi="Times New Roman"/>
          <w:i/>
          <w:sz w:val="28"/>
          <w:szCs w:val="28"/>
        </w:rPr>
        <w:lastRenderedPageBreak/>
        <w:t>Нотный пример</w:t>
      </w:r>
      <w:r>
        <w:rPr>
          <w:rFonts w:ascii="Times New Roman" w:hAnsi="Times New Roman"/>
          <w:i/>
          <w:sz w:val="28"/>
          <w:szCs w:val="28"/>
        </w:rPr>
        <w:t xml:space="preserve"> 5</w:t>
      </w:r>
    </w:p>
    <w:p w:rsidR="00C908A4" w:rsidRDefault="00AC7F30" w:rsidP="00BE6DA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7" o:spid="_x0000_i1029" type="#_x0000_t75" style="width:320.65pt;height:180.85pt;visibility:visible">
            <v:imagedata r:id="rId51" o:title=""/>
          </v:shape>
        </w:pict>
      </w:r>
    </w:p>
    <w:p w:rsidR="00C908A4" w:rsidRDefault="00C908A4" w:rsidP="00BE6DA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AD8">
        <w:rPr>
          <w:rFonts w:ascii="Times New Roman" w:hAnsi="Times New Roman"/>
          <w:sz w:val="28"/>
          <w:szCs w:val="28"/>
        </w:rPr>
        <w:t xml:space="preserve">Как точно В. Я. Шебалин, после кульминации на слова «Одиноко он стоит» отдаёт мелодию басовой партии, где </w:t>
      </w:r>
      <w:r w:rsidRPr="00122AD8">
        <w:rPr>
          <w:rFonts w:ascii="Times New Roman" w:hAnsi="Times New Roman"/>
          <w:sz w:val="28"/>
          <w:szCs w:val="28"/>
          <w:lang w:val="en-US"/>
        </w:rPr>
        <w:t>p</w:t>
      </w:r>
      <w:r>
        <w:rPr>
          <w:rFonts w:ascii="Times New Roman" w:hAnsi="Times New Roman"/>
          <w:sz w:val="28"/>
          <w:szCs w:val="28"/>
        </w:rPr>
        <w:t xml:space="preserve"> звучит сумрачно и бессильно. (Нотный пример 6).</w:t>
      </w:r>
    </w:p>
    <w:p w:rsidR="00C908A4" w:rsidRPr="000617C9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6</w:t>
      </w:r>
    </w:p>
    <w:p w:rsidR="00C908A4" w:rsidRDefault="00AC7F30" w:rsidP="00DD39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Рисунок 3" o:spid="_x0000_i1030" type="#_x0000_t75" style="width:219.35pt;height:133.1pt;visibility:visible">
            <v:imagedata r:id="rId52" o:title=""/>
          </v:shape>
        </w:pict>
      </w:r>
    </w:p>
    <w:p w:rsidR="00C908A4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AD8"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 xml:space="preserve">атем звучит мужское </w:t>
      </w:r>
      <w:proofErr w:type="spellStart"/>
      <w:r>
        <w:rPr>
          <w:rFonts w:ascii="Times New Roman" w:hAnsi="Times New Roman"/>
          <w:sz w:val="28"/>
          <w:szCs w:val="28"/>
        </w:rPr>
        <w:t>трехголосие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r w:rsidRPr="00122AD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(Нотный пример 7).</w:t>
      </w:r>
    </w:p>
    <w:p w:rsidR="00C908A4" w:rsidRPr="006142D3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7</w:t>
      </w:r>
    </w:p>
    <w:p w:rsidR="00C908A4" w:rsidRDefault="00AC7F30" w:rsidP="00DD027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8" o:spid="_x0000_i1031" type="#_x0000_t75" style="width:303.05pt;height:171.65pt;visibility:visible">
            <v:imagedata r:id="rId53" o:title=""/>
          </v:shape>
        </w:pict>
      </w:r>
    </w:p>
    <w:p w:rsidR="00C908A4" w:rsidRDefault="00C908A4" w:rsidP="00DD027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Pr="00122AD8">
        <w:rPr>
          <w:rFonts w:ascii="Times New Roman" w:hAnsi="Times New Roman"/>
          <w:sz w:val="28"/>
          <w:szCs w:val="28"/>
        </w:rPr>
        <w:t xml:space="preserve"> нему присоединяется партия альтов. И в заключительных трёх тактах мы слышим полный хоровой ансамбль с басами – </w:t>
      </w:r>
      <w:proofErr w:type="spellStart"/>
      <w:r w:rsidRPr="00122AD8">
        <w:rPr>
          <w:rFonts w:ascii="Times New Roman" w:hAnsi="Times New Roman"/>
          <w:sz w:val="28"/>
          <w:szCs w:val="28"/>
        </w:rPr>
        <w:t>октавистами</w:t>
      </w:r>
      <w:proofErr w:type="spellEnd"/>
      <w:r w:rsidRPr="00122AD8">
        <w:rPr>
          <w:rFonts w:ascii="Times New Roman" w:hAnsi="Times New Roman"/>
          <w:sz w:val="28"/>
          <w:szCs w:val="28"/>
        </w:rPr>
        <w:t xml:space="preserve">, где звучит </w:t>
      </w:r>
      <w:proofErr w:type="spellStart"/>
      <w:r w:rsidRPr="00122AD8">
        <w:rPr>
          <w:rFonts w:ascii="Times New Roman" w:hAnsi="Times New Roman"/>
          <w:sz w:val="28"/>
          <w:szCs w:val="28"/>
        </w:rPr>
        <w:lastRenderedPageBreak/>
        <w:t>шестиголосие</w:t>
      </w:r>
      <w:proofErr w:type="spellEnd"/>
      <w:r w:rsidRPr="00122AD8">
        <w:rPr>
          <w:rFonts w:ascii="Times New Roman" w:hAnsi="Times New Roman"/>
          <w:sz w:val="28"/>
          <w:szCs w:val="28"/>
        </w:rPr>
        <w:t>. В смешанном составе 4</w:t>
      </w:r>
      <w:r>
        <w:rPr>
          <w:rFonts w:ascii="Times New Roman" w:hAnsi="Times New Roman"/>
          <w:sz w:val="28"/>
          <w:szCs w:val="28"/>
        </w:rPr>
        <w:t>-</w:t>
      </w:r>
      <w:r w:rsidRPr="00122AD8">
        <w:rPr>
          <w:rFonts w:ascii="Times New Roman" w:hAnsi="Times New Roman"/>
          <w:sz w:val="28"/>
          <w:szCs w:val="28"/>
        </w:rPr>
        <w:t xml:space="preserve">х хоровых партий, </w:t>
      </w:r>
      <w:proofErr w:type="spellStart"/>
      <w:r w:rsidRPr="00122AD8">
        <w:rPr>
          <w:rFonts w:ascii="Times New Roman" w:hAnsi="Times New Roman"/>
          <w:sz w:val="28"/>
          <w:szCs w:val="28"/>
          <w:lang w:val="en-US"/>
        </w:rPr>
        <w:t>divisi</w:t>
      </w:r>
      <w:proofErr w:type="spellEnd"/>
      <w:r w:rsidRPr="00122AD8">
        <w:rPr>
          <w:rFonts w:ascii="Times New Roman" w:hAnsi="Times New Roman"/>
          <w:sz w:val="28"/>
          <w:szCs w:val="28"/>
        </w:rPr>
        <w:t xml:space="preserve"> имеют А, Т, Б.</w:t>
      </w:r>
      <w:r>
        <w:rPr>
          <w:rFonts w:ascii="Times New Roman" w:hAnsi="Times New Roman"/>
          <w:sz w:val="28"/>
          <w:szCs w:val="28"/>
        </w:rPr>
        <w:t xml:space="preserve"> (Нотный пример 8).</w:t>
      </w:r>
    </w:p>
    <w:p w:rsidR="00C908A4" w:rsidRDefault="00C908A4" w:rsidP="00DD0277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8</w:t>
      </w:r>
    </w:p>
    <w:p w:rsidR="00C908A4" w:rsidRPr="00306CF3" w:rsidRDefault="00AC7F30" w:rsidP="00DD0277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pict>
          <v:shape id="Рисунок 9" o:spid="_x0000_i1032" type="#_x0000_t75" style="width:439.55pt;height:220.2pt;visibility:visible">
            <v:imagedata r:id="rId54" o:title=""/>
          </v:shape>
        </w:pict>
      </w:r>
    </w:p>
    <w:p w:rsidR="00C908A4" w:rsidRDefault="00C908A4" w:rsidP="009E04F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Общехоровой</w:t>
      </w:r>
      <w:proofErr w:type="spellEnd"/>
      <w:r>
        <w:rPr>
          <w:rFonts w:ascii="Times New Roman" w:hAnsi="Times New Roman"/>
          <w:sz w:val="28"/>
          <w:szCs w:val="28"/>
        </w:rPr>
        <w:t xml:space="preserve"> диапазон: </w:t>
      </w:r>
      <w:r w:rsidRPr="00C16582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контр-октавы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 xml:space="preserve"> - fis2.</w:t>
      </w:r>
    </w:p>
    <w:p w:rsidR="00C908A4" w:rsidRPr="00C16582" w:rsidRDefault="00C908A4" w:rsidP="009E04F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тесситуре это произведение достаточно удобно для исполнения, разве что трудности могут возникнуть в партии басов-</w:t>
      </w:r>
      <w:proofErr w:type="spellStart"/>
      <w:r>
        <w:rPr>
          <w:rFonts w:ascii="Times New Roman" w:hAnsi="Times New Roman"/>
          <w:sz w:val="28"/>
          <w:szCs w:val="28"/>
        </w:rPr>
        <w:t>октавистов</w:t>
      </w:r>
      <w:proofErr w:type="spellEnd"/>
      <w:r>
        <w:rPr>
          <w:rFonts w:ascii="Times New Roman" w:hAnsi="Times New Roman"/>
          <w:sz w:val="28"/>
          <w:szCs w:val="28"/>
        </w:rPr>
        <w:t xml:space="preserve"> - им нужно взять А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контр-октавы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>. Остальные же партии не перегружены и благоприятны для исполнения.</w:t>
      </w:r>
    </w:p>
    <w:p w:rsidR="00C908A4" w:rsidRPr="00C16582" w:rsidRDefault="00C908A4" w:rsidP="00A07B31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Сопрано: e1- f</w:t>
      </w:r>
      <w:r w:rsidRPr="00C16582">
        <w:rPr>
          <w:rFonts w:ascii="Times New Roman" w:hAnsi="Times New Roman"/>
          <w:sz w:val="28"/>
          <w:szCs w:val="28"/>
        </w:rPr>
        <w:t>is2</w:t>
      </w:r>
      <w:r>
        <w:rPr>
          <w:rFonts w:ascii="Times New Roman" w:hAnsi="Times New Roman"/>
          <w:sz w:val="28"/>
          <w:szCs w:val="28"/>
        </w:rPr>
        <w:t>;</w:t>
      </w:r>
    </w:p>
    <w:p w:rsidR="00C908A4" w:rsidRPr="00C16582" w:rsidRDefault="00C908A4" w:rsidP="00A07B31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16582">
        <w:rPr>
          <w:rFonts w:ascii="Times New Roman" w:hAnsi="Times New Roman"/>
          <w:sz w:val="28"/>
          <w:szCs w:val="28"/>
        </w:rPr>
        <w:t>Альт 1: c1 – c2</w:t>
      </w:r>
      <w:r>
        <w:rPr>
          <w:rFonts w:ascii="Times New Roman" w:hAnsi="Times New Roman"/>
          <w:sz w:val="28"/>
          <w:szCs w:val="28"/>
        </w:rPr>
        <w:t>;</w:t>
      </w:r>
    </w:p>
    <w:p w:rsidR="00C908A4" w:rsidRPr="009362FE" w:rsidRDefault="00C908A4" w:rsidP="00A07B31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16582">
        <w:rPr>
          <w:rFonts w:ascii="Times New Roman" w:hAnsi="Times New Roman"/>
          <w:sz w:val="28"/>
          <w:szCs w:val="28"/>
        </w:rPr>
        <w:t>Альт</w:t>
      </w:r>
      <w:r w:rsidRPr="009362FE">
        <w:rPr>
          <w:rFonts w:ascii="Times New Roman" w:hAnsi="Times New Roman"/>
          <w:sz w:val="28"/>
          <w:szCs w:val="28"/>
        </w:rPr>
        <w:t xml:space="preserve"> 2: </w:t>
      </w:r>
      <w:r w:rsidRPr="00C16582">
        <w:rPr>
          <w:rFonts w:ascii="Times New Roman" w:hAnsi="Times New Roman"/>
          <w:sz w:val="28"/>
          <w:szCs w:val="28"/>
          <w:lang w:val="en-US"/>
        </w:rPr>
        <w:t>a</w:t>
      </w:r>
      <w:r w:rsidRPr="009362FE">
        <w:rPr>
          <w:rFonts w:ascii="Times New Roman" w:hAnsi="Times New Roman"/>
          <w:sz w:val="28"/>
          <w:szCs w:val="28"/>
        </w:rPr>
        <w:t xml:space="preserve"> – </w:t>
      </w:r>
      <w:r w:rsidRPr="00C16582">
        <w:rPr>
          <w:rFonts w:ascii="Times New Roman" w:hAnsi="Times New Roman"/>
          <w:sz w:val="28"/>
          <w:szCs w:val="28"/>
          <w:lang w:val="en-US"/>
        </w:rPr>
        <w:t>c</w:t>
      </w:r>
      <w:r w:rsidRPr="009362FE">
        <w:rPr>
          <w:rFonts w:ascii="Times New Roman" w:hAnsi="Times New Roman"/>
          <w:sz w:val="28"/>
          <w:szCs w:val="28"/>
        </w:rPr>
        <w:t>2;</w:t>
      </w:r>
    </w:p>
    <w:p w:rsidR="00C908A4" w:rsidRPr="009362FE" w:rsidRDefault="00C908A4" w:rsidP="00A07B31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es-ES"/>
        </w:rPr>
      </w:pPr>
      <w:r w:rsidRPr="00C16582">
        <w:rPr>
          <w:rFonts w:ascii="Times New Roman" w:hAnsi="Times New Roman"/>
          <w:sz w:val="28"/>
          <w:szCs w:val="28"/>
        </w:rPr>
        <w:t>Тенор</w:t>
      </w:r>
      <w:r w:rsidRPr="009362FE">
        <w:rPr>
          <w:rFonts w:ascii="Times New Roman" w:hAnsi="Times New Roman"/>
          <w:sz w:val="28"/>
          <w:szCs w:val="28"/>
          <w:lang w:val="es-ES"/>
        </w:rPr>
        <w:t xml:space="preserve"> 1: a 2 – f1;</w:t>
      </w:r>
    </w:p>
    <w:p w:rsidR="00C908A4" w:rsidRPr="009362FE" w:rsidRDefault="00C908A4" w:rsidP="00A07B31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es-ES"/>
        </w:rPr>
      </w:pPr>
      <w:r w:rsidRPr="00C16582">
        <w:rPr>
          <w:rFonts w:ascii="Times New Roman" w:hAnsi="Times New Roman"/>
          <w:sz w:val="28"/>
          <w:szCs w:val="28"/>
        </w:rPr>
        <w:t>Тенор</w:t>
      </w:r>
      <w:r w:rsidRPr="009362FE">
        <w:rPr>
          <w:rFonts w:ascii="Times New Roman" w:hAnsi="Times New Roman"/>
          <w:sz w:val="28"/>
          <w:szCs w:val="28"/>
          <w:lang w:val="es-ES"/>
        </w:rPr>
        <w:t xml:space="preserve"> 2: g 2 – e1;</w:t>
      </w:r>
    </w:p>
    <w:p w:rsidR="00C908A4" w:rsidRPr="00E902B7" w:rsidRDefault="00C908A4" w:rsidP="00A07B31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C16582">
        <w:rPr>
          <w:rFonts w:ascii="Times New Roman" w:hAnsi="Times New Roman"/>
          <w:sz w:val="28"/>
          <w:szCs w:val="28"/>
        </w:rPr>
        <w:t>Бас</w:t>
      </w:r>
      <w:r w:rsidRPr="00E902B7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E902B7">
        <w:rPr>
          <w:rFonts w:ascii="Times New Roman" w:hAnsi="Times New Roman"/>
          <w:sz w:val="28"/>
          <w:szCs w:val="28"/>
          <w:lang w:val="en-US"/>
        </w:rPr>
        <w:t xml:space="preserve">1:  </w:t>
      </w:r>
      <w:r w:rsidRPr="00C16582">
        <w:rPr>
          <w:rFonts w:ascii="Times New Roman" w:hAnsi="Times New Roman"/>
          <w:sz w:val="28"/>
          <w:szCs w:val="28"/>
          <w:lang w:val="en-US"/>
        </w:rPr>
        <w:t>A</w:t>
      </w:r>
      <w:proofErr w:type="gramEnd"/>
      <w:r w:rsidRPr="00E902B7">
        <w:rPr>
          <w:rFonts w:ascii="Times New Roman" w:hAnsi="Times New Roman"/>
          <w:sz w:val="28"/>
          <w:szCs w:val="28"/>
          <w:lang w:val="en-US"/>
        </w:rPr>
        <w:t xml:space="preserve"> 1 – </w:t>
      </w:r>
      <w:r w:rsidRPr="00C16582">
        <w:rPr>
          <w:rFonts w:ascii="Times New Roman" w:hAnsi="Times New Roman"/>
          <w:sz w:val="28"/>
          <w:szCs w:val="28"/>
          <w:lang w:val="en-US"/>
        </w:rPr>
        <w:t>c</w:t>
      </w:r>
      <w:r w:rsidRPr="00E902B7">
        <w:rPr>
          <w:rFonts w:ascii="Times New Roman" w:hAnsi="Times New Roman"/>
          <w:sz w:val="28"/>
          <w:szCs w:val="28"/>
          <w:lang w:val="en-US"/>
        </w:rPr>
        <w:t>1;</w:t>
      </w:r>
    </w:p>
    <w:p w:rsidR="00C908A4" w:rsidRPr="00A86BBA" w:rsidRDefault="00C908A4" w:rsidP="00BE420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C16582">
        <w:rPr>
          <w:rFonts w:ascii="Times New Roman" w:hAnsi="Times New Roman"/>
          <w:sz w:val="28"/>
          <w:szCs w:val="28"/>
        </w:rPr>
        <w:t>Бас</w:t>
      </w:r>
      <w:r w:rsidRPr="00A86BBA">
        <w:rPr>
          <w:rFonts w:ascii="Times New Roman" w:hAnsi="Times New Roman"/>
          <w:sz w:val="28"/>
          <w:szCs w:val="28"/>
          <w:lang w:val="en-US"/>
        </w:rPr>
        <w:t xml:space="preserve"> 2: </w:t>
      </w:r>
      <w:r w:rsidRPr="00C16582">
        <w:rPr>
          <w:rFonts w:ascii="Times New Roman" w:hAnsi="Times New Roman"/>
          <w:sz w:val="28"/>
          <w:szCs w:val="28"/>
          <w:lang w:val="en-US"/>
        </w:rPr>
        <w:t>A</w:t>
      </w:r>
      <w:r w:rsidRPr="00A86BBA">
        <w:rPr>
          <w:rFonts w:ascii="Times New Roman" w:hAnsi="Times New Roman"/>
          <w:sz w:val="28"/>
          <w:szCs w:val="28"/>
          <w:lang w:val="en-US"/>
        </w:rPr>
        <w:t xml:space="preserve"> – </w:t>
      </w:r>
      <w:r w:rsidRPr="00C16582">
        <w:rPr>
          <w:rFonts w:ascii="Times New Roman" w:hAnsi="Times New Roman"/>
          <w:sz w:val="28"/>
          <w:szCs w:val="28"/>
          <w:lang w:val="en-US"/>
        </w:rPr>
        <w:t>c</w:t>
      </w:r>
      <w:r w:rsidRPr="00A86BBA">
        <w:rPr>
          <w:rFonts w:ascii="Times New Roman" w:hAnsi="Times New Roman"/>
          <w:sz w:val="28"/>
          <w:szCs w:val="28"/>
          <w:lang w:val="en-US"/>
        </w:rPr>
        <w:t>1;</w:t>
      </w:r>
    </w:p>
    <w:p w:rsidR="00C908A4" w:rsidRDefault="00C908A4" w:rsidP="00A07B31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Бас - </w:t>
      </w:r>
      <w:proofErr w:type="spellStart"/>
      <w:r>
        <w:rPr>
          <w:rFonts w:ascii="Times New Roman" w:hAnsi="Times New Roman"/>
          <w:sz w:val="28"/>
          <w:szCs w:val="28"/>
        </w:rPr>
        <w:t>октавист</w:t>
      </w:r>
      <w:proofErr w:type="spellEnd"/>
      <w:r>
        <w:rPr>
          <w:rFonts w:ascii="Times New Roman" w:hAnsi="Times New Roman"/>
          <w:sz w:val="28"/>
          <w:szCs w:val="28"/>
        </w:rPr>
        <w:t xml:space="preserve">: </w:t>
      </w:r>
      <w:proofErr w:type="gramStart"/>
      <w:r>
        <w:rPr>
          <w:rFonts w:ascii="Times New Roman" w:hAnsi="Times New Roman"/>
          <w:sz w:val="28"/>
          <w:szCs w:val="28"/>
        </w:rPr>
        <w:t>А</w:t>
      </w:r>
      <w:proofErr w:type="gramEnd"/>
      <w:r>
        <w:rPr>
          <w:rFonts w:ascii="Times New Roman" w:hAnsi="Times New Roman"/>
          <w:sz w:val="28"/>
          <w:szCs w:val="28"/>
        </w:rPr>
        <w:t xml:space="preserve"> контр – октавы.</w:t>
      </w:r>
    </w:p>
    <w:p w:rsidR="00C908A4" w:rsidRDefault="00C908A4" w:rsidP="000E5B5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Музыкальная мысль, излагаемая </w:t>
      </w:r>
      <w:r w:rsidRPr="004B6411">
        <w:rPr>
          <w:rFonts w:ascii="Times New Roman" w:hAnsi="Times New Roman"/>
          <w:sz w:val="28"/>
          <w:szCs w:val="28"/>
        </w:rPr>
        <w:t>мелодической линией</w:t>
      </w:r>
      <w:r>
        <w:rPr>
          <w:rFonts w:ascii="Times New Roman" w:hAnsi="Times New Roman"/>
          <w:sz w:val="28"/>
          <w:szCs w:val="28"/>
        </w:rPr>
        <w:t xml:space="preserve">, имеет плавное голосоведение, широкое изложение, выраженное характерным для русского романса восходящим скачком на сексту для усиления мелодического напряжения, создающему горестную эмоционально-психологическую </w:t>
      </w:r>
      <w:r>
        <w:rPr>
          <w:rFonts w:ascii="Times New Roman" w:hAnsi="Times New Roman"/>
          <w:sz w:val="28"/>
          <w:szCs w:val="28"/>
        </w:rPr>
        <w:lastRenderedPageBreak/>
        <w:t>атмосферу, с последующим нисходящим заполнением (1-й, 2-й такт). (Нотный пример 9).</w:t>
      </w:r>
    </w:p>
    <w:p w:rsidR="00C908A4" w:rsidRPr="00EE05CF" w:rsidRDefault="00C908A4" w:rsidP="00D7080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9</w:t>
      </w:r>
    </w:p>
    <w:p w:rsidR="00C908A4" w:rsidRDefault="00AC7F30" w:rsidP="00D7080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10" o:spid="_x0000_i1033" type="#_x0000_t75" style="width:356.65pt;height:209.3pt;visibility:visible">
            <v:imagedata r:id="rId55" o:title=""/>
          </v:shape>
        </w:pict>
      </w:r>
    </w:p>
    <w:p w:rsidR="00C908A4" w:rsidRDefault="00C908A4" w:rsidP="001D3971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Широта мелодии в (4-м такте) по звукам аккорда, подчёркивает слово «великана». И даже сам рисунок мелодии может напомнить нам вид утеса. (Нотный пример 10).</w:t>
      </w:r>
    </w:p>
    <w:p w:rsidR="00C908A4" w:rsidRDefault="00C908A4" w:rsidP="00FD40C2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10</w:t>
      </w:r>
    </w:p>
    <w:p w:rsidR="00C908A4" w:rsidRDefault="00AC7F30" w:rsidP="00FD40C2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noProof/>
        </w:rPr>
        <w:pict>
          <v:shape id="Рисунок 11" o:spid="_x0000_i1034" type="#_x0000_t75" style="width:282.15pt;height:220.2pt;visibility:visible">
            <v:imagedata r:id="rId56" o:title=""/>
          </v:shape>
        </w:pict>
      </w:r>
    </w:p>
    <w:p w:rsidR="00C908A4" w:rsidRDefault="00C908A4" w:rsidP="000E5B5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7-м такте композитор строит мелодию на </w:t>
      </w:r>
      <w:proofErr w:type="spellStart"/>
      <w:r>
        <w:rPr>
          <w:rFonts w:ascii="Times New Roman" w:hAnsi="Times New Roman"/>
          <w:sz w:val="28"/>
          <w:szCs w:val="28"/>
        </w:rPr>
        <w:t>опевании</w:t>
      </w:r>
      <w:proofErr w:type="spellEnd"/>
      <w:r>
        <w:rPr>
          <w:rFonts w:ascii="Times New Roman" w:hAnsi="Times New Roman"/>
          <w:sz w:val="28"/>
          <w:szCs w:val="28"/>
        </w:rPr>
        <w:t xml:space="preserve"> и движении по звукам трезвучия 16-ми нотами, что придаёт мелодии лёгкость и грациозность. (Нотный пример 11).</w:t>
      </w:r>
    </w:p>
    <w:p w:rsidR="00C908A4" w:rsidRPr="000E5B5D" w:rsidRDefault="00C908A4" w:rsidP="000E5B5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908A4" w:rsidRDefault="00C908A4" w:rsidP="00FD40C2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11</w:t>
      </w:r>
    </w:p>
    <w:p w:rsidR="00C908A4" w:rsidRPr="00FD40C2" w:rsidRDefault="00AC7F30" w:rsidP="0052210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shape id="_x0000_i1035" type="#_x0000_t75" style="width:331.55pt;height:186.7pt;visibility:visible">
            <v:imagedata r:id="rId57" o:title=""/>
          </v:shape>
        </w:pict>
      </w:r>
    </w:p>
    <w:p w:rsidR="00C908A4" w:rsidRDefault="00C908A4" w:rsidP="001D3971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 второй части произведения</w:t>
      </w:r>
      <w:r w:rsidRPr="007F71D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слова «старого утёса» композитор использует </w:t>
      </w:r>
      <w:proofErr w:type="spellStart"/>
      <w:r>
        <w:rPr>
          <w:rFonts w:ascii="Times New Roman" w:hAnsi="Times New Roman"/>
          <w:sz w:val="28"/>
          <w:szCs w:val="28"/>
        </w:rPr>
        <w:t>остинатность</w:t>
      </w:r>
      <w:proofErr w:type="spellEnd"/>
      <w:r>
        <w:rPr>
          <w:rFonts w:ascii="Times New Roman" w:hAnsi="Times New Roman"/>
          <w:sz w:val="28"/>
          <w:szCs w:val="28"/>
        </w:rPr>
        <w:t xml:space="preserve"> в партии басов (11-м такте), что дает ощущение неподвижности. (Нотный пример 12).</w:t>
      </w:r>
    </w:p>
    <w:p w:rsidR="00C908A4" w:rsidRPr="00C76B30" w:rsidRDefault="00C908A4" w:rsidP="00522109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12</w:t>
      </w:r>
    </w:p>
    <w:p w:rsidR="00C908A4" w:rsidRDefault="00AC7F30" w:rsidP="007C454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14" o:spid="_x0000_i1036" type="#_x0000_t75" style="width:191.7pt;height:175.8pt;visibility:visible">
            <v:imagedata r:id="rId58" o:title=""/>
          </v:shape>
        </w:pict>
      </w:r>
    </w:p>
    <w:p w:rsidR="00C908A4" w:rsidRPr="000E5B5D" w:rsidRDefault="00C908A4" w:rsidP="000E5B5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в партии альтов (в 15-м такте) на слова «и тихонько плачет», как капающие слёзы. (Нотный пример 13).</w:t>
      </w:r>
    </w:p>
    <w:p w:rsidR="00C908A4" w:rsidRPr="003E70AD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13</w:t>
      </w:r>
    </w:p>
    <w:p w:rsidR="00C908A4" w:rsidRDefault="00AC7F30" w:rsidP="007C454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Рисунок 15" o:spid="_x0000_i1037" type="#_x0000_t75" style="width:125.6pt;height:153.2pt;visibility:visible">
            <v:imagedata r:id="rId59" o:title=""/>
          </v:shape>
        </w:pict>
      </w:r>
    </w:p>
    <w:p w:rsidR="00C908A4" w:rsidRPr="007C4548" w:rsidRDefault="00C908A4" w:rsidP="007C454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 16 такте вступает партия сопрано, как воспоминание о давно ушедшей молодости. (Нотный пример 14).</w:t>
      </w:r>
    </w:p>
    <w:p w:rsidR="00C908A4" w:rsidRDefault="00C908A4" w:rsidP="003E70AD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14</w:t>
      </w:r>
    </w:p>
    <w:p w:rsidR="00C908A4" w:rsidRDefault="00AC7F30" w:rsidP="007C454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19" o:spid="_x0000_i1038" type="#_x0000_t75" style="width:283pt;height:180.85pt;visibility:visible">
            <v:imagedata r:id="rId60" o:title=""/>
          </v:shape>
        </w:pict>
      </w:r>
    </w:p>
    <w:p w:rsidR="00C908A4" w:rsidRDefault="00C908A4" w:rsidP="003E70A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Интонационно-эмоциональная общность поэтического текста и мелодии придаёт особенный смысл и характер, который чувствуется в музыке данного произведения.</w:t>
      </w:r>
    </w:p>
    <w:p w:rsidR="00C908A4" w:rsidRPr="003624D1" w:rsidRDefault="00C908A4" w:rsidP="000E5B5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Тональность</w:t>
      </w:r>
      <w:r w:rsidRPr="0005245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a</w:t>
      </w:r>
      <w:r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moll</w:t>
      </w:r>
      <w:r>
        <w:rPr>
          <w:rFonts w:ascii="Times New Roman" w:hAnsi="Times New Roman"/>
          <w:sz w:val="28"/>
          <w:szCs w:val="28"/>
        </w:rPr>
        <w:t xml:space="preserve"> (основная) придаёт лиричность, чувственность произведению. Используется натуральный и мелодический минор. Архаичность в музыке трактуется как старое, допотопное, почти забытое (как сам утес). По пути изложения произведения есть небольшие отклонения: в 4-м такте </w:t>
      </w:r>
      <w:r>
        <w:rPr>
          <w:rFonts w:ascii="Times New Roman" w:hAnsi="Times New Roman"/>
          <w:sz w:val="28"/>
          <w:szCs w:val="28"/>
          <w:lang w:val="en-US"/>
        </w:rPr>
        <w:t>a</w:t>
      </w:r>
      <w:r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moll</w:t>
      </w:r>
      <w:r>
        <w:rPr>
          <w:rFonts w:ascii="Times New Roman" w:hAnsi="Times New Roman"/>
          <w:sz w:val="28"/>
          <w:szCs w:val="28"/>
        </w:rPr>
        <w:t xml:space="preserve"> переходит во временное отклонение в </w:t>
      </w:r>
      <w:r>
        <w:rPr>
          <w:rFonts w:ascii="Times New Roman" w:hAnsi="Times New Roman"/>
          <w:sz w:val="28"/>
          <w:szCs w:val="28"/>
          <w:lang w:val="en-US"/>
        </w:rPr>
        <w:t>C</w:t>
      </w:r>
      <w:r>
        <w:rPr>
          <w:rFonts w:ascii="Times New Roman" w:hAnsi="Times New Roman"/>
          <w:sz w:val="28"/>
          <w:szCs w:val="28"/>
        </w:rPr>
        <w:t>-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dur</w:t>
      </w:r>
      <w:proofErr w:type="spellEnd"/>
      <w:r>
        <w:rPr>
          <w:rFonts w:ascii="Times New Roman" w:hAnsi="Times New Roman"/>
          <w:sz w:val="28"/>
          <w:szCs w:val="28"/>
        </w:rPr>
        <w:t xml:space="preserve">. Отклонение приходится на слова «великана», как олицетворение сильного человека, а затем снова в </w:t>
      </w:r>
      <w:r>
        <w:rPr>
          <w:rFonts w:ascii="Times New Roman" w:hAnsi="Times New Roman"/>
          <w:sz w:val="28"/>
          <w:szCs w:val="28"/>
          <w:lang w:val="en-US"/>
        </w:rPr>
        <w:t>a</w:t>
      </w:r>
      <w:r w:rsidRPr="00052454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  <w:lang w:val="en-US"/>
        </w:rPr>
        <w:t>moll</w:t>
      </w:r>
      <w:r>
        <w:rPr>
          <w:rFonts w:ascii="Times New Roman" w:hAnsi="Times New Roman"/>
          <w:sz w:val="28"/>
          <w:szCs w:val="28"/>
        </w:rPr>
        <w:t>. (Нотный пример 15).</w:t>
      </w:r>
    </w:p>
    <w:p w:rsidR="00C908A4" w:rsidRPr="00ED5E56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15</w:t>
      </w:r>
    </w:p>
    <w:p w:rsidR="00C908A4" w:rsidRDefault="00AC7F30" w:rsidP="00B8376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39" type="#_x0000_t75" style="width:254.5pt;height:195.9pt;visibility:visible">
            <v:imagedata r:id="rId56" o:title=""/>
          </v:shape>
        </w:pict>
      </w:r>
    </w:p>
    <w:p w:rsidR="00C908A4" w:rsidRDefault="00C908A4" w:rsidP="00B8376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 7-м такте на словах «весело играя», отклонение в </w:t>
      </w:r>
      <w:r>
        <w:rPr>
          <w:rFonts w:ascii="Times New Roman" w:hAnsi="Times New Roman"/>
          <w:sz w:val="28"/>
          <w:szCs w:val="28"/>
          <w:lang w:val="en-US"/>
        </w:rPr>
        <w:t>G</w:t>
      </w:r>
      <w:r>
        <w:rPr>
          <w:rFonts w:ascii="Times New Roman" w:hAnsi="Times New Roman"/>
          <w:sz w:val="28"/>
          <w:szCs w:val="28"/>
        </w:rPr>
        <w:t>-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dur</w:t>
      </w:r>
      <w:proofErr w:type="spellEnd"/>
      <w:r>
        <w:rPr>
          <w:rFonts w:ascii="Times New Roman" w:hAnsi="Times New Roman"/>
          <w:sz w:val="28"/>
          <w:szCs w:val="28"/>
        </w:rPr>
        <w:t xml:space="preserve">, что характеризует, светлую и радостную сущность тучки. Первое предложение заканчивается на доминанте </w:t>
      </w:r>
      <w:r>
        <w:rPr>
          <w:rFonts w:ascii="Times New Roman" w:hAnsi="Times New Roman"/>
          <w:sz w:val="28"/>
          <w:szCs w:val="28"/>
          <w:lang w:val="en-US"/>
        </w:rPr>
        <w:t>a</w:t>
      </w:r>
      <w:r w:rsidRPr="003204E0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  <w:lang w:val="en-US"/>
        </w:rPr>
        <w:t>moll</w:t>
      </w:r>
      <w:r>
        <w:rPr>
          <w:rFonts w:ascii="Times New Roman" w:hAnsi="Times New Roman"/>
          <w:sz w:val="28"/>
          <w:szCs w:val="28"/>
        </w:rPr>
        <w:t>. (Нотный пример 16).</w:t>
      </w:r>
    </w:p>
    <w:p w:rsidR="00C908A4" w:rsidRPr="00ED5E56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16</w:t>
      </w:r>
    </w:p>
    <w:p w:rsidR="00C908A4" w:rsidRDefault="00AC7F30" w:rsidP="00DD39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40" type="#_x0000_t75" style="width:329.85pt;height:185.85pt;visibility:visible">
            <v:imagedata r:id="rId61" o:title=""/>
          </v:shape>
        </w:pict>
      </w:r>
    </w:p>
    <w:p w:rsidR="00C908A4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 второй части используется только натуральный минор. Знак альтерации (в 10-м такте) связан с двойной доминантой. (Нотный пример 17).</w:t>
      </w:r>
    </w:p>
    <w:p w:rsidR="00C908A4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531FF4">
        <w:rPr>
          <w:rFonts w:ascii="Times New Roman" w:hAnsi="Times New Roman"/>
          <w:i/>
          <w:sz w:val="28"/>
          <w:szCs w:val="28"/>
        </w:rPr>
        <w:t>Нотный пример 17</w:t>
      </w:r>
    </w:p>
    <w:p w:rsidR="00C908A4" w:rsidRPr="00531FF4" w:rsidRDefault="00AC7F30" w:rsidP="00DD39D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pict>
          <v:shape id="_x0000_i1041" type="#_x0000_t75" style="width:181.65pt;height:198.4pt;visibility:visible">
            <v:imagedata r:id="rId62" o:title=""/>
          </v:shape>
        </w:pict>
      </w:r>
    </w:p>
    <w:p w:rsidR="00C908A4" w:rsidRDefault="00C908A4" w:rsidP="00ED5E5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B6411">
        <w:rPr>
          <w:rFonts w:ascii="Times New Roman" w:hAnsi="Times New Roman"/>
          <w:sz w:val="28"/>
          <w:szCs w:val="28"/>
        </w:rPr>
        <w:t>Гармонический язык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простой, что соответствует народной </w:t>
      </w:r>
      <w:proofErr w:type="spellStart"/>
      <w:r>
        <w:rPr>
          <w:rFonts w:ascii="Times New Roman" w:hAnsi="Times New Roman"/>
          <w:sz w:val="28"/>
          <w:szCs w:val="28"/>
        </w:rPr>
        <w:t>песенности</w:t>
      </w:r>
      <w:proofErr w:type="spellEnd"/>
      <w:r>
        <w:rPr>
          <w:rFonts w:ascii="Times New Roman" w:hAnsi="Times New Roman"/>
          <w:sz w:val="28"/>
          <w:szCs w:val="28"/>
        </w:rPr>
        <w:t xml:space="preserve">, используются </w:t>
      </w:r>
      <w:proofErr w:type="spellStart"/>
      <w:r>
        <w:rPr>
          <w:rFonts w:ascii="Times New Roman" w:hAnsi="Times New Roman"/>
          <w:sz w:val="28"/>
          <w:szCs w:val="28"/>
        </w:rPr>
        <w:t>терцовые</w:t>
      </w:r>
      <w:proofErr w:type="spellEnd"/>
      <w:r>
        <w:rPr>
          <w:rFonts w:ascii="Times New Roman" w:hAnsi="Times New Roman"/>
          <w:sz w:val="28"/>
          <w:szCs w:val="28"/>
        </w:rPr>
        <w:t xml:space="preserve"> движения между голосами, простые трезвучия, секстак</w:t>
      </w:r>
      <w:r w:rsidR="00AC7F30">
        <w:rPr>
          <w:rFonts w:ascii="Times New Roman" w:hAnsi="Times New Roman"/>
          <w:sz w:val="28"/>
          <w:szCs w:val="28"/>
        </w:rPr>
        <w:t>корды. Прослеживается не только</w:t>
      </w:r>
      <w:r>
        <w:rPr>
          <w:rFonts w:ascii="Times New Roman" w:hAnsi="Times New Roman"/>
          <w:sz w:val="28"/>
          <w:szCs w:val="28"/>
        </w:rPr>
        <w:t xml:space="preserve"> использование композитором органного пункта на доминанте в 11-м и 15-м тактах, но пятая ступень пронизывает всю вторую часть (как напряжение и глубокая грусть). (Нотные примеры 18 и 19).</w:t>
      </w:r>
    </w:p>
    <w:tbl>
      <w:tblPr>
        <w:tblW w:w="9331" w:type="dxa"/>
        <w:tblLook w:val="00A0" w:firstRow="1" w:lastRow="0" w:firstColumn="1" w:lastColumn="0" w:noHBand="0" w:noVBand="0"/>
      </w:tblPr>
      <w:tblGrid>
        <w:gridCol w:w="4665"/>
        <w:gridCol w:w="4666"/>
      </w:tblGrid>
      <w:tr w:rsidR="00C908A4" w:rsidRPr="0078438A" w:rsidTr="0078438A">
        <w:trPr>
          <w:trHeight w:val="4062"/>
        </w:trPr>
        <w:tc>
          <w:tcPr>
            <w:tcW w:w="4665" w:type="dxa"/>
          </w:tcPr>
          <w:p w:rsidR="00C908A4" w:rsidRPr="0078438A" w:rsidRDefault="00AC7F30" w:rsidP="0078438A">
            <w:pPr>
              <w:spacing w:after="0"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lastRenderedPageBreak/>
              <w:t xml:space="preserve">Нотный пример </w:t>
            </w:r>
            <w:r w:rsidR="00C908A4" w:rsidRPr="0078438A">
              <w:rPr>
                <w:rFonts w:ascii="Times New Roman" w:hAnsi="Times New Roman"/>
                <w:i/>
                <w:sz w:val="28"/>
                <w:szCs w:val="28"/>
              </w:rPr>
              <w:t>18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pict>
                <v:shape id="_x0000_i1042" type="#_x0000_t75" style="width:205.1pt;height:187.55pt;visibility:visible">
                  <v:imagedata r:id="rId63" o:title=""/>
                </v:shape>
              </w:pict>
            </w:r>
          </w:p>
        </w:tc>
        <w:tc>
          <w:tcPr>
            <w:tcW w:w="4666" w:type="dxa"/>
          </w:tcPr>
          <w:p w:rsidR="00C908A4" w:rsidRPr="0078438A" w:rsidRDefault="00C908A4" w:rsidP="00AC7F30">
            <w:pPr>
              <w:spacing w:after="0" w:line="360" w:lineRule="auto"/>
              <w:ind w:firstLine="7"/>
              <w:rPr>
                <w:rFonts w:ascii="Times New Roman" w:hAnsi="Times New Roman"/>
                <w:b/>
                <w:sz w:val="28"/>
                <w:szCs w:val="28"/>
              </w:rPr>
            </w:pPr>
            <w:r w:rsidRPr="0078438A">
              <w:rPr>
                <w:rFonts w:ascii="Times New Roman" w:hAnsi="Times New Roman"/>
                <w:i/>
                <w:sz w:val="28"/>
                <w:szCs w:val="28"/>
              </w:rPr>
              <w:t>Нотный пример 19</w:t>
            </w:r>
            <w:r w:rsidR="00AC7F30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="00AC7F30">
              <w:rPr>
                <w:rFonts w:ascii="Times New Roman" w:hAnsi="Times New Roman"/>
                <w:b/>
                <w:noProof/>
                <w:sz w:val="28"/>
                <w:szCs w:val="28"/>
              </w:rPr>
              <w:pict>
                <v:shape id="_x0000_i1043" type="#_x0000_t75" style="width:153.2pt;height:185.85pt;visibility:visible">
                  <v:imagedata r:id="rId64" o:title=""/>
                </v:shape>
              </w:pict>
            </w:r>
          </w:p>
        </w:tc>
      </w:tr>
    </w:tbl>
    <w:p w:rsidR="00C908A4" w:rsidRDefault="00C908A4" w:rsidP="000E5B5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908A4" w:rsidRPr="000E5B5D" w:rsidRDefault="00C908A4" w:rsidP="000E5B5D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Композитор использует размер 4</w:t>
      </w:r>
      <w:r w:rsidRPr="00C92FA0">
        <w:rPr>
          <w:rFonts w:ascii="Times New Roman" w:hAnsi="Times New Roman"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</w:rPr>
        <w:t xml:space="preserve">4, чтобы укрупнить музыкальную фразу и придать звучанию широту и распевность. Композитор использует разнообразие ритмических длительностей в различных сочетаниях. При изображении </w:t>
      </w:r>
      <w:proofErr w:type="gramStart"/>
      <w:r>
        <w:rPr>
          <w:rFonts w:ascii="Times New Roman" w:hAnsi="Times New Roman"/>
          <w:sz w:val="28"/>
          <w:szCs w:val="28"/>
        </w:rPr>
        <w:t>образа  легкой</w:t>
      </w:r>
      <w:proofErr w:type="gramEnd"/>
      <w:r>
        <w:rPr>
          <w:rFonts w:ascii="Times New Roman" w:hAnsi="Times New Roman"/>
          <w:sz w:val="28"/>
          <w:szCs w:val="28"/>
        </w:rPr>
        <w:t xml:space="preserve">, игривой тучки появляется больше 16-ых длительностей, старый утес, наоборот, при помощи четвертных, половинных нот и </w:t>
      </w:r>
      <w:proofErr w:type="spellStart"/>
      <w:r>
        <w:rPr>
          <w:rFonts w:ascii="Times New Roman" w:hAnsi="Times New Roman"/>
          <w:sz w:val="28"/>
          <w:szCs w:val="28"/>
        </w:rPr>
        <w:t>остинатности</w:t>
      </w:r>
      <w:proofErr w:type="spellEnd"/>
      <w:r>
        <w:rPr>
          <w:rFonts w:ascii="Times New Roman" w:hAnsi="Times New Roman"/>
          <w:sz w:val="28"/>
          <w:szCs w:val="28"/>
        </w:rPr>
        <w:t>, приковывается к одной точке, не имея возможности сдвинутся с места. Основные ритмические проблемы исполнения партитуры заключаются в установлении четкого взаимодействия ритмически самостоятельных голосов хоровых партий. (Нотный пример20).</w:t>
      </w:r>
    </w:p>
    <w:p w:rsidR="00C908A4" w:rsidRPr="006A42DF" w:rsidRDefault="00C908A4" w:rsidP="005F0F55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6A42DF">
        <w:rPr>
          <w:rFonts w:ascii="Times New Roman" w:hAnsi="Times New Roman"/>
          <w:i/>
          <w:sz w:val="28"/>
          <w:szCs w:val="28"/>
        </w:rPr>
        <w:t>Нотный пример 20</w:t>
      </w:r>
    </w:p>
    <w:p w:rsidR="00C908A4" w:rsidRDefault="00AC7F30" w:rsidP="005F0F5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44" type="#_x0000_t75" style="width:321.5pt;height:180.85pt;visibility:visible">
            <v:imagedata r:id="rId65" o:title=""/>
          </v:shape>
        </w:pict>
      </w:r>
    </w:p>
    <w:p w:rsidR="00C908A4" w:rsidRDefault="00C908A4" w:rsidP="005F0F5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Особо хочется обратить внимание в рамках такта изменение метрического ударения на логическое. Во второй части оно приходится не на первую, а на третью долю. (Нотный пример 21).</w:t>
      </w:r>
    </w:p>
    <w:p w:rsidR="00C908A4" w:rsidRPr="00322986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21</w:t>
      </w:r>
    </w:p>
    <w:p w:rsidR="00C908A4" w:rsidRDefault="00AC7F30" w:rsidP="00DD39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45" type="#_x0000_t75" style="width:183.35pt;height:200.1pt;visibility:visible">
            <v:imagedata r:id="rId66" o:title=""/>
          </v:shape>
        </w:pict>
      </w:r>
    </w:p>
    <w:p w:rsidR="00C908A4" w:rsidRDefault="00C908A4" w:rsidP="00DD39D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Произведение звучит в умеренном движении, певуче. Используется, как кратковременное изменение темпа, связанное с раскрытием образа: выделение по смыслу слогов, смысловой акцент (нотный пример 20), внутреннее расширение и сдвиги, связанные с динамикой и смыслом фразировки. На словах «по лазури весело играя» мелодия ведется на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cres</w:t>
      </w:r>
      <w:proofErr w:type="spellEnd"/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  <w:lang w:val="en-US"/>
        </w:rPr>
        <w:t>endo</w:t>
      </w:r>
      <w:r w:rsidRPr="006A5C0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самыми мелкими длительностями в этом произведении – 16-ми, с ощущением движения вперед, и к концу фразы возвращается в прежний умеренный темп, затихая, как бы испаряясь – легкая, игривая тучка </w:t>
      </w:r>
      <w:proofErr w:type="spellStart"/>
      <w:r>
        <w:rPr>
          <w:rFonts w:ascii="Times New Roman" w:hAnsi="Times New Roman"/>
          <w:sz w:val="28"/>
          <w:szCs w:val="28"/>
        </w:rPr>
        <w:t>изчезает</w:t>
      </w:r>
      <w:proofErr w:type="spellEnd"/>
      <w:r>
        <w:rPr>
          <w:rFonts w:ascii="Times New Roman" w:hAnsi="Times New Roman"/>
          <w:sz w:val="28"/>
          <w:szCs w:val="28"/>
        </w:rPr>
        <w:t xml:space="preserve"> из вида. (Нотный пример 22).</w:t>
      </w:r>
    </w:p>
    <w:p w:rsidR="00C908A4" w:rsidRPr="00B36974" w:rsidRDefault="00C908A4" w:rsidP="00B36974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Нотный пример 22</w:t>
      </w:r>
    </w:p>
    <w:p w:rsidR="00C908A4" w:rsidRDefault="00AC7F30" w:rsidP="00EF0D1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46" type="#_x0000_t75" style="width:367.55pt;height:124.75pt;visibility:visible">
            <v:imagedata r:id="rId67" o:title=""/>
          </v:shape>
        </w:pict>
      </w:r>
    </w:p>
    <w:p w:rsidR="00E902B7" w:rsidRDefault="00C908A4" w:rsidP="00AC7F3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 слов «задумался глубоко» идёт мерное покачивание, как убаюкивание, где подчёркиваются уд</w:t>
      </w:r>
      <w:r w:rsidR="00AC7F30">
        <w:rPr>
          <w:rFonts w:ascii="Times New Roman" w:hAnsi="Times New Roman"/>
          <w:sz w:val="28"/>
          <w:szCs w:val="28"/>
        </w:rPr>
        <w:t>арные слоги. (Нотный пример 23)</w:t>
      </w:r>
    </w:p>
    <w:p w:rsidR="00C908A4" w:rsidRPr="00E902B7" w:rsidRDefault="00C908A4" w:rsidP="00E902B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lastRenderedPageBreak/>
        <w:t>Нотный приме</w:t>
      </w:r>
      <w:bookmarkStart w:id="0" w:name="_GoBack"/>
      <w:bookmarkEnd w:id="0"/>
      <w:r>
        <w:rPr>
          <w:rFonts w:ascii="Times New Roman" w:hAnsi="Times New Roman"/>
          <w:i/>
          <w:sz w:val="28"/>
          <w:szCs w:val="28"/>
        </w:rPr>
        <w:t>р 23</w:t>
      </w:r>
    </w:p>
    <w:p w:rsidR="00C908A4" w:rsidRDefault="00AC7F30" w:rsidP="00047D4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47" type="#_x0000_t75" style="width:199.25pt;height:161.6pt;visibility:visible">
            <v:imagedata r:id="rId68" o:title=""/>
          </v:shape>
        </w:pict>
      </w:r>
    </w:p>
    <w:p w:rsidR="00C908A4" w:rsidRDefault="00C908A4" w:rsidP="00B660D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660D4">
        <w:rPr>
          <w:rFonts w:ascii="Times New Roman" w:hAnsi="Times New Roman"/>
          <w:sz w:val="28"/>
          <w:szCs w:val="28"/>
        </w:rPr>
        <w:t xml:space="preserve">Динамика </w:t>
      </w:r>
      <w:r w:rsidRPr="00B65414">
        <w:rPr>
          <w:rFonts w:ascii="Times New Roman" w:hAnsi="Times New Roman"/>
          <w:sz w:val="28"/>
          <w:szCs w:val="28"/>
        </w:rPr>
        <w:t>тонкая, связанная с мотивами, фразами</w:t>
      </w:r>
      <w:r>
        <w:rPr>
          <w:rFonts w:ascii="Times New Roman" w:hAnsi="Times New Roman"/>
          <w:i/>
          <w:sz w:val="28"/>
          <w:szCs w:val="28"/>
          <w:u w:val="single"/>
        </w:rPr>
        <w:t xml:space="preserve"> </w:t>
      </w:r>
      <w:r w:rsidRPr="00B65414">
        <w:rPr>
          <w:rFonts w:ascii="Times New Roman" w:hAnsi="Times New Roman"/>
          <w:sz w:val="28"/>
          <w:szCs w:val="28"/>
        </w:rPr>
        <w:t>предложениями.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B65414">
        <w:rPr>
          <w:rFonts w:ascii="Times New Roman" w:hAnsi="Times New Roman"/>
          <w:sz w:val="28"/>
          <w:szCs w:val="28"/>
        </w:rPr>
        <w:t>Нюансировка произведения</w:t>
      </w:r>
      <w:r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  <w:lang w:val="en-US"/>
        </w:rPr>
        <w:t>p</w:t>
      </w:r>
      <w:r w:rsidRPr="00B65414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pp</w:t>
      </w:r>
      <w:r w:rsidRPr="00B65414"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mp</w:t>
      </w:r>
      <w:proofErr w:type="spellEnd"/>
      <w:r w:rsidRPr="00B65414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mf</w:t>
      </w:r>
      <w:r w:rsidRPr="00B65414"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cresc</w:t>
      </w:r>
      <w:proofErr w:type="spellEnd"/>
      <w:r>
        <w:rPr>
          <w:rFonts w:ascii="Times New Roman" w:hAnsi="Times New Roman"/>
          <w:sz w:val="28"/>
          <w:szCs w:val="28"/>
        </w:rPr>
        <w:t>е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ndo</w:t>
      </w:r>
      <w:proofErr w:type="spellEnd"/>
      <w:r w:rsidRPr="00B65414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diminuend</w:t>
      </w:r>
      <w:r>
        <w:rPr>
          <w:rFonts w:ascii="Times New Roman" w:hAnsi="Times New Roman"/>
          <w:sz w:val="28"/>
          <w:szCs w:val="28"/>
        </w:rPr>
        <w:t xml:space="preserve">о. Начинается, как повествование с </w:t>
      </w:r>
      <w:r>
        <w:rPr>
          <w:rFonts w:ascii="Times New Roman" w:hAnsi="Times New Roman"/>
          <w:sz w:val="28"/>
          <w:szCs w:val="28"/>
          <w:lang w:val="en-US"/>
        </w:rPr>
        <w:t>mf</w:t>
      </w:r>
      <w:r>
        <w:rPr>
          <w:rFonts w:ascii="Times New Roman" w:hAnsi="Times New Roman"/>
          <w:sz w:val="28"/>
          <w:szCs w:val="28"/>
        </w:rPr>
        <w:t xml:space="preserve">, а заканчивается произведение глубоким </w:t>
      </w:r>
      <w:r>
        <w:rPr>
          <w:rFonts w:ascii="Times New Roman" w:hAnsi="Times New Roman"/>
          <w:sz w:val="28"/>
          <w:szCs w:val="28"/>
          <w:lang w:val="en-US"/>
        </w:rPr>
        <w:t>pp</w:t>
      </w:r>
      <w:r>
        <w:rPr>
          <w:rFonts w:ascii="Times New Roman" w:hAnsi="Times New Roman"/>
          <w:sz w:val="28"/>
          <w:szCs w:val="28"/>
        </w:rPr>
        <w:t>.  Динамика тесно связана с содержанием всего произведения. Появилась тучка (р), повеселилась-поиграла (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mp</w:t>
      </w:r>
      <w:proofErr w:type="spellEnd"/>
      <w:r w:rsidRPr="003E5661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/>
          <w:sz w:val="28"/>
          <w:szCs w:val="28"/>
        </w:rPr>
        <w:t>изчезла</w:t>
      </w:r>
      <w:proofErr w:type="spellEnd"/>
      <w:r>
        <w:rPr>
          <w:rFonts w:ascii="Times New Roman" w:hAnsi="Times New Roman"/>
          <w:sz w:val="28"/>
          <w:szCs w:val="28"/>
        </w:rPr>
        <w:t>, но оставила глубокие душевные переживания старому утесу</w:t>
      </w:r>
      <w:r w:rsidRPr="003E5661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  <w:lang w:val="en-US"/>
        </w:rPr>
        <w:t>mf</w:t>
      </w:r>
      <w:r w:rsidRPr="003E5661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, так и оставшемуся стоять неподвижно</w:t>
      </w:r>
      <w:r w:rsidRPr="003E5661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  <w:lang w:val="en-US"/>
        </w:rPr>
        <w:t>pp</w:t>
      </w:r>
      <w:r w:rsidRPr="003E5661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 Необходимо динамически дифференцировать голоса, несущие основную мелодическую нагрузку от голосов более нейтральных. Так, партия, в которой проходит в данный момент мелодическая линия, должна звучать на нюанс громче.</w:t>
      </w:r>
    </w:p>
    <w:p w:rsidR="00C908A4" w:rsidRDefault="00C908A4" w:rsidP="008948F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Хоровая звучность партитуры, исходя из образного содержания, отличается тонкостью </w:t>
      </w:r>
      <w:proofErr w:type="spellStart"/>
      <w:r>
        <w:rPr>
          <w:rFonts w:ascii="Times New Roman" w:hAnsi="Times New Roman"/>
          <w:sz w:val="28"/>
          <w:szCs w:val="28"/>
        </w:rPr>
        <w:t>звукоизвлечения</w:t>
      </w:r>
      <w:proofErr w:type="spellEnd"/>
      <w:r>
        <w:rPr>
          <w:rFonts w:ascii="Times New Roman" w:hAnsi="Times New Roman"/>
          <w:sz w:val="28"/>
          <w:szCs w:val="28"/>
        </w:rPr>
        <w:t xml:space="preserve">: мягкий, прикрытый звук; характерный тембр каждой партии. Необходимо чувствовать в рамках темпа </w:t>
      </w:r>
      <w:proofErr w:type="spellStart"/>
      <w:r>
        <w:rPr>
          <w:rFonts w:ascii="Times New Roman" w:hAnsi="Times New Roman"/>
          <w:sz w:val="28"/>
          <w:szCs w:val="28"/>
        </w:rPr>
        <w:t>внутридолевую</w:t>
      </w:r>
      <w:proofErr w:type="spellEnd"/>
      <w:r>
        <w:rPr>
          <w:rFonts w:ascii="Times New Roman" w:hAnsi="Times New Roman"/>
          <w:sz w:val="28"/>
          <w:szCs w:val="28"/>
        </w:rPr>
        <w:t xml:space="preserve"> пульсацию, которая помогает чётко выразить ритмический рисунок, как в партии, так и между ними - это одна из трудностей в исполнении произведения.</w:t>
      </w:r>
    </w:p>
    <w:p w:rsidR="00C908A4" w:rsidRDefault="00C908A4" w:rsidP="008948F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вокальном исполнении следует обратить внимание на распевании одного слога на несколько нот.</w:t>
      </w:r>
    </w:p>
    <w:p w:rsidR="00C908A4" w:rsidRDefault="00C908A4" w:rsidP="008948F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Гласные, стоящие рядом, разделяются твёрдой атакой («на </w:t>
      </w:r>
      <w:proofErr w:type="spellStart"/>
      <w:r>
        <w:rPr>
          <w:rFonts w:ascii="Times New Roman" w:hAnsi="Times New Roman"/>
          <w:sz w:val="28"/>
          <w:szCs w:val="28"/>
        </w:rPr>
        <w:t>груди_утёса</w:t>
      </w:r>
      <w:proofErr w:type="spellEnd"/>
      <w:r>
        <w:rPr>
          <w:rFonts w:ascii="Times New Roman" w:hAnsi="Times New Roman"/>
          <w:sz w:val="28"/>
          <w:szCs w:val="28"/>
        </w:rPr>
        <w:t>», «</w:t>
      </w:r>
      <w:proofErr w:type="spellStart"/>
      <w:r>
        <w:rPr>
          <w:rFonts w:ascii="Times New Roman" w:hAnsi="Times New Roman"/>
          <w:sz w:val="28"/>
          <w:szCs w:val="28"/>
        </w:rPr>
        <w:t>одиноко_он</w:t>
      </w:r>
      <w:proofErr w:type="spellEnd"/>
      <w:r>
        <w:rPr>
          <w:rFonts w:ascii="Times New Roman" w:hAnsi="Times New Roman"/>
          <w:sz w:val="28"/>
          <w:szCs w:val="28"/>
        </w:rPr>
        <w:t xml:space="preserve">»). Присоединить </w:t>
      </w:r>
      <w:proofErr w:type="spellStart"/>
      <w:r>
        <w:rPr>
          <w:rFonts w:ascii="Times New Roman" w:hAnsi="Times New Roman"/>
          <w:sz w:val="28"/>
          <w:szCs w:val="28"/>
        </w:rPr>
        <w:t>предыдущию</w:t>
      </w:r>
      <w:proofErr w:type="spellEnd"/>
      <w:r>
        <w:rPr>
          <w:rFonts w:ascii="Times New Roman" w:hAnsi="Times New Roman"/>
          <w:sz w:val="28"/>
          <w:szCs w:val="28"/>
        </w:rPr>
        <w:t xml:space="preserve"> согласную к следующей («</w:t>
      </w:r>
      <w:proofErr w:type="gramStart"/>
      <w:r>
        <w:rPr>
          <w:rFonts w:ascii="Times New Roman" w:hAnsi="Times New Roman"/>
          <w:sz w:val="28"/>
          <w:szCs w:val="28"/>
        </w:rPr>
        <w:t>ту-</w:t>
      </w:r>
      <w:proofErr w:type="spellStart"/>
      <w:r>
        <w:rPr>
          <w:rFonts w:ascii="Times New Roman" w:hAnsi="Times New Roman"/>
          <w:sz w:val="28"/>
          <w:szCs w:val="28"/>
        </w:rPr>
        <w:t>чка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>»), разделять бездыханной цезурой две согласных, стоящих рядом («след _ в морщине»).</w:t>
      </w:r>
    </w:p>
    <w:p w:rsidR="00C908A4" w:rsidRDefault="00C908A4" w:rsidP="008948F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lastRenderedPageBreak/>
        <w:t>Звуковедение</w:t>
      </w:r>
      <w:proofErr w:type="spellEnd"/>
      <w:r>
        <w:rPr>
          <w:rFonts w:ascii="Times New Roman" w:hAnsi="Times New Roman"/>
          <w:sz w:val="28"/>
          <w:szCs w:val="28"/>
        </w:rPr>
        <w:t xml:space="preserve"> мягкое, глубокое </w:t>
      </w:r>
      <w:proofErr w:type="spellStart"/>
      <w:r w:rsidRPr="008F779E">
        <w:rPr>
          <w:rFonts w:ascii="Times New Roman" w:hAnsi="Times New Roman"/>
          <w:sz w:val="28"/>
          <w:szCs w:val="28"/>
        </w:rPr>
        <w:t>legato</w:t>
      </w:r>
      <w:proofErr w:type="spellEnd"/>
      <w:r>
        <w:rPr>
          <w:rFonts w:ascii="Times New Roman" w:hAnsi="Times New Roman"/>
          <w:sz w:val="28"/>
          <w:szCs w:val="28"/>
        </w:rPr>
        <w:t>. Звонкие согласные интонировать следует близко и точно на высоте нужной ноты. Необходимо заполнять тембром звучание гласных.</w:t>
      </w:r>
    </w:p>
    <w:p w:rsidR="00C908A4" w:rsidRDefault="00C908A4" w:rsidP="008948F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77256">
        <w:rPr>
          <w:rFonts w:ascii="Times New Roman" w:hAnsi="Times New Roman"/>
          <w:sz w:val="28"/>
          <w:szCs w:val="28"/>
        </w:rPr>
        <w:t xml:space="preserve">В рамках </w:t>
      </w:r>
      <w:proofErr w:type="spellStart"/>
      <w:r w:rsidRPr="00B660D4">
        <w:rPr>
          <w:rFonts w:ascii="Times New Roman" w:hAnsi="Times New Roman"/>
          <w:sz w:val="28"/>
          <w:szCs w:val="28"/>
        </w:rPr>
        <w:t>дирижирования</w:t>
      </w:r>
      <w:proofErr w:type="spellEnd"/>
      <w:r w:rsidRPr="00B77256">
        <w:rPr>
          <w:rFonts w:ascii="Times New Roman" w:hAnsi="Times New Roman"/>
          <w:sz w:val="28"/>
          <w:szCs w:val="28"/>
        </w:rPr>
        <w:t xml:space="preserve"> данного произведения следует обратить внимание на вступление хоровых партий</w:t>
      </w:r>
      <w:r>
        <w:rPr>
          <w:rFonts w:ascii="Times New Roman" w:hAnsi="Times New Roman"/>
          <w:sz w:val="28"/>
          <w:szCs w:val="28"/>
        </w:rPr>
        <w:t xml:space="preserve"> на разные доли такта. При смещении метрических долей на логические, важно чувствовать третью долю и почувствовать, продирижировать синкопу. Обратить внимание при </w:t>
      </w:r>
      <w:proofErr w:type="spellStart"/>
      <w:r>
        <w:rPr>
          <w:rFonts w:ascii="Times New Roman" w:hAnsi="Times New Roman"/>
          <w:sz w:val="28"/>
          <w:szCs w:val="28"/>
        </w:rPr>
        <w:t>дирижировании</w:t>
      </w:r>
      <w:proofErr w:type="spellEnd"/>
      <w:r>
        <w:rPr>
          <w:rFonts w:ascii="Times New Roman" w:hAnsi="Times New Roman"/>
          <w:sz w:val="28"/>
          <w:szCs w:val="28"/>
        </w:rPr>
        <w:t xml:space="preserve"> на разнообразный ритмический рисунок, одновременно звучащий в хоровых партиях, отображая движением кисти рук. Выстроить в динамическом отношении целостность произведения, показав общую кульминацию.</w:t>
      </w:r>
    </w:p>
    <w:p w:rsidR="00C908A4" w:rsidRPr="008948F2" w:rsidRDefault="00C908A4" w:rsidP="008948F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Хоровая партитура «Утёс» В. Я. Шебалина предназначена для исполнения профессиональными и учебными хоровыми коллективами и для </w:t>
      </w:r>
      <w:proofErr w:type="spellStart"/>
      <w:r>
        <w:rPr>
          <w:rFonts w:ascii="Times New Roman" w:hAnsi="Times New Roman"/>
          <w:sz w:val="28"/>
          <w:szCs w:val="28"/>
        </w:rPr>
        <w:t>дирижирования</w:t>
      </w:r>
      <w:proofErr w:type="spellEnd"/>
      <w:r>
        <w:rPr>
          <w:rFonts w:ascii="Times New Roman" w:hAnsi="Times New Roman"/>
          <w:sz w:val="28"/>
          <w:szCs w:val="28"/>
        </w:rPr>
        <w:t xml:space="preserve"> в классе, как учебный материал по развитию дирижёрских навыков.</w:t>
      </w:r>
    </w:p>
    <w:p w:rsidR="00C908A4" w:rsidRDefault="00C908A4" w:rsidP="001735A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E902B7" w:rsidRDefault="00E902B7" w:rsidP="001735A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E902B7" w:rsidRDefault="00E902B7" w:rsidP="001735A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E902B7" w:rsidRDefault="00E902B7" w:rsidP="001735A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C908A4" w:rsidRDefault="00C908A4" w:rsidP="00B65AA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908A4" w:rsidRPr="009362FE" w:rsidRDefault="00C908A4" w:rsidP="009362FE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Список литературы</w:t>
      </w:r>
    </w:p>
    <w:p w:rsidR="00C908A4" w:rsidRPr="00DE53FA" w:rsidRDefault="00C908A4" w:rsidP="009F031B">
      <w:pPr>
        <w:pStyle w:val="a5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Лермонтов М.Ю. Биография </w:t>
      </w:r>
      <w:r w:rsidRPr="00DE53FA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Электронный портал</w:t>
      </w:r>
      <w:r w:rsidRPr="00DE53FA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. // </w:t>
      </w:r>
      <w:hyperlink r:id="rId69" w:history="1">
        <w:r w:rsidRPr="00DE53FA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http://www.mlermontov.ru/lbiography</w:t>
        </w:r>
      </w:hyperlink>
      <w:r w:rsidR="00DD4AC3">
        <w:rPr>
          <w:rFonts w:ascii="Times New Roman" w:hAnsi="Times New Roman"/>
          <w:sz w:val="28"/>
          <w:szCs w:val="28"/>
        </w:rPr>
        <w:t xml:space="preserve"> (Дата обращения 16.09.2020</w:t>
      </w:r>
      <w:r>
        <w:rPr>
          <w:rFonts w:ascii="Times New Roman" w:hAnsi="Times New Roman"/>
          <w:sz w:val="28"/>
          <w:szCs w:val="28"/>
        </w:rPr>
        <w:t>).</w:t>
      </w:r>
    </w:p>
    <w:p w:rsidR="00C908A4" w:rsidRDefault="00C908A4" w:rsidP="001735A5">
      <w:pPr>
        <w:pStyle w:val="a5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3373A">
        <w:rPr>
          <w:rFonts w:ascii="Times New Roman" w:hAnsi="Times New Roman"/>
          <w:bCs/>
          <w:color w:val="000000"/>
          <w:kern w:val="36"/>
          <w:sz w:val="28"/>
          <w:szCs w:val="28"/>
        </w:rPr>
        <w:t xml:space="preserve"> «Утес», анализ стихотворения Лермонтова</w:t>
      </w:r>
      <w:r>
        <w:rPr>
          <w:rFonts w:ascii="Times New Roman" w:hAnsi="Times New Roman"/>
          <w:bCs/>
          <w:color w:val="000000"/>
          <w:kern w:val="36"/>
          <w:sz w:val="28"/>
          <w:szCs w:val="28"/>
        </w:rPr>
        <w:t xml:space="preserve">. </w:t>
      </w:r>
      <w:r w:rsidRPr="0023373A">
        <w:rPr>
          <w:rFonts w:ascii="Times New Roman" w:hAnsi="Times New Roman"/>
          <w:bCs/>
          <w:color w:val="000000"/>
          <w:kern w:val="36"/>
          <w:sz w:val="28"/>
          <w:szCs w:val="28"/>
        </w:rPr>
        <w:t xml:space="preserve">// </w:t>
      </w:r>
      <w:hyperlink r:id="rId70" w:history="1">
        <w:r w:rsidRPr="0023373A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http://goldlit.ru/lermontov/421-utes-analiz</w:t>
        </w:r>
      </w:hyperlink>
      <w:r w:rsidRPr="0023373A">
        <w:rPr>
          <w:rFonts w:ascii="Times New Roman" w:hAnsi="Times New Roman"/>
          <w:sz w:val="28"/>
          <w:szCs w:val="28"/>
        </w:rPr>
        <w:t xml:space="preserve"> </w:t>
      </w:r>
      <w:r w:rsidR="00DD4AC3">
        <w:rPr>
          <w:rFonts w:ascii="Times New Roman" w:hAnsi="Times New Roman"/>
          <w:sz w:val="28"/>
          <w:szCs w:val="28"/>
        </w:rPr>
        <w:t>(Дата обращения: 16.09.2020</w:t>
      </w:r>
      <w:r>
        <w:rPr>
          <w:rFonts w:ascii="Times New Roman" w:hAnsi="Times New Roman"/>
          <w:sz w:val="28"/>
          <w:szCs w:val="28"/>
        </w:rPr>
        <w:t>).</w:t>
      </w:r>
    </w:p>
    <w:p w:rsidR="00C908A4" w:rsidRPr="00DB3F94" w:rsidRDefault="00C908A4" w:rsidP="00DB3F94">
      <w:pPr>
        <w:pStyle w:val="a5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Шебалин В.Я. Биография </w:t>
      </w:r>
      <w:r w:rsidRPr="00DE53FA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Электронный ресурс</w:t>
      </w:r>
      <w:r w:rsidRPr="00DE53FA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. // </w:t>
      </w:r>
      <w:hyperlink r:id="rId71" w:history="1">
        <w:r w:rsidRPr="00DE53FA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https://ru.wikipedia.org/wiki</w:t>
        </w:r>
      </w:hyperlink>
      <w:r w:rsidRPr="00DE53FA">
        <w:rPr>
          <w:rFonts w:ascii="Times New Roman" w:hAnsi="Times New Roman"/>
          <w:sz w:val="28"/>
          <w:szCs w:val="28"/>
        </w:rPr>
        <w:t xml:space="preserve"> </w:t>
      </w:r>
      <w:r w:rsidR="00DD4AC3">
        <w:rPr>
          <w:rFonts w:ascii="Times New Roman" w:hAnsi="Times New Roman"/>
          <w:sz w:val="28"/>
          <w:szCs w:val="28"/>
        </w:rPr>
        <w:t>(Дата обращения: 16.09.2020</w:t>
      </w:r>
      <w:r>
        <w:rPr>
          <w:rFonts w:ascii="Times New Roman" w:hAnsi="Times New Roman"/>
          <w:sz w:val="28"/>
          <w:szCs w:val="28"/>
        </w:rPr>
        <w:t>).</w:t>
      </w:r>
    </w:p>
    <w:sectPr w:rsidR="00C908A4" w:rsidRPr="00DB3F94" w:rsidSect="000414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DB42A5"/>
    <w:multiLevelType w:val="hybridMultilevel"/>
    <w:tmpl w:val="21D8BC22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421B6"/>
    <w:rsid w:val="00041478"/>
    <w:rsid w:val="00047D43"/>
    <w:rsid w:val="00052454"/>
    <w:rsid w:val="000617C9"/>
    <w:rsid w:val="000704A6"/>
    <w:rsid w:val="000C0DC2"/>
    <w:rsid w:val="000C2482"/>
    <w:rsid w:val="000C6161"/>
    <w:rsid w:val="000E5B5D"/>
    <w:rsid w:val="000E72A5"/>
    <w:rsid w:val="001132B6"/>
    <w:rsid w:val="00122AD8"/>
    <w:rsid w:val="001464A7"/>
    <w:rsid w:val="001735A5"/>
    <w:rsid w:val="001A2BD6"/>
    <w:rsid w:val="001D3971"/>
    <w:rsid w:val="001E1E83"/>
    <w:rsid w:val="001E55CF"/>
    <w:rsid w:val="001F5079"/>
    <w:rsid w:val="0023373A"/>
    <w:rsid w:val="00251269"/>
    <w:rsid w:val="002C3852"/>
    <w:rsid w:val="002C4CF2"/>
    <w:rsid w:val="00306CF3"/>
    <w:rsid w:val="00310E29"/>
    <w:rsid w:val="003204E0"/>
    <w:rsid w:val="00322986"/>
    <w:rsid w:val="00324D97"/>
    <w:rsid w:val="00341B44"/>
    <w:rsid w:val="0034475A"/>
    <w:rsid w:val="003624D1"/>
    <w:rsid w:val="00382841"/>
    <w:rsid w:val="003B51B6"/>
    <w:rsid w:val="003E5661"/>
    <w:rsid w:val="003E70AD"/>
    <w:rsid w:val="003F4DB1"/>
    <w:rsid w:val="004002D9"/>
    <w:rsid w:val="004336F8"/>
    <w:rsid w:val="00441CC8"/>
    <w:rsid w:val="00475C5E"/>
    <w:rsid w:val="004A03D1"/>
    <w:rsid w:val="004B20BA"/>
    <w:rsid w:val="004B6411"/>
    <w:rsid w:val="004C1192"/>
    <w:rsid w:val="004C77DE"/>
    <w:rsid w:val="004D224B"/>
    <w:rsid w:val="004D3771"/>
    <w:rsid w:val="004E37FB"/>
    <w:rsid w:val="004F552E"/>
    <w:rsid w:val="00514F75"/>
    <w:rsid w:val="00522109"/>
    <w:rsid w:val="0052404A"/>
    <w:rsid w:val="00531FF4"/>
    <w:rsid w:val="005554A5"/>
    <w:rsid w:val="0056341B"/>
    <w:rsid w:val="0056593E"/>
    <w:rsid w:val="00597CB1"/>
    <w:rsid w:val="005C3EF0"/>
    <w:rsid w:val="005C7C60"/>
    <w:rsid w:val="005D7EAE"/>
    <w:rsid w:val="005F0F55"/>
    <w:rsid w:val="005F5972"/>
    <w:rsid w:val="00602436"/>
    <w:rsid w:val="006142D3"/>
    <w:rsid w:val="0064662A"/>
    <w:rsid w:val="00657EA0"/>
    <w:rsid w:val="006A09FF"/>
    <w:rsid w:val="006A21D3"/>
    <w:rsid w:val="006A42DF"/>
    <w:rsid w:val="006A5C06"/>
    <w:rsid w:val="006A5E96"/>
    <w:rsid w:val="006C3F65"/>
    <w:rsid w:val="006F00DF"/>
    <w:rsid w:val="0071029C"/>
    <w:rsid w:val="00712D6C"/>
    <w:rsid w:val="007209B9"/>
    <w:rsid w:val="00760A6C"/>
    <w:rsid w:val="007654B8"/>
    <w:rsid w:val="0078438A"/>
    <w:rsid w:val="007C1048"/>
    <w:rsid w:val="007C4548"/>
    <w:rsid w:val="007D7F7F"/>
    <w:rsid w:val="007F71DD"/>
    <w:rsid w:val="008438AD"/>
    <w:rsid w:val="00887F0D"/>
    <w:rsid w:val="008908E4"/>
    <w:rsid w:val="008948F2"/>
    <w:rsid w:val="008A3216"/>
    <w:rsid w:val="008A7993"/>
    <w:rsid w:val="008B1E7F"/>
    <w:rsid w:val="008C4ACB"/>
    <w:rsid w:val="008C543C"/>
    <w:rsid w:val="008D1024"/>
    <w:rsid w:val="008F779E"/>
    <w:rsid w:val="009362FE"/>
    <w:rsid w:val="00941082"/>
    <w:rsid w:val="009A0AE7"/>
    <w:rsid w:val="009D51FD"/>
    <w:rsid w:val="009E04FD"/>
    <w:rsid w:val="009F031B"/>
    <w:rsid w:val="00A053BD"/>
    <w:rsid w:val="00A07B31"/>
    <w:rsid w:val="00A430FD"/>
    <w:rsid w:val="00A474A8"/>
    <w:rsid w:val="00A86BBA"/>
    <w:rsid w:val="00AA6832"/>
    <w:rsid w:val="00AC7F30"/>
    <w:rsid w:val="00AE4492"/>
    <w:rsid w:val="00AF58F7"/>
    <w:rsid w:val="00B10A5C"/>
    <w:rsid w:val="00B14452"/>
    <w:rsid w:val="00B22ADD"/>
    <w:rsid w:val="00B35868"/>
    <w:rsid w:val="00B36974"/>
    <w:rsid w:val="00B44C11"/>
    <w:rsid w:val="00B65414"/>
    <w:rsid w:val="00B65AAF"/>
    <w:rsid w:val="00B660D4"/>
    <w:rsid w:val="00B77256"/>
    <w:rsid w:val="00B83763"/>
    <w:rsid w:val="00B84293"/>
    <w:rsid w:val="00B84797"/>
    <w:rsid w:val="00B905ED"/>
    <w:rsid w:val="00BA01E4"/>
    <w:rsid w:val="00BC6D0A"/>
    <w:rsid w:val="00BE4207"/>
    <w:rsid w:val="00BE6DA6"/>
    <w:rsid w:val="00BF07B1"/>
    <w:rsid w:val="00C16582"/>
    <w:rsid w:val="00C1705A"/>
    <w:rsid w:val="00C50591"/>
    <w:rsid w:val="00C54225"/>
    <w:rsid w:val="00C54252"/>
    <w:rsid w:val="00C67F14"/>
    <w:rsid w:val="00C76B30"/>
    <w:rsid w:val="00C908A4"/>
    <w:rsid w:val="00C92FA0"/>
    <w:rsid w:val="00CA023D"/>
    <w:rsid w:val="00CA0FB5"/>
    <w:rsid w:val="00CB6645"/>
    <w:rsid w:val="00CC647D"/>
    <w:rsid w:val="00CC7AC1"/>
    <w:rsid w:val="00CD6133"/>
    <w:rsid w:val="00CE549A"/>
    <w:rsid w:val="00D47616"/>
    <w:rsid w:val="00D70808"/>
    <w:rsid w:val="00D72656"/>
    <w:rsid w:val="00D81509"/>
    <w:rsid w:val="00D8452D"/>
    <w:rsid w:val="00D86564"/>
    <w:rsid w:val="00D90732"/>
    <w:rsid w:val="00DA43C7"/>
    <w:rsid w:val="00DB3F94"/>
    <w:rsid w:val="00DC14A4"/>
    <w:rsid w:val="00DD0277"/>
    <w:rsid w:val="00DD39D8"/>
    <w:rsid w:val="00DD4AC3"/>
    <w:rsid w:val="00DE53FA"/>
    <w:rsid w:val="00DE71FB"/>
    <w:rsid w:val="00E32766"/>
    <w:rsid w:val="00E421B6"/>
    <w:rsid w:val="00E42311"/>
    <w:rsid w:val="00E902B7"/>
    <w:rsid w:val="00EC2799"/>
    <w:rsid w:val="00ED5E56"/>
    <w:rsid w:val="00ED612C"/>
    <w:rsid w:val="00EE05CF"/>
    <w:rsid w:val="00EE2F5A"/>
    <w:rsid w:val="00EF0D19"/>
    <w:rsid w:val="00EF7BDC"/>
    <w:rsid w:val="00F23A32"/>
    <w:rsid w:val="00F5799B"/>
    <w:rsid w:val="00FA1255"/>
    <w:rsid w:val="00FD40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,"/>
  <w:listSeparator w:val=";"/>
  <w14:docId w14:val="73F71142"/>
  <w15:docId w15:val="{8EF0353A-7B1A-43AE-BA28-44723787E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1478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link w:val="10"/>
    <w:uiPriority w:val="99"/>
    <w:qFormat/>
    <w:rsid w:val="0023373A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23373A"/>
    <w:rPr>
      <w:rFonts w:ascii="Times New Roman" w:hAnsi="Times New Roman" w:cs="Times New Roman"/>
      <w:b/>
      <w:bCs/>
      <w:kern w:val="36"/>
      <w:sz w:val="48"/>
      <w:szCs w:val="48"/>
    </w:rPr>
  </w:style>
  <w:style w:type="paragraph" w:styleId="a3">
    <w:name w:val="Normal (Web)"/>
    <w:basedOn w:val="a"/>
    <w:uiPriority w:val="99"/>
    <w:semiHidden/>
    <w:rsid w:val="0056341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uiPriority w:val="99"/>
    <w:rsid w:val="0056341B"/>
    <w:rPr>
      <w:rFonts w:cs="Times New Roman"/>
    </w:rPr>
  </w:style>
  <w:style w:type="character" w:styleId="a4">
    <w:name w:val="Hyperlink"/>
    <w:uiPriority w:val="99"/>
    <w:rsid w:val="0056341B"/>
    <w:rPr>
      <w:rFonts w:cs="Times New Roman"/>
      <w:color w:val="0000FF"/>
      <w:u w:val="single"/>
    </w:rPr>
  </w:style>
  <w:style w:type="paragraph" w:styleId="a5">
    <w:name w:val="List Paragraph"/>
    <w:basedOn w:val="a"/>
    <w:uiPriority w:val="99"/>
    <w:qFormat/>
    <w:rsid w:val="0056341B"/>
    <w:pPr>
      <w:ind w:left="720"/>
      <w:contextualSpacing/>
    </w:pPr>
  </w:style>
  <w:style w:type="character" w:styleId="a6">
    <w:name w:val="Strong"/>
    <w:uiPriority w:val="99"/>
    <w:qFormat/>
    <w:rsid w:val="00DE53FA"/>
    <w:rPr>
      <w:rFonts w:cs="Times New Roman"/>
      <w:b/>
      <w:bCs/>
    </w:rPr>
  </w:style>
  <w:style w:type="character" w:styleId="a7">
    <w:name w:val="Emphasis"/>
    <w:uiPriority w:val="99"/>
    <w:qFormat/>
    <w:rsid w:val="001464A7"/>
    <w:rPr>
      <w:rFonts w:cs="Times New Roman"/>
      <w:i/>
      <w:iCs/>
    </w:rPr>
  </w:style>
  <w:style w:type="paragraph" w:styleId="a8">
    <w:name w:val="Balloon Text"/>
    <w:basedOn w:val="a"/>
    <w:link w:val="a9"/>
    <w:uiPriority w:val="99"/>
    <w:semiHidden/>
    <w:rsid w:val="00310E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locked/>
    <w:rsid w:val="00310E29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99"/>
    <w:rsid w:val="005C3EF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52853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53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53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53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53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C%D0%B0%D1%80%D1%82%D1%8B%D0%BD%D0%BE%D0%B2,_%D0%9B%D0%B5%D0%BE%D0%BD%D0%B8%D0%B4_%D0%9D%D0%B8%D0%BA%D0%BE%D0%BB%D0%B0%D0%B5%D0%B2%D0%B8%D1%87" TargetMode="External"/><Relationship Id="rId18" Type="http://schemas.openxmlformats.org/officeDocument/2006/relationships/hyperlink" Target="https://ru.wikipedia.org/wiki/%D0%90%D1%81%D1%81%D0%BE%D1%86%D0%B8%D0%B0%D1%86%D0%B8%D1%8F_%D1%81%D0%BE%D0%B2%D1%80%D0%B5%D0%BC%D0%B5%D0%BD%D0%BD%D0%BE%D0%B9_%D0%BC%D1%83%D0%B7%D1%8B%D0%BA%D0%B8" TargetMode="External"/><Relationship Id="rId26" Type="http://schemas.openxmlformats.org/officeDocument/2006/relationships/hyperlink" Target="https://ru.wikipedia.org/wiki/%D0%A7%D0%B0%D0%B9%D0%BA%D0%BE%D0%B2%D1%81%D0%BA%D0%B8%D0%B9,_%D0%91%D0%BE%D1%80%D0%B8%D1%81_%D0%90%D0%BB%D0%B5%D0%BA%D1%81%D0%B0%D0%BD%D0%B4%D1%80%D0%BE%D0%B2%D0%B8%D1%87" TargetMode="External"/><Relationship Id="rId39" Type="http://schemas.openxmlformats.org/officeDocument/2006/relationships/hyperlink" Target="https://ru.wikipedia.org/wiki/1935" TargetMode="External"/><Relationship Id="rId21" Type="http://schemas.openxmlformats.org/officeDocument/2006/relationships/hyperlink" Target="https://ru.wikipedia.org/wiki/%D0%9C%D0%BE%D1%81%D0%BA%D0%BE%D0%B2%D1%81%D0%BA%D0%B0%D1%8F_%D0%BA%D0%BE%D0%BD%D1%81%D0%B5%D1%80%D0%B2%D0%B0%D1%82%D0%BE%D1%80%D0%B8%D1%8F" TargetMode="External"/><Relationship Id="rId34" Type="http://schemas.openxmlformats.org/officeDocument/2006/relationships/hyperlink" Target="https://ru.wikipedia.org/wiki/%D0%A8%D0%B5%D0%BA%D1%81%D0%BF%D0%B8%D1%80" TargetMode="External"/><Relationship Id="rId42" Type="http://schemas.openxmlformats.org/officeDocument/2006/relationships/hyperlink" Target="https://ru.wikipedia.org/wiki/%D0%92%D0%B5%D1%80%D1%85%D0%BE%D0%B2%D0%BD%D1%8B%D0%B9_%D0%A1%D0%BE%D0%B2%D0%B5%D1%82_%D0%A0%D0%A1%D0%A4%D0%A1%D0%A0" TargetMode="External"/><Relationship Id="rId47" Type="http://schemas.openxmlformats.org/officeDocument/2006/relationships/image" Target="media/image1.jpeg"/><Relationship Id="rId50" Type="http://schemas.openxmlformats.org/officeDocument/2006/relationships/image" Target="media/image4.jpeg"/><Relationship Id="rId55" Type="http://schemas.openxmlformats.org/officeDocument/2006/relationships/image" Target="media/image9.jpeg"/><Relationship Id="rId63" Type="http://schemas.openxmlformats.org/officeDocument/2006/relationships/image" Target="media/image17.jpeg"/><Relationship Id="rId68" Type="http://schemas.openxmlformats.org/officeDocument/2006/relationships/image" Target="media/image22.jpeg"/><Relationship Id="rId7" Type="http://schemas.openxmlformats.org/officeDocument/2006/relationships/hyperlink" Target="https://ru.wikipedia.org/wiki/%D0%9E%D0%BC%D1%81%D0%BA" TargetMode="External"/><Relationship Id="rId71" Type="http://schemas.openxmlformats.org/officeDocument/2006/relationships/hyperlink" Target="https://ru.wikipedia.org/wiki" TargetMode="Externa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A8%D0%B5%D0%B1%D0%B0%D0%BB%D0%B8%D0%BD,_%D0%92%D0%B8%D1%81%D1%81%D0%B0%D1%80%D0%B8%D0%BE%D0%BD_%D0%AF%D0%BA%D0%BE%D0%B2%D0%BB%D0%B5%D0%B2%D0%B8%D1%87" TargetMode="External"/><Relationship Id="rId29" Type="http://schemas.openxmlformats.org/officeDocument/2006/relationships/hyperlink" Target="https://ru.wikipedia.org/wiki/%D0%A2%D0%BE%D1%80%D0%BC%D0%B8%D1%81,_%D0%92%D0%B5%D0%BB%D1%8C%D0%BE" TargetMode="External"/><Relationship Id="rId11" Type="http://schemas.openxmlformats.org/officeDocument/2006/relationships/hyperlink" Target="https://ru.wikipedia.org/wiki/1919_%D0%B3%D0%BE%D0%B4" TargetMode="External"/><Relationship Id="rId24" Type="http://schemas.openxmlformats.org/officeDocument/2006/relationships/hyperlink" Target="https://ru.wikipedia.org/wiki/%D0%A4%D0%B5%D0%BB%D1%8C%D1%86%D0%BC%D0%B0%D0%BD,_%D0%9E%D1%81%D0%BA%D0%B0%D1%80_%D0%91%D0%BE%D1%80%D0%B8%D1%81%D0%BE%D0%B2%D0%B8%D1%87" TargetMode="External"/><Relationship Id="rId32" Type="http://schemas.openxmlformats.org/officeDocument/2006/relationships/hyperlink" Target="https://ru.wikipedia.org/wiki/%D0%9C%D0%BE%D0%BA%D1%80%D0%BE%D1%83%D1%81%D0%BE%D0%B2,_%D0%91%D0%BE%D1%80%D0%B8%D1%81_%D0%90%D0%BD%D0%B4%D1%80%D0%B5%D0%B5%D0%B2%D0%B8%D1%87" TargetMode="External"/><Relationship Id="rId37" Type="http://schemas.openxmlformats.org/officeDocument/2006/relationships/hyperlink" Target="https://ru.wikipedia.org/wiki/%D0%93%D0%BB%D0%B8%D0%BD%D0%BA%D0%B0,_%D0%9C%D0%B8%D1%85%D0%B0%D0%B8%D0%BB_%D0%98%D0%B2%D0%B0%D0%BD%D0%BE%D0%B2%D0%B8%D1%87" TargetMode="External"/><Relationship Id="rId40" Type="http://schemas.openxmlformats.org/officeDocument/2006/relationships/hyperlink" Target="https://ru.wikipedia.org/wiki/%D0%94%D0%BE%D0%BA%D1%82%D0%BE%D1%80_%D0%B8%D1%81%D0%BA%D1%83%D1%81%D1%81%D1%82%D0%B2%D0%BE%D0%B2%D0%B5%D0%B4%D0%B5%D0%BD%D0%B8%D1%8F" TargetMode="External"/><Relationship Id="rId45" Type="http://schemas.openxmlformats.org/officeDocument/2006/relationships/hyperlink" Target="https://ru.wikipedia.org/wiki/%D0%9D%D0%BE%D0%B2%D0%BE%D0%B4%D0%B5%D0%B2%D0%B8%D1%87%D1%8C%D0%B5_%D0%BA%D0%BB%D0%B0%D0%B4%D0%B1%D0%B8%D1%89%D0%B5" TargetMode="External"/><Relationship Id="rId53" Type="http://schemas.openxmlformats.org/officeDocument/2006/relationships/image" Target="media/image7.jpeg"/><Relationship Id="rId58" Type="http://schemas.openxmlformats.org/officeDocument/2006/relationships/image" Target="media/image12.jpeg"/><Relationship Id="rId66" Type="http://schemas.openxmlformats.org/officeDocument/2006/relationships/image" Target="media/image20.jpeg"/><Relationship Id="rId5" Type="http://schemas.openxmlformats.org/officeDocument/2006/relationships/hyperlink" Target="https://ru.wikipedia.org/wiki/11_%D0%B8%D1%8E%D0%BD%D1%8F" TargetMode="External"/><Relationship Id="rId15" Type="http://schemas.openxmlformats.org/officeDocument/2006/relationships/hyperlink" Target="https://ru.wikipedia.org/wiki/%D0%9C%D1%8F%D1%81%D0%BA%D0%BE%D0%B2%D1%81%D0%BA%D0%B8%D0%B9,_%D0%9D%D0%B8%D0%BA%D0%BE%D0%BB%D0%B0%D0%B9_%D0%AF%D0%BA%D0%BE%D0%B2%D0%BB%D0%B5%D0%B2%D0%B8%D1%87" TargetMode="External"/><Relationship Id="rId23" Type="http://schemas.openxmlformats.org/officeDocument/2006/relationships/hyperlink" Target="https://ru.wikipedia.org/wiki/%D0%A5%D1%80%D0%B5%D0%BD%D0%BD%D0%B8%D0%BA%D0%BE%D0%B2,_%D0%A2%D0%B8%D1%85%D0%BE%D0%BD_%D0%9D%D0%B8%D0%BA%D0%BE%D0%BB%D0%B0%D0%B5%D0%B2%D0%B8%D1%87" TargetMode="External"/><Relationship Id="rId28" Type="http://schemas.openxmlformats.org/officeDocument/2006/relationships/hyperlink" Target="https://ru.wikipedia.org/wiki/%D0%A7%D0%B8%D1%87%D0%BA%D0%BE%D0%B2,_%D0%AE%D1%80%D0%B8%D0%B9_%D0%9C%D0%B8%D1%85%D0%B0%D0%B9%D0%BB%D0%BE%D0%B2%D0%B8%D1%87" TargetMode="External"/><Relationship Id="rId36" Type="http://schemas.openxmlformats.org/officeDocument/2006/relationships/hyperlink" Target="https://ru.wikipedia.org/wiki/%D0%A1%D0%B0%D0%BB%D0%B0%D0%BC%D0%B1%D0%BE_(%D0%BE%D0%BF%D0%B5%D1%80%D0%B0_%D0%9C%D1%83%D1%81%D0%BE%D1%80%D0%B3%D1%81%D0%BA%D0%BE%D0%B3%D0%BE)" TargetMode="External"/><Relationship Id="rId49" Type="http://schemas.openxmlformats.org/officeDocument/2006/relationships/image" Target="media/image3.jpeg"/><Relationship Id="rId57" Type="http://schemas.openxmlformats.org/officeDocument/2006/relationships/image" Target="media/image11.jpeg"/><Relationship Id="rId61" Type="http://schemas.openxmlformats.org/officeDocument/2006/relationships/image" Target="media/image15.jpeg"/><Relationship Id="rId10" Type="http://schemas.openxmlformats.org/officeDocument/2006/relationships/hyperlink" Target="https://ru.wikipedia.org/wiki/%D0%A0%D1%83%D1%81%D1%81%D0%BA%D0%BE%D0%B5_%D0%BC%D1%83%D0%B7%D1%8B%D0%BA%D0%B0%D0%BB%D1%8C%D0%BD%D0%BE%D0%B5_%D0%BE%D0%B1%D1%89%D0%B5%D1%81%D1%82%D0%B2%D0%BE" TargetMode="External"/><Relationship Id="rId19" Type="http://schemas.openxmlformats.org/officeDocument/2006/relationships/hyperlink" Target="https://ru.wikipedia.org/wiki/%D0%A8%D0%BE%D1%81%D1%82%D0%B0%D0%BA%D0%BE%D0%B2%D0%B8%D1%87,_%D0%94%D0%BC%D0%B8%D1%82%D1%80%D0%B8%D0%B9_%D0%94%D0%BC%D0%B8%D1%82%D1%80%D0%B8%D0%B5%D0%B2%D0%B8%D1%87" TargetMode="External"/><Relationship Id="rId31" Type="http://schemas.openxmlformats.org/officeDocument/2006/relationships/hyperlink" Target="https://ru.wikipedia.org/wiki/%D0%93%D1%83%D0%B1%D0%B0%D0%B9%D0%B4%D1%83%D0%BB%D0%B8%D0%BD%D0%B0,_%D0%A1%D0%BE%D1%84%D0%B8%D1%8F_%D0%90%D1%81%D0%B3%D0%B0%D1%82%D0%BE%D0%B2%D0%BD%D0%B0" TargetMode="External"/><Relationship Id="rId44" Type="http://schemas.openxmlformats.org/officeDocument/2006/relationships/hyperlink" Target="https://ru.wikipedia.org/wiki/1963_%D0%B3%D0%BE%D0%B4" TargetMode="External"/><Relationship Id="rId52" Type="http://schemas.openxmlformats.org/officeDocument/2006/relationships/image" Target="media/image6.jpeg"/><Relationship Id="rId60" Type="http://schemas.openxmlformats.org/officeDocument/2006/relationships/image" Target="media/image14.jpeg"/><Relationship Id="rId65" Type="http://schemas.openxmlformats.org/officeDocument/2006/relationships/image" Target="media/image19.jpeg"/><Relationship Id="rId7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1915_%D0%B3%D0%BE%D0%B4" TargetMode="External"/><Relationship Id="rId14" Type="http://schemas.openxmlformats.org/officeDocument/2006/relationships/hyperlink" Target="https://ru.wikipedia.org/wiki/%D0%9C%D0%BE%D1%81%D0%BA%D0%BE%D0%B2%D1%81%D0%BA%D0%B0%D1%8F_%D0%BA%D0%BE%D0%BD%D1%81%D0%B5%D1%80%D0%B2%D0%B0%D1%82%D0%BE%D1%80%D0%B8%D1%8F" TargetMode="External"/><Relationship Id="rId22" Type="http://schemas.openxmlformats.org/officeDocument/2006/relationships/hyperlink" Target="https://ru.wikipedia.org/wiki/%D0%9E%D0%B1_%D0%BE%D0%BF%D0%B5%D1%80%D0%B5_%C2%AB%D0%92%D0%B5%D0%BB%D0%B8%D0%BA%D0%B0%D1%8F_%D0%B4%D1%80%D1%83%D0%B6%D0%B1%D0%B0%C2%BB" TargetMode="External"/><Relationship Id="rId27" Type="http://schemas.openxmlformats.org/officeDocument/2006/relationships/hyperlink" Target="https://ru.wikipedia.org/wiki/%D0%9F%D0%B0%D1%85%D0%BC%D1%83%D1%82%D0%BE%D0%B2%D0%B0,_%D0%90%D0%BB%D0%B5%D0%BA%D1%81%D0%B0%D0%BD%D0%B4%D1%80%D0%B0_%D0%9D%D0%B8%D0%BA%D0%BE%D0%BB%D0%B0%D0%B5%D0%B2%D0%BD%D0%B0" TargetMode="External"/><Relationship Id="rId30" Type="http://schemas.openxmlformats.org/officeDocument/2006/relationships/hyperlink" Target="https://ru.wikipedia.org/wiki/%D0%94%D0%B5%D0%BD%D0%B8%D1%81%D0%BE%D0%B2,_%D0%AD%D0%B4%D0%B8%D1%81%D0%BE%D0%BD_%D0%92%D0%B0%D1%81%D0%B8%D0%BB%D1%8C%D0%B5%D0%B2%D0%B8%D1%87" TargetMode="External"/><Relationship Id="rId35" Type="http://schemas.openxmlformats.org/officeDocument/2006/relationships/hyperlink" Target="https://ru.wikipedia.org/wiki/%D0%9C%D0%B0%D1%8F%D0%BA%D0%BE%D0%B2%D1%81%D0%BA%D0%B8%D0%B9" TargetMode="External"/><Relationship Id="rId43" Type="http://schemas.openxmlformats.org/officeDocument/2006/relationships/hyperlink" Target="https://ru.wikipedia.org/wiki/29_%D0%BC%D0%B0%D1%8F" TargetMode="External"/><Relationship Id="rId48" Type="http://schemas.openxmlformats.org/officeDocument/2006/relationships/image" Target="media/image2.jpeg"/><Relationship Id="rId56" Type="http://schemas.openxmlformats.org/officeDocument/2006/relationships/image" Target="media/image10.jpeg"/><Relationship Id="rId64" Type="http://schemas.openxmlformats.org/officeDocument/2006/relationships/image" Target="media/image18.jpeg"/><Relationship Id="rId69" Type="http://schemas.openxmlformats.org/officeDocument/2006/relationships/hyperlink" Target="http://www.mlermontov.ru/lbiography" TargetMode="External"/><Relationship Id="rId8" Type="http://schemas.openxmlformats.org/officeDocument/2006/relationships/hyperlink" Target="https://ru.wikipedia.org/wiki/1912_%D0%B3%D0%BE%D0%B4" TargetMode="External"/><Relationship Id="rId51" Type="http://schemas.openxmlformats.org/officeDocument/2006/relationships/image" Target="media/image5.jpeg"/><Relationship Id="rId7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ru.wikipedia.org/wiki/1921_%D0%B3%D0%BE%D0%B4" TargetMode="External"/><Relationship Id="rId17" Type="http://schemas.openxmlformats.org/officeDocument/2006/relationships/hyperlink" Target="https://ru.wikipedia.org/w/index.php?title=%D0%9A%D1%83%D0%B2%D1%88%D0%B8%D0%BD%D0%BD%D0%B8%D0%BA%D0%BE%D0%B2,_%D0%9D%D0%B8%D0%BA%D0%BE%D0%BB%D0%B0%D0%B9_%D0%9D%D0%B8%D0%BA%D0%BE%D0%BB%D0%B0%D0%B5%D0%B2%D0%B8%D1%87&amp;action=edit&amp;redlink=1" TargetMode="External"/><Relationship Id="rId25" Type="http://schemas.openxmlformats.org/officeDocument/2006/relationships/hyperlink" Target="https://ru.wikipedia.org/wiki/%D0%A5%D0%B0%D1%87%D0%B0%D1%82%D1%83%D1%80%D1%8F%D0%BD,_%D0%9A%D0%B0%D1%80%D1%8D%D0%BD_%D0%A1%D1%83%D1%80%D0%B5%D0%BD%D0%BE%D0%B2%D0%B8%D1%87" TargetMode="External"/><Relationship Id="rId33" Type="http://schemas.openxmlformats.org/officeDocument/2006/relationships/hyperlink" Target="https://ru.wikipedia.org/wiki/%D0%A4%D0%B5%D0%B9%D0%B3%D0%B8%D0%BD,_%D0%9B%D0%B5%D0%BE%D0%BD%D0%B8%D0%B4_%D0%92%D0%B5%D0%BD%D0%B8%D0%B0%D0%BC%D0%B8%D0%BD%D0%BE%D0%B2%D0%B8%D1%87" TargetMode="External"/><Relationship Id="rId38" Type="http://schemas.openxmlformats.org/officeDocument/2006/relationships/hyperlink" Target="https://ru.wikipedia.org/wiki/%D0%9F%D1%80%D0%BE%D1%84%D0%B5%D1%81%D1%81%D0%BE%D1%80" TargetMode="External"/><Relationship Id="rId46" Type="http://schemas.openxmlformats.org/officeDocument/2006/relationships/hyperlink" Target="http://goldlit.ru/lermontov-biography" TargetMode="External"/><Relationship Id="rId59" Type="http://schemas.openxmlformats.org/officeDocument/2006/relationships/image" Target="media/image13.jpeg"/><Relationship Id="rId67" Type="http://schemas.openxmlformats.org/officeDocument/2006/relationships/image" Target="media/image21.jpeg"/><Relationship Id="rId20" Type="http://schemas.openxmlformats.org/officeDocument/2006/relationships/hyperlink" Target="https://ru.wikipedia.org/wiki/1928_%D0%B3%D0%BE%D0%B4" TargetMode="External"/><Relationship Id="rId41" Type="http://schemas.openxmlformats.org/officeDocument/2006/relationships/hyperlink" Target="https://ru.wikipedia.org/wiki/1941" TargetMode="External"/><Relationship Id="rId54" Type="http://schemas.openxmlformats.org/officeDocument/2006/relationships/image" Target="media/image8.jpeg"/><Relationship Id="rId62" Type="http://schemas.openxmlformats.org/officeDocument/2006/relationships/image" Target="media/image16.jpeg"/><Relationship Id="rId70" Type="http://schemas.openxmlformats.org/officeDocument/2006/relationships/hyperlink" Target="http://goldlit.ru/lermontov/421-utes-analiz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1902_%D0%B3%D0%BE%D0%B4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1250</TotalTime>
  <Pages>22</Pages>
  <Words>4979</Words>
  <Characters>28381</Characters>
  <Application>Microsoft Office Word</Application>
  <DocSecurity>0</DocSecurity>
  <Lines>236</Lines>
  <Paragraphs>66</Paragraphs>
  <ScaleCrop>false</ScaleCrop>
  <Company/>
  <LinksUpToDate>false</LinksUpToDate>
  <CharactersWithSpaces>33294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Пользователь</cp:lastModifiedBy>
  <cp:revision>145</cp:revision>
  <dcterms:created xsi:type="dcterms:W3CDTF">2016-05-16T15:27:00Z</dcterms:created>
  <dcterms:modified xsi:type="dcterms:W3CDTF">2024-08-13T14:22:00Z</dcterms:modified>
</cp:coreProperties>
</file>