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5B" w:rsidRPr="00335640" w:rsidRDefault="00644D44" w:rsidP="0033564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35640">
        <w:rPr>
          <w:rFonts w:ascii="Times New Roman" w:hAnsi="Times New Roman" w:cs="Times New Roman"/>
          <w:b/>
          <w:sz w:val="28"/>
          <w:szCs w:val="28"/>
          <w:lang w:val="en-US"/>
        </w:rPr>
        <w:t>Патриотическое</w:t>
      </w:r>
      <w:proofErr w:type="spellEnd"/>
      <w:r w:rsidRPr="003356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35640">
        <w:rPr>
          <w:rFonts w:ascii="Times New Roman" w:hAnsi="Times New Roman" w:cs="Times New Roman"/>
          <w:b/>
          <w:sz w:val="28"/>
          <w:szCs w:val="28"/>
          <w:lang w:val="en-US"/>
        </w:rPr>
        <w:t>воспитание</w:t>
      </w:r>
      <w:proofErr w:type="spellEnd"/>
      <w:r w:rsidRPr="003356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35640">
        <w:rPr>
          <w:rFonts w:ascii="Times New Roman" w:hAnsi="Times New Roman" w:cs="Times New Roman"/>
          <w:b/>
          <w:sz w:val="28"/>
          <w:szCs w:val="28"/>
          <w:lang w:val="en-US"/>
        </w:rPr>
        <w:t>школьников</w:t>
      </w:r>
      <w:proofErr w:type="spellEnd"/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640">
        <w:rPr>
          <w:rFonts w:ascii="Times New Roman" w:hAnsi="Times New Roman" w:cs="Times New Roman"/>
          <w:b/>
          <w:sz w:val="28"/>
          <w:szCs w:val="28"/>
        </w:rPr>
        <w:t>Аннотация.</w:t>
      </w:r>
      <w:r w:rsidR="00335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640" w:rsidRPr="00335640">
        <w:rPr>
          <w:rFonts w:ascii="Times New Roman" w:hAnsi="Times New Roman" w:cs="Times New Roman"/>
          <w:sz w:val="28"/>
          <w:szCs w:val="28"/>
        </w:rPr>
        <w:t>Статья посвящена вопросам патриотического воспитания школьников. Нами рассмотрено понятие патриотическое воспитание. Также мы выделили цели и задачи патриотического воспитания в школе. Большое внимание уделяется патриотическому воспитанию школьников.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640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="00335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640" w:rsidRPr="00335640">
        <w:rPr>
          <w:rFonts w:ascii="Times New Roman" w:hAnsi="Times New Roman" w:cs="Times New Roman"/>
          <w:sz w:val="28"/>
          <w:szCs w:val="28"/>
        </w:rPr>
        <w:t>школа, учащиеся, патриотическое, воспитание, школьники.</w:t>
      </w:r>
      <w:r w:rsidR="003356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Патриотическое воспитание молодежи всегда было приоритетной миссией в истории России. Многочисленные триумфы на полях сражений, такие как Чудское озеро, Куликово поле, изгнание захватчиков в 1612 и 1812 годах, Великая Отечественная Война 1941-45 годов, а также участие в других конфликтах, например в Афганистане и Чечне, подтверждают силу и мужество российского народа. Эти победы и героические подвиги вызывают гордость за страну и способствуют формированию высоки</w:t>
      </w:r>
      <w:r w:rsidRPr="00335640">
        <w:rPr>
          <w:rFonts w:ascii="Times New Roman" w:hAnsi="Times New Roman" w:cs="Times New Roman"/>
          <w:sz w:val="28"/>
          <w:szCs w:val="28"/>
        </w:rPr>
        <w:t>х этических качеств у молодежи.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В системе образования России существуют различные методы и формы патриотического воспитания учащихся. Эти подходы направлены на развитие гражданской ответственности и готовности </w:t>
      </w:r>
      <w:proofErr w:type="gramStart"/>
      <w:r w:rsidRPr="00335640">
        <w:rPr>
          <w:rFonts w:ascii="Times New Roman" w:hAnsi="Times New Roman" w:cs="Times New Roman"/>
          <w:sz w:val="28"/>
          <w:szCs w:val="28"/>
        </w:rPr>
        <w:t>защищать</w:t>
      </w:r>
      <w:proofErr w:type="gramEnd"/>
      <w:r w:rsidRPr="00335640">
        <w:rPr>
          <w:rFonts w:ascii="Times New Roman" w:hAnsi="Times New Roman" w:cs="Times New Roman"/>
          <w:sz w:val="28"/>
          <w:szCs w:val="28"/>
        </w:rPr>
        <w:t xml:space="preserve"> интересы России как внутри страны, так и за ее пределами. Подростки получают возможность осознать историческое наследие своей страны и внести свой вклад в ее будущее, будучи вооруженными знаниями о героизме и мужестве своих предков.</w:t>
      </w:r>
      <w:r w:rsidR="00335640" w:rsidRPr="00335640">
        <w:rPr>
          <w:rFonts w:ascii="Times New Roman" w:hAnsi="Times New Roman" w:cs="Times New Roman"/>
          <w:sz w:val="28"/>
          <w:szCs w:val="28"/>
        </w:rPr>
        <w:t>[2]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Включение патриотического воспитания в школьную программу является неотъемлемой частью образовательного процесса. Оно представляет собой целенаправленный подход, направленный на формирование у учащихся чувства привязанности к Отечеству, любви к своей стране и народу, а также осознания гражданской ответственности за </w:t>
      </w:r>
      <w:r w:rsidRPr="00335640">
        <w:rPr>
          <w:rFonts w:ascii="Times New Roman" w:hAnsi="Times New Roman" w:cs="Times New Roman"/>
          <w:sz w:val="28"/>
          <w:szCs w:val="28"/>
        </w:rPr>
        <w:t>ее развитие.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lastRenderedPageBreak/>
        <w:t>Школьное патриотическое воспитание представляет собой долгосрочный процесс, охватывающий все этапы обучения. Это обуславливает широкий спектр задач, стоящих перед ним, в рамках школьной образовательной среды.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Школа играет решающую роль в формировании личности и ее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развивании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>. Как социальный институт, она направлена на создание гармоничной и нравственно сформированной личности, где патриотизм играет важную роль в это</w:t>
      </w:r>
      <w:r w:rsidRPr="00335640">
        <w:rPr>
          <w:rFonts w:ascii="Times New Roman" w:hAnsi="Times New Roman" w:cs="Times New Roman"/>
          <w:sz w:val="28"/>
          <w:szCs w:val="28"/>
        </w:rPr>
        <w:t xml:space="preserve">м процессе. </w:t>
      </w:r>
      <w:r w:rsidRPr="00335640">
        <w:rPr>
          <w:rFonts w:ascii="Times New Roman" w:hAnsi="Times New Roman" w:cs="Times New Roman"/>
          <w:sz w:val="28"/>
          <w:szCs w:val="28"/>
        </w:rPr>
        <w:t>Патриотизм является неотъемлемой частью всестороннего развития личности, наполняя все сферы жизни общества и го</w:t>
      </w:r>
      <w:r w:rsidRPr="00335640">
        <w:rPr>
          <w:rFonts w:ascii="Times New Roman" w:hAnsi="Times New Roman" w:cs="Times New Roman"/>
          <w:sz w:val="28"/>
          <w:szCs w:val="28"/>
        </w:rPr>
        <w:t xml:space="preserve">сударства значимыми ценностями. </w:t>
      </w:r>
      <w:r w:rsidRPr="00335640">
        <w:rPr>
          <w:rFonts w:ascii="Times New Roman" w:hAnsi="Times New Roman" w:cs="Times New Roman"/>
          <w:sz w:val="28"/>
          <w:szCs w:val="28"/>
        </w:rPr>
        <w:t>Личность, которая обладает патриотическими качествами, проявляет себя как духовно насыщенной и высокоразвитой. Эти качества проявляются через активную самореализацию и ориентацию на деятельность, направленную на благо Отчизны.</w:t>
      </w:r>
      <w:r w:rsidR="00335640" w:rsidRPr="00335640">
        <w:rPr>
          <w:rFonts w:ascii="Times New Roman" w:hAnsi="Times New Roman" w:cs="Times New Roman"/>
          <w:sz w:val="28"/>
          <w:szCs w:val="28"/>
        </w:rPr>
        <w:t>[4]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Патриотическое воспитание в школе направлено на формирование гордости за родину, уважение к её культурному наследию и истории, а также осознание особенностей национальной идентичности. Основные </w:t>
      </w:r>
      <w:r w:rsidRPr="00335640">
        <w:rPr>
          <w:rFonts w:ascii="Times New Roman" w:hAnsi="Times New Roman" w:cs="Times New Roman"/>
          <w:sz w:val="28"/>
          <w:szCs w:val="28"/>
        </w:rPr>
        <w:t>задачи этого процесса включают: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Разграничение между понятиями «патриотическое» и «националистическое» воспитание для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экстремизма и нетерпимости.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Основа воспитания – история, культура, традиции страны и региона, что помогает ученикам лучше осознавать свою принадлежность и значимость.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Формирование политической грамотности для понимания современной политической системы, партий и идеологий.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Обучение основам гражданства и уважения к Конституции и политической культуре страны.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Подчеркнутый эстетический аспект в патриотическом воспитании для развития эмоциональной связи с родиной.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lastRenderedPageBreak/>
        <w:t>Внушение уважения к общественным нормам и правилам поведения.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Стимулирование активности учащихся, развитие их творческих способностей и интереса к обучению.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Обучение анализу и оценке исторических событий и фактов.</w:t>
      </w:r>
    </w:p>
    <w:p w:rsidR="00BC2400" w:rsidRPr="00335640" w:rsidRDefault="00BC2400" w:rsidP="00335640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Взаимодействие школы, семьи и общества для эффективной организации учебного процесса.</w:t>
      </w:r>
    </w:p>
    <w:p w:rsidR="00644D44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Такой подход к патриотическому воспитанию способствует гармоничному развитию личности и формированию активного гражданина, готового к участию в жизни общества.</w:t>
      </w:r>
      <w:r w:rsidR="00335640" w:rsidRPr="00335640">
        <w:rPr>
          <w:rFonts w:ascii="Times New Roman" w:hAnsi="Times New Roman" w:cs="Times New Roman"/>
          <w:sz w:val="28"/>
          <w:szCs w:val="28"/>
        </w:rPr>
        <w:t>[1]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Школа играет важную роль в реализации государственной политики по воспитанию патриотизма. Это включает проведение специальных мероприятий, ориентированных на формирование патриотических ценностей у учеников. При этом учитываются особенности локальных условий и индивиду</w:t>
      </w:r>
      <w:r w:rsidRPr="00335640">
        <w:rPr>
          <w:rFonts w:ascii="Times New Roman" w:hAnsi="Times New Roman" w:cs="Times New Roman"/>
          <w:sz w:val="28"/>
          <w:szCs w:val="28"/>
        </w:rPr>
        <w:t>альные нужды каждого учащегося.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Образовательная программа строится на нескольких основных принципах. Важным из них является учёт возрастных особенностей учащихся при выборе программных материалов. Также важным является принцип непрерывности образовательного процесса и его последовательности.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Одним из ключевых принципов является рационализация учебной деятельности, которая подразумевает эффективное сочетание различных методов обучения. Дифференцированный подход к каждому ученику позволяет учителям учитывать индивидуальные о</w:t>
      </w:r>
      <w:r w:rsidRPr="00335640">
        <w:rPr>
          <w:rFonts w:ascii="Times New Roman" w:hAnsi="Times New Roman" w:cs="Times New Roman"/>
          <w:sz w:val="28"/>
          <w:szCs w:val="28"/>
        </w:rPr>
        <w:t>собенности развития и обучения.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Также важным является использование развивающих методов обучения и активного,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подхода, который стимулирует учеников к самостоятельной активности и поиску знаний.</w:t>
      </w:r>
      <w:r w:rsidRPr="00335640">
        <w:rPr>
          <w:rFonts w:ascii="Times New Roman" w:hAnsi="Times New Roman" w:cs="Times New Roman"/>
          <w:sz w:val="28"/>
          <w:szCs w:val="28"/>
        </w:rPr>
        <w:t xml:space="preserve"> </w:t>
      </w:r>
      <w:r w:rsidRPr="00335640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335640">
        <w:rPr>
          <w:rFonts w:ascii="Times New Roman" w:hAnsi="Times New Roman" w:cs="Times New Roman"/>
          <w:sz w:val="28"/>
          <w:szCs w:val="28"/>
        </w:rPr>
        <w:lastRenderedPageBreak/>
        <w:t xml:space="preserve">патриотизма основывается на трёх ключевых компонентах: целях обучения, содержании учебного процесса и </w:t>
      </w:r>
      <w:r w:rsidRPr="00335640">
        <w:rPr>
          <w:rFonts w:ascii="Times New Roman" w:hAnsi="Times New Roman" w:cs="Times New Roman"/>
          <w:sz w:val="28"/>
          <w:szCs w:val="28"/>
        </w:rPr>
        <w:t>его организационной реализации.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В рамках организации учебного процесса развиваются разные направления, такие как сотрудничество с военкоматом для консультаций и лекций, встречи с участниками боевых действий, тематические мероприятия по государственным праздникам, игровые мероприятия с патриотическим содержанием, празднование Дня Победы, уроки истории с участием ветеранов, организация выставок и экскурсий, конкурсы и показ документальных фильмов.</w:t>
      </w:r>
      <w:r w:rsidRPr="00335640">
        <w:rPr>
          <w:rFonts w:ascii="Times New Roman" w:hAnsi="Times New Roman" w:cs="Times New Roman"/>
          <w:sz w:val="28"/>
          <w:szCs w:val="28"/>
        </w:rPr>
        <w:t xml:space="preserve"> </w:t>
      </w:r>
      <w:r w:rsidRPr="00335640">
        <w:rPr>
          <w:rFonts w:ascii="Times New Roman" w:hAnsi="Times New Roman" w:cs="Times New Roman"/>
          <w:sz w:val="28"/>
          <w:szCs w:val="28"/>
        </w:rPr>
        <w:t>Эти мероприятия способствуют формированию глубокого понимания и уважения к истории и культуре своей страны, а также развивают патриотические чувства у школьников.</w:t>
      </w:r>
      <w:r w:rsidR="00335640" w:rsidRPr="00335640">
        <w:rPr>
          <w:rFonts w:ascii="Times New Roman" w:hAnsi="Times New Roman" w:cs="Times New Roman"/>
          <w:sz w:val="28"/>
          <w:szCs w:val="28"/>
        </w:rPr>
        <w:t>[3]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Школьники проявляют особый интерес </w:t>
      </w:r>
      <w:proofErr w:type="gramStart"/>
      <w:r w:rsidRPr="00335640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335640">
        <w:rPr>
          <w:rFonts w:ascii="Times New Roman" w:hAnsi="Times New Roman" w:cs="Times New Roman"/>
          <w:sz w:val="28"/>
          <w:szCs w:val="28"/>
        </w:rPr>
        <w:t xml:space="preserve"> встречам с известными людьми своего региона, экскурсиям по историческим местам и родным улицам, имеющим культурное значение. Они также знакомятся с природными богатствами своей местности и её ролью в истори</w:t>
      </w:r>
      <w:r w:rsidR="00335640" w:rsidRPr="00335640">
        <w:rPr>
          <w:rFonts w:ascii="Times New Roman" w:hAnsi="Times New Roman" w:cs="Times New Roman"/>
          <w:sz w:val="28"/>
          <w:szCs w:val="28"/>
        </w:rPr>
        <w:t>и страны.</w:t>
      </w:r>
    </w:p>
    <w:p w:rsidR="00BC2400" w:rsidRPr="00335640" w:rsidRDefault="00BC2400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Патриотическое воспитание в школе включает несколько основных направлений: краеведческое, литературно-музыкальное, экскурсионно-туристическое, физкультурно-оздоровительное, гражданское и героико-патриотическое. В каждом из них акцентируется важность знания и уважения к своей культуре, традициям и истории, а также развитие гражданских и патриотических ценностей.</w:t>
      </w:r>
    </w:p>
    <w:p w:rsidR="00BC2400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Таким образом, формирование патриотических чувств у школьников важно для становления гражданской идентичности и укрепления связи с Родиной. Школа способна достичь этой цели путем организации разнообразных мероприятий, уроков и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занятий, направленных на развитие уважения к истории, культуре и достижениям своей страны, а также на формировани</w:t>
      </w:r>
      <w:r w:rsidRPr="00335640">
        <w:rPr>
          <w:rFonts w:ascii="Times New Roman" w:hAnsi="Times New Roman" w:cs="Times New Roman"/>
          <w:sz w:val="28"/>
          <w:szCs w:val="28"/>
        </w:rPr>
        <w:t xml:space="preserve">е активной гражданской позиции </w:t>
      </w:r>
      <w:r w:rsidRPr="00335640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D44" w:rsidRPr="00335640" w:rsidRDefault="00644D44" w:rsidP="0033564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640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644D44" w:rsidRPr="00335640" w:rsidRDefault="00644D44" w:rsidP="003356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640" w:rsidRPr="00335640" w:rsidRDefault="00335640" w:rsidP="00335640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Абрамова В.Ю., Пономарева И.А. Формирование социально-личностных компетенций школьников во внеклассной работе по курсу «Основы безопасности жизнедеятельности».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European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Social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Jo</w:t>
      </w:r>
      <w:r w:rsidRPr="00335640">
        <w:rPr>
          <w:rFonts w:ascii="Times New Roman" w:hAnsi="Times New Roman" w:cs="Times New Roman"/>
          <w:sz w:val="28"/>
          <w:szCs w:val="28"/>
        </w:rPr>
        <w:t>urnal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>. 2019</w:t>
      </w:r>
      <w:r w:rsidRPr="00335640">
        <w:rPr>
          <w:rFonts w:ascii="Times New Roman" w:hAnsi="Times New Roman" w:cs="Times New Roman"/>
          <w:sz w:val="28"/>
          <w:szCs w:val="28"/>
        </w:rPr>
        <w:t>; № 4-2 (43).</w:t>
      </w:r>
    </w:p>
    <w:p w:rsidR="00335640" w:rsidRPr="00335640" w:rsidRDefault="00335640" w:rsidP="00335640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5640">
        <w:rPr>
          <w:rFonts w:ascii="Times New Roman" w:hAnsi="Times New Roman" w:cs="Times New Roman"/>
          <w:sz w:val="28"/>
          <w:szCs w:val="28"/>
        </w:rPr>
        <w:t>Аманбаева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Л.И.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Гоажданское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воспитание учащейся молодёжи в новых социальных условиях. Диссертация ... доктора </w:t>
      </w:r>
      <w:r w:rsidRPr="00335640">
        <w:rPr>
          <w:rFonts w:ascii="Times New Roman" w:hAnsi="Times New Roman" w:cs="Times New Roman"/>
          <w:sz w:val="28"/>
          <w:szCs w:val="28"/>
        </w:rPr>
        <w:t>педагогических наук. Якутск, 2022</w:t>
      </w:r>
      <w:r w:rsidRPr="00335640">
        <w:rPr>
          <w:rFonts w:ascii="Times New Roman" w:hAnsi="Times New Roman" w:cs="Times New Roman"/>
          <w:sz w:val="28"/>
          <w:szCs w:val="28"/>
        </w:rPr>
        <w:t>.</w:t>
      </w:r>
    </w:p>
    <w:p w:rsidR="00335640" w:rsidRPr="00335640" w:rsidRDefault="00335640" w:rsidP="00335640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Быков А. К. Формирование патриотического сознан</w:t>
      </w:r>
      <w:r w:rsidRPr="00335640">
        <w:rPr>
          <w:rFonts w:ascii="Times New Roman" w:hAnsi="Times New Roman" w:cs="Times New Roman"/>
          <w:sz w:val="28"/>
          <w:szCs w:val="28"/>
        </w:rPr>
        <w:t>ия молодежи // Педагогика. — 202</w:t>
      </w:r>
      <w:r w:rsidRPr="00335640">
        <w:rPr>
          <w:rFonts w:ascii="Times New Roman" w:hAnsi="Times New Roman" w:cs="Times New Roman"/>
          <w:sz w:val="28"/>
          <w:szCs w:val="28"/>
        </w:rPr>
        <w:t xml:space="preserve">0. — № 9. — С. 10–21. </w:t>
      </w:r>
    </w:p>
    <w:p w:rsidR="00335640" w:rsidRPr="00335640" w:rsidRDefault="00335640" w:rsidP="00335640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 xml:space="preserve">Власенко, Е. Г. О патриотическом воспитании школьников в современных условиях (из опыта работы) / Е. Г. Власенко, Е. И. Красникова, Л. Л. </w:t>
      </w:r>
      <w:proofErr w:type="spellStart"/>
      <w:r w:rsidRPr="00335640">
        <w:rPr>
          <w:rFonts w:ascii="Times New Roman" w:hAnsi="Times New Roman" w:cs="Times New Roman"/>
          <w:sz w:val="28"/>
          <w:szCs w:val="28"/>
        </w:rPr>
        <w:t>Гирда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Pr="0033564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5640">
        <w:rPr>
          <w:rFonts w:ascii="Times New Roman" w:hAnsi="Times New Roman" w:cs="Times New Roman"/>
          <w:sz w:val="28"/>
          <w:szCs w:val="28"/>
        </w:rPr>
        <w:t xml:space="preserve"> непосредственный // Молодой ученый. — 2022. — № 46 (441). — С. 107-110. — URL: https://moluch.ru/archive/441/96468/ (дата обращения: 01.05.2024).</w:t>
      </w:r>
    </w:p>
    <w:p w:rsidR="00335640" w:rsidRPr="00335640" w:rsidRDefault="00335640" w:rsidP="00335640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0">
        <w:rPr>
          <w:rFonts w:ascii="Times New Roman" w:hAnsi="Times New Roman" w:cs="Times New Roman"/>
          <w:sz w:val="28"/>
          <w:szCs w:val="28"/>
        </w:rPr>
        <w:t>Ожегов С. И., Шведова Н. Ю. Толковый словарь русского языка. — 22-е изд. — М.: Русский язык,</w:t>
      </w:r>
      <w:r w:rsidRPr="00335640">
        <w:rPr>
          <w:rFonts w:ascii="Times New Roman" w:hAnsi="Times New Roman" w:cs="Times New Roman"/>
          <w:sz w:val="28"/>
          <w:szCs w:val="28"/>
        </w:rPr>
        <w:t>2020</w:t>
      </w:r>
      <w:r w:rsidRPr="00335640">
        <w:rPr>
          <w:rFonts w:ascii="Times New Roman" w:hAnsi="Times New Roman" w:cs="Times New Roman"/>
          <w:sz w:val="28"/>
          <w:szCs w:val="28"/>
        </w:rPr>
        <w:t xml:space="preserve">. — 921 </w:t>
      </w:r>
      <w:proofErr w:type="gramStart"/>
      <w:r w:rsidRPr="003356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5640">
        <w:rPr>
          <w:rFonts w:ascii="Times New Roman" w:hAnsi="Times New Roman" w:cs="Times New Roman"/>
          <w:sz w:val="28"/>
          <w:szCs w:val="28"/>
        </w:rPr>
        <w:t>.</w:t>
      </w:r>
    </w:p>
    <w:p w:rsidR="00335640" w:rsidRPr="00335640" w:rsidRDefault="00335640" w:rsidP="00335640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5640">
        <w:rPr>
          <w:rFonts w:ascii="Times New Roman" w:hAnsi="Times New Roman" w:cs="Times New Roman"/>
          <w:sz w:val="28"/>
          <w:szCs w:val="28"/>
        </w:rPr>
        <w:t>Силакова</w:t>
      </w:r>
      <w:proofErr w:type="spellEnd"/>
      <w:r w:rsidRPr="00335640">
        <w:rPr>
          <w:rFonts w:ascii="Times New Roman" w:hAnsi="Times New Roman" w:cs="Times New Roman"/>
          <w:sz w:val="28"/>
          <w:szCs w:val="28"/>
        </w:rPr>
        <w:t xml:space="preserve"> О.В., Спицына Т.А. Патриотическое воспитание в общеобразовательных школах как приоритетное направление в российском образовании // МНКО. 2019. №5 (66). URL: https://cyberleninka.ru/article/n/patrioticheskoe-vospitanie-v-obscheobrazovatelnyh-shkolah-kak-prioritetnoe-napravlenie-v-rossiyskom-obrazovanii (дата обращения: 01.05.2024).</w:t>
      </w:r>
    </w:p>
    <w:p w:rsidR="00335640" w:rsidRDefault="00335640" w:rsidP="00335640"/>
    <w:p w:rsidR="00335640" w:rsidRPr="00644D44" w:rsidRDefault="00335640" w:rsidP="00335640"/>
    <w:sectPr w:rsidR="00335640" w:rsidRPr="00644D44" w:rsidSect="00AA4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E6907"/>
    <w:multiLevelType w:val="hybridMultilevel"/>
    <w:tmpl w:val="DE448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D22DC"/>
    <w:multiLevelType w:val="hybridMultilevel"/>
    <w:tmpl w:val="2FF63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D44"/>
    <w:rsid w:val="00335640"/>
    <w:rsid w:val="00644D44"/>
    <w:rsid w:val="00AA435B"/>
    <w:rsid w:val="00BC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5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91877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7130143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27577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3299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0697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5925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1597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9206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30307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  <w:div w:id="6907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00212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211952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303030"/>
                                            <w:left w:val="single" w:sz="4" w:space="7" w:color="303030"/>
                                            <w:bottom w:val="single" w:sz="4" w:space="0" w:color="303030"/>
                                            <w:right w:val="single" w:sz="4" w:space="7" w:color="303030"/>
                                          </w:divBdr>
                                          <w:divsChild>
                                            <w:div w:id="1328942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617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9471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59005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51454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5565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2418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36209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21012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48805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1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725254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712653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3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</cp:revision>
  <dcterms:created xsi:type="dcterms:W3CDTF">2024-05-01T17:16:00Z</dcterms:created>
  <dcterms:modified xsi:type="dcterms:W3CDTF">2024-05-01T17:54:00Z</dcterms:modified>
</cp:coreProperties>
</file>