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D53" w:rsidRPr="00CE0928" w:rsidRDefault="00541D53" w:rsidP="003B3F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3B3FBA" w:rsidRDefault="00CE0928" w:rsidP="003B3FBA">
      <w:pPr>
        <w:pStyle w:val="1"/>
        <w:jc w:val="center"/>
        <w:rPr>
          <w:sz w:val="28"/>
          <w:szCs w:val="28"/>
        </w:rPr>
      </w:pPr>
      <w:bookmarkStart w:id="0" w:name="_Toc149407454"/>
      <w:r>
        <w:rPr>
          <w:sz w:val="28"/>
          <w:szCs w:val="28"/>
        </w:rPr>
        <w:t>«ПРАКТИЧЕСКОЕ ПРИМЕНЕНИЕ ИНФОРМАЦИОННО-КОММУНИКАЦИОННЫХ ТЕХНОЛОГИЙ</w:t>
      </w:r>
      <w:r w:rsidRPr="00651715">
        <w:rPr>
          <w:sz w:val="28"/>
          <w:szCs w:val="28"/>
        </w:rPr>
        <w:t xml:space="preserve"> </w:t>
      </w:r>
      <w:r>
        <w:rPr>
          <w:sz w:val="28"/>
          <w:szCs w:val="28"/>
        </w:rPr>
        <w:t>НА УРОКАХ ИСТОРИИ</w:t>
      </w:r>
      <w:r w:rsidRPr="00651715">
        <w:rPr>
          <w:sz w:val="28"/>
          <w:szCs w:val="28"/>
        </w:rPr>
        <w:t>»</w:t>
      </w:r>
      <w:r w:rsidR="003B3FBA">
        <w:rPr>
          <w:sz w:val="28"/>
          <w:szCs w:val="28"/>
        </w:rPr>
        <w:t xml:space="preserve"> </w:t>
      </w:r>
      <w:bookmarkEnd w:id="0"/>
    </w:p>
    <w:p w:rsidR="00CE0928" w:rsidRDefault="00CE0928" w:rsidP="00CE09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 работы:</w:t>
      </w:r>
      <w:r w:rsidRPr="00651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0928" w:rsidRPr="00651715" w:rsidRDefault="00CE0928" w:rsidP="00CE09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- дефектолог</w:t>
      </w:r>
      <w:r w:rsidRPr="00651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651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Хайруллина Лидия Анатольевна</w:t>
      </w:r>
    </w:p>
    <w:p w:rsidR="003B3FBA" w:rsidRDefault="003B3FBA" w:rsidP="00CE0928">
      <w:pPr>
        <w:pStyle w:val="1"/>
        <w:jc w:val="right"/>
        <w:rPr>
          <w:sz w:val="28"/>
          <w:szCs w:val="28"/>
        </w:rPr>
      </w:pPr>
    </w:p>
    <w:p w:rsidR="003B3FBA" w:rsidRPr="003B3FBA" w:rsidRDefault="003B3FBA" w:rsidP="003B3FBA">
      <w:pPr>
        <w:pStyle w:val="1"/>
        <w:jc w:val="center"/>
        <w:rPr>
          <w:sz w:val="28"/>
          <w:szCs w:val="28"/>
        </w:rPr>
      </w:pPr>
    </w:p>
    <w:p w:rsidR="002113DC" w:rsidRPr="009C0113" w:rsidRDefault="003B3FBA" w:rsidP="00541D53">
      <w:pPr>
        <w:pStyle w:val="1"/>
        <w:spacing w:before="0" w:beforeAutospacing="0" w:after="0" w:afterAutospacing="0" w:line="360" w:lineRule="auto"/>
        <w:ind w:firstLine="851"/>
        <w:jc w:val="both"/>
        <w:rPr>
          <w:color w:val="181818"/>
          <w:sz w:val="28"/>
          <w:szCs w:val="28"/>
        </w:rPr>
      </w:pPr>
      <w:bookmarkStart w:id="1" w:name="_Toc149407455"/>
      <w:r>
        <w:rPr>
          <w:sz w:val="28"/>
          <w:szCs w:val="28"/>
          <w:shd w:val="clear" w:color="auto" w:fill="FFFFFF"/>
        </w:rPr>
        <w:t xml:space="preserve"> Типы уроков с применением ИКТ</w:t>
      </w:r>
      <w:bookmarkEnd w:id="1"/>
    </w:p>
    <w:p w:rsidR="002113DC" w:rsidRPr="009C0113" w:rsidRDefault="00176A01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ИКТ могут быть   использованы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при объяснении, 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обобщении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закреплении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учебного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материала на уроках истории. Чтобы урок с использованием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ИКТ был максимально продуктивным, педагогом могут быть использованы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  компьютер,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средства мультимедиа,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учебные электронные издания, материалы из Интернета, либо собственные разработки уроков.</w:t>
      </w:r>
    </w:p>
    <w:p w:rsidR="002113DC" w:rsidRPr="009C0113" w:rsidRDefault="00CB6DD5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Возможные структуры построения учебных занятий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2113DC" w:rsidRPr="009C0113" w:rsidRDefault="004153FF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Комбинированный урок, который сочетает в себе объяснение учителя с применением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КТ и работу учащихся (индивидуальную, групповую, парную) с вопросами и заданиями, представленными в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рамках мультимедиа-презентации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2113DC" w:rsidRPr="009C0113" w:rsidRDefault="004153FF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Урок-лекция по изучению нового материала, который предполагает в течение всего занятия использование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КТ в качестве иллюстративного материала.</w:t>
      </w:r>
      <w:r w:rsidR="006F29C2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Этот тип уроков самый распространенный на сегодняшний день. Информация демонстрируется на большом экране и может быть использована на любом этапе урока.</w:t>
      </w:r>
    </w:p>
    <w:p w:rsidR="002113DC" w:rsidRPr="009C0113" w:rsidRDefault="004153FF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Урок-семинар, когда учащиеся готовят собственные выступления с использованием И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Т.</w:t>
      </w:r>
      <w:r w:rsidR="006F29C2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таком уроке учащиеся индивидуально или в группе работают с конструктивной средой с целью достижения какой-то цели.</w:t>
      </w:r>
    </w:p>
    <w:p w:rsidR="002113DC" w:rsidRPr="009C0113" w:rsidRDefault="004153FF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Защита проектных работ учащимися с использованием И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Т.</w:t>
      </w:r>
    </w:p>
    <w:p w:rsidR="004153FF" w:rsidRDefault="004153FF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-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Урок обобщения, когда в течение всего занятия используются ИКТ. </w:t>
      </w:r>
    </w:p>
    <w:p w:rsidR="002113DC" w:rsidRPr="009C0113" w:rsidRDefault="00544F4D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="006F29C2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Уроки компьютерного тестирования. Тестовые программы позволяют очень быстро оценить результат работы, точно определить темы, в которых имеются пробелы в знаниях. Они укрепляют об</w:t>
      </w:r>
      <w:r w:rsidR="004153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ратную связь в системе учитель-</w:t>
      </w:r>
      <w:r w:rsidR="006F29C2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ученик.</w:t>
      </w:r>
    </w:p>
    <w:p w:rsidR="002113DC" w:rsidRPr="009C0113" w:rsidRDefault="002113DC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Компьютер позволя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ет оптимизировать труд учителя, дает возможность упорядоченно хранить большие объемы учебного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мате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риала и готовые разработки уроков. Такой подход позволяет сэкономить время и ресурсы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при подго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товке и проведении урока. Учебный м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атериал упорядочен по классам в соответствии с календарно-тематическим планированием.</w:t>
      </w:r>
    </w:p>
    <w:p w:rsidR="002113DC" w:rsidRPr="009C0113" w:rsidRDefault="00CB6DD5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 использовании ИКТ на</w:t>
      </w:r>
      <w:r w:rsidR="00451D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уроках истории 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педагог получает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неограниченные во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зможности для изготовления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раздаточных печ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атных материалов к каждому учебному занятию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учетом целей и задач обучения, а также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инди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видуальных особенностей учеников. ИКТ позволяют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использовать готовые электр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онные программные продукты: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мультимедиа учебники, энциклопедии и справочники, 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фото и видео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галереи, 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тематические подборки,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тестовые программы и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прочее.</w:t>
      </w:r>
    </w:p>
    <w:p w:rsidR="002113DC" w:rsidRPr="009C0113" w:rsidRDefault="002113DC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Появление различных образовательны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 ресурсов, посв</w:t>
      </w:r>
      <w:r w:rsidR="00451D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ященных истории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существенно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разнообразило и 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облегчило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работу педагога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Особо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внимание стоит уделить 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расширени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ю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возможностей в изучении тем, касающихся культуры. Только с помощью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ИКТ у пе</w:t>
      </w:r>
      <w:r w:rsidR="00451D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дагогов истории 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появилась возможность в полной мере приобщи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ть детей к сокровищам российской и мировой культуры, продемонстрировать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шедевры мировой архитектуры, скульптуры, зодчества, которые </w:t>
      </w:r>
      <w:r w:rsidR="00CB6DD5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каждому удастся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увидеть в реальной жизни.</w:t>
      </w:r>
    </w:p>
    <w:p w:rsidR="002113DC" w:rsidRPr="009C0113" w:rsidRDefault="00CB6DD5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Представляет и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нтерес </w:t>
      </w:r>
      <w:r w:rsidR="00F20826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различного рода моделирование исторических событий, великих битв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Используя желание детей смотреть кинофильмы, можно ненавязчиво вызвать </w:t>
      </w:r>
      <w:r w:rsidR="00F20826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их интерес к теме и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истории</w:t>
      </w:r>
      <w:r w:rsidR="00F20826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 целом, продемонстрировать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что материал урока может быть легко усвоен, а затем на этой базе строить ситуацию успеха ребенка.</w:t>
      </w:r>
    </w:p>
    <w:p w:rsidR="006F29C2" w:rsidRDefault="002113DC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При изложении нового материала, в частности при изучении различных войн и сражений, облегчает работу представлен</w:t>
      </w:r>
      <w:r w:rsidR="006F29C2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ие для детей анимационных карт (педагог может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создать </w:t>
      </w:r>
      <w:r w:rsidR="006F29C2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их самостоятельно, используя материалы</w:t>
      </w:r>
      <w:r w:rsidR="00451D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электронного учебника или электронного издания). </w:t>
      </w:r>
      <w:r w:rsidR="006F29C2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анимационных карт позволяет 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сделать рассказ учителя</w:t>
      </w:r>
      <w:r w:rsidR="006F29C2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более нагля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дным. На таких картах</w:t>
      </w:r>
      <w:r w:rsidR="006F29C2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показана каждая часть сражения, действия сторон, со звуковым сопровождением. Эти приемы повышают интерес 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учеников</w:t>
      </w:r>
      <w:r w:rsidR="006F29C2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теме урока. Применение на уроках анимационных карт позволяет более эффективно проводить работу по формированию картографических умений и навыков 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учеников</w:t>
      </w:r>
      <w:r w:rsidR="006F29C2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53FF" w:rsidRPr="004153FF" w:rsidRDefault="004153FF" w:rsidP="00541D53">
      <w:pPr>
        <w:pStyle w:val="1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bookmarkStart w:id="2" w:name="_Toc149407456"/>
      <w:r>
        <w:rPr>
          <w:sz w:val="28"/>
          <w:szCs w:val="28"/>
        </w:rPr>
        <w:t>Использование ИКТ во внеурочной деятельности</w:t>
      </w:r>
      <w:bookmarkEnd w:id="2"/>
    </w:p>
    <w:p w:rsidR="0045184A" w:rsidRPr="009C0113" w:rsidRDefault="0045184A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современной системе образования цели обучения и воспитания являются едиными. Внеурочная деятельность важна для раскрытия возможностей</w:t>
      </w:r>
      <w:r w:rsidR="007E54A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талантов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ребенка, так как временные рамки урока имеют ряд ограничений</w:t>
      </w:r>
      <w:r w:rsidR="007E54A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неурочная деятельность или в</w:t>
      </w:r>
      <w:r w:rsidR="007E54A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неклассная работа играет важную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в воспитании учащихся и работе</w:t>
      </w:r>
      <w:r w:rsidR="007E54A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одаренными детьми. В сравнении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классно-урочной системой</w:t>
      </w:r>
      <w:r w:rsidR="007E54A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обучения,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внеклассн</w:t>
      </w:r>
      <w:r w:rsidR="007E54A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работа имеет свои преимущества в виде многообразия ее форм и видов (групповые проекты, выступления, викторины и интеллектуальные игры), занимательности материала. </w:t>
      </w:r>
    </w:p>
    <w:p w:rsidR="007E54A7" w:rsidRPr="009C0113" w:rsidRDefault="007E54A7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Варианты внеурочной деятельности:</w:t>
      </w:r>
    </w:p>
    <w:p w:rsidR="0045184A" w:rsidRPr="009C0113" w:rsidRDefault="0045184A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 Организация предметных недель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(организация различных игр, викторин,</w:t>
      </w:r>
      <w:r w:rsidR="007E54A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КВН). Для таких мероприятий создаются мультимедиа-презентации, с большим количеством наглядных иллюстраций и минимумом текстового сопровождения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проведении </w:t>
      </w:r>
      <w:r w:rsidR="007E54A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 мероприятий ИКТ играют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вспомогательную</w:t>
      </w:r>
      <w:r w:rsidR="007E54A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сопроводительную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роль.  Примеры мероприятий: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556B3" w:rsidRDefault="008556B3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Викторина «Страницы истории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Интерактивная игра составлена по типу «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Своя игра». На слайд выводятся р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азделы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которых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содержатся 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разные по баллам 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вопросы 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выбранной теме. Ученики</w:t>
      </w:r>
      <w:r w:rsidR="0045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сами выбирают 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сложности заданий, 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совещаются, 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отвечают на вопрос и в случае 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правильного ответа получают заслуженные 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баллы. Выигрывает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команда, которая наберет большее количество баллов.</w:t>
      </w:r>
    </w:p>
    <w:p w:rsidR="0045184A" w:rsidRPr="009C0113" w:rsidRDefault="008556B3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«Герои</w:t>
      </w:r>
      <w:r w:rsidR="0045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нашего 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Отечества». Викторина состоит из различного рода заданий (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«исторический словарь», 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«расположите по хронологии», «узнай героя», 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«почемучка», «соотнесите»,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«Вопросы от исторического героя»). Каждое задание содержит несколько вопросов и команды по очереди отвечают на них.</w:t>
      </w:r>
    </w:p>
    <w:p w:rsidR="0045184A" w:rsidRPr="009C0113" w:rsidRDefault="0045184A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2)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C0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Подготовк</w:t>
      </w:r>
      <w:r w:rsidR="00810DD7" w:rsidRPr="009C0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научно-исследовательских работ</w:t>
      </w:r>
      <w:r w:rsidRPr="009C0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обучающихся. 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Результаты исследовательской деятельно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оформляются в виде реферата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10DD7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сопровождающегося презентацией, отражающей основные аспекты проведенного исследования. Презентации проекта проходят на уровне школы, далее победители представляют свою работу 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научно-практических конференциях, конкурсах и мероприятиях различного уровня. </w:t>
      </w:r>
    </w:p>
    <w:p w:rsidR="0045184A" w:rsidRPr="009C0113" w:rsidRDefault="0045184A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D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3) Организация проектной деятельности обучающихся через создание презентаций</w:t>
      </w:r>
      <w:r w:rsidRPr="00541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Создание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проектов предоставляет ученикам  широкие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для самостоятельного поиска, сбора, упорядочивания информации. Этот метод призван стимулировать навыки</w:t>
      </w:r>
      <w:r w:rsidR="0045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учеников самостоятельно оперировать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полученным материалом.</w:t>
      </w:r>
    </w:p>
    <w:p w:rsidR="0045184A" w:rsidRPr="009C0113" w:rsidRDefault="008A44BE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цели метода проектов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5184A" w:rsidRPr="009C0113" w:rsidRDefault="008556B3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Оперативный обмен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информацией, идеями, планами</w:t>
      </w:r>
    </w:p>
    <w:p w:rsidR="0045184A" w:rsidRPr="009C0113" w:rsidRDefault="008556B3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коммуникативных навыков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общения</w:t>
      </w:r>
    </w:p>
    <w:p w:rsidR="0045184A" w:rsidRPr="009C0113" w:rsidRDefault="008556B3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информации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разных источников, ее обработка</w:t>
      </w:r>
      <w:r w:rsidR="0045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помощи</w:t>
      </w:r>
      <w:r w:rsidR="0045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компьютерных технологий, хранение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любые расстояния</w:t>
      </w:r>
    </w:p>
    <w:p w:rsidR="0045184A" w:rsidRPr="009C0113" w:rsidRDefault="008556B3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ключевых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образования и воспитания</w:t>
      </w:r>
    </w:p>
    <w:p w:rsidR="0045184A" w:rsidRPr="009C0113" w:rsidRDefault="008556B3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кругозор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45184A" w:rsidRPr="009C0113" w:rsidRDefault="008556B3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4BE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лидерских и организационных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 личности учащихся</w:t>
      </w:r>
    </w:p>
    <w:p w:rsidR="0045184A" w:rsidRPr="009C0113" w:rsidRDefault="008A44BE" w:rsidP="00541D5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Занятость учеников в проектной и научно-исследовательской деятельности позволяет вызывать </w:t>
      </w:r>
      <w:r w:rsidR="0045184A"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большую заинтересованность </w:t>
      </w:r>
      <w:r w:rsidRPr="009C0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обучении и самообразовании, развитие социально значимых качеств.</w:t>
      </w:r>
    </w:p>
    <w:p w:rsidR="007407E5" w:rsidRDefault="007407E5" w:rsidP="008556B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D97" w:rsidRDefault="00451D97" w:rsidP="00CE0928">
      <w:pPr>
        <w:pStyle w:val="1"/>
        <w:rPr>
          <w:sz w:val="28"/>
          <w:szCs w:val="28"/>
        </w:rPr>
      </w:pPr>
      <w:bookmarkStart w:id="3" w:name="_Toc149407457"/>
    </w:p>
    <w:p w:rsidR="008556B3" w:rsidRPr="008556B3" w:rsidRDefault="008556B3" w:rsidP="008556B3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  <w:bookmarkEnd w:id="3"/>
    </w:p>
    <w:p w:rsidR="008A44BE" w:rsidRPr="009C0113" w:rsidRDefault="00B81BE9" w:rsidP="00541D53">
      <w:pPr>
        <w:pStyle w:val="c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C0113">
        <w:rPr>
          <w:rStyle w:val="c34"/>
          <w:color w:val="000000"/>
          <w:sz w:val="28"/>
          <w:szCs w:val="28"/>
        </w:rPr>
        <w:t xml:space="preserve">Грамотное использование </w:t>
      </w:r>
      <w:r w:rsidR="006228EF" w:rsidRPr="009C0113">
        <w:rPr>
          <w:rStyle w:val="c34"/>
          <w:color w:val="000000"/>
          <w:sz w:val="28"/>
          <w:szCs w:val="28"/>
        </w:rPr>
        <w:t>ИКТ</w:t>
      </w:r>
      <w:r w:rsidRPr="009C0113">
        <w:rPr>
          <w:rStyle w:val="c34"/>
          <w:color w:val="000000"/>
          <w:sz w:val="28"/>
          <w:szCs w:val="28"/>
        </w:rPr>
        <w:t xml:space="preserve"> на уроках</w:t>
      </w:r>
      <w:r w:rsidR="00451D97">
        <w:rPr>
          <w:rStyle w:val="c20"/>
          <w:b/>
          <w:bCs/>
          <w:color w:val="000000"/>
          <w:sz w:val="28"/>
          <w:szCs w:val="28"/>
        </w:rPr>
        <w:t xml:space="preserve"> истории </w:t>
      </w:r>
      <w:r w:rsidRPr="009C0113">
        <w:rPr>
          <w:rStyle w:val="c20"/>
          <w:b/>
          <w:bCs/>
          <w:color w:val="000000"/>
          <w:sz w:val="28"/>
          <w:szCs w:val="28"/>
        </w:rPr>
        <w:t xml:space="preserve"> имеет ряд преимуществ. М</w:t>
      </w:r>
      <w:r w:rsidRPr="009C0113">
        <w:rPr>
          <w:rStyle w:val="c2"/>
          <w:color w:val="000000"/>
          <w:sz w:val="28"/>
          <w:szCs w:val="28"/>
        </w:rPr>
        <w:t>ожно</w:t>
      </w:r>
      <w:r w:rsidRPr="009C0113">
        <w:rPr>
          <w:rStyle w:val="c20"/>
          <w:b/>
          <w:bCs/>
          <w:color w:val="000000"/>
          <w:sz w:val="28"/>
          <w:szCs w:val="28"/>
        </w:rPr>
        <w:t xml:space="preserve"> з</w:t>
      </w:r>
      <w:r w:rsidRPr="009C0113">
        <w:rPr>
          <w:rStyle w:val="c2"/>
          <w:color w:val="000000"/>
          <w:sz w:val="28"/>
          <w:szCs w:val="28"/>
        </w:rPr>
        <w:t xml:space="preserve">накомить учеников с историческими событиями, сопровождая теоретический материал показом фотографий, иллюстраций,  видеофрагментов; использовать показ </w:t>
      </w:r>
      <w:r w:rsidR="008556B3">
        <w:rPr>
          <w:rStyle w:val="c2"/>
          <w:color w:val="000000"/>
          <w:sz w:val="28"/>
          <w:szCs w:val="28"/>
        </w:rPr>
        <w:t xml:space="preserve">репродукций картин художников; </w:t>
      </w:r>
      <w:r w:rsidRPr="009C0113">
        <w:rPr>
          <w:rStyle w:val="c2"/>
          <w:color w:val="000000"/>
          <w:sz w:val="28"/>
          <w:szCs w:val="28"/>
        </w:rPr>
        <w:t>демонстрировать графический материал  (таблицы, схемы</w:t>
      </w:r>
      <w:r w:rsidR="008556B3">
        <w:rPr>
          <w:rStyle w:val="c2"/>
          <w:color w:val="000000"/>
          <w:sz w:val="28"/>
          <w:szCs w:val="28"/>
        </w:rPr>
        <w:t xml:space="preserve">, карты); </w:t>
      </w:r>
      <w:r w:rsidR="006228EF" w:rsidRPr="009C0113">
        <w:rPr>
          <w:rStyle w:val="c2"/>
          <w:color w:val="000000"/>
          <w:sz w:val="28"/>
          <w:szCs w:val="28"/>
        </w:rPr>
        <w:t>Дополнительная активизация учебного</w:t>
      </w:r>
      <w:r w:rsidRPr="009C0113">
        <w:rPr>
          <w:rStyle w:val="c2"/>
          <w:color w:val="000000"/>
          <w:sz w:val="28"/>
          <w:szCs w:val="28"/>
        </w:rPr>
        <w:t xml:space="preserve"> процесс</w:t>
      </w:r>
      <w:r w:rsidR="006228EF" w:rsidRPr="009C0113">
        <w:rPr>
          <w:rStyle w:val="c2"/>
          <w:color w:val="000000"/>
          <w:sz w:val="28"/>
          <w:szCs w:val="28"/>
        </w:rPr>
        <w:t>а возможна</w:t>
      </w:r>
      <w:r w:rsidRPr="009C0113">
        <w:rPr>
          <w:rStyle w:val="c2"/>
          <w:color w:val="000000"/>
          <w:sz w:val="28"/>
          <w:szCs w:val="28"/>
        </w:rPr>
        <w:t xml:space="preserve"> за счет чередования  различ</w:t>
      </w:r>
      <w:r w:rsidR="006228EF" w:rsidRPr="009C0113">
        <w:rPr>
          <w:rStyle w:val="c2"/>
          <w:color w:val="000000"/>
          <w:sz w:val="28"/>
          <w:szCs w:val="28"/>
        </w:rPr>
        <w:t>ных видов деятельности</w:t>
      </w:r>
      <w:r w:rsidRPr="009C0113">
        <w:rPr>
          <w:rStyle w:val="c2"/>
          <w:color w:val="000000"/>
          <w:sz w:val="28"/>
          <w:szCs w:val="28"/>
        </w:rPr>
        <w:t xml:space="preserve">: работа </w:t>
      </w:r>
      <w:r w:rsidR="006228EF" w:rsidRPr="009C0113">
        <w:rPr>
          <w:rStyle w:val="c2"/>
          <w:color w:val="000000"/>
          <w:sz w:val="28"/>
          <w:szCs w:val="28"/>
        </w:rPr>
        <w:t xml:space="preserve">учебниками, с информацией на экране, </w:t>
      </w:r>
      <w:r w:rsidRPr="009C0113">
        <w:rPr>
          <w:rStyle w:val="c2"/>
          <w:color w:val="000000"/>
          <w:sz w:val="28"/>
          <w:szCs w:val="28"/>
        </w:rPr>
        <w:t xml:space="preserve">картой, </w:t>
      </w:r>
      <w:r w:rsidR="006228EF" w:rsidRPr="009C0113">
        <w:rPr>
          <w:rStyle w:val="c2"/>
          <w:color w:val="000000"/>
          <w:sz w:val="28"/>
          <w:szCs w:val="28"/>
        </w:rPr>
        <w:t>тетрадью</w:t>
      </w:r>
      <w:r w:rsidRPr="009C0113">
        <w:rPr>
          <w:rStyle w:val="c2"/>
          <w:color w:val="000000"/>
          <w:sz w:val="28"/>
          <w:szCs w:val="28"/>
        </w:rPr>
        <w:t xml:space="preserve">. </w:t>
      </w:r>
      <w:r w:rsidR="006228EF" w:rsidRPr="009C0113">
        <w:rPr>
          <w:rStyle w:val="c2"/>
          <w:color w:val="000000"/>
          <w:sz w:val="28"/>
          <w:szCs w:val="28"/>
        </w:rPr>
        <w:t>Данные педагогические методы позволяют развивать</w:t>
      </w:r>
      <w:r w:rsidRPr="009C0113">
        <w:rPr>
          <w:rStyle w:val="c2"/>
          <w:color w:val="000000"/>
          <w:sz w:val="28"/>
          <w:szCs w:val="28"/>
        </w:rPr>
        <w:t xml:space="preserve"> различные каналы восприятия</w:t>
      </w:r>
      <w:r w:rsidR="006228EF" w:rsidRPr="009C0113">
        <w:rPr>
          <w:rStyle w:val="c2"/>
          <w:color w:val="000000"/>
          <w:sz w:val="28"/>
          <w:szCs w:val="28"/>
        </w:rPr>
        <w:t xml:space="preserve"> учеников, снижают утомляемость, способствуют увеличению</w:t>
      </w:r>
      <w:r w:rsidR="00451D97">
        <w:rPr>
          <w:rStyle w:val="c2"/>
          <w:color w:val="000000"/>
          <w:sz w:val="28"/>
          <w:szCs w:val="28"/>
        </w:rPr>
        <w:t xml:space="preserve"> </w:t>
      </w:r>
      <w:r w:rsidR="006228EF" w:rsidRPr="009C0113">
        <w:rPr>
          <w:rStyle w:val="c2"/>
          <w:color w:val="000000"/>
          <w:sz w:val="28"/>
          <w:szCs w:val="28"/>
        </w:rPr>
        <w:t xml:space="preserve">концентрации </w:t>
      </w:r>
      <w:r w:rsidRPr="009C0113">
        <w:rPr>
          <w:rStyle w:val="c2"/>
          <w:color w:val="000000"/>
          <w:sz w:val="28"/>
          <w:szCs w:val="28"/>
        </w:rPr>
        <w:t>внимани</w:t>
      </w:r>
      <w:r w:rsidR="006228EF" w:rsidRPr="009C0113">
        <w:rPr>
          <w:rStyle w:val="c2"/>
          <w:color w:val="000000"/>
          <w:sz w:val="28"/>
          <w:szCs w:val="28"/>
        </w:rPr>
        <w:t>я и росту активности учащихся во время уроков. Занятия становят</w:t>
      </w:r>
      <w:r w:rsidRPr="009C0113">
        <w:rPr>
          <w:rStyle w:val="c2"/>
          <w:color w:val="000000"/>
          <w:sz w:val="28"/>
          <w:szCs w:val="28"/>
        </w:rPr>
        <w:t xml:space="preserve">ся более ярким. </w:t>
      </w:r>
      <w:r w:rsidR="006228EF" w:rsidRPr="009C0113">
        <w:rPr>
          <w:rStyle w:val="c2"/>
          <w:color w:val="000000"/>
          <w:sz w:val="28"/>
          <w:szCs w:val="28"/>
        </w:rPr>
        <w:t>У учеников</w:t>
      </w:r>
      <w:r w:rsidRPr="009C0113">
        <w:rPr>
          <w:rStyle w:val="c2"/>
          <w:color w:val="000000"/>
          <w:sz w:val="28"/>
          <w:szCs w:val="28"/>
        </w:rPr>
        <w:t xml:space="preserve"> наблюдается развитие навыков оригинального мышления, творческого подхода к решаемым проблемам. </w:t>
      </w:r>
      <w:r w:rsidRPr="009C0113">
        <w:rPr>
          <w:color w:val="181818"/>
          <w:sz w:val="28"/>
          <w:szCs w:val="28"/>
        </w:rPr>
        <w:t>Целесообразность использования  ИКТ в образовательном процессе на уроках истории и обществознания с учетом современных технических возможностей не вызывает сомнения. Инновационность  данного метода</w:t>
      </w:r>
      <w:r w:rsidR="000512A7">
        <w:rPr>
          <w:color w:val="181818"/>
          <w:sz w:val="28"/>
          <w:szCs w:val="28"/>
        </w:rPr>
        <w:t>,</w:t>
      </w:r>
      <w:r w:rsidRPr="009C0113">
        <w:rPr>
          <w:color w:val="181818"/>
          <w:sz w:val="28"/>
          <w:szCs w:val="28"/>
        </w:rPr>
        <w:t xml:space="preserve"> на современном этапе  заключается в иных подходах, </w:t>
      </w:r>
      <w:r w:rsidR="006228EF" w:rsidRPr="009C0113">
        <w:rPr>
          <w:color w:val="181818"/>
          <w:sz w:val="28"/>
          <w:szCs w:val="28"/>
        </w:rPr>
        <w:t>к организации учебной и внеурочной деятельности учителя и учащихся</w:t>
      </w:r>
      <w:r w:rsidRPr="009C0113">
        <w:rPr>
          <w:color w:val="181818"/>
          <w:sz w:val="28"/>
          <w:szCs w:val="28"/>
        </w:rPr>
        <w:t xml:space="preserve">. </w:t>
      </w:r>
    </w:p>
    <w:p w:rsidR="002113DC" w:rsidRDefault="006228EF" w:rsidP="00541D53">
      <w:pPr>
        <w:pStyle w:val="c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c2"/>
          <w:color w:val="000000"/>
          <w:sz w:val="28"/>
          <w:szCs w:val="28"/>
        </w:rPr>
      </w:pPr>
      <w:r w:rsidRPr="009C0113">
        <w:rPr>
          <w:rStyle w:val="c2"/>
          <w:color w:val="000000"/>
          <w:sz w:val="28"/>
          <w:szCs w:val="28"/>
        </w:rPr>
        <w:t>В</w:t>
      </w:r>
      <w:r w:rsidR="00451D97">
        <w:rPr>
          <w:rStyle w:val="c2"/>
          <w:color w:val="000000"/>
          <w:sz w:val="28"/>
          <w:szCs w:val="28"/>
        </w:rPr>
        <w:t xml:space="preserve"> </w:t>
      </w:r>
      <w:r w:rsidRPr="009C0113">
        <w:rPr>
          <w:rStyle w:val="c2"/>
          <w:color w:val="000000"/>
          <w:sz w:val="28"/>
          <w:szCs w:val="28"/>
        </w:rPr>
        <w:t>образовательном процессе современной школы</w:t>
      </w:r>
      <w:r w:rsidR="00451D97">
        <w:rPr>
          <w:rStyle w:val="c2"/>
          <w:color w:val="000000"/>
          <w:sz w:val="28"/>
          <w:szCs w:val="28"/>
        </w:rPr>
        <w:t xml:space="preserve"> </w:t>
      </w:r>
      <w:r w:rsidRPr="009C0113">
        <w:rPr>
          <w:rStyle w:val="c2"/>
          <w:color w:val="000000"/>
          <w:sz w:val="28"/>
          <w:szCs w:val="28"/>
        </w:rPr>
        <w:t xml:space="preserve">ИКТ являются </w:t>
      </w:r>
      <w:r w:rsidR="008A44BE" w:rsidRPr="009C0113">
        <w:rPr>
          <w:rStyle w:val="c2"/>
          <w:color w:val="000000"/>
          <w:sz w:val="28"/>
          <w:szCs w:val="28"/>
        </w:rPr>
        <w:t>многофункциональным техническим средством обучения. Не менее важны и современные педагогические технологии и инновации в процессе обучения, которые позволяют создать условия для проявления позна</w:t>
      </w:r>
      <w:r w:rsidRPr="009C0113">
        <w:rPr>
          <w:rStyle w:val="c2"/>
          <w:color w:val="000000"/>
          <w:sz w:val="28"/>
          <w:szCs w:val="28"/>
        </w:rPr>
        <w:t>вательной активности учеников</w:t>
      </w:r>
      <w:r w:rsidR="008A44BE" w:rsidRPr="009C0113">
        <w:rPr>
          <w:rStyle w:val="c2"/>
          <w:color w:val="000000"/>
          <w:sz w:val="28"/>
          <w:szCs w:val="28"/>
        </w:rPr>
        <w:t xml:space="preserve">. </w:t>
      </w:r>
      <w:r w:rsidRPr="009C0113">
        <w:rPr>
          <w:rStyle w:val="c2"/>
          <w:color w:val="000000"/>
          <w:sz w:val="28"/>
          <w:szCs w:val="28"/>
        </w:rPr>
        <w:t>ИКТ</w:t>
      </w:r>
      <w:r w:rsidR="008A44BE" w:rsidRPr="009C0113">
        <w:rPr>
          <w:rStyle w:val="c2"/>
          <w:color w:val="000000"/>
          <w:sz w:val="28"/>
          <w:szCs w:val="28"/>
        </w:rPr>
        <w:t>, в совокупнос</w:t>
      </w:r>
      <w:r w:rsidRPr="009C0113">
        <w:rPr>
          <w:rStyle w:val="c2"/>
          <w:color w:val="000000"/>
          <w:sz w:val="28"/>
          <w:szCs w:val="28"/>
        </w:rPr>
        <w:t>ти с грамотно подобранными и</w:t>
      </w:r>
      <w:r w:rsidR="00451D97">
        <w:rPr>
          <w:rStyle w:val="c2"/>
          <w:color w:val="000000"/>
          <w:sz w:val="28"/>
          <w:szCs w:val="28"/>
        </w:rPr>
        <w:t xml:space="preserve"> </w:t>
      </w:r>
      <w:r w:rsidRPr="009C0113">
        <w:rPr>
          <w:rStyle w:val="c2"/>
          <w:color w:val="000000"/>
          <w:sz w:val="28"/>
          <w:szCs w:val="28"/>
        </w:rPr>
        <w:t>спроектированными</w:t>
      </w:r>
      <w:r w:rsidR="008A44BE" w:rsidRPr="009C0113">
        <w:rPr>
          <w:rStyle w:val="c2"/>
          <w:color w:val="000000"/>
          <w:sz w:val="28"/>
          <w:szCs w:val="28"/>
        </w:rPr>
        <w:t xml:space="preserve"> технологиями обучения, создают необходимый уровень качества, вариативности, дифференциации и индивидуализации обучения и воспитания.</w:t>
      </w:r>
    </w:p>
    <w:p w:rsidR="008556B3" w:rsidRDefault="008556B3" w:rsidP="008556B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</w:p>
    <w:p w:rsidR="008556B3" w:rsidRDefault="008556B3" w:rsidP="008556B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</w:p>
    <w:p w:rsidR="008556B3" w:rsidRDefault="008556B3" w:rsidP="008556B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</w:p>
    <w:p w:rsidR="002113DC" w:rsidRPr="008556B3" w:rsidRDefault="008556B3" w:rsidP="008556B3">
      <w:pPr>
        <w:pStyle w:val="1"/>
        <w:jc w:val="center"/>
        <w:rPr>
          <w:sz w:val="28"/>
          <w:szCs w:val="28"/>
        </w:rPr>
      </w:pPr>
      <w:bookmarkStart w:id="4" w:name="_Toc149407458"/>
      <w:r>
        <w:rPr>
          <w:sz w:val="28"/>
          <w:szCs w:val="28"/>
        </w:rPr>
        <w:t>БИБЛИОГРАФИЧЕСКИЙ СПИСОК</w:t>
      </w:r>
      <w:bookmarkEnd w:id="4"/>
    </w:p>
    <w:p w:rsidR="002113DC" w:rsidRPr="009C0113" w:rsidRDefault="00BD62D6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</w:t>
      </w:r>
      <w:r w:rsidR="008556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Боголюбов В.И. Инновационные технологии в педагогике // Школьные технологии. – 2005. – № 1.  - С.39-42</w:t>
      </w:r>
    </w:p>
    <w:p w:rsidR="002113DC" w:rsidRPr="009C0113" w:rsidRDefault="00BD62D6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</w:t>
      </w:r>
      <w:r w:rsidR="008556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Дударев М.И., Швынденкова О.И.  Аудиальные средства обучения истории: возможности использования и разработки //  Преподавание истории и обществознания в школе. – 2014-№9,№10 – С.26-29.</w:t>
      </w:r>
    </w:p>
    <w:p w:rsidR="002113DC" w:rsidRPr="009C0113" w:rsidRDefault="00BD62D6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</w:t>
      </w:r>
      <w:r w:rsidR="008556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Инструментальная дидактика: перспективные средства, среды и технологии обучения / Под ред. Т.С. Назаровой.- М.: СПб.: Нестор-История, 2012. -  169 с.   С.117-118.</w:t>
      </w:r>
    </w:p>
    <w:p w:rsidR="002113DC" w:rsidRPr="009C0113" w:rsidRDefault="00BD62D6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</w:t>
      </w:r>
      <w:r w:rsidR="008556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Коротаева Е.В. Обучающие технологии в познавательной деятельности школьников. - М.: Сентябрь, 2003г. - 176 с.</w:t>
      </w:r>
    </w:p>
    <w:p w:rsidR="002113DC" w:rsidRPr="009C0113" w:rsidRDefault="00BD62D6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</w:t>
      </w:r>
      <w:r w:rsidR="008556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Новые педагогические и информационные технологии в системе образования / Под. ред. Е.С. Полат  - М.: Издательский центр «Академия», 2002. — 272 с.</w:t>
      </w:r>
    </w:p>
    <w:p w:rsidR="002113DC" w:rsidRPr="009C0113" w:rsidRDefault="00BD62D6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</w:t>
      </w:r>
      <w:r w:rsidR="008556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Селевко Г.К. Педагогические технологии на основе информационно-коммуникационных средств. –  М.: Народное образование, 2005. -</w:t>
      </w:r>
    </w:p>
    <w:p w:rsidR="002113DC" w:rsidRPr="009C0113" w:rsidRDefault="00BD62D6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</w:t>
      </w:r>
      <w:r w:rsidR="008556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Современные образовательные технологии в изучении и преподавании предметов социально-гуманитарного цикла / Под ред. Е.В.Афонина. – М.: ООО ТИД «Русское слово – РС»,2007.-136 с. (28-31)</w:t>
      </w:r>
    </w:p>
    <w:p w:rsidR="002113DC" w:rsidRPr="009C0113" w:rsidRDefault="00BD62D6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</w:t>
      </w:r>
      <w:r w:rsidR="008556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Студеникин М.Т. Современные технологии преподавания истории в школе – М.: Владос, 2007.- 80 с.</w:t>
      </w:r>
    </w:p>
    <w:p w:rsidR="002113DC" w:rsidRPr="009C0113" w:rsidRDefault="00BD62D6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</w:t>
      </w:r>
      <w:r w:rsidR="008556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Чернов А.В. Использование информационных технологий в преподавании истории и обществознания. .// Преподавание истории в школе. 2001 -№ 8.  - С.40-46.</w:t>
      </w:r>
    </w:p>
    <w:p w:rsidR="002113DC" w:rsidRPr="009C0113" w:rsidRDefault="00BD62D6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</w:t>
      </w:r>
      <w:r w:rsidR="008556B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Шевченко Н. Интерактивные формы обучения как средство развития личности школьника  // Учитель истории. – 2005. – № 5.- С.24-26</w:t>
      </w:r>
    </w:p>
    <w:p w:rsidR="002113DC" w:rsidRPr="009C0113" w:rsidRDefault="002113DC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Интернет-ресурсы:</w:t>
      </w:r>
    </w:p>
    <w:p w:rsidR="002113DC" w:rsidRPr="009C0113" w:rsidRDefault="000077AB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8" w:tgtFrame="_blank" w:history="1">
        <w:r w:rsidR="002113DC" w:rsidRPr="009C0113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</w:t>
        </w:r>
        <w:r w:rsidR="002113DC" w:rsidRPr="009C0113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history</w:t>
        </w:r>
        <w:r w:rsidR="002113DC" w:rsidRPr="009C0113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.ru/</w:t>
        </w:r>
      </w:hyperlink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Методика преподавания истории</w:t>
      </w:r>
    </w:p>
    <w:p w:rsidR="002113DC" w:rsidRPr="009C0113" w:rsidRDefault="000077AB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9" w:tgtFrame="_blank" w:history="1">
        <w:r w:rsidR="002113DC" w:rsidRPr="009C0113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http://it-n.ru/</w:t>
        </w:r>
      </w:hyperlink>
      <w:r w:rsidR="002113DC"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Сеть творческих учителей</w:t>
      </w:r>
    </w:p>
    <w:p w:rsidR="002113DC" w:rsidRPr="009C0113" w:rsidRDefault="000077AB" w:rsidP="00541D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0" w:tgtFrame="_blank" w:history="1">
        <w:r w:rsidR="002113DC" w:rsidRPr="009C0113">
          <w:rPr>
            <w:rFonts w:ascii="Times New Roman" w:eastAsia="Times New Roman" w:hAnsi="Times New Roman" w:cs="Times New Roman"/>
            <w:color w:val="267F8C"/>
            <w:spacing w:val="-3"/>
            <w:sz w:val="28"/>
            <w:szCs w:val="28"/>
            <w:lang w:val="en-US" w:eastAsia="ru-RU"/>
          </w:rPr>
          <w:t>http</w:t>
        </w:r>
        <w:r w:rsidR="002113DC" w:rsidRPr="009C0113">
          <w:rPr>
            <w:rFonts w:ascii="Times New Roman" w:eastAsia="Times New Roman" w:hAnsi="Times New Roman" w:cs="Times New Roman"/>
            <w:color w:val="267F8C"/>
            <w:spacing w:val="-3"/>
            <w:sz w:val="28"/>
            <w:szCs w:val="28"/>
            <w:lang w:eastAsia="ru-RU"/>
          </w:rPr>
          <w:t>://</w:t>
        </w:r>
        <w:r w:rsidR="002113DC" w:rsidRPr="009C0113">
          <w:rPr>
            <w:rFonts w:ascii="Times New Roman" w:eastAsia="Times New Roman" w:hAnsi="Times New Roman" w:cs="Times New Roman"/>
            <w:color w:val="267F8C"/>
            <w:spacing w:val="-3"/>
            <w:sz w:val="28"/>
            <w:szCs w:val="28"/>
            <w:lang w:val="en-US" w:eastAsia="ru-RU"/>
          </w:rPr>
          <w:t>www</w:t>
        </w:r>
        <w:r w:rsidR="002113DC" w:rsidRPr="009C0113">
          <w:rPr>
            <w:rFonts w:ascii="Times New Roman" w:eastAsia="Times New Roman" w:hAnsi="Times New Roman" w:cs="Times New Roman"/>
            <w:color w:val="267F8C"/>
            <w:spacing w:val="-3"/>
            <w:sz w:val="28"/>
            <w:szCs w:val="28"/>
            <w:lang w:eastAsia="ru-RU"/>
          </w:rPr>
          <w:t>.</w:t>
        </w:r>
        <w:r w:rsidR="002113DC" w:rsidRPr="009C0113">
          <w:rPr>
            <w:rFonts w:ascii="Times New Roman" w:eastAsia="Times New Roman" w:hAnsi="Times New Roman" w:cs="Times New Roman"/>
            <w:color w:val="267F8C"/>
            <w:spacing w:val="-3"/>
            <w:sz w:val="28"/>
            <w:szCs w:val="28"/>
            <w:lang w:val="en-US" w:eastAsia="ru-RU"/>
          </w:rPr>
          <w:t>km</w:t>
        </w:r>
        <w:r w:rsidR="002113DC" w:rsidRPr="009C0113">
          <w:rPr>
            <w:rFonts w:ascii="Times New Roman" w:eastAsia="Times New Roman" w:hAnsi="Times New Roman" w:cs="Times New Roman"/>
            <w:color w:val="267F8C"/>
            <w:spacing w:val="-3"/>
            <w:sz w:val="28"/>
            <w:szCs w:val="28"/>
            <w:lang w:eastAsia="ru-RU"/>
          </w:rPr>
          <w:t>.</w:t>
        </w:r>
        <w:r w:rsidR="002113DC" w:rsidRPr="009C0113">
          <w:rPr>
            <w:rFonts w:ascii="Times New Roman" w:eastAsia="Times New Roman" w:hAnsi="Times New Roman" w:cs="Times New Roman"/>
            <w:color w:val="267F8C"/>
            <w:spacing w:val="-3"/>
            <w:sz w:val="28"/>
            <w:szCs w:val="28"/>
            <w:lang w:val="en-US" w:eastAsia="ru-RU"/>
          </w:rPr>
          <w:t>ru</w:t>
        </w:r>
        <w:r w:rsidR="002113DC" w:rsidRPr="009C0113">
          <w:rPr>
            <w:rFonts w:ascii="Times New Roman" w:eastAsia="Times New Roman" w:hAnsi="Times New Roman" w:cs="Times New Roman"/>
            <w:color w:val="267F8C"/>
            <w:spacing w:val="-3"/>
            <w:sz w:val="28"/>
            <w:szCs w:val="28"/>
            <w:lang w:eastAsia="ru-RU"/>
          </w:rPr>
          <w:t>/</w:t>
        </w:r>
      </w:hyperlink>
      <w:r w:rsidR="002113DC" w:rsidRPr="009C0113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u w:val="single"/>
          <w:lang w:eastAsia="ru-RU"/>
        </w:rPr>
        <w:t>   – Сайт «Кирилл и Мефодий»</w:t>
      </w:r>
    </w:p>
    <w:p w:rsidR="002113DC" w:rsidRPr="009C0113" w:rsidRDefault="002113DC" w:rsidP="009C011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2113DC" w:rsidRPr="009C0113" w:rsidRDefault="002113DC" w:rsidP="009C011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C011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2113DC" w:rsidRPr="002113DC" w:rsidRDefault="002113DC" w:rsidP="002113DC">
      <w:pPr>
        <w:shd w:val="clear" w:color="auto" w:fill="FFFFFF"/>
        <w:spacing w:after="0" w:line="252" w:lineRule="atLeast"/>
        <w:jc w:val="right"/>
        <w:rPr>
          <w:rFonts w:ascii="Arial" w:eastAsia="Times New Roman" w:hAnsi="Arial" w:cs="Arial"/>
          <w:color w:val="181818"/>
          <w:sz w:val="17"/>
          <w:szCs w:val="17"/>
          <w:lang w:eastAsia="ru-RU"/>
        </w:rPr>
      </w:pPr>
      <w:r w:rsidRPr="002113D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sectPr w:rsidR="002113DC" w:rsidRPr="002113DC" w:rsidSect="002113DC">
      <w:foot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72D" w:rsidRDefault="00CE072D" w:rsidP="002113DC">
      <w:pPr>
        <w:spacing w:after="0" w:line="240" w:lineRule="auto"/>
      </w:pPr>
      <w:r>
        <w:separator/>
      </w:r>
    </w:p>
  </w:endnote>
  <w:endnote w:type="continuationSeparator" w:id="1">
    <w:p w:rsidR="00CE072D" w:rsidRDefault="00CE072D" w:rsidP="00211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001"/>
      <w:docPartObj>
        <w:docPartGallery w:val="Page Numbers (Bottom of Page)"/>
        <w:docPartUnique/>
      </w:docPartObj>
    </w:sdtPr>
    <w:sdtContent>
      <w:p w:rsidR="004153FF" w:rsidRDefault="000077AB">
        <w:pPr>
          <w:pStyle w:val="a5"/>
          <w:jc w:val="right"/>
        </w:pPr>
        <w:r>
          <w:fldChar w:fldCharType="begin"/>
        </w:r>
        <w:r w:rsidR="00A83F0B">
          <w:instrText xml:space="preserve"> PAGE   \* MERGEFORMAT </w:instrText>
        </w:r>
        <w:r>
          <w:fldChar w:fldCharType="separate"/>
        </w:r>
        <w:r w:rsidR="00CE092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153FF" w:rsidRDefault="004153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72D" w:rsidRDefault="00CE072D" w:rsidP="002113DC">
      <w:pPr>
        <w:spacing w:after="0" w:line="240" w:lineRule="auto"/>
      </w:pPr>
      <w:r>
        <w:separator/>
      </w:r>
    </w:p>
  </w:footnote>
  <w:footnote w:type="continuationSeparator" w:id="1">
    <w:p w:rsidR="00CE072D" w:rsidRDefault="00CE072D" w:rsidP="00211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D5C8B"/>
    <w:multiLevelType w:val="multilevel"/>
    <w:tmpl w:val="18F23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E6304E"/>
    <w:multiLevelType w:val="multilevel"/>
    <w:tmpl w:val="C8F2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445696"/>
    <w:multiLevelType w:val="multilevel"/>
    <w:tmpl w:val="E2ECF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5157DA"/>
    <w:multiLevelType w:val="multilevel"/>
    <w:tmpl w:val="1C80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D423BB"/>
    <w:multiLevelType w:val="multilevel"/>
    <w:tmpl w:val="D85A9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13DC"/>
    <w:rsid w:val="000077AB"/>
    <w:rsid w:val="000512A7"/>
    <w:rsid w:val="000B6BBF"/>
    <w:rsid w:val="00103A30"/>
    <w:rsid w:val="0012021A"/>
    <w:rsid w:val="00176A01"/>
    <w:rsid w:val="002113DC"/>
    <w:rsid w:val="00216BB5"/>
    <w:rsid w:val="00245532"/>
    <w:rsid w:val="00254AE4"/>
    <w:rsid w:val="002A5EB1"/>
    <w:rsid w:val="00391891"/>
    <w:rsid w:val="003B3FBA"/>
    <w:rsid w:val="004153FF"/>
    <w:rsid w:val="0043290A"/>
    <w:rsid w:val="0045184A"/>
    <w:rsid w:val="00451D97"/>
    <w:rsid w:val="004953A4"/>
    <w:rsid w:val="004C4D65"/>
    <w:rsid w:val="00505797"/>
    <w:rsid w:val="00541D53"/>
    <w:rsid w:val="00544F4D"/>
    <w:rsid w:val="00596E67"/>
    <w:rsid w:val="005A3EC2"/>
    <w:rsid w:val="00621B29"/>
    <w:rsid w:val="006228EF"/>
    <w:rsid w:val="0065129C"/>
    <w:rsid w:val="00651715"/>
    <w:rsid w:val="006B255D"/>
    <w:rsid w:val="006C6AF2"/>
    <w:rsid w:val="006D39D9"/>
    <w:rsid w:val="006F29C2"/>
    <w:rsid w:val="007407E5"/>
    <w:rsid w:val="007E54A7"/>
    <w:rsid w:val="00810DD7"/>
    <w:rsid w:val="008556B3"/>
    <w:rsid w:val="008A1849"/>
    <w:rsid w:val="008A44BE"/>
    <w:rsid w:val="00994279"/>
    <w:rsid w:val="009B2228"/>
    <w:rsid w:val="009C0113"/>
    <w:rsid w:val="009D5867"/>
    <w:rsid w:val="00A02243"/>
    <w:rsid w:val="00A74B63"/>
    <w:rsid w:val="00A83F0B"/>
    <w:rsid w:val="00B07DE8"/>
    <w:rsid w:val="00B81BE9"/>
    <w:rsid w:val="00BB64F9"/>
    <w:rsid w:val="00BC3C89"/>
    <w:rsid w:val="00BD62D6"/>
    <w:rsid w:val="00C927F3"/>
    <w:rsid w:val="00C96AC0"/>
    <w:rsid w:val="00CB6DD5"/>
    <w:rsid w:val="00CE072D"/>
    <w:rsid w:val="00CE0928"/>
    <w:rsid w:val="00D21C91"/>
    <w:rsid w:val="00D30C69"/>
    <w:rsid w:val="00DC4ADA"/>
    <w:rsid w:val="00E14EDE"/>
    <w:rsid w:val="00E42732"/>
    <w:rsid w:val="00F03924"/>
    <w:rsid w:val="00F20826"/>
    <w:rsid w:val="00F30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D65"/>
  </w:style>
  <w:style w:type="paragraph" w:styleId="1">
    <w:name w:val="heading 1"/>
    <w:basedOn w:val="a"/>
    <w:link w:val="10"/>
    <w:uiPriority w:val="9"/>
    <w:qFormat/>
    <w:rsid w:val="007407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56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1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13DC"/>
  </w:style>
  <w:style w:type="paragraph" w:styleId="a5">
    <w:name w:val="footer"/>
    <w:basedOn w:val="a"/>
    <w:link w:val="a6"/>
    <w:uiPriority w:val="99"/>
    <w:unhideWhenUsed/>
    <w:rsid w:val="00211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13DC"/>
  </w:style>
  <w:style w:type="paragraph" w:styleId="a7">
    <w:name w:val="Normal (Web)"/>
    <w:basedOn w:val="a"/>
    <w:uiPriority w:val="99"/>
    <w:unhideWhenUsed/>
    <w:rsid w:val="00211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113DC"/>
    <w:rPr>
      <w:b/>
      <w:bCs/>
    </w:rPr>
  </w:style>
  <w:style w:type="character" w:customStyle="1" w:styleId="apple-converted-space">
    <w:name w:val="apple-converted-space"/>
    <w:basedOn w:val="a0"/>
    <w:rsid w:val="002113DC"/>
  </w:style>
  <w:style w:type="paragraph" w:styleId="a9">
    <w:name w:val="List Paragraph"/>
    <w:basedOn w:val="a"/>
    <w:uiPriority w:val="34"/>
    <w:qFormat/>
    <w:rsid w:val="00211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1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13DC"/>
    <w:rPr>
      <w:rFonts w:ascii="Tahoma" w:hAnsi="Tahoma" w:cs="Tahoma"/>
      <w:sz w:val="16"/>
      <w:szCs w:val="16"/>
    </w:rPr>
  </w:style>
  <w:style w:type="character" w:styleId="ac">
    <w:name w:val="Emphasis"/>
    <w:basedOn w:val="a0"/>
    <w:uiPriority w:val="20"/>
    <w:qFormat/>
    <w:rsid w:val="002113DC"/>
    <w:rPr>
      <w:i/>
      <w:iCs/>
    </w:rPr>
  </w:style>
  <w:style w:type="character" w:customStyle="1" w:styleId="spelle">
    <w:name w:val="spelle"/>
    <w:basedOn w:val="a0"/>
    <w:rsid w:val="002113DC"/>
  </w:style>
  <w:style w:type="character" w:styleId="ad">
    <w:name w:val="Hyperlink"/>
    <w:basedOn w:val="a0"/>
    <w:uiPriority w:val="99"/>
    <w:unhideWhenUsed/>
    <w:rsid w:val="002113DC"/>
    <w:rPr>
      <w:color w:val="0000FF"/>
      <w:u w:val="single"/>
    </w:rPr>
  </w:style>
  <w:style w:type="paragraph" w:customStyle="1" w:styleId="c39">
    <w:name w:val="c39"/>
    <w:basedOn w:val="a"/>
    <w:rsid w:val="00211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113DC"/>
  </w:style>
  <w:style w:type="paragraph" w:customStyle="1" w:styleId="c1">
    <w:name w:val="c1"/>
    <w:basedOn w:val="a"/>
    <w:rsid w:val="00211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211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2113DC"/>
  </w:style>
  <w:style w:type="character" w:customStyle="1" w:styleId="c15">
    <w:name w:val="c15"/>
    <w:basedOn w:val="a0"/>
    <w:rsid w:val="002113DC"/>
  </w:style>
  <w:style w:type="character" w:customStyle="1" w:styleId="c20">
    <w:name w:val="c20"/>
    <w:basedOn w:val="a0"/>
    <w:rsid w:val="002113DC"/>
  </w:style>
  <w:style w:type="paragraph" w:customStyle="1" w:styleId="c17">
    <w:name w:val="c17"/>
    <w:basedOn w:val="a"/>
    <w:rsid w:val="00211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2113DC"/>
  </w:style>
  <w:style w:type="paragraph" w:customStyle="1" w:styleId="c10">
    <w:name w:val="c10"/>
    <w:basedOn w:val="a"/>
    <w:rsid w:val="00211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2113DC"/>
  </w:style>
  <w:style w:type="character" w:customStyle="1" w:styleId="c13">
    <w:name w:val="c13"/>
    <w:basedOn w:val="a0"/>
    <w:rsid w:val="007407E5"/>
  </w:style>
  <w:style w:type="character" w:customStyle="1" w:styleId="c5">
    <w:name w:val="c5"/>
    <w:basedOn w:val="a0"/>
    <w:rsid w:val="007407E5"/>
  </w:style>
  <w:style w:type="paragraph" w:customStyle="1" w:styleId="c16">
    <w:name w:val="c16"/>
    <w:basedOn w:val="a"/>
    <w:rsid w:val="00740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basedOn w:val="a0"/>
    <w:uiPriority w:val="99"/>
    <w:semiHidden/>
    <w:unhideWhenUsed/>
    <w:rsid w:val="007407E5"/>
  </w:style>
  <w:style w:type="character" w:customStyle="1" w:styleId="c0">
    <w:name w:val="c0"/>
    <w:basedOn w:val="a0"/>
    <w:rsid w:val="007407E5"/>
  </w:style>
  <w:style w:type="character" w:customStyle="1" w:styleId="extended-textshort">
    <w:name w:val="extended-textshort"/>
    <w:basedOn w:val="a0"/>
    <w:rsid w:val="007407E5"/>
  </w:style>
  <w:style w:type="character" w:customStyle="1" w:styleId="10">
    <w:name w:val="Заголовок 1 Знак"/>
    <w:basedOn w:val="a0"/>
    <w:link w:val="1"/>
    <w:uiPriority w:val="9"/>
    <w:rsid w:val="007407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f">
    <w:name w:val="Текст сноски Знак"/>
    <w:basedOn w:val="a0"/>
    <w:link w:val="af0"/>
    <w:uiPriority w:val="99"/>
    <w:semiHidden/>
    <w:rsid w:val="007407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"/>
    <w:uiPriority w:val="99"/>
    <w:semiHidden/>
    <w:unhideWhenUsed/>
    <w:rsid w:val="00740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56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541D53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541D53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86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0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42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59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49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13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44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81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5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4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3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5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t-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9E644-C45A-4E71-84AB-20F26465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7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29</cp:revision>
  <dcterms:created xsi:type="dcterms:W3CDTF">2023-10-27T17:27:00Z</dcterms:created>
  <dcterms:modified xsi:type="dcterms:W3CDTF">2024-10-03T17:09:00Z</dcterms:modified>
</cp:coreProperties>
</file>