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A82" w:rsidRPr="00416A82" w:rsidRDefault="00416A82" w:rsidP="00416A8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16A82">
        <w:rPr>
          <w:rFonts w:ascii="Times New Roman" w:hAnsi="Times New Roman" w:cs="Times New Roman"/>
          <w:b/>
          <w:sz w:val="24"/>
          <w:szCs w:val="24"/>
        </w:rPr>
        <w:t xml:space="preserve">Теория и методика </w:t>
      </w:r>
      <w:r w:rsidRPr="00416A82">
        <w:rPr>
          <w:rFonts w:ascii="Times New Roman" w:hAnsi="Times New Roman" w:cs="Times New Roman"/>
          <w:b/>
          <w:sz w:val="24"/>
          <w:szCs w:val="24"/>
        </w:rPr>
        <w:t xml:space="preserve">освоения профессионального модуля «Проектирование и разработка информационных систем» </w:t>
      </w:r>
      <w:r w:rsidRPr="00416A82">
        <w:rPr>
          <w:rFonts w:ascii="Times New Roman" w:hAnsi="Times New Roman" w:cs="Times New Roman"/>
          <w:b/>
          <w:sz w:val="24"/>
          <w:szCs w:val="24"/>
        </w:rPr>
        <w:t>в системе среднего профессионального образования</w:t>
      </w:r>
    </w:p>
    <w:bookmarkEnd w:id="0"/>
    <w:p w:rsidR="002D1D31" w:rsidRPr="003F0447" w:rsidRDefault="002D1D31" w:rsidP="003F044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447">
        <w:rPr>
          <w:rFonts w:ascii="Times New Roman" w:hAnsi="Times New Roman" w:cs="Times New Roman"/>
          <w:sz w:val="24"/>
          <w:szCs w:val="24"/>
        </w:rPr>
        <w:t xml:space="preserve">Теория и методика </w:t>
      </w:r>
      <w:r w:rsidR="00416A82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Pr="003F0447">
        <w:rPr>
          <w:rFonts w:ascii="Times New Roman" w:hAnsi="Times New Roman" w:cs="Times New Roman"/>
          <w:sz w:val="24"/>
          <w:szCs w:val="24"/>
        </w:rPr>
        <w:t>профессионально</w:t>
      </w:r>
      <w:r w:rsidR="00416A82">
        <w:rPr>
          <w:rFonts w:ascii="Times New Roman" w:hAnsi="Times New Roman" w:cs="Times New Roman"/>
          <w:sz w:val="24"/>
          <w:szCs w:val="24"/>
        </w:rPr>
        <w:t>го</w:t>
      </w:r>
      <w:r w:rsidRPr="003F0447">
        <w:rPr>
          <w:rFonts w:ascii="Times New Roman" w:hAnsi="Times New Roman" w:cs="Times New Roman"/>
          <w:sz w:val="24"/>
          <w:szCs w:val="24"/>
        </w:rPr>
        <w:t xml:space="preserve"> модул</w:t>
      </w:r>
      <w:r w:rsidR="00416A82">
        <w:rPr>
          <w:rFonts w:ascii="Times New Roman" w:hAnsi="Times New Roman" w:cs="Times New Roman"/>
          <w:sz w:val="24"/>
          <w:szCs w:val="24"/>
        </w:rPr>
        <w:t>я</w:t>
      </w:r>
      <w:r w:rsidRPr="003F0447">
        <w:rPr>
          <w:rFonts w:ascii="Times New Roman" w:hAnsi="Times New Roman" w:cs="Times New Roman"/>
          <w:sz w:val="24"/>
          <w:szCs w:val="24"/>
        </w:rPr>
        <w:t xml:space="preserve"> «Проектирование и разработка информационных систем</w:t>
      </w:r>
      <w:r w:rsidR="003F0447" w:rsidRPr="003F0447">
        <w:rPr>
          <w:rFonts w:ascii="Times New Roman" w:hAnsi="Times New Roman" w:cs="Times New Roman"/>
          <w:sz w:val="24"/>
          <w:szCs w:val="24"/>
        </w:rPr>
        <w:t xml:space="preserve">» (далее </w:t>
      </w:r>
      <w:r w:rsidR="003F0447" w:rsidRPr="003F0447">
        <w:rPr>
          <w:rFonts w:ascii="Times New Roman" w:hAnsi="Times New Roman" w:cs="Times New Roman"/>
          <w:sz w:val="24"/>
          <w:szCs w:val="24"/>
        </w:rPr>
        <w:t>профессионального модуля</w:t>
      </w:r>
      <w:r w:rsidR="003F0447" w:rsidRPr="003F0447">
        <w:rPr>
          <w:rFonts w:ascii="Times New Roman" w:hAnsi="Times New Roman" w:cs="Times New Roman"/>
          <w:sz w:val="24"/>
          <w:szCs w:val="24"/>
        </w:rPr>
        <w:t>)</w:t>
      </w:r>
      <w:r w:rsidRPr="003F0447">
        <w:rPr>
          <w:rFonts w:ascii="Times New Roman" w:hAnsi="Times New Roman" w:cs="Times New Roman"/>
          <w:sz w:val="24"/>
          <w:szCs w:val="24"/>
        </w:rPr>
        <w:t xml:space="preserve"> </w:t>
      </w:r>
      <w:r w:rsidRPr="003F0447">
        <w:rPr>
          <w:rFonts w:ascii="Times New Roman" w:hAnsi="Times New Roman" w:cs="Times New Roman"/>
          <w:sz w:val="24"/>
          <w:szCs w:val="24"/>
        </w:rPr>
        <w:t xml:space="preserve">имеют большое значение для формирования навыков </w:t>
      </w:r>
      <w:r w:rsidR="003F0447" w:rsidRPr="003F0447">
        <w:rPr>
          <w:rFonts w:ascii="Times New Roman" w:hAnsi="Times New Roman" w:cs="Times New Roman"/>
          <w:sz w:val="24"/>
          <w:szCs w:val="24"/>
        </w:rPr>
        <w:t>обучаю</w:t>
      </w:r>
      <w:r w:rsidRPr="003F0447">
        <w:rPr>
          <w:rFonts w:ascii="Times New Roman" w:hAnsi="Times New Roman" w:cs="Times New Roman"/>
          <w:sz w:val="24"/>
          <w:szCs w:val="24"/>
        </w:rPr>
        <w:t xml:space="preserve">щихся </w:t>
      </w:r>
      <w:r w:rsidR="003F0447" w:rsidRPr="003F0447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3F0447" w:rsidRPr="003F0447">
        <w:rPr>
          <w:rFonts w:ascii="Times New Roman" w:hAnsi="Times New Roman" w:cs="Times New Roman"/>
          <w:sz w:val="24"/>
          <w:szCs w:val="24"/>
        </w:rPr>
        <w:t>09.02.07 Информационные системы и программирование</w:t>
      </w:r>
      <w:r w:rsidR="003F0447" w:rsidRPr="003F0447">
        <w:rPr>
          <w:rFonts w:ascii="Times New Roman" w:hAnsi="Times New Roman" w:cs="Times New Roman"/>
          <w:sz w:val="24"/>
          <w:szCs w:val="24"/>
        </w:rPr>
        <w:t xml:space="preserve"> в</w:t>
      </w:r>
      <w:r w:rsidRPr="003F0447">
        <w:rPr>
          <w:rFonts w:ascii="Times New Roman" w:hAnsi="Times New Roman" w:cs="Times New Roman"/>
          <w:sz w:val="24"/>
          <w:szCs w:val="24"/>
        </w:rPr>
        <w:t xml:space="preserve"> их профессиональной направленности. Использование новых технологий в процессе обучения,</w:t>
      </w:r>
      <w:r w:rsidRPr="003F0447">
        <w:rPr>
          <w:rFonts w:ascii="Times New Roman" w:hAnsi="Times New Roman" w:cs="Times New Roman"/>
          <w:sz w:val="24"/>
          <w:szCs w:val="24"/>
        </w:rPr>
        <w:t xml:space="preserve"> </w:t>
      </w:r>
      <w:r w:rsidRPr="003F0447">
        <w:rPr>
          <w:rFonts w:ascii="Times New Roman" w:hAnsi="Times New Roman" w:cs="Times New Roman"/>
          <w:sz w:val="24"/>
          <w:szCs w:val="24"/>
        </w:rPr>
        <w:t>такие как интерактивные доски, электронные учебники, веб-платформы и др. является необходимым условием для эффективного освоения информационно-коммуникационных технологий (ИКТ) студентами.</w:t>
      </w:r>
    </w:p>
    <w:p w:rsidR="002D1D31" w:rsidRPr="003F0447" w:rsidRDefault="002D1D31" w:rsidP="002D1D31">
      <w:pPr>
        <w:ind w:firstLine="709"/>
        <w:jc w:val="both"/>
        <w:rPr>
          <w:rFonts w:ascii="Times New Roman" w:hAnsi="Times New Roman" w:cs="Times New Roman"/>
          <w:sz w:val="24"/>
        </w:rPr>
      </w:pPr>
      <w:r w:rsidRPr="003F0447">
        <w:rPr>
          <w:rFonts w:ascii="Times New Roman" w:hAnsi="Times New Roman" w:cs="Times New Roman"/>
          <w:sz w:val="24"/>
        </w:rPr>
        <w:t xml:space="preserve"> Опыт проведения исследований показал, что применение современных методик и технологий </w:t>
      </w:r>
      <w:r w:rsidR="003F0447" w:rsidRPr="003F0447">
        <w:rPr>
          <w:rFonts w:ascii="Times New Roman" w:hAnsi="Times New Roman" w:cs="Times New Roman"/>
          <w:sz w:val="24"/>
        </w:rPr>
        <w:t>в освоении профессионального модуля</w:t>
      </w:r>
      <w:r w:rsidRPr="003F0447">
        <w:rPr>
          <w:rFonts w:ascii="Times New Roman" w:hAnsi="Times New Roman" w:cs="Times New Roman"/>
          <w:sz w:val="24"/>
        </w:rPr>
        <w:t xml:space="preserve"> стимулирует коммуникативную деятельность студентов, способствует формированию их личностных качеств: самостоятельности, ответственности, творчества и др. В связи с этим, необходимо разработать принципы освоения </w:t>
      </w:r>
      <w:r w:rsidR="003F0447" w:rsidRPr="003F0447">
        <w:rPr>
          <w:rFonts w:ascii="Times New Roman" w:hAnsi="Times New Roman" w:cs="Times New Roman"/>
          <w:sz w:val="24"/>
        </w:rPr>
        <w:t>профессионального модуля</w:t>
      </w:r>
      <w:r w:rsidRPr="003F0447">
        <w:rPr>
          <w:rFonts w:ascii="Times New Roman" w:hAnsi="Times New Roman" w:cs="Times New Roman"/>
          <w:sz w:val="24"/>
        </w:rPr>
        <w:t>, которые бы учитывали общие потребности индивидуальных и коллективных интересов обучающихся.</w:t>
      </w:r>
    </w:p>
    <w:p w:rsidR="002D1D31" w:rsidRPr="003F0447" w:rsidRDefault="002D1D31" w:rsidP="002D1D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3F0447">
        <w:rPr>
          <w:rFonts w:ascii="Times New Roman" w:hAnsi="Times New Roman" w:cs="Times New Roman"/>
          <w:sz w:val="24"/>
          <w:szCs w:val="24"/>
        </w:rPr>
        <w:t xml:space="preserve">Один из важнейших аспектов </w:t>
      </w:r>
      <w:r w:rsidR="003F0447" w:rsidRPr="003F0447">
        <w:rPr>
          <w:rFonts w:ascii="Times New Roman" w:hAnsi="Times New Roman" w:cs="Times New Roman"/>
          <w:sz w:val="24"/>
          <w:szCs w:val="24"/>
        </w:rPr>
        <w:t xml:space="preserve">в освоении профессионального модуля </w:t>
      </w:r>
      <w:r w:rsidRPr="003F0447">
        <w:rPr>
          <w:rFonts w:ascii="Times New Roman" w:hAnsi="Times New Roman" w:cs="Times New Roman"/>
          <w:sz w:val="24"/>
          <w:szCs w:val="24"/>
        </w:rPr>
        <w:t>в системе среднего профессионального образования – это создание ситуаций, обеспечивающих оптимальные условия для самостоятельного приобретения знаний, умений и навыков, непрерывной активной деятельности студентов, использование личностно ориентированного подхода в формировании у студентов профессиональных качеств.</w:t>
      </w:r>
    </w:p>
    <w:p w:rsidR="002D1D31" w:rsidRPr="003F0447" w:rsidRDefault="002D1D31" w:rsidP="002D1D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3F0447">
        <w:rPr>
          <w:rFonts w:ascii="Times New Roman" w:hAnsi="Times New Roman" w:cs="Times New Roman"/>
          <w:sz w:val="24"/>
          <w:szCs w:val="24"/>
        </w:rPr>
        <w:t xml:space="preserve">Преодоление недостатков в этом направлении требует теоретической доработки методической базы </w:t>
      </w:r>
      <w:r w:rsidR="003F0447" w:rsidRPr="003F0447">
        <w:rPr>
          <w:rFonts w:ascii="Times New Roman" w:hAnsi="Times New Roman" w:cs="Times New Roman"/>
          <w:sz w:val="24"/>
          <w:szCs w:val="24"/>
        </w:rPr>
        <w:t>в освоении профессиональн</w:t>
      </w:r>
      <w:r w:rsidR="003F0447" w:rsidRPr="003F0447">
        <w:rPr>
          <w:rFonts w:ascii="Times New Roman" w:hAnsi="Times New Roman" w:cs="Times New Roman"/>
          <w:sz w:val="24"/>
          <w:szCs w:val="24"/>
        </w:rPr>
        <w:t>ых</w:t>
      </w:r>
      <w:r w:rsidR="003F0447" w:rsidRPr="003F0447">
        <w:rPr>
          <w:rFonts w:ascii="Times New Roman" w:hAnsi="Times New Roman" w:cs="Times New Roman"/>
          <w:sz w:val="24"/>
          <w:szCs w:val="24"/>
        </w:rPr>
        <w:t xml:space="preserve"> модул</w:t>
      </w:r>
      <w:r w:rsidR="003F0447" w:rsidRPr="003F0447">
        <w:rPr>
          <w:rFonts w:ascii="Times New Roman" w:hAnsi="Times New Roman" w:cs="Times New Roman"/>
          <w:sz w:val="24"/>
          <w:szCs w:val="24"/>
        </w:rPr>
        <w:t>ей</w:t>
      </w:r>
      <w:r w:rsidRPr="003F0447">
        <w:rPr>
          <w:rFonts w:ascii="Times New Roman" w:hAnsi="Times New Roman" w:cs="Times New Roman"/>
          <w:sz w:val="24"/>
          <w:szCs w:val="24"/>
        </w:rPr>
        <w:t xml:space="preserve"> в среднем профессиональном образовании, разработки новых технологий и методов, которые ориентированы на совершенствование процесса эффективного освоения ИКТ. Важно продолжать развивать дидактические принципы и методы преподавания </w:t>
      </w:r>
      <w:r w:rsidR="003F0447" w:rsidRPr="003F0447">
        <w:rPr>
          <w:rFonts w:ascii="Times New Roman" w:hAnsi="Times New Roman" w:cs="Times New Roman"/>
          <w:sz w:val="24"/>
          <w:szCs w:val="24"/>
        </w:rPr>
        <w:t>информационных технологий</w:t>
      </w:r>
      <w:r w:rsidRPr="003F0447">
        <w:rPr>
          <w:rFonts w:ascii="Times New Roman" w:hAnsi="Times New Roman" w:cs="Times New Roman"/>
          <w:sz w:val="24"/>
          <w:szCs w:val="24"/>
        </w:rPr>
        <w:t xml:space="preserve"> в системе среднего профессионального образования, обновлять учебные программы и методические материалы, а также совершенствовать квалификацию педагогов. </w:t>
      </w:r>
    </w:p>
    <w:p w:rsidR="002D1D31" w:rsidRPr="00416A82" w:rsidRDefault="002D1D31" w:rsidP="002D1D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A82">
        <w:rPr>
          <w:rFonts w:ascii="Times New Roman" w:hAnsi="Times New Roman" w:cs="Times New Roman"/>
          <w:sz w:val="24"/>
          <w:szCs w:val="24"/>
        </w:rPr>
        <w:t xml:space="preserve">Теория и методика </w:t>
      </w:r>
      <w:r w:rsidR="00416A82" w:rsidRPr="00416A82">
        <w:rPr>
          <w:rFonts w:ascii="Times New Roman" w:hAnsi="Times New Roman" w:cs="Times New Roman"/>
          <w:sz w:val="24"/>
          <w:szCs w:val="24"/>
        </w:rPr>
        <w:t>осво</w:t>
      </w:r>
      <w:r w:rsidR="00416A82" w:rsidRPr="00416A82">
        <w:rPr>
          <w:rFonts w:ascii="Times New Roman" w:hAnsi="Times New Roman" w:cs="Times New Roman"/>
          <w:sz w:val="24"/>
          <w:szCs w:val="24"/>
        </w:rPr>
        <w:t>ения</w:t>
      </w:r>
      <w:r w:rsidR="00416A82" w:rsidRPr="00416A82">
        <w:rPr>
          <w:rFonts w:ascii="Times New Roman" w:hAnsi="Times New Roman" w:cs="Times New Roman"/>
          <w:sz w:val="24"/>
          <w:szCs w:val="24"/>
        </w:rPr>
        <w:t xml:space="preserve"> профессионального модуля </w:t>
      </w:r>
      <w:r w:rsidRPr="00416A82">
        <w:rPr>
          <w:rFonts w:ascii="Times New Roman" w:hAnsi="Times New Roman" w:cs="Times New Roman"/>
          <w:sz w:val="24"/>
          <w:szCs w:val="24"/>
        </w:rPr>
        <w:t>должны максимально соответствовать современным технологиям и учитывать возможности, которые могут предоставляться двум</w:t>
      </w:r>
      <w:r w:rsidR="00416A82" w:rsidRPr="00416A82">
        <w:rPr>
          <w:rFonts w:ascii="Times New Roman" w:hAnsi="Times New Roman" w:cs="Times New Roman"/>
          <w:sz w:val="24"/>
          <w:szCs w:val="24"/>
        </w:rPr>
        <w:t>я</w:t>
      </w:r>
      <w:r w:rsidRPr="00416A82">
        <w:rPr>
          <w:rFonts w:ascii="Times New Roman" w:hAnsi="Times New Roman" w:cs="Times New Roman"/>
          <w:sz w:val="24"/>
          <w:szCs w:val="24"/>
        </w:rPr>
        <w:t xml:space="preserve"> направлениям</w:t>
      </w:r>
      <w:r w:rsidR="00416A82" w:rsidRPr="00416A82">
        <w:rPr>
          <w:rFonts w:ascii="Times New Roman" w:hAnsi="Times New Roman" w:cs="Times New Roman"/>
          <w:sz w:val="24"/>
          <w:szCs w:val="24"/>
        </w:rPr>
        <w:t>и</w:t>
      </w:r>
      <w:r w:rsidRPr="00416A82">
        <w:rPr>
          <w:rFonts w:ascii="Times New Roman" w:hAnsi="Times New Roman" w:cs="Times New Roman"/>
          <w:sz w:val="24"/>
          <w:szCs w:val="24"/>
        </w:rPr>
        <w:t xml:space="preserve">: новые образовательные технологии и их интеграция с моделями компьютерного обучения. Новые технологии в </w:t>
      </w:r>
      <w:r w:rsidR="00416A82" w:rsidRPr="00416A82">
        <w:rPr>
          <w:rFonts w:ascii="Times New Roman" w:hAnsi="Times New Roman" w:cs="Times New Roman"/>
          <w:sz w:val="24"/>
          <w:szCs w:val="24"/>
        </w:rPr>
        <w:t>освоении профессионального модуля</w:t>
      </w:r>
      <w:r w:rsidRPr="00416A82">
        <w:rPr>
          <w:rFonts w:ascii="Times New Roman" w:hAnsi="Times New Roman" w:cs="Times New Roman"/>
          <w:sz w:val="24"/>
          <w:szCs w:val="24"/>
        </w:rPr>
        <w:t xml:space="preserve"> включают в себя интерактивную доску, планшетные компьютеры, электронные учебники, электронные тесты, компьютерные игры и др. Новые технологии обеспечивают не только логические, но и эмоциональные и психосоматические аспекты, что позволяет студентам быстро и качественно усваивать информацию. </w:t>
      </w:r>
    </w:p>
    <w:p w:rsidR="002D1D31" w:rsidRPr="00416A82" w:rsidRDefault="002D1D31" w:rsidP="002D1D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A82">
        <w:rPr>
          <w:rFonts w:ascii="Times New Roman" w:hAnsi="Times New Roman" w:cs="Times New Roman"/>
          <w:sz w:val="24"/>
          <w:szCs w:val="24"/>
        </w:rPr>
        <w:t>Для внедрен</w:t>
      </w:r>
      <w:r w:rsidR="00416A82" w:rsidRPr="00416A82">
        <w:rPr>
          <w:rFonts w:ascii="Times New Roman" w:hAnsi="Times New Roman" w:cs="Times New Roman"/>
          <w:sz w:val="24"/>
          <w:szCs w:val="24"/>
        </w:rPr>
        <w:t>ия новых технологий и методов в</w:t>
      </w:r>
      <w:r w:rsidR="00416A82" w:rsidRPr="00416A82">
        <w:rPr>
          <w:rFonts w:ascii="Times New Roman" w:hAnsi="Times New Roman" w:cs="Times New Roman"/>
          <w:sz w:val="24"/>
          <w:szCs w:val="24"/>
        </w:rPr>
        <w:t xml:space="preserve"> освоении профессионального модуля </w:t>
      </w:r>
      <w:r w:rsidRPr="00416A82">
        <w:rPr>
          <w:rFonts w:ascii="Times New Roman" w:hAnsi="Times New Roman" w:cs="Times New Roman"/>
          <w:sz w:val="24"/>
          <w:szCs w:val="24"/>
        </w:rPr>
        <w:t xml:space="preserve">в среднем профессиональном образовании автор предлагает использовать следующие направления: </w:t>
      </w:r>
    </w:p>
    <w:p w:rsidR="002D1D31" w:rsidRPr="00416A82" w:rsidRDefault="002D1D31" w:rsidP="002D1D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A82">
        <w:rPr>
          <w:rFonts w:ascii="Times New Roman" w:hAnsi="Times New Roman" w:cs="Times New Roman"/>
          <w:sz w:val="24"/>
          <w:szCs w:val="24"/>
        </w:rPr>
        <w:t xml:space="preserve">- Развитие креативных умений и навыков с использованием технологии проектирования. </w:t>
      </w:r>
    </w:p>
    <w:p w:rsidR="00416A82" w:rsidRPr="00416A82" w:rsidRDefault="002D1D31" w:rsidP="002D1D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A82">
        <w:rPr>
          <w:rFonts w:ascii="Times New Roman" w:hAnsi="Times New Roman" w:cs="Times New Roman"/>
          <w:sz w:val="24"/>
          <w:szCs w:val="24"/>
        </w:rPr>
        <w:lastRenderedPageBreak/>
        <w:t xml:space="preserve">- Интеграция новых информационных технологий в процесс обучения и применение досуговых программ для повышения эффективности обучения </w:t>
      </w:r>
    </w:p>
    <w:p w:rsidR="002D1D31" w:rsidRPr="00416A82" w:rsidRDefault="002D1D31" w:rsidP="002D1D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A82">
        <w:rPr>
          <w:rFonts w:ascii="Times New Roman" w:hAnsi="Times New Roman" w:cs="Times New Roman"/>
          <w:sz w:val="24"/>
          <w:szCs w:val="24"/>
        </w:rPr>
        <w:t>- Развитие программирующих навыков у учащихся на основе современных программных средств.</w:t>
      </w:r>
    </w:p>
    <w:p w:rsidR="002D1D31" w:rsidRPr="00416A82" w:rsidRDefault="002D1D31" w:rsidP="002D1D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A82">
        <w:rPr>
          <w:rFonts w:ascii="Times New Roman" w:hAnsi="Times New Roman" w:cs="Times New Roman"/>
          <w:sz w:val="24"/>
          <w:szCs w:val="24"/>
        </w:rPr>
        <w:t xml:space="preserve"> - Изучение </w:t>
      </w:r>
      <w:r w:rsidR="00E525D9" w:rsidRPr="00416A82">
        <w:rPr>
          <w:rFonts w:ascii="Times New Roman" w:hAnsi="Times New Roman" w:cs="Times New Roman"/>
          <w:sz w:val="24"/>
          <w:szCs w:val="24"/>
        </w:rPr>
        <w:t>ИКТ</w:t>
      </w:r>
      <w:r w:rsidRPr="00416A82">
        <w:rPr>
          <w:rFonts w:ascii="Times New Roman" w:hAnsi="Times New Roman" w:cs="Times New Roman"/>
          <w:sz w:val="24"/>
          <w:szCs w:val="24"/>
        </w:rPr>
        <w:t xml:space="preserve"> как компонента культуры и науки, в процессе обучения ценностей научного информационного общества. </w:t>
      </w:r>
    </w:p>
    <w:p w:rsidR="002D1D31" w:rsidRPr="00416A82" w:rsidRDefault="002D1D31" w:rsidP="002D1D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A82">
        <w:rPr>
          <w:rFonts w:ascii="Times New Roman" w:hAnsi="Times New Roman" w:cs="Times New Roman"/>
          <w:sz w:val="24"/>
          <w:szCs w:val="24"/>
        </w:rPr>
        <w:t xml:space="preserve">- Развитие и использование методов оценки эффективности обучения в информационно-технической сфере. </w:t>
      </w:r>
    </w:p>
    <w:p w:rsidR="002D1D31" w:rsidRPr="00416A82" w:rsidRDefault="002D1D31" w:rsidP="002D1D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6A82">
        <w:rPr>
          <w:rFonts w:ascii="Times New Roman" w:hAnsi="Times New Roman" w:cs="Times New Roman"/>
          <w:sz w:val="24"/>
          <w:szCs w:val="24"/>
        </w:rPr>
        <w:t xml:space="preserve">Таким образом, теория и методика </w:t>
      </w:r>
      <w:r w:rsidR="00416A82" w:rsidRPr="00416A82">
        <w:rPr>
          <w:rFonts w:ascii="Times New Roman" w:hAnsi="Times New Roman" w:cs="Times New Roman"/>
          <w:sz w:val="24"/>
          <w:szCs w:val="24"/>
        </w:rPr>
        <w:t xml:space="preserve">в освоении профессионального модуля </w:t>
      </w:r>
      <w:r w:rsidRPr="00416A82">
        <w:rPr>
          <w:rFonts w:ascii="Times New Roman" w:hAnsi="Times New Roman" w:cs="Times New Roman"/>
          <w:sz w:val="24"/>
          <w:szCs w:val="24"/>
        </w:rPr>
        <w:t xml:space="preserve">в системе среднего профессионального образования представляют собой важный и сложный процесс, требующий системного и научного подхода. Применение новых технологий, методов, внедрение инновационных решений, соответственно адаптированных к специфике образовательного процесса, является предпосылкой успешного </w:t>
      </w:r>
      <w:r w:rsidR="00416A82" w:rsidRPr="00416A82">
        <w:rPr>
          <w:rFonts w:ascii="Times New Roman" w:hAnsi="Times New Roman" w:cs="Times New Roman"/>
          <w:sz w:val="24"/>
          <w:szCs w:val="24"/>
        </w:rPr>
        <w:t xml:space="preserve">в освоении профессионального модуля </w:t>
      </w:r>
      <w:r w:rsidRPr="00416A82">
        <w:rPr>
          <w:rFonts w:ascii="Times New Roman" w:hAnsi="Times New Roman" w:cs="Times New Roman"/>
          <w:sz w:val="24"/>
          <w:szCs w:val="24"/>
        </w:rPr>
        <w:t>студентами среднего профессионального образования.</w:t>
      </w:r>
    </w:p>
    <w:p w:rsidR="002D1D31" w:rsidRPr="00416A82" w:rsidRDefault="002D1D31" w:rsidP="00416A82">
      <w:pPr>
        <w:ind w:firstLine="709"/>
        <w:jc w:val="center"/>
        <w:rPr>
          <w:rFonts w:ascii="Times New Roman" w:hAnsi="Times New Roman" w:cs="Times New Roman"/>
        </w:rPr>
      </w:pPr>
      <w:r w:rsidRPr="00416A82">
        <w:rPr>
          <w:rFonts w:ascii="Times New Roman" w:hAnsi="Times New Roman" w:cs="Times New Roman"/>
          <w:b/>
        </w:rPr>
        <w:t>Использованные источники:</w:t>
      </w:r>
    </w:p>
    <w:p w:rsidR="002D1D31" w:rsidRPr="00416A82" w:rsidRDefault="002D1D31" w:rsidP="00416A82">
      <w:pPr>
        <w:pStyle w:val="a4"/>
        <w:numPr>
          <w:ilvl w:val="0"/>
          <w:numId w:val="1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6A82">
        <w:rPr>
          <w:rFonts w:ascii="Times New Roman" w:hAnsi="Times New Roman" w:cs="Times New Roman"/>
          <w:sz w:val="24"/>
          <w:szCs w:val="24"/>
        </w:rPr>
        <w:t>Далингер</w:t>
      </w:r>
      <w:proofErr w:type="spellEnd"/>
      <w:r w:rsidRPr="00416A82">
        <w:rPr>
          <w:rFonts w:ascii="Times New Roman" w:hAnsi="Times New Roman" w:cs="Times New Roman"/>
          <w:sz w:val="24"/>
          <w:szCs w:val="24"/>
        </w:rPr>
        <w:t xml:space="preserve">, В. А. Методика обучения математике. </w:t>
      </w:r>
      <w:proofErr w:type="spellStart"/>
      <w:r w:rsidRPr="00416A82">
        <w:rPr>
          <w:rFonts w:ascii="Times New Roman" w:hAnsi="Times New Roman" w:cs="Times New Roman"/>
          <w:sz w:val="24"/>
          <w:szCs w:val="24"/>
        </w:rPr>
        <w:t>Поисково</w:t>
      </w:r>
      <w:proofErr w:type="spellEnd"/>
      <w:r w:rsidRPr="00416A82">
        <w:rPr>
          <w:rFonts w:ascii="Times New Roman" w:hAnsi="Times New Roman" w:cs="Times New Roman"/>
          <w:sz w:val="24"/>
          <w:szCs w:val="24"/>
        </w:rPr>
        <w:t xml:space="preserve">исследовательская деятельность учащихся: учебник и практикум для вузов / В. А. </w:t>
      </w:r>
      <w:proofErr w:type="spellStart"/>
      <w:r w:rsidRPr="00416A82">
        <w:rPr>
          <w:rFonts w:ascii="Times New Roman" w:hAnsi="Times New Roman" w:cs="Times New Roman"/>
          <w:sz w:val="24"/>
          <w:szCs w:val="24"/>
        </w:rPr>
        <w:t>Далингер</w:t>
      </w:r>
      <w:proofErr w:type="spellEnd"/>
      <w:r w:rsidRPr="00416A82">
        <w:rPr>
          <w:rFonts w:ascii="Times New Roman" w:hAnsi="Times New Roman" w:cs="Times New Roman"/>
          <w:sz w:val="24"/>
          <w:szCs w:val="24"/>
        </w:rPr>
        <w:t xml:space="preserve">. – 2-е изд., </w:t>
      </w:r>
      <w:proofErr w:type="spellStart"/>
      <w:r w:rsidRPr="00416A82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416A82">
        <w:rPr>
          <w:rFonts w:ascii="Times New Roman" w:hAnsi="Times New Roman" w:cs="Times New Roman"/>
          <w:sz w:val="24"/>
          <w:szCs w:val="24"/>
        </w:rPr>
        <w:t xml:space="preserve">. и доп. – Москва: Издательство </w:t>
      </w:r>
      <w:proofErr w:type="spellStart"/>
      <w:r w:rsidRPr="00416A8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16A82">
        <w:rPr>
          <w:rFonts w:ascii="Times New Roman" w:hAnsi="Times New Roman" w:cs="Times New Roman"/>
          <w:sz w:val="24"/>
          <w:szCs w:val="24"/>
        </w:rPr>
        <w:t xml:space="preserve">, 2023. – 460 с. – (Высшее образование). – ISBN 978-5-534-09597-5. – URL: </w:t>
      </w:r>
      <w:hyperlink r:id="rId6" w:history="1">
        <w:r w:rsidRPr="00416A82">
          <w:rPr>
            <w:rStyle w:val="a3"/>
            <w:rFonts w:ascii="Times New Roman" w:hAnsi="Times New Roman" w:cs="Times New Roman"/>
            <w:sz w:val="24"/>
            <w:szCs w:val="24"/>
          </w:rPr>
          <w:t>https://urait.ru/bcode/512941</w:t>
        </w:r>
      </w:hyperlink>
      <w:r w:rsidRPr="00416A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6A82" w:rsidRPr="00416A82" w:rsidRDefault="00416A82" w:rsidP="00416A82">
      <w:pPr>
        <w:pStyle w:val="a4"/>
        <w:numPr>
          <w:ilvl w:val="0"/>
          <w:numId w:val="1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1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Абрамов, Г. В. Проектирование и разработка информационных систем</w:t>
      </w:r>
      <w:proofErr w:type="gramStart"/>
      <w:r w:rsidRPr="0041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41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учебное пособие для СПО / Г. В. Абрамов, И. Е. Медведкова, Л. А. Коробова. — Саратов</w:t>
      </w:r>
      <w:proofErr w:type="gramStart"/>
      <w:r w:rsidRPr="0041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416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Профобразование, 2020. — 169 c. — ISBN</w:t>
      </w:r>
    </w:p>
    <w:p w:rsidR="00416A82" w:rsidRPr="00416A82" w:rsidRDefault="00416A82" w:rsidP="00416A82">
      <w:pPr>
        <w:pStyle w:val="a4"/>
        <w:numPr>
          <w:ilvl w:val="0"/>
          <w:numId w:val="1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6A82">
        <w:rPr>
          <w:rFonts w:ascii="Times New Roman" w:hAnsi="Times New Roman" w:cs="Times New Roman"/>
          <w:sz w:val="24"/>
          <w:szCs w:val="24"/>
        </w:rPr>
        <w:t>Стасышин</w:t>
      </w:r>
      <w:proofErr w:type="spellEnd"/>
      <w:r w:rsidRPr="00416A82">
        <w:rPr>
          <w:rFonts w:ascii="Times New Roman" w:hAnsi="Times New Roman" w:cs="Times New Roman"/>
          <w:sz w:val="24"/>
          <w:szCs w:val="24"/>
        </w:rPr>
        <w:t>, В. М. Разработка информационных систем и баз данных</w:t>
      </w:r>
      <w:proofErr w:type="gramStart"/>
      <w:r w:rsidRPr="00416A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16A82">
        <w:rPr>
          <w:rFonts w:ascii="Times New Roman" w:hAnsi="Times New Roman" w:cs="Times New Roman"/>
          <w:sz w:val="24"/>
          <w:szCs w:val="24"/>
        </w:rPr>
        <w:t xml:space="preserve"> учебное пособие для СПО / В. М. </w:t>
      </w:r>
      <w:proofErr w:type="spellStart"/>
      <w:r w:rsidRPr="00416A82">
        <w:rPr>
          <w:rFonts w:ascii="Times New Roman" w:hAnsi="Times New Roman" w:cs="Times New Roman"/>
          <w:sz w:val="24"/>
          <w:szCs w:val="24"/>
        </w:rPr>
        <w:t>Стасышин</w:t>
      </w:r>
      <w:proofErr w:type="spellEnd"/>
      <w:r w:rsidRPr="00416A82">
        <w:rPr>
          <w:rFonts w:ascii="Times New Roman" w:hAnsi="Times New Roman" w:cs="Times New Roman"/>
          <w:sz w:val="24"/>
          <w:szCs w:val="24"/>
        </w:rPr>
        <w:t>. — Саратов</w:t>
      </w:r>
      <w:proofErr w:type="gramStart"/>
      <w:r w:rsidRPr="00416A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16A82">
        <w:rPr>
          <w:rFonts w:ascii="Times New Roman" w:hAnsi="Times New Roman" w:cs="Times New Roman"/>
          <w:sz w:val="24"/>
          <w:szCs w:val="24"/>
        </w:rPr>
        <w:t xml:space="preserve"> Профобразование, 2020. — 100 c. — ISBN 978-5-4488-0527-1. — Текст</w:t>
      </w:r>
      <w:proofErr w:type="gramStart"/>
      <w:r w:rsidRPr="00416A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16A82">
        <w:rPr>
          <w:rFonts w:ascii="Times New Roman" w:hAnsi="Times New Roman" w:cs="Times New Roman"/>
          <w:sz w:val="24"/>
          <w:szCs w:val="24"/>
        </w:rPr>
        <w:t xml:space="preserve"> электронный // Электронно-библиотечная система IPR BOOKS : [сайт]. — URL: http://www.iprbookshop.ru/87389.html</w:t>
      </w:r>
    </w:p>
    <w:sectPr w:rsidR="00416A82" w:rsidRPr="00416A82" w:rsidSect="002D1D3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415DA"/>
    <w:multiLevelType w:val="hybridMultilevel"/>
    <w:tmpl w:val="5FE43366"/>
    <w:lvl w:ilvl="0" w:tplc="3606DEF8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31"/>
    <w:rsid w:val="002D1D31"/>
    <w:rsid w:val="003F0447"/>
    <w:rsid w:val="00416A82"/>
    <w:rsid w:val="00D144E3"/>
    <w:rsid w:val="00E5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1D3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16A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1D3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16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1294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2024-10-14T12:39:00Z</dcterms:created>
  <dcterms:modified xsi:type="dcterms:W3CDTF">2024-10-14T13:20:00Z</dcterms:modified>
</cp:coreProperties>
</file>