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5C98" w:rsidRPr="00C14812" w:rsidRDefault="00F75C98" w:rsidP="00CA760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</w:pPr>
      <w:bookmarkStart w:id="0" w:name="_GoBack"/>
      <w:r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>Ф</w:t>
      </w:r>
      <w:r w:rsidR="00BC7B0A"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 xml:space="preserve">ормирования </w:t>
      </w:r>
      <w:r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>функциональной (</w:t>
      </w:r>
      <w:r w:rsidR="00BC7B0A"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>читательской</w:t>
      </w:r>
      <w:r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 xml:space="preserve">) </w:t>
      </w:r>
      <w:r w:rsidR="00BC7B0A"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 xml:space="preserve"> грамотности </w:t>
      </w:r>
    </w:p>
    <w:p w:rsidR="00124AC4" w:rsidRPr="00C14812" w:rsidRDefault="00F75C98" w:rsidP="00CA760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</w:pPr>
      <w:r w:rsidRPr="00C14812">
        <w:rPr>
          <w:rFonts w:ascii="Times New Roman" w:eastAsia="Times New Roman" w:hAnsi="Times New Roman" w:cs="Times New Roman"/>
          <w:b/>
          <w:bCs/>
          <w:kern w:val="36"/>
          <w:sz w:val="32"/>
          <w:szCs w:val="28"/>
        </w:rPr>
        <w:t>на уроках русского языка и литературы</w:t>
      </w:r>
    </w:p>
    <w:p w:rsidR="00BC7B0A" w:rsidRPr="00C14812" w:rsidRDefault="00BC7B0A" w:rsidP="00CA7604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bookmarkEnd w:id="0"/>
    <w:p w:rsidR="00124AC4" w:rsidRPr="00616ACC" w:rsidRDefault="00124AC4" w:rsidP="00CA76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Современный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 требует переосмысления педагогических подходов в обучении школьников. На первый план в</w:t>
      </w:r>
      <w:r w:rsidR="00616ACC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ходит развитие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них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грамотност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Разберемся, в чем ее ценность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называется читательской грамотностью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какие 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приемы работы с текстом на уроках русского языка и литературы можно использовать для развития читательской грамотности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24AC4" w:rsidRPr="00616ACC" w:rsidRDefault="00124AC4" w:rsidP="00CA76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Понятие функциональной грамотности школьников появилось в 1970-е годы и подразумевало совокупность навыков чтения и письма для решения реальных жизненных задач. 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Сегодня функционально грамотный ученик —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индикатор качества образования. Отличительные черты школьника с развитой функциональной грамотностью:</w:t>
      </w:r>
    </w:p>
    <w:p w:rsidR="00124AC4" w:rsidRPr="00616ACC" w:rsidRDefault="00124AC4" w:rsidP="00CA7604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 решает разные бытовые проблемы;</w:t>
      </w:r>
    </w:p>
    <w:p w:rsidR="00124AC4" w:rsidRPr="00616ACC" w:rsidRDefault="00124AC4" w:rsidP="00CA7604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умеет общаться и находить выход в разнообразных социальных ситуациях;</w:t>
      </w:r>
    </w:p>
    <w:p w:rsidR="00124AC4" w:rsidRPr="00616ACC" w:rsidRDefault="00124AC4" w:rsidP="00CA7604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использует базовые навыки чтения и письма для построения коммуникаций;</w:t>
      </w:r>
    </w:p>
    <w:p w:rsidR="00124AC4" w:rsidRPr="00616ACC" w:rsidRDefault="00124AC4" w:rsidP="00CA7604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выстраивает </w:t>
      </w:r>
      <w:proofErr w:type="spellStart"/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межпредметные</w:t>
      </w:r>
      <w:proofErr w:type="spellEnd"/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связи, когда один и тот же факт или явление изучается, а затем и оценивается с разных сторон.  </w:t>
      </w:r>
    </w:p>
    <w:p w:rsidR="00124AC4" w:rsidRPr="00616ACC" w:rsidRDefault="00F71F6D" w:rsidP="00CA76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кцент на функциональной грамотности делает ребят вовлеченными в познавательный процесс, способными анализировать и сегментировать информацию, делать выводы и использовать полученные данные в разных учебных направлениях. Это закономерно повышает успеваемость класса.</w:t>
      </w:r>
    </w:p>
    <w:p w:rsidR="00243CB2" w:rsidRPr="00616ACC" w:rsidRDefault="0013278C" w:rsidP="00CA7604">
      <w:pPr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A760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F71F6D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  из составляющих функциональной грамотности является ч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итательская грамотность</w:t>
      </w:r>
      <w:proofErr w:type="gramStart"/>
      <w:r w:rsidR="00CA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="00CA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государственный образовательный стандарт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себя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задачу по формированию функциональной грамотности младших школьников и школьников среднего звена. </w:t>
      </w:r>
      <w:r w:rsidR="00616ACC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итательская грамотность</w:t>
      </w:r>
      <w:proofErr w:type="gramStart"/>
      <w:r w:rsidR="00124AC4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одной стороны, 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 важнейший </w:t>
      </w:r>
      <w:proofErr w:type="spellStart"/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метапредметный</w:t>
      </w:r>
      <w:proofErr w:type="spellEnd"/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 обучения.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другой стороны, 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—</w:t>
      </w:r>
      <w:r w:rsidR="00F75C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способность человека понимать и использовать письменные тексты, размышлять о них и заниматься чтением для того, чтобы достигать своих целей, расширять свои знания и возможности, участвовать в социальной жизни.</w:t>
      </w:r>
    </w:p>
    <w:p w:rsidR="00243CB2" w:rsidRPr="00616ACC" w:rsidRDefault="00F75C98" w:rsidP="00CA760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этого, читательская грамотность - это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умение  читать в широком смысле этого слова –  извлекать «… из мертвой буквы живой смысл, </w:t>
      </w:r>
      <w:proofErr w:type="gramStart"/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ак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говорил великий педагог К. Д. Ушинский. – Читать – это еще ничего не значит, </w:t>
      </w:r>
      <w:r w:rsidR="00243CB2" w:rsidRPr="00F75C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читать и </w:t>
      </w:r>
      <w:r w:rsidR="00243CB2" w:rsidRPr="00F75C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</w:t>
      </w:r>
      <w:r w:rsidR="00243CB2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понимать прочитанное – вот в чем главное».</w:t>
      </w:r>
    </w:p>
    <w:p w:rsidR="00616ACC" w:rsidRPr="00616ACC" w:rsidRDefault="00243CB2" w:rsidP="00CA760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Читательская грамотность </w:t>
      </w:r>
      <w:r w:rsidR="005768DC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</w:t>
      </w:r>
      <w:r w:rsidR="005768DC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ый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главн</w:t>
      </w:r>
      <w:r w:rsidR="005768DC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ый, базовый навык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всех направлений функциональной грамотности, т.к.</w:t>
      </w: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умея читать, ученик </w:t>
      </w:r>
      <w:r w:rsidR="00BC7B0A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справится </w:t>
      </w:r>
      <w:r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решением математических </w:t>
      </w:r>
      <w:r w:rsidR="00BC7B0A" w:rsidRPr="00616ACC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других задач, а значит у учителей-словесников особая ответственность. Сформировать читательскую грамотность за 1 или 2 урока невозможно, это результат системной  работы  педагога и ученика.</w:t>
      </w:r>
    </w:p>
    <w:p w:rsidR="00124AC4" w:rsidRPr="00616ACC" w:rsidRDefault="00616ACC" w:rsidP="00CA7604">
      <w:pPr>
        <w:spacing w:after="0" w:line="240" w:lineRule="auto"/>
        <w:ind w:firstLine="708"/>
        <w:rPr>
          <w:rFonts w:ascii="Times New Roman" w:eastAsia="Times New Roman" w:hAnsi="Times New Roman" w:cs="Times New Roman"/>
          <w:bCs/>
          <w:kern w:val="36"/>
          <w:sz w:val="28"/>
          <w:szCs w:val="28"/>
        </w:rPr>
      </w:pPr>
      <w:r w:rsidRPr="00616ACC">
        <w:rPr>
          <w:noProof/>
          <w:sz w:val="28"/>
          <w:szCs w:val="28"/>
          <w:lang w:eastAsia="ru-RU"/>
        </w:rPr>
        <w:t xml:space="preserve"> </w:t>
      </w:r>
      <w:r w:rsidR="00F75C98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Какие же </w:t>
      </w:r>
      <w:r w:rsidR="005127C3" w:rsidRPr="00616ACC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приемы работы с текстом, которые позволяют формировать читательскую грамотность</w:t>
      </w:r>
      <w:r w:rsidR="00F75C98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?</w:t>
      </w:r>
      <w:r w:rsidR="009377BC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Такие, которые научат понимать смысл текста, анализировать его с разных сторон, использовать полученные сведения для создания своего текста.</w:t>
      </w:r>
    </w:p>
    <w:p w:rsidR="00994377" w:rsidRPr="009377BC" w:rsidRDefault="009377BC" w:rsidP="00CA7604">
      <w:pPr>
        <w:pStyle w:val="ab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377BC">
        <w:rPr>
          <w:rFonts w:ascii="Times New Roman" w:eastAsia="Times New Roman" w:hAnsi="Times New Roman" w:cs="Times New Roman"/>
          <w:b/>
          <w:sz w:val="28"/>
          <w:szCs w:val="28"/>
        </w:rPr>
        <w:t xml:space="preserve">Прием «Ассоциативный куст» </w:t>
      </w:r>
      <w:r w:rsidR="00994377" w:rsidRPr="009377B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377BC" w:rsidRDefault="0013278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3278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EB9FABA" wp14:editId="0FD469EB">
            <wp:extent cx="2286000" cy="1714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11046" cy="17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7BC" w:rsidRPr="00CA7604" w:rsidRDefault="009377B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377BC">
        <w:rPr>
          <w:rFonts w:ascii="Times New Roman" w:eastAsia="Times New Roman" w:hAnsi="Times New Roman" w:cs="Times New Roman"/>
          <w:b/>
          <w:i/>
          <w:sz w:val="28"/>
          <w:szCs w:val="28"/>
        </w:rPr>
        <w:t>Задание: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4377" w:rsidRPr="00616ACC">
        <w:rPr>
          <w:rFonts w:ascii="Times New Roman" w:eastAsia="Times New Roman" w:hAnsi="Times New Roman" w:cs="Times New Roman"/>
          <w:sz w:val="28"/>
          <w:szCs w:val="28"/>
        </w:rPr>
        <w:t xml:space="preserve">К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слов</w:t>
      </w:r>
      <w:r w:rsidR="00994377" w:rsidRPr="00616ACC">
        <w:rPr>
          <w:rFonts w:ascii="Times New Roman" w:eastAsia="Times New Roman" w:hAnsi="Times New Roman" w:cs="Times New Roman"/>
          <w:sz w:val="28"/>
          <w:szCs w:val="28"/>
        </w:rPr>
        <w:t>у  КНИГА н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азовите все возможные ассоциации</w:t>
      </w:r>
      <w:r w:rsidRPr="00616ACC">
        <w:rPr>
          <w:rFonts w:ascii="Times New Roman" w:eastAsia="Times New Roman" w:hAnsi="Times New Roman" w:cs="Times New Roman"/>
          <w:sz w:val="28"/>
          <w:szCs w:val="28"/>
        </w:rPr>
        <w:t>.</w:t>
      </w:r>
      <w:r w:rsidR="00994377" w:rsidRPr="00616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4AC4" w:rsidRPr="00CA7604">
        <w:rPr>
          <w:rFonts w:ascii="Times New Roman" w:eastAsia="Times New Roman" w:hAnsi="Times New Roman" w:cs="Times New Roman"/>
          <w:bCs/>
          <w:sz w:val="28"/>
          <w:szCs w:val="28"/>
        </w:rPr>
        <w:t>(Книга</w:t>
      </w:r>
      <w:r w:rsidR="00124AC4" w:rsidRPr="00CA7604">
        <w:rPr>
          <w:rFonts w:ascii="Times New Roman" w:eastAsia="Times New Roman" w:hAnsi="Times New Roman" w:cs="Times New Roman"/>
          <w:sz w:val="28"/>
          <w:szCs w:val="28"/>
        </w:rPr>
        <w:t>, мудрость, помощник, библиотека, читатель, литература, фолиант</w:t>
      </w:r>
      <w:r w:rsidR="00994377" w:rsidRPr="00CA760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CA7604">
        <w:rPr>
          <w:rFonts w:ascii="Times New Roman" w:eastAsia="Times New Roman" w:hAnsi="Times New Roman" w:cs="Times New Roman"/>
          <w:sz w:val="28"/>
          <w:szCs w:val="28"/>
        </w:rPr>
        <w:t>интересная, чтение.</w:t>
      </w:r>
      <w:r w:rsidR="00994377" w:rsidRPr="00CA7604">
        <w:rPr>
          <w:rFonts w:ascii="Times New Roman" w:eastAsia="Times New Roman" w:hAnsi="Times New Roman" w:cs="Times New Roman"/>
          <w:sz w:val="28"/>
          <w:szCs w:val="28"/>
        </w:rPr>
        <w:t>..</w:t>
      </w:r>
      <w:r w:rsidR="00124AC4" w:rsidRPr="00CA7604">
        <w:rPr>
          <w:rFonts w:ascii="Times New Roman" w:eastAsia="Times New Roman" w:hAnsi="Times New Roman" w:cs="Times New Roman"/>
          <w:sz w:val="28"/>
          <w:szCs w:val="28"/>
        </w:rPr>
        <w:t>)</w:t>
      </w:r>
      <w:r w:rsidR="00994377" w:rsidRPr="00CA7604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124AC4" w:rsidRPr="00CA7604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A7604">
        <w:rPr>
          <w:rFonts w:ascii="Times New Roman" w:eastAsia="Times New Roman" w:hAnsi="Times New Roman" w:cs="Times New Roman"/>
          <w:sz w:val="28"/>
          <w:szCs w:val="28"/>
        </w:rPr>
        <w:t xml:space="preserve">А сейчас послушайте притчу </w:t>
      </w:r>
      <w:r w:rsidR="00994377" w:rsidRPr="00CA76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A7604">
        <w:rPr>
          <w:rFonts w:ascii="Times New Roman" w:eastAsia="Times New Roman" w:hAnsi="Times New Roman" w:cs="Times New Roman"/>
          <w:sz w:val="28"/>
          <w:szCs w:val="28"/>
        </w:rPr>
        <w:t xml:space="preserve"> и скажите, чем можно дополнить наш ряд ассоциаций.</w:t>
      </w:r>
    </w:p>
    <w:p w:rsidR="00124AC4" w:rsidRPr="00CA7604" w:rsidRDefault="00124AC4" w:rsidP="00CA7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A7604">
        <w:rPr>
          <w:rFonts w:ascii="Times New Roman" w:eastAsia="Times New Roman" w:hAnsi="Times New Roman" w:cs="Times New Roman"/>
          <w:bCs/>
          <w:sz w:val="28"/>
          <w:szCs w:val="28"/>
        </w:rPr>
        <w:t>Притча «Книга»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Ученик спросил старца: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-Зачем ты каждый день читаешь книгу? Ведь ты уже читал её?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Спросил и старец: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-А зачем ты сегодня ел? Ведь ты же ел вчера?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-Для того</w:t>
      </w: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 чтобы жить. Без пищи я умру, - пожал плечами ученик.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Вот и я каждый день читаю, чтобы духовно не умереть, - ответил старец.</w:t>
      </w:r>
    </w:p>
    <w:p w:rsidR="00124AC4" w:rsidRPr="009377BC" w:rsidRDefault="009377B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-Какую е</w:t>
      </w:r>
      <w:r w:rsidR="00124AC4" w:rsidRPr="009377BC">
        <w:rPr>
          <w:rFonts w:ascii="Times New Roman" w:eastAsia="Times New Roman" w:hAnsi="Times New Roman" w:cs="Times New Roman"/>
          <w:bCs/>
          <w:sz w:val="28"/>
          <w:szCs w:val="28"/>
        </w:rPr>
        <w:t>щё одн</w:t>
      </w: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="00124AC4" w:rsidRPr="009377BC">
        <w:rPr>
          <w:rFonts w:ascii="Times New Roman" w:eastAsia="Times New Roman" w:hAnsi="Times New Roman" w:cs="Times New Roman"/>
          <w:bCs/>
          <w:sz w:val="28"/>
          <w:szCs w:val="28"/>
        </w:rPr>
        <w:t xml:space="preserve"> ассоциаци</w:t>
      </w: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ю</w:t>
      </w:r>
      <w:r w:rsidR="00124AC4" w:rsidRPr="009377BC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 словом</w:t>
      </w: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 xml:space="preserve"> мы можем выделить</w:t>
      </w:r>
      <w:proofErr w:type="gramStart"/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(</w:t>
      </w:r>
      <w:proofErr w:type="gramEnd"/>
      <w:r w:rsidR="00124AC4" w:rsidRPr="009377BC">
        <w:rPr>
          <w:rFonts w:ascii="Times New Roman" w:eastAsia="Times New Roman" w:hAnsi="Times New Roman" w:cs="Times New Roman"/>
          <w:bCs/>
          <w:sz w:val="28"/>
          <w:szCs w:val="28"/>
        </w:rPr>
        <w:t xml:space="preserve"> книга - духовная пища.</w:t>
      </w: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А что такое духовная пища? Для чего она нужна?</w:t>
      </w:r>
      <w:r w:rsidR="007B0AFF"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377BC">
        <w:rPr>
          <w:rFonts w:ascii="Times New Roman" w:eastAsia="Times New Roman" w:hAnsi="Times New Roman" w:cs="Times New Roman"/>
          <w:bCs/>
          <w:sz w:val="28"/>
          <w:szCs w:val="28"/>
        </w:rPr>
        <w:t>- Что будет, если человек не будет читать?</w:t>
      </w:r>
      <w:r w:rsidR="007B0AFF"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7B0AFF" w:rsidRPr="009377BC">
        <w:rPr>
          <w:rFonts w:ascii="Times New Roman" w:eastAsia="Times New Roman" w:hAnsi="Times New Roman" w:cs="Times New Roman"/>
          <w:bCs/>
          <w:sz w:val="28"/>
          <w:szCs w:val="28"/>
        </w:rPr>
        <w:t>(Проблемный вопрос)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24AC4" w:rsidRPr="00616ACC" w:rsidRDefault="009377B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 </w:t>
      </w:r>
      <w:r w:rsidR="00124AC4"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>Привлечение читательского опыта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124AC4" w:rsidRPr="00056D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56DCC">
        <w:rPr>
          <w:rFonts w:ascii="Times New Roman" w:eastAsia="Times New Roman" w:hAnsi="Times New Roman" w:cs="Times New Roman"/>
          <w:bCs/>
          <w:sz w:val="28"/>
          <w:szCs w:val="28"/>
        </w:rPr>
        <w:t>- А вы каждый день читаете?</w:t>
      </w:r>
    </w:p>
    <w:p w:rsidR="00124AC4" w:rsidRPr="00056D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56DCC">
        <w:rPr>
          <w:rFonts w:ascii="Times New Roman" w:eastAsia="Times New Roman" w:hAnsi="Times New Roman" w:cs="Times New Roman"/>
          <w:bCs/>
          <w:sz w:val="28"/>
          <w:szCs w:val="28"/>
        </w:rPr>
        <w:t xml:space="preserve">-Какую книгу вы прочитали </w:t>
      </w:r>
      <w:proofErr w:type="gramStart"/>
      <w:r w:rsidRPr="00056DCC">
        <w:rPr>
          <w:rFonts w:ascii="Times New Roman" w:eastAsia="Times New Roman" w:hAnsi="Times New Roman" w:cs="Times New Roman"/>
          <w:bCs/>
          <w:sz w:val="28"/>
          <w:szCs w:val="28"/>
        </w:rPr>
        <w:t>последней</w:t>
      </w:r>
      <w:proofErr w:type="gramEnd"/>
      <w:r w:rsidRPr="00056DCC">
        <w:rPr>
          <w:rFonts w:ascii="Times New Roman" w:eastAsia="Times New Roman" w:hAnsi="Times New Roman" w:cs="Times New Roman"/>
          <w:bCs/>
          <w:sz w:val="28"/>
          <w:szCs w:val="28"/>
        </w:rPr>
        <w:t>? Почему вы выбрали именно ее?</w:t>
      </w:r>
      <w:r w:rsidR="007B0AFF" w:rsidRPr="00056DC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056DCC" w:rsidRDefault="0013278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3278C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2F026A0" wp14:editId="3206A231">
            <wp:extent cx="3098800" cy="232410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20282" cy="234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701" w:rsidRPr="00616ACC" w:rsidRDefault="007B0AFF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bCs/>
          <w:sz w:val="28"/>
          <w:szCs w:val="28"/>
        </w:rPr>
        <w:t>Я люблю для этой работы использовать рабочие листы</w:t>
      </w:r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 xml:space="preserve"> с заданиями. Данные читательские листы я нашла в ВК, по мере взросления детей задания расширяются и усложняются, но главным остается </w:t>
      </w:r>
      <w:r w:rsidR="0013278C">
        <w:rPr>
          <w:rFonts w:ascii="Times New Roman" w:eastAsia="Times New Roman" w:hAnsi="Times New Roman" w:cs="Times New Roman"/>
          <w:bCs/>
          <w:sz w:val="28"/>
          <w:szCs w:val="28"/>
        </w:rPr>
        <w:t xml:space="preserve">стремление к </w:t>
      </w:r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>понимани</w:t>
      </w:r>
      <w:r w:rsidR="0013278C">
        <w:rPr>
          <w:rFonts w:ascii="Times New Roman" w:eastAsia="Times New Roman" w:hAnsi="Times New Roman" w:cs="Times New Roman"/>
          <w:bCs/>
          <w:sz w:val="28"/>
          <w:szCs w:val="28"/>
        </w:rPr>
        <w:t>ю</w:t>
      </w:r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 xml:space="preserve"> текста, его интерпретация, выход за рамки текста, </w:t>
      </w:r>
      <w:r w:rsidR="00056DCC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="0013278C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последствии </w:t>
      </w:r>
      <w:r w:rsidR="00056DCC">
        <w:rPr>
          <w:rFonts w:ascii="Times New Roman" w:eastAsia="Times New Roman" w:hAnsi="Times New Roman" w:cs="Times New Roman"/>
          <w:bCs/>
          <w:sz w:val="28"/>
          <w:szCs w:val="28"/>
        </w:rPr>
        <w:t xml:space="preserve"> - </w:t>
      </w:r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 xml:space="preserve">умение работать с </w:t>
      </w:r>
      <w:proofErr w:type="spellStart"/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>интертекстами</w:t>
      </w:r>
      <w:proofErr w:type="spellEnd"/>
      <w:r w:rsidR="00E22701" w:rsidRPr="00616AC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E22701"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24AC4" w:rsidRPr="00056DCC" w:rsidRDefault="00056DC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56DCC">
        <w:rPr>
          <w:rFonts w:ascii="Times New Roman" w:eastAsia="Times New Roman" w:hAnsi="Times New Roman" w:cs="Times New Roman"/>
          <w:b/>
          <w:sz w:val="28"/>
          <w:szCs w:val="28"/>
        </w:rPr>
        <w:t>3.Чтение с остановками</w:t>
      </w:r>
    </w:p>
    <w:p w:rsidR="00056DCC" w:rsidRDefault="00056DC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Такое чтение позволяет ребенку научиться читать «постепенно», глубоко осмысливая прочитанное, работая над словами и нюансами текста, чтение с остановками  способствует развитию внимания.</w:t>
      </w:r>
    </w:p>
    <w:p w:rsidR="00124AC4" w:rsidRPr="00616ACC" w:rsidRDefault="00056DC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«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Купил человек себе новый дом – большой, красивый – и сад с фруктовыми деревьями возле дома. А рядом в стареньком домике жил завистливый сосед, который постоянно пытался испортить ему настроение: то мусор под ворота подбросит, то ещё какую гадость натворит.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(ПОЧЕМУ СОСЕД ТАК ДЕЛАЛ?)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Однажды проснулся человек в хорошем настроении, вышел на крыльцо, а там – ведро с мусором. Человек взял ведро, мусор вывалил, ведро вычистил до блеска, насобирал в него самых больших, спелых и вкусных яблок и пошёл к соседу.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(ЗАЧЕМ СОСЕД ПОШЕЛ?</w:t>
      </w:r>
      <w:proofErr w:type="gramEnd"/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А КАК БЫ ТЫ СДЕЛАЛ?)</w:t>
      </w:r>
      <w:proofErr w:type="gramEnd"/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Сосед, услышав стук в дверь, злорадно подумал: «Наконец-то я разозлил его!» Открывает дверь в надежде на скандал, а человек протянул ему ведро с яблоками и сказал: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(ЧТО СКАЗАЛ?</w:t>
      </w:r>
      <w:proofErr w:type="gramEnd"/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ПОЧЕМУ?)</w:t>
      </w:r>
      <w:proofErr w:type="gramEnd"/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-Кто чем богат, тот тем и делится!</w:t>
      </w:r>
      <w:r w:rsidR="00056DCC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16ACC">
        <w:rPr>
          <w:rFonts w:ascii="Times New Roman" w:eastAsia="Times New Roman" w:hAnsi="Times New Roman" w:cs="Times New Roman"/>
          <w:sz w:val="28"/>
          <w:szCs w:val="28"/>
        </w:rPr>
        <w:t>(ПРАВИЛЬНО ПОСТУПИЛ  НОВЫЙ СОСЕД?</w:t>
      </w:r>
      <w:proofErr w:type="gramEnd"/>
    </w:p>
    <w:p w:rsidR="00056D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КАК ЭТО ПОВЛИЯЕТ НА ЗАВИСТЛИВОГО СОСЕДА?</w:t>
      </w:r>
    </w:p>
    <w:p w:rsidR="00124AC4" w:rsidRPr="00616ACC" w:rsidRDefault="00056DC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КАК  БЫ  ПОСТУПИЛ  ТЫ?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B24" w:rsidRDefault="00056DCC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56DCC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 w:rsidR="008A32D1" w:rsidRPr="00056DCC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C75B24">
        <w:rPr>
          <w:rFonts w:ascii="Times New Roman" w:eastAsia="Times New Roman" w:hAnsi="Times New Roman" w:cs="Times New Roman"/>
          <w:b/>
          <w:sz w:val="28"/>
          <w:szCs w:val="28"/>
        </w:rPr>
        <w:t xml:space="preserve"> Пр</w:t>
      </w:r>
      <w:r w:rsidR="00124AC4" w:rsidRPr="00616ACC">
        <w:rPr>
          <w:rFonts w:ascii="Times New Roman" w:eastAsia="Times New Roman" w:hAnsi="Times New Roman" w:cs="Times New Roman"/>
          <w:b/>
          <w:bCs/>
          <w:sz w:val="28"/>
          <w:szCs w:val="28"/>
        </w:rPr>
        <w:t>иём «Проверочный лист»</w:t>
      </w:r>
    </w:p>
    <w:p w:rsidR="00C75B24" w:rsidRDefault="002C27E9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2C27E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388F204" wp14:editId="77B9507A">
            <wp:extent cx="2814319" cy="2110740"/>
            <wp:effectExtent l="0" t="0" r="5715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9786" cy="216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AC4" w:rsidRPr="002C27E9" w:rsidRDefault="00C75B2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75B24">
        <w:rPr>
          <w:rFonts w:ascii="Times New Roman" w:eastAsia="Times New Roman" w:hAnsi="Times New Roman" w:cs="Times New Roman"/>
          <w:bCs/>
          <w:sz w:val="28"/>
          <w:szCs w:val="28"/>
        </w:rPr>
        <w:t xml:space="preserve">Перед чтением текста необходимо нацелить </w:t>
      </w:r>
      <w:proofErr w:type="gramStart"/>
      <w:r w:rsidRPr="00C75B24">
        <w:rPr>
          <w:rFonts w:ascii="Times New Roman" w:eastAsia="Times New Roman" w:hAnsi="Times New Roman" w:cs="Times New Roman"/>
          <w:bCs/>
          <w:sz w:val="28"/>
          <w:szCs w:val="28"/>
        </w:rPr>
        <w:t>обучающихся</w:t>
      </w:r>
      <w:proofErr w:type="gramEnd"/>
      <w:r w:rsidRPr="00C75B24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выполнение теста. </w:t>
      </w:r>
      <w:r w:rsidR="002C27E9" w:rsidRPr="00C75B2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2C27E9" w:rsidRPr="002C27E9">
        <w:rPr>
          <w:rFonts w:ascii="Times New Roman" w:eastAsia="Times New Roman" w:hAnsi="Times New Roman" w:cs="Times New Roman"/>
          <w:bCs/>
          <w:sz w:val="28"/>
          <w:szCs w:val="28"/>
        </w:rPr>
        <w:t xml:space="preserve">Удобен </w:t>
      </w:r>
      <w:proofErr w:type="gramStart"/>
      <w:r w:rsidR="002C27E9" w:rsidRPr="002C27E9">
        <w:rPr>
          <w:rFonts w:ascii="Times New Roman" w:eastAsia="Times New Roman" w:hAnsi="Times New Roman" w:cs="Times New Roman"/>
          <w:bCs/>
          <w:sz w:val="28"/>
          <w:szCs w:val="28"/>
        </w:rPr>
        <w:t>прием</w:t>
      </w:r>
      <w:proofErr w:type="gramEnd"/>
      <w:r w:rsidR="002C27E9" w:rsidRPr="002C27E9">
        <w:rPr>
          <w:rFonts w:ascii="Times New Roman" w:eastAsia="Times New Roman" w:hAnsi="Times New Roman" w:cs="Times New Roman"/>
          <w:bCs/>
          <w:sz w:val="28"/>
          <w:szCs w:val="28"/>
        </w:rPr>
        <w:t xml:space="preserve"> как на уроках литературы, так и на других уроках.</w:t>
      </w:r>
      <w:r w:rsidR="002C27E9">
        <w:rPr>
          <w:rFonts w:ascii="Times New Roman" w:eastAsia="Times New Roman" w:hAnsi="Times New Roman" w:cs="Times New Roman"/>
          <w:bCs/>
          <w:sz w:val="28"/>
          <w:szCs w:val="28"/>
        </w:rPr>
        <w:t xml:space="preserve"> Мы еще называем его бинарный тест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, так как у него два варианта ответа: 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</w:rPr>
        <w:t>«Да» и «Нет».</w:t>
      </w:r>
      <w:r w:rsidR="002C27E9">
        <w:rPr>
          <w:rFonts w:ascii="Times New Roman" w:eastAsia="Times New Roman" w:hAnsi="Times New Roman" w:cs="Times New Roman"/>
          <w:bCs/>
          <w:sz w:val="28"/>
          <w:szCs w:val="28"/>
        </w:rPr>
        <w:t xml:space="preserve"> 5 вопросов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облегча</w:t>
      </w:r>
      <w:r w:rsidR="002C27E9">
        <w:rPr>
          <w:rFonts w:ascii="Times New Roman" w:eastAsia="Times New Roman" w:hAnsi="Times New Roman" w:cs="Times New Roman"/>
          <w:bCs/>
          <w:sz w:val="28"/>
          <w:szCs w:val="28"/>
        </w:rPr>
        <w:t>т проверку и выставление оценок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(количество верных ответов равняются оценке</w:t>
      </w:r>
      <w:r w:rsidR="002C27E9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</w:p>
    <w:p w:rsidR="00124AC4" w:rsidRPr="00C75B24" w:rsidRDefault="008A32D1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124AC4" w:rsidRPr="00C75B24">
        <w:rPr>
          <w:rFonts w:ascii="Times New Roman" w:eastAsia="Times New Roman" w:hAnsi="Times New Roman" w:cs="Times New Roman"/>
          <w:bCs/>
          <w:sz w:val="28"/>
          <w:szCs w:val="28"/>
        </w:rPr>
        <w:t>Перед вами примеры утверждений</w:t>
      </w:r>
      <w:r w:rsidR="00C75B24">
        <w:rPr>
          <w:rFonts w:ascii="Times New Roman" w:eastAsia="Times New Roman" w:hAnsi="Times New Roman" w:cs="Times New Roman"/>
          <w:bCs/>
          <w:sz w:val="28"/>
          <w:szCs w:val="28"/>
        </w:rPr>
        <w:t xml:space="preserve"> (текст из пункта 3.</w:t>
      </w:r>
      <w:proofErr w:type="gramEnd"/>
      <w:r w:rsidR="00C75B2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C75B24">
        <w:rPr>
          <w:rFonts w:ascii="Times New Roman" w:eastAsia="Times New Roman" w:hAnsi="Times New Roman" w:cs="Times New Roman"/>
          <w:bCs/>
          <w:sz w:val="28"/>
          <w:szCs w:val="28"/>
        </w:rPr>
        <w:t>Чтение с остановками)</w:t>
      </w:r>
      <w:r w:rsidR="00124AC4" w:rsidRPr="00C75B24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proofErr w:type="gramEnd"/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Купил себе человек новый дом. (Да)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Рядом в большом особняке жил сосед. (Нет)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Сосед постоянно пытался испортить настроение. (Да)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Однажды на крыльце человек увидел ведро с мусором. (Да)</w:t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>- Человек вернул ведро с мусором соседу. (Нет)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B24" w:rsidRPr="00C75B24" w:rsidRDefault="00C75B2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 w:rsidR="008A32D1" w:rsidRPr="00C75B24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D87489" w:rsidRPr="00C75B24"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Прием «Подбери пословицу»</w:t>
      </w:r>
    </w:p>
    <w:p w:rsidR="00D87489" w:rsidRPr="00616ACC" w:rsidRDefault="00D87489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r w:rsidR="002C27E9" w:rsidRPr="002C27E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514E09" wp14:editId="192B7089">
            <wp:extent cx="2539999" cy="1905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75842" cy="193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AC4" w:rsidRPr="00616ACC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Обязательна работа над расширением словарного запаса </w:t>
      </w:r>
      <w:r w:rsidR="00C75B24">
        <w:rPr>
          <w:rFonts w:ascii="Times New Roman" w:eastAsia="Times New Roman" w:hAnsi="Times New Roman" w:cs="Times New Roman"/>
          <w:sz w:val="28"/>
          <w:szCs w:val="28"/>
        </w:rPr>
        <w:t>детей</w:t>
      </w:r>
      <w:r w:rsidRPr="00616ACC">
        <w:rPr>
          <w:rFonts w:ascii="Times New Roman" w:eastAsia="Times New Roman" w:hAnsi="Times New Roman" w:cs="Times New Roman"/>
          <w:sz w:val="28"/>
          <w:szCs w:val="28"/>
        </w:rPr>
        <w:t xml:space="preserve"> и над толкованием пословиц и поговорок. </w:t>
      </w:r>
    </w:p>
    <w:p w:rsidR="00124AC4" w:rsidRPr="00C75B24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75B24">
        <w:rPr>
          <w:rFonts w:ascii="Times New Roman" w:eastAsia="Times New Roman" w:hAnsi="Times New Roman" w:cs="Times New Roman"/>
          <w:sz w:val="28"/>
          <w:szCs w:val="28"/>
        </w:rPr>
        <w:t xml:space="preserve">-Какая пословица подходит к данной притче? (Относись к людям так, как ты бы хотел, чтобы они относились к тебе) 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B24" w:rsidRDefault="00C75B2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 w:rsidR="00D87489" w:rsidRPr="00616ACC">
        <w:rPr>
          <w:rFonts w:ascii="Times New Roman" w:eastAsia="Times New Roman" w:hAnsi="Times New Roman" w:cs="Times New Roman"/>
          <w:b/>
          <w:sz w:val="28"/>
          <w:szCs w:val="28"/>
        </w:rPr>
        <w:t>. Прием «Ключевые слова»</w:t>
      </w:r>
    </w:p>
    <w:p w:rsidR="00124AC4" w:rsidRPr="00DF3176" w:rsidRDefault="002C27E9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2C27E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288F344" wp14:editId="4AE933B8">
            <wp:extent cx="2905759" cy="217932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7052" cy="220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B24" w:rsidRPr="00DF3176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sz w:val="28"/>
          <w:szCs w:val="28"/>
        </w:rPr>
        <w:t>-</w:t>
      </w:r>
      <w:r w:rsidR="00C75B24" w:rsidRPr="00DF3176">
        <w:rPr>
          <w:rFonts w:ascii="Times New Roman" w:eastAsia="Times New Roman" w:hAnsi="Times New Roman" w:cs="Times New Roman"/>
          <w:sz w:val="28"/>
          <w:szCs w:val="28"/>
        </w:rPr>
        <w:t>З</w:t>
      </w:r>
      <w:r w:rsidR="002C27E9" w:rsidRPr="00DF3176">
        <w:rPr>
          <w:rFonts w:ascii="Times New Roman" w:eastAsia="Times New Roman" w:hAnsi="Times New Roman" w:cs="Times New Roman"/>
          <w:sz w:val="28"/>
          <w:szCs w:val="28"/>
        </w:rPr>
        <w:t xml:space="preserve">адание: </w:t>
      </w:r>
      <w:r w:rsidRPr="00DF3176">
        <w:rPr>
          <w:rFonts w:ascii="Times New Roman" w:eastAsia="Times New Roman" w:hAnsi="Times New Roman" w:cs="Times New Roman"/>
          <w:sz w:val="28"/>
          <w:szCs w:val="28"/>
        </w:rPr>
        <w:t xml:space="preserve"> внимательно прочитайте </w:t>
      </w:r>
      <w:r w:rsidR="002C27E9" w:rsidRPr="00DF3176">
        <w:rPr>
          <w:rFonts w:ascii="Times New Roman" w:eastAsia="Times New Roman" w:hAnsi="Times New Roman" w:cs="Times New Roman"/>
          <w:sz w:val="28"/>
          <w:szCs w:val="28"/>
        </w:rPr>
        <w:t xml:space="preserve">произведение </w:t>
      </w:r>
      <w:r w:rsidR="00C75B24" w:rsidRPr="00DF3176">
        <w:rPr>
          <w:rFonts w:ascii="Times New Roman" w:eastAsia="Times New Roman" w:hAnsi="Times New Roman" w:cs="Times New Roman"/>
          <w:sz w:val="28"/>
          <w:szCs w:val="28"/>
        </w:rPr>
        <w:t xml:space="preserve"> и найдите ключевые слова </w:t>
      </w:r>
      <w:r w:rsidR="00C75B24" w:rsidRPr="00DF317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F3176">
        <w:rPr>
          <w:rFonts w:ascii="Times New Roman" w:eastAsia="Times New Roman" w:hAnsi="Times New Roman" w:cs="Times New Roman"/>
          <w:bCs/>
          <w:sz w:val="28"/>
          <w:szCs w:val="28"/>
        </w:rPr>
        <w:t>(добро и зло)</w:t>
      </w:r>
      <w:proofErr w:type="gramStart"/>
      <w:r w:rsidR="007D68AB" w:rsidRPr="00DF317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C75B24" w:rsidRPr="00DF317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</w:p>
    <w:p w:rsidR="00124AC4" w:rsidRPr="00616ACC" w:rsidRDefault="007D68AB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D68AB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F7206A3" wp14:editId="04759188">
            <wp:extent cx="2857499" cy="2143125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5394" cy="2179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AC4" w:rsidRPr="00DF3176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bCs/>
          <w:sz w:val="28"/>
          <w:szCs w:val="28"/>
        </w:rPr>
        <w:t>-Как выглядит человек, внутри которого волк-зло?</w:t>
      </w:r>
    </w:p>
    <w:p w:rsidR="00124AC4" w:rsidRPr="00DF3176" w:rsidRDefault="00C75B2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124AC4" w:rsidRPr="00DF3176">
        <w:rPr>
          <w:rFonts w:ascii="Times New Roman" w:eastAsia="Times New Roman" w:hAnsi="Times New Roman" w:cs="Times New Roman"/>
          <w:bCs/>
          <w:sz w:val="28"/>
          <w:szCs w:val="28"/>
        </w:rPr>
        <w:t>Какие слова нельзя  услышать от человека с добрым волком внутри?</w:t>
      </w:r>
    </w:p>
    <w:p w:rsidR="00124AC4" w:rsidRPr="00DF3176" w:rsidRDefault="00124AC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sz w:val="28"/>
          <w:szCs w:val="28"/>
        </w:rPr>
        <w:t xml:space="preserve">-Что значит «кормить волка»? А подравшись (своровав ручку, </w:t>
      </w:r>
      <w:proofErr w:type="gramStart"/>
      <w:r w:rsidRPr="00DF3176">
        <w:rPr>
          <w:rFonts w:ascii="Times New Roman" w:eastAsia="Times New Roman" w:hAnsi="Times New Roman" w:cs="Times New Roman"/>
          <w:sz w:val="28"/>
          <w:szCs w:val="28"/>
        </w:rPr>
        <w:t>нахамив</w:t>
      </w:r>
      <w:proofErr w:type="gramEnd"/>
      <w:r w:rsidRPr="00DF3176">
        <w:rPr>
          <w:rFonts w:ascii="Times New Roman" w:eastAsia="Times New Roman" w:hAnsi="Times New Roman" w:cs="Times New Roman"/>
          <w:sz w:val="28"/>
          <w:szCs w:val="28"/>
        </w:rPr>
        <w:t xml:space="preserve"> учителю,  ударив соседку…),  вы какого волка кормите? </w:t>
      </w:r>
    </w:p>
    <w:p w:rsidR="00124AC4" w:rsidRPr="00616ACC" w:rsidRDefault="00D87489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6AC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В своей работе пользуемся и другими приемами. Эти приемы заставляют внимательно вчитываться в текст, понимать не только то, что сказано, но и то, что скрыто: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D68AB" w:rsidRDefault="00DF3176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 w:rsidR="00D87489" w:rsidRPr="00DF3176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124AC4" w:rsidRPr="00DF3176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124AC4" w:rsidRPr="00DF3176">
        <w:rPr>
          <w:rFonts w:ascii="Times New Roman" w:eastAsia="Times New Roman" w:hAnsi="Times New Roman" w:cs="Times New Roman"/>
          <w:b/>
          <w:sz w:val="28"/>
          <w:szCs w:val="28"/>
        </w:rPr>
        <w:t xml:space="preserve">риём театрализации </w:t>
      </w:r>
    </w:p>
    <w:p w:rsidR="00DF3176" w:rsidRPr="00DF3176" w:rsidRDefault="00DF3176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sz w:val="28"/>
          <w:szCs w:val="28"/>
        </w:rPr>
        <w:lastRenderedPageBreak/>
        <w:t>Театрализация помогает понять авторский замысел, идею произведения. Работа над выразительным чтением – очень важный момент в работе учителя-словесника.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D68AB" w:rsidRDefault="007D68AB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D68AB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D5CBAB1" wp14:editId="5972D930">
            <wp:extent cx="2661919" cy="1996440"/>
            <wp:effectExtent l="0" t="0" r="571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17444" cy="203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AC4" w:rsidRPr="00616ACC" w:rsidRDefault="00DF3176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124AC4" w:rsidRPr="00DF3176">
        <w:rPr>
          <w:rFonts w:ascii="Times New Roman" w:eastAsia="Times New Roman" w:hAnsi="Times New Roman" w:cs="Times New Roman"/>
          <w:sz w:val="28"/>
          <w:szCs w:val="28"/>
        </w:rPr>
        <w:t xml:space="preserve"> з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ависимости от подготовленности детей  можно пользоваться уже готовыми постановками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например,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мультфильм к басне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И.Крылова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 «Кукушка и Петух»: посмотрели мультфильм – определить общее настроение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(составить таблицу </w:t>
      </w:r>
      <w:proofErr w:type="gramStart"/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–х</w:t>
      </w:r>
      <w:proofErr w:type="gramEnd"/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арактеристику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речевую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героев) – сделать вывод , что </w:t>
      </w:r>
      <w:r w:rsidR="007D68AB">
        <w:rPr>
          <w:rFonts w:ascii="Times New Roman" w:eastAsia="Times New Roman" w:hAnsi="Times New Roman" w:cs="Times New Roman"/>
          <w:sz w:val="28"/>
          <w:szCs w:val="28"/>
        </w:rPr>
        <w:t xml:space="preserve">главное для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автор</w:t>
      </w:r>
      <w:r w:rsidR="007D68AB">
        <w:rPr>
          <w:rFonts w:ascii="Times New Roman" w:eastAsia="Times New Roman" w:hAnsi="Times New Roman" w:cs="Times New Roman"/>
          <w:sz w:val="28"/>
          <w:szCs w:val="28"/>
        </w:rPr>
        <w:t>а.</w:t>
      </w:r>
    </w:p>
    <w:p w:rsidR="00CA7604" w:rsidRDefault="00CA7604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F3176" w:rsidRDefault="00DF3176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3176">
        <w:rPr>
          <w:rFonts w:ascii="Times New Roman" w:eastAsia="Times New Roman" w:hAnsi="Times New Roman" w:cs="Times New Roman"/>
          <w:b/>
          <w:sz w:val="28"/>
          <w:szCs w:val="28"/>
        </w:rPr>
        <w:t>8</w:t>
      </w:r>
      <w:r w:rsidR="00D87489" w:rsidRPr="00DF3176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</w:t>
      </w:r>
      <w:r w:rsidR="00124AC4" w:rsidRPr="00DF3176">
        <w:rPr>
          <w:rFonts w:ascii="Times New Roman" w:eastAsia="Times New Roman" w:hAnsi="Times New Roman" w:cs="Times New Roman"/>
          <w:b/>
          <w:sz w:val="28"/>
          <w:szCs w:val="28"/>
        </w:rPr>
        <w:t>риём «Рассказ по началу»</w:t>
      </w:r>
    </w:p>
    <w:p w:rsidR="007D68AB" w:rsidRDefault="00DF3176" w:rsidP="00CA76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Интересный вид работы -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 взять начало притчи и предложить закончить ее</w:t>
      </w:r>
      <w:r>
        <w:rPr>
          <w:rFonts w:ascii="Times New Roman" w:eastAsia="Times New Roman" w:hAnsi="Times New Roman" w:cs="Times New Roman"/>
          <w:sz w:val="28"/>
          <w:szCs w:val="28"/>
        </w:rPr>
        <w:t>. Д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ети на бумаге чаще всего отображают свой жизненный опыт. Работа с сочинением позволяет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обучающимся 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 xml:space="preserve">проанализировать поступки, глядя на них «со стороны» и дать им оценку. </w:t>
      </w:r>
      <w:r>
        <w:rPr>
          <w:rFonts w:ascii="Times New Roman" w:eastAsia="Times New Roman" w:hAnsi="Times New Roman" w:cs="Times New Roman"/>
          <w:sz w:val="28"/>
          <w:szCs w:val="28"/>
        </w:rPr>
        <w:t>Интересно с</w:t>
      </w:r>
      <w:r w:rsidR="00124AC4" w:rsidRPr="00616ACC">
        <w:rPr>
          <w:rFonts w:ascii="Times New Roman" w:eastAsia="Times New Roman" w:hAnsi="Times New Roman" w:cs="Times New Roman"/>
          <w:sz w:val="28"/>
          <w:szCs w:val="28"/>
        </w:rPr>
        <w:t>равн</w:t>
      </w:r>
      <w:r>
        <w:rPr>
          <w:rFonts w:ascii="Times New Roman" w:eastAsia="Times New Roman" w:hAnsi="Times New Roman" w:cs="Times New Roman"/>
          <w:sz w:val="28"/>
          <w:szCs w:val="28"/>
        </w:rPr>
        <w:t>ение  с авторским вариантом.</w:t>
      </w:r>
      <w:r w:rsidR="007D68AB">
        <w:rPr>
          <w:rFonts w:ascii="Times New Roman" w:eastAsia="Times New Roman" w:hAnsi="Times New Roman" w:cs="Times New Roman"/>
          <w:sz w:val="28"/>
          <w:szCs w:val="28"/>
        </w:rPr>
        <w:t xml:space="preserve"> Прием хорош для уроков развития речи</w:t>
      </w:r>
    </w:p>
    <w:p w:rsidR="00DF3176" w:rsidRDefault="007D68AB" w:rsidP="00CA760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68AB">
        <w:rPr>
          <w:noProof/>
          <w:lang w:eastAsia="ru-RU"/>
        </w:rPr>
        <w:t xml:space="preserve"> </w:t>
      </w:r>
      <w:r w:rsidR="005768DC" w:rsidRPr="00DF3176">
        <w:rPr>
          <w:rFonts w:ascii="Times New Roman" w:hAnsi="Times New Roman" w:cs="Times New Roman"/>
          <w:sz w:val="28"/>
          <w:szCs w:val="28"/>
        </w:rPr>
        <w:t>Но ведь мы используем работу с текстом не только на уроках литературы.</w:t>
      </w:r>
      <w:r w:rsidRPr="00DF3176">
        <w:rPr>
          <w:rFonts w:ascii="Times New Roman" w:hAnsi="Times New Roman" w:cs="Times New Roman"/>
          <w:noProof/>
          <w:lang w:eastAsia="ru-RU"/>
        </w:rPr>
        <w:t xml:space="preserve"> </w:t>
      </w:r>
      <w:r w:rsidRPr="00DF31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02EBD1" wp14:editId="591D818C">
            <wp:extent cx="2458719" cy="1844040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7098" cy="185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68DC" w:rsidRPr="00DF31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4AC4" w:rsidRPr="00DF3176" w:rsidRDefault="005768DC" w:rsidP="00CA760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F3176">
        <w:rPr>
          <w:rFonts w:ascii="Times New Roman" w:hAnsi="Times New Roman" w:cs="Times New Roman"/>
          <w:sz w:val="28"/>
          <w:szCs w:val="28"/>
        </w:rPr>
        <w:t>Русский язык также богат приемами работы с текстом.</w:t>
      </w:r>
      <w:r w:rsidR="00F12938" w:rsidRPr="00DF3176">
        <w:rPr>
          <w:rFonts w:ascii="Times New Roman" w:hAnsi="Times New Roman" w:cs="Times New Roman"/>
          <w:sz w:val="28"/>
          <w:szCs w:val="28"/>
        </w:rPr>
        <w:t xml:space="preserve"> Но на этих уроках дети работают уже с текстами разных функциональных стилей. </w:t>
      </w:r>
    </w:p>
    <w:p w:rsidR="00CA7604" w:rsidRDefault="00CA7604" w:rsidP="00CA7604">
      <w:pPr>
        <w:pStyle w:val="a3"/>
        <w:spacing w:after="0" w:line="240" w:lineRule="auto"/>
        <w:rPr>
          <w:b/>
          <w:sz w:val="28"/>
          <w:szCs w:val="28"/>
        </w:rPr>
      </w:pPr>
    </w:p>
    <w:p w:rsidR="00CA7604" w:rsidRDefault="00DF3176" w:rsidP="00CA7604">
      <w:pPr>
        <w:pStyle w:val="a3"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9.</w:t>
      </w:r>
      <w:r w:rsidR="00F12938" w:rsidRPr="00DF3176">
        <w:rPr>
          <w:b/>
          <w:sz w:val="28"/>
          <w:szCs w:val="28"/>
        </w:rPr>
        <w:t xml:space="preserve">Рабочие листы </w:t>
      </w:r>
    </w:p>
    <w:p w:rsidR="00F12938" w:rsidRPr="00DF3176" w:rsidRDefault="00E719EA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DF3176">
        <w:rPr>
          <w:noProof/>
          <w:sz w:val="22"/>
          <w:szCs w:val="22"/>
          <w:lang w:eastAsia="ru-RU"/>
        </w:rPr>
        <w:t xml:space="preserve"> </w:t>
      </w:r>
      <w:r w:rsidRPr="00DF3176">
        <w:rPr>
          <w:b/>
          <w:noProof/>
          <w:sz w:val="28"/>
          <w:szCs w:val="28"/>
          <w:lang w:eastAsia="ru-RU"/>
        </w:rPr>
        <w:drawing>
          <wp:inline distT="0" distB="0" distL="0" distR="0" wp14:anchorId="5BFFC2C8" wp14:editId="7DE05436">
            <wp:extent cx="2306319" cy="17297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4577" cy="175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153" w:rsidRDefault="00454153" w:rsidP="00CA7604">
      <w:pPr>
        <w:pStyle w:val="a3"/>
        <w:spacing w:after="0" w:line="240" w:lineRule="auto"/>
        <w:rPr>
          <w:b/>
          <w:sz w:val="28"/>
          <w:szCs w:val="28"/>
        </w:rPr>
      </w:pPr>
    </w:p>
    <w:p w:rsidR="00454153" w:rsidRDefault="00DF3176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DF3176">
        <w:rPr>
          <w:b/>
          <w:sz w:val="28"/>
          <w:szCs w:val="28"/>
        </w:rPr>
        <w:t>10</w:t>
      </w:r>
      <w:r w:rsidR="00F12938" w:rsidRPr="00DF3176">
        <w:rPr>
          <w:b/>
          <w:sz w:val="28"/>
          <w:szCs w:val="28"/>
        </w:rPr>
        <w:t>.</w:t>
      </w:r>
      <w:r w:rsidR="00F12938" w:rsidRPr="00616ACC">
        <w:rPr>
          <w:b/>
          <w:sz w:val="28"/>
          <w:szCs w:val="28"/>
        </w:rPr>
        <w:t xml:space="preserve"> Прием «Следопыт» </w:t>
      </w:r>
    </w:p>
    <w:p w:rsidR="00454153" w:rsidRDefault="00E719EA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E719EA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220B887D" wp14:editId="2F7FFA67">
            <wp:extent cx="2468879" cy="1851660"/>
            <wp:effectExtent l="0" t="0" r="825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20958" cy="189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7B7" w:rsidRPr="00616ACC" w:rsidRDefault="00454153" w:rsidP="00CA7604">
      <w:pPr>
        <w:pStyle w:val="a3"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К</w:t>
      </w:r>
      <w:r w:rsidR="00B367B7" w:rsidRPr="00616ACC">
        <w:rPr>
          <w:sz w:val="28"/>
          <w:szCs w:val="28"/>
        </w:rPr>
        <w:t xml:space="preserve">роме </w:t>
      </w:r>
      <w:r w:rsidR="00F12938" w:rsidRPr="00616ACC">
        <w:rPr>
          <w:sz w:val="28"/>
          <w:szCs w:val="28"/>
        </w:rPr>
        <w:t>орфографически</w:t>
      </w:r>
      <w:r w:rsidR="00B367B7" w:rsidRPr="00616ACC">
        <w:rPr>
          <w:sz w:val="28"/>
          <w:szCs w:val="28"/>
        </w:rPr>
        <w:t xml:space="preserve">х и </w:t>
      </w:r>
      <w:r w:rsidR="00F12938" w:rsidRPr="00616ACC">
        <w:rPr>
          <w:sz w:val="28"/>
          <w:szCs w:val="28"/>
        </w:rPr>
        <w:t xml:space="preserve"> пунктуационны</w:t>
      </w:r>
      <w:r w:rsidR="00B367B7" w:rsidRPr="00616ACC">
        <w:rPr>
          <w:sz w:val="28"/>
          <w:szCs w:val="28"/>
        </w:rPr>
        <w:t>х</w:t>
      </w:r>
      <w:r w:rsidR="00F12938" w:rsidRPr="00616ACC">
        <w:rPr>
          <w:sz w:val="28"/>
          <w:szCs w:val="28"/>
        </w:rPr>
        <w:t xml:space="preserve"> </w:t>
      </w:r>
      <w:r w:rsidR="00B367B7" w:rsidRPr="00616ACC">
        <w:rPr>
          <w:sz w:val="28"/>
          <w:szCs w:val="28"/>
        </w:rPr>
        <w:t xml:space="preserve"> ошибок включаю работу с паронимами, словами разной стилевой принадлежности</w:t>
      </w:r>
      <w:r w:rsidR="00E719EA">
        <w:rPr>
          <w:sz w:val="28"/>
          <w:szCs w:val="28"/>
        </w:rPr>
        <w:t xml:space="preserve"> и др.</w:t>
      </w:r>
      <w:r>
        <w:rPr>
          <w:sz w:val="28"/>
          <w:szCs w:val="28"/>
        </w:rPr>
        <w:t xml:space="preserve"> </w:t>
      </w:r>
      <w:r w:rsidR="00E719EA">
        <w:rPr>
          <w:sz w:val="28"/>
          <w:szCs w:val="28"/>
        </w:rPr>
        <w:t xml:space="preserve"> Здесь же отрабатываются задания </w:t>
      </w:r>
      <w:r>
        <w:rPr>
          <w:sz w:val="28"/>
          <w:szCs w:val="28"/>
        </w:rPr>
        <w:t>О</w:t>
      </w:r>
      <w:r w:rsidR="00E719EA">
        <w:rPr>
          <w:sz w:val="28"/>
          <w:szCs w:val="28"/>
        </w:rPr>
        <w:t>ГЭ</w:t>
      </w:r>
      <w:r>
        <w:rPr>
          <w:sz w:val="28"/>
          <w:szCs w:val="28"/>
        </w:rPr>
        <w:t>, ЕГЭ.</w:t>
      </w:r>
    </w:p>
    <w:p w:rsidR="00B367B7" w:rsidRPr="00616ACC" w:rsidRDefault="00B367B7" w:rsidP="00CA7604">
      <w:pPr>
        <w:pStyle w:val="a3"/>
        <w:spacing w:after="0" w:line="240" w:lineRule="auto"/>
        <w:rPr>
          <w:sz w:val="28"/>
          <w:szCs w:val="28"/>
        </w:rPr>
      </w:pPr>
    </w:p>
    <w:p w:rsidR="00454153" w:rsidRDefault="00454153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454153">
        <w:rPr>
          <w:b/>
          <w:sz w:val="28"/>
          <w:szCs w:val="28"/>
        </w:rPr>
        <w:t>11</w:t>
      </w:r>
      <w:r w:rsidR="00B367B7" w:rsidRPr="00616ACC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Прием «</w:t>
      </w:r>
      <w:r w:rsidR="00B367B7" w:rsidRPr="00616ACC">
        <w:rPr>
          <w:b/>
          <w:sz w:val="28"/>
          <w:szCs w:val="28"/>
        </w:rPr>
        <w:t>Делаем шпаргалку</w:t>
      </w:r>
      <w:r>
        <w:rPr>
          <w:b/>
          <w:sz w:val="28"/>
          <w:szCs w:val="28"/>
        </w:rPr>
        <w:t>»</w:t>
      </w:r>
    </w:p>
    <w:p w:rsidR="00454153" w:rsidRDefault="00E719EA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E719EA">
        <w:rPr>
          <w:rFonts w:asciiTheme="minorHAnsi" w:hAnsiTheme="minorHAnsi" w:cstheme="minorBidi"/>
          <w:noProof/>
          <w:sz w:val="22"/>
          <w:szCs w:val="22"/>
          <w:lang w:eastAsia="ru-RU"/>
        </w:rPr>
        <w:t xml:space="preserve"> </w:t>
      </w:r>
      <w:r w:rsidRPr="00E719EA">
        <w:rPr>
          <w:b/>
          <w:noProof/>
          <w:sz w:val="28"/>
          <w:szCs w:val="28"/>
          <w:lang w:eastAsia="ru-RU"/>
        </w:rPr>
        <w:drawing>
          <wp:inline distT="0" distB="0" distL="0" distR="0" wp14:anchorId="5BB616D6" wp14:editId="7396EC47">
            <wp:extent cx="2712719" cy="20345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9935" cy="205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67B7" w:rsidRPr="00616ACC">
        <w:rPr>
          <w:b/>
          <w:sz w:val="28"/>
          <w:szCs w:val="28"/>
        </w:rPr>
        <w:t xml:space="preserve"> </w:t>
      </w:r>
    </w:p>
    <w:p w:rsidR="005768DC" w:rsidRPr="00616ACC" w:rsidRDefault="00133BD5" w:rsidP="00CA7604">
      <w:pPr>
        <w:pStyle w:val="a3"/>
        <w:spacing w:after="0" w:line="240" w:lineRule="auto"/>
        <w:rPr>
          <w:sz w:val="28"/>
          <w:szCs w:val="28"/>
        </w:rPr>
      </w:pPr>
      <w:r w:rsidRPr="00616ACC">
        <w:rPr>
          <w:sz w:val="28"/>
          <w:szCs w:val="28"/>
        </w:rPr>
        <w:t xml:space="preserve">Изготовление шпаргалки позволяет внимательно прочитать учебный текст, проследить логику построения высказывания, выделить существенное в изучаемом материале, установить закономерности. Слабому ученику дает уверенность. На первом уроке по таким шпаргалкам спрашиваю </w:t>
      </w:r>
      <w:proofErr w:type="gramStart"/>
      <w:r w:rsidRPr="00616ACC">
        <w:rPr>
          <w:sz w:val="28"/>
          <w:szCs w:val="28"/>
        </w:rPr>
        <w:t>слабых</w:t>
      </w:r>
      <w:proofErr w:type="gramEnd"/>
      <w:r w:rsidRPr="00616ACC">
        <w:rPr>
          <w:sz w:val="28"/>
          <w:szCs w:val="28"/>
        </w:rPr>
        <w:t xml:space="preserve"> обучающихся по желанию. Опыт показывает, что </w:t>
      </w:r>
      <w:proofErr w:type="gramStart"/>
      <w:r w:rsidRPr="00616ACC">
        <w:rPr>
          <w:sz w:val="28"/>
          <w:szCs w:val="28"/>
        </w:rPr>
        <w:t>со</w:t>
      </w:r>
      <w:proofErr w:type="gramEnd"/>
      <w:r w:rsidRPr="00616ACC">
        <w:rPr>
          <w:sz w:val="28"/>
          <w:szCs w:val="28"/>
        </w:rPr>
        <w:t xml:space="preserve"> второго-третьего урока даже эти ученики включаются в активную работу – желание получить хорошую оценку реализуется в полной мере!</w:t>
      </w:r>
      <w:r w:rsidR="00454153">
        <w:rPr>
          <w:sz w:val="28"/>
          <w:szCs w:val="28"/>
        </w:rPr>
        <w:t xml:space="preserve"> Быстро необходимость в постоянном использовании шпаргалки отпадает, но сама шпаргалка остается как возможность </w:t>
      </w:r>
      <w:proofErr w:type="spellStart"/>
      <w:r w:rsidR="00454153">
        <w:rPr>
          <w:sz w:val="28"/>
          <w:szCs w:val="28"/>
        </w:rPr>
        <w:t>подглянуть</w:t>
      </w:r>
      <w:proofErr w:type="spellEnd"/>
      <w:r w:rsidR="00454153">
        <w:rPr>
          <w:sz w:val="28"/>
          <w:szCs w:val="28"/>
        </w:rPr>
        <w:t xml:space="preserve">, но только  на рабочем уроке. </w:t>
      </w:r>
    </w:p>
    <w:p w:rsidR="00133BD5" w:rsidRPr="00616ACC" w:rsidRDefault="00133BD5" w:rsidP="00CA7604">
      <w:pPr>
        <w:pStyle w:val="a3"/>
        <w:spacing w:after="0" w:line="240" w:lineRule="auto"/>
        <w:rPr>
          <w:sz w:val="28"/>
          <w:szCs w:val="28"/>
        </w:rPr>
      </w:pPr>
    </w:p>
    <w:p w:rsidR="00454153" w:rsidRDefault="00454153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454153">
        <w:rPr>
          <w:b/>
          <w:sz w:val="28"/>
          <w:szCs w:val="28"/>
        </w:rPr>
        <w:t>12</w:t>
      </w:r>
      <w:r w:rsidR="00133BD5" w:rsidRPr="00616ACC">
        <w:rPr>
          <w:b/>
          <w:sz w:val="28"/>
          <w:szCs w:val="28"/>
        </w:rPr>
        <w:t>. Игры</w:t>
      </w:r>
    </w:p>
    <w:p w:rsidR="00454153" w:rsidRDefault="00133BD5" w:rsidP="00CA7604">
      <w:pPr>
        <w:pStyle w:val="a3"/>
        <w:spacing w:after="0" w:line="240" w:lineRule="auto"/>
        <w:rPr>
          <w:b/>
          <w:sz w:val="28"/>
          <w:szCs w:val="28"/>
        </w:rPr>
      </w:pPr>
      <w:r w:rsidRPr="00616ACC">
        <w:rPr>
          <w:b/>
          <w:sz w:val="28"/>
          <w:szCs w:val="28"/>
        </w:rPr>
        <w:t xml:space="preserve"> </w:t>
      </w:r>
      <w:r w:rsidR="00E719EA" w:rsidRPr="00E719EA">
        <w:rPr>
          <w:b/>
          <w:noProof/>
          <w:sz w:val="28"/>
          <w:szCs w:val="28"/>
          <w:lang w:eastAsia="ru-RU"/>
        </w:rPr>
        <w:drawing>
          <wp:inline distT="0" distB="0" distL="0" distR="0" wp14:anchorId="7FF34624" wp14:editId="32D6D814">
            <wp:extent cx="2214880" cy="16611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27203" cy="167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BD5" w:rsidRPr="00616ACC" w:rsidRDefault="00454153" w:rsidP="00CA7604">
      <w:pPr>
        <w:pStyle w:val="a3"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133BD5" w:rsidRPr="00616ACC">
        <w:rPr>
          <w:sz w:val="28"/>
          <w:szCs w:val="28"/>
        </w:rPr>
        <w:t>озволяют создать непринужденную обстановку на уроке,</w:t>
      </w:r>
      <w:r w:rsidR="00232FC1" w:rsidRPr="00616ACC">
        <w:rPr>
          <w:sz w:val="28"/>
          <w:szCs w:val="28"/>
        </w:rPr>
        <w:t xml:space="preserve"> легко заинтересовать темой, незаметно для учеников подвести к выполнению сложного задания.</w:t>
      </w:r>
    </w:p>
    <w:p w:rsidR="00232FC1" w:rsidRPr="00616ACC" w:rsidRDefault="00232FC1" w:rsidP="00CA7604">
      <w:pPr>
        <w:pStyle w:val="a3"/>
        <w:spacing w:after="0" w:line="240" w:lineRule="auto"/>
        <w:rPr>
          <w:sz w:val="28"/>
          <w:szCs w:val="28"/>
        </w:rPr>
      </w:pPr>
    </w:p>
    <w:p w:rsidR="00454153" w:rsidRDefault="00454153" w:rsidP="00CA760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А)</w:t>
      </w:r>
      <w:r w:rsidR="00232FC1" w:rsidRPr="00616AC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127C3" w:rsidRPr="00616ACC">
        <w:rPr>
          <w:rFonts w:ascii="Times New Roman" w:hAnsi="Times New Roman" w:cs="Times New Roman"/>
          <w:b/>
          <w:sz w:val="28"/>
          <w:szCs w:val="28"/>
        </w:rPr>
        <w:t>Игра «Фразеологическое лото»</w:t>
      </w:r>
    </w:p>
    <w:p w:rsidR="00454153" w:rsidRDefault="00E719EA" w:rsidP="00CA760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9E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72C3AA0" wp14:editId="76D1F146">
            <wp:extent cx="2026920" cy="14935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35524" cy="157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2FC1" w:rsidRPr="00616AC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32FC1" w:rsidRPr="00616ACC" w:rsidRDefault="00232FC1" w:rsidP="00CA76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6ACC">
        <w:rPr>
          <w:rFonts w:ascii="Times New Roman" w:hAnsi="Times New Roman" w:cs="Times New Roman"/>
          <w:sz w:val="28"/>
          <w:szCs w:val="28"/>
        </w:rPr>
        <w:t xml:space="preserve">Была разработана нами в ходе проектной деятельности в силу жизненной необходимости: наши дети не знают </w:t>
      </w:r>
      <w:r w:rsidR="00454153">
        <w:rPr>
          <w:rFonts w:ascii="Times New Roman" w:hAnsi="Times New Roman" w:cs="Times New Roman"/>
          <w:sz w:val="28"/>
          <w:szCs w:val="28"/>
        </w:rPr>
        <w:t>фразеологические обороты</w:t>
      </w:r>
      <w:r w:rsidRPr="00616ACC">
        <w:rPr>
          <w:rFonts w:ascii="Times New Roman" w:hAnsi="Times New Roman" w:cs="Times New Roman"/>
          <w:sz w:val="28"/>
          <w:szCs w:val="28"/>
        </w:rPr>
        <w:t xml:space="preserve"> и их значений, а </w:t>
      </w:r>
      <w:r w:rsidR="00454153">
        <w:rPr>
          <w:rFonts w:ascii="Times New Roman" w:hAnsi="Times New Roman" w:cs="Times New Roman"/>
          <w:sz w:val="28"/>
          <w:szCs w:val="28"/>
        </w:rPr>
        <w:t xml:space="preserve">ОГЭ и ЕГЭ </w:t>
      </w:r>
      <w:r w:rsidRPr="00616ACC">
        <w:rPr>
          <w:rFonts w:ascii="Times New Roman" w:hAnsi="Times New Roman" w:cs="Times New Roman"/>
          <w:sz w:val="28"/>
          <w:szCs w:val="28"/>
        </w:rPr>
        <w:t xml:space="preserve"> </w:t>
      </w:r>
      <w:r w:rsidR="00454153">
        <w:rPr>
          <w:rFonts w:ascii="Times New Roman" w:hAnsi="Times New Roman" w:cs="Times New Roman"/>
          <w:sz w:val="28"/>
          <w:szCs w:val="28"/>
        </w:rPr>
        <w:t xml:space="preserve">такие задания </w:t>
      </w:r>
      <w:r w:rsidRPr="00616ACC">
        <w:rPr>
          <w:rFonts w:ascii="Times New Roman" w:hAnsi="Times New Roman" w:cs="Times New Roman"/>
          <w:sz w:val="28"/>
          <w:szCs w:val="28"/>
        </w:rPr>
        <w:t xml:space="preserve"> есть, поэтому мы создали пока 20 игровых полей по 6 картинок  и 6 толкований </w:t>
      </w:r>
      <w:r w:rsidR="00454153">
        <w:rPr>
          <w:rFonts w:ascii="Times New Roman" w:hAnsi="Times New Roman" w:cs="Times New Roman"/>
          <w:sz w:val="28"/>
          <w:szCs w:val="28"/>
        </w:rPr>
        <w:t xml:space="preserve">фразеологизмов </w:t>
      </w:r>
      <w:r w:rsidRPr="00616ACC">
        <w:rPr>
          <w:rFonts w:ascii="Times New Roman" w:hAnsi="Times New Roman" w:cs="Times New Roman"/>
          <w:sz w:val="28"/>
          <w:szCs w:val="28"/>
        </w:rPr>
        <w:t xml:space="preserve"> к каждому игровому полю. Итого 120 </w:t>
      </w:r>
      <w:r w:rsidR="00454153">
        <w:rPr>
          <w:rFonts w:ascii="Times New Roman" w:hAnsi="Times New Roman" w:cs="Times New Roman"/>
          <w:sz w:val="28"/>
          <w:szCs w:val="28"/>
        </w:rPr>
        <w:t>фразеологических оборотов</w:t>
      </w:r>
      <w:r w:rsidRPr="00616ACC">
        <w:rPr>
          <w:rFonts w:ascii="Times New Roman" w:hAnsi="Times New Roman" w:cs="Times New Roman"/>
          <w:sz w:val="28"/>
          <w:szCs w:val="28"/>
        </w:rPr>
        <w:t xml:space="preserve">. В течение года мы осваиваем </w:t>
      </w:r>
      <w:r w:rsidR="00454153">
        <w:rPr>
          <w:rFonts w:ascii="Times New Roman" w:hAnsi="Times New Roman" w:cs="Times New Roman"/>
          <w:sz w:val="28"/>
          <w:szCs w:val="28"/>
        </w:rPr>
        <w:t>их</w:t>
      </w:r>
      <w:r w:rsidRPr="00616ACC">
        <w:rPr>
          <w:rFonts w:ascii="Times New Roman" w:hAnsi="Times New Roman" w:cs="Times New Roman"/>
          <w:sz w:val="28"/>
          <w:szCs w:val="28"/>
        </w:rPr>
        <w:t xml:space="preserve">, работая с </w:t>
      </w:r>
      <w:proofErr w:type="gramStart"/>
      <w:r w:rsidRPr="00616ACC">
        <w:rPr>
          <w:rFonts w:ascii="Times New Roman" w:hAnsi="Times New Roman" w:cs="Times New Roman"/>
          <w:sz w:val="28"/>
          <w:szCs w:val="28"/>
        </w:rPr>
        <w:t>текстами</w:t>
      </w:r>
      <w:proofErr w:type="gramEnd"/>
      <w:r w:rsidR="00662D56" w:rsidRPr="00616ACC">
        <w:rPr>
          <w:rFonts w:ascii="Times New Roman" w:hAnsi="Times New Roman" w:cs="Times New Roman"/>
          <w:sz w:val="28"/>
          <w:szCs w:val="28"/>
        </w:rPr>
        <w:t xml:space="preserve"> как на уроках русского языка, так и  на уроках литературы. </w:t>
      </w:r>
      <w:r w:rsidRPr="00616ACC">
        <w:rPr>
          <w:rFonts w:ascii="Times New Roman" w:hAnsi="Times New Roman" w:cs="Times New Roman"/>
          <w:sz w:val="28"/>
          <w:szCs w:val="28"/>
        </w:rPr>
        <w:t xml:space="preserve">Разработано 4 уровня игры. </w:t>
      </w:r>
    </w:p>
    <w:p w:rsidR="00CA7604" w:rsidRDefault="00CA7604" w:rsidP="00CA760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54153" w:rsidRDefault="00454153" w:rsidP="00CA760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54153">
        <w:rPr>
          <w:rFonts w:ascii="Times New Roman" w:hAnsi="Times New Roman" w:cs="Times New Roman"/>
          <w:b/>
          <w:sz w:val="28"/>
          <w:szCs w:val="28"/>
        </w:rPr>
        <w:t>Б)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54153">
        <w:rPr>
          <w:rFonts w:ascii="Times New Roman" w:hAnsi="Times New Roman" w:cs="Times New Roman"/>
          <w:b/>
          <w:sz w:val="28"/>
          <w:szCs w:val="28"/>
        </w:rPr>
        <w:t>Игра</w:t>
      </w:r>
      <w:r w:rsidR="005127C3" w:rsidRPr="00454153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="005127C3" w:rsidRPr="00454153">
        <w:rPr>
          <w:rFonts w:ascii="Times New Roman" w:hAnsi="Times New Roman" w:cs="Times New Roman"/>
          <w:b/>
          <w:sz w:val="28"/>
          <w:szCs w:val="28"/>
        </w:rPr>
        <w:t>Тримино</w:t>
      </w:r>
      <w:proofErr w:type="spellEnd"/>
      <w:r w:rsidR="005127C3" w:rsidRPr="00454153">
        <w:rPr>
          <w:rFonts w:ascii="Times New Roman" w:hAnsi="Times New Roman" w:cs="Times New Roman"/>
          <w:b/>
          <w:sz w:val="28"/>
          <w:szCs w:val="28"/>
        </w:rPr>
        <w:t>»</w:t>
      </w:r>
    </w:p>
    <w:p w:rsidR="005768DC" w:rsidRPr="00616ACC" w:rsidRDefault="00906AAE" w:rsidP="00CA7604">
      <w:pPr>
        <w:spacing w:after="0" w:line="24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54153">
        <w:rPr>
          <w:noProof/>
          <w:lang w:eastAsia="ru-RU"/>
        </w:rPr>
        <w:t xml:space="preserve"> </w:t>
      </w:r>
      <w:r w:rsidRPr="00906AAE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6F221305" wp14:editId="0940AC1E">
            <wp:extent cx="2316479" cy="1737360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41452" cy="175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FC1" w:rsidRDefault="00662D56" w:rsidP="00CA76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6ACC">
        <w:rPr>
          <w:rFonts w:ascii="Times New Roman" w:hAnsi="Times New Roman" w:cs="Times New Roman"/>
          <w:sz w:val="28"/>
          <w:szCs w:val="28"/>
        </w:rPr>
        <w:t xml:space="preserve">Интересный прием, позволяющий живо провести заключительные уроки по темам. На фото </w:t>
      </w:r>
      <w:proofErr w:type="spellStart"/>
      <w:r w:rsidRPr="00616ACC">
        <w:rPr>
          <w:rFonts w:ascii="Times New Roman" w:hAnsi="Times New Roman" w:cs="Times New Roman"/>
          <w:sz w:val="28"/>
          <w:szCs w:val="28"/>
        </w:rPr>
        <w:t>тримино</w:t>
      </w:r>
      <w:proofErr w:type="spellEnd"/>
      <w:r w:rsidRPr="00616ACC">
        <w:rPr>
          <w:rFonts w:ascii="Times New Roman" w:hAnsi="Times New Roman" w:cs="Times New Roman"/>
          <w:sz w:val="28"/>
          <w:szCs w:val="28"/>
        </w:rPr>
        <w:t xml:space="preserve">, объединяющее темы по </w:t>
      </w:r>
      <w:r w:rsidR="00CA7604">
        <w:rPr>
          <w:rFonts w:ascii="Times New Roman" w:hAnsi="Times New Roman" w:cs="Times New Roman"/>
          <w:sz w:val="28"/>
          <w:szCs w:val="28"/>
        </w:rPr>
        <w:t>«Устному народному творчеству»</w:t>
      </w:r>
      <w:r w:rsidRPr="00616AC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A7604" w:rsidRDefault="00CA7604" w:rsidP="00CA76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2D56" w:rsidRPr="00616ACC" w:rsidRDefault="00694012" w:rsidP="00CA760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6ACC">
        <w:rPr>
          <w:rFonts w:ascii="Times New Roman" w:hAnsi="Times New Roman" w:cs="Times New Roman"/>
          <w:sz w:val="28"/>
          <w:szCs w:val="28"/>
        </w:rPr>
        <w:t>Смысловое чтение как составляющ</w:t>
      </w:r>
      <w:r w:rsidR="00906AAE">
        <w:rPr>
          <w:rFonts w:ascii="Times New Roman" w:hAnsi="Times New Roman" w:cs="Times New Roman"/>
          <w:sz w:val="28"/>
          <w:szCs w:val="28"/>
        </w:rPr>
        <w:t>ую</w:t>
      </w:r>
      <w:r w:rsidRPr="00616ACC">
        <w:rPr>
          <w:rFonts w:ascii="Times New Roman" w:hAnsi="Times New Roman" w:cs="Times New Roman"/>
          <w:sz w:val="28"/>
          <w:szCs w:val="28"/>
        </w:rPr>
        <w:t xml:space="preserve"> читательской грамотности учителю </w:t>
      </w:r>
      <w:r w:rsidR="00906AAE"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616ACC">
        <w:rPr>
          <w:rFonts w:ascii="Times New Roman" w:hAnsi="Times New Roman" w:cs="Times New Roman"/>
          <w:sz w:val="28"/>
          <w:szCs w:val="28"/>
        </w:rPr>
        <w:t xml:space="preserve">оценить. </w:t>
      </w:r>
      <w:r w:rsidR="00CA760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62D56" w:rsidRPr="00616ACC">
        <w:rPr>
          <w:rFonts w:ascii="Times New Roman" w:hAnsi="Times New Roman" w:cs="Times New Roman"/>
          <w:sz w:val="28"/>
          <w:szCs w:val="28"/>
        </w:rPr>
        <w:t xml:space="preserve">Для мониторинга уровня </w:t>
      </w:r>
      <w:r w:rsidR="00662D56" w:rsidRPr="0082111B">
        <w:rPr>
          <w:rFonts w:ascii="Times New Roman" w:hAnsi="Times New Roman" w:cs="Times New Roman"/>
          <w:sz w:val="28"/>
          <w:szCs w:val="28"/>
        </w:rPr>
        <w:t>смыслового чтения</w:t>
      </w:r>
      <w:r w:rsidR="00662D56" w:rsidRPr="00616ACC">
        <w:rPr>
          <w:rFonts w:ascii="Times New Roman" w:hAnsi="Times New Roman" w:cs="Times New Roman"/>
          <w:sz w:val="28"/>
          <w:szCs w:val="28"/>
        </w:rPr>
        <w:t xml:space="preserve"> использую методику В.В. </w:t>
      </w:r>
      <w:proofErr w:type="spellStart"/>
      <w:r w:rsidR="00662D56" w:rsidRPr="00616ACC">
        <w:rPr>
          <w:rFonts w:ascii="Times New Roman" w:hAnsi="Times New Roman" w:cs="Times New Roman"/>
          <w:sz w:val="28"/>
          <w:szCs w:val="28"/>
        </w:rPr>
        <w:t>Пикан</w:t>
      </w:r>
      <w:proofErr w:type="spellEnd"/>
      <w:r w:rsidR="00662D56" w:rsidRPr="00616ACC">
        <w:rPr>
          <w:rFonts w:ascii="Times New Roman" w:hAnsi="Times New Roman" w:cs="Times New Roman"/>
          <w:sz w:val="28"/>
          <w:szCs w:val="28"/>
        </w:rPr>
        <w:t xml:space="preserve"> (Проект «Приемы смыслового чтения» (Авт. Дозморова Е.В., директор  Центра инноваций в образовании ФПК и ПК ТГПУ, </w:t>
      </w:r>
      <w:proofErr w:type="spellStart"/>
      <w:r w:rsidR="00662D56" w:rsidRPr="00616ACC">
        <w:rPr>
          <w:rFonts w:ascii="Times New Roman" w:hAnsi="Times New Roman" w:cs="Times New Roman"/>
          <w:sz w:val="28"/>
          <w:szCs w:val="28"/>
        </w:rPr>
        <w:t>к.п.н</w:t>
      </w:r>
      <w:proofErr w:type="spellEnd"/>
      <w:r w:rsidR="00662D56" w:rsidRPr="00616ACC">
        <w:rPr>
          <w:rFonts w:ascii="Times New Roman" w:hAnsi="Times New Roman" w:cs="Times New Roman"/>
          <w:sz w:val="28"/>
          <w:szCs w:val="28"/>
        </w:rPr>
        <w:t>.. , (https://www.planeta.tspu.ru/files/file/doc/1464065663.pdf)), в которой все познавательные уровни иллюстрируются примерными образцами ключевых вопросов и заданий, позволяющих диагностировать качество овладения знаниями и способами деятельности</w:t>
      </w:r>
      <w:proofErr w:type="gramEnd"/>
      <w:r w:rsidR="00662D56" w:rsidRPr="00616ACC">
        <w:rPr>
          <w:rFonts w:ascii="Times New Roman" w:hAnsi="Times New Roman" w:cs="Times New Roman"/>
          <w:sz w:val="28"/>
          <w:szCs w:val="28"/>
        </w:rPr>
        <w:t xml:space="preserve"> обучающимися. Каждому из познавательных уровней (знание, понимание, применение, обобщение и систематизация, ценностное отношение) поставлено в соответствие количество баллов, получаемое за выполнение заданий освоенного уровня. В представленной таблице даны примеры вопросов и заданий, критерии оценивания.</w:t>
      </w:r>
    </w:p>
    <w:p w:rsidR="00662D56" w:rsidRPr="00616ACC" w:rsidRDefault="0082111B" w:rsidP="00CA76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6ACC">
        <w:rPr>
          <w:rFonts w:ascii="Times New Roman" w:hAnsi="Times New Roman" w:cs="Times New Roman"/>
          <w:sz w:val="28"/>
          <w:szCs w:val="28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0.5pt;height:409.5pt" o:ole="">
            <v:imagedata r:id="rId22" o:title=""/>
          </v:shape>
          <o:OLEObject Type="Embed" ProgID="PowerPoint.Slide.12" ShapeID="_x0000_i1025" DrawAspect="Content" ObjectID="_1773153616" r:id="rId23"/>
        </w:object>
      </w:r>
    </w:p>
    <w:p w:rsidR="00662D56" w:rsidRPr="00616ACC" w:rsidRDefault="00694012" w:rsidP="00CA760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6AC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62D56" w:rsidRPr="00616ACC" w:rsidRDefault="00662D56" w:rsidP="00CA760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6ACC">
        <w:rPr>
          <w:rFonts w:ascii="Times New Roman" w:hAnsi="Times New Roman" w:cs="Times New Roman"/>
          <w:sz w:val="28"/>
          <w:szCs w:val="28"/>
        </w:rPr>
        <w:t>Данная методика была модифицирована, кроме имеющихся критериев были включены скоростные характеристики чтения. Старт</w:t>
      </w:r>
      <w:r w:rsidR="00694012" w:rsidRPr="00616ACC">
        <w:rPr>
          <w:rFonts w:ascii="Times New Roman" w:hAnsi="Times New Roman" w:cs="Times New Roman"/>
          <w:sz w:val="28"/>
          <w:szCs w:val="28"/>
        </w:rPr>
        <w:t xml:space="preserve">овая диагностику и мониторинг </w:t>
      </w:r>
      <w:r w:rsidRPr="00616ACC">
        <w:rPr>
          <w:rFonts w:ascii="Times New Roman" w:hAnsi="Times New Roman" w:cs="Times New Roman"/>
          <w:sz w:val="28"/>
          <w:szCs w:val="28"/>
        </w:rPr>
        <w:t xml:space="preserve">показывают обоснованность применения стратегий и приемов смыслового чтения  как средства формирования </w:t>
      </w:r>
      <w:r w:rsidR="00694012" w:rsidRPr="00616ACC">
        <w:rPr>
          <w:rFonts w:ascii="Times New Roman" w:hAnsi="Times New Roman" w:cs="Times New Roman"/>
          <w:sz w:val="28"/>
          <w:szCs w:val="28"/>
        </w:rPr>
        <w:t>читательской грамотности</w:t>
      </w:r>
      <w:r w:rsidRPr="00616ACC">
        <w:rPr>
          <w:rFonts w:ascii="Times New Roman" w:hAnsi="Times New Roman" w:cs="Times New Roman"/>
          <w:sz w:val="28"/>
          <w:szCs w:val="28"/>
        </w:rPr>
        <w:t>.</w:t>
      </w:r>
    </w:p>
    <w:p w:rsidR="00662D56" w:rsidRPr="00616ACC" w:rsidRDefault="00662D56" w:rsidP="00CA760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11227" w:type="dxa"/>
        <w:tblLayout w:type="fixed"/>
        <w:tblLook w:val="04A0" w:firstRow="1" w:lastRow="0" w:firstColumn="1" w:lastColumn="0" w:noHBand="0" w:noVBand="1"/>
      </w:tblPr>
      <w:tblGrid>
        <w:gridCol w:w="1431"/>
        <w:gridCol w:w="1144"/>
        <w:gridCol w:w="489"/>
        <w:gridCol w:w="489"/>
        <w:gridCol w:w="653"/>
        <w:gridCol w:w="816"/>
        <w:gridCol w:w="654"/>
        <w:gridCol w:w="653"/>
        <w:gridCol w:w="653"/>
        <w:gridCol w:w="817"/>
        <w:gridCol w:w="816"/>
        <w:gridCol w:w="1144"/>
        <w:gridCol w:w="489"/>
        <w:gridCol w:w="979"/>
      </w:tblGrid>
      <w:tr w:rsidR="00662D56" w:rsidRPr="00A6603C" w:rsidTr="00A6603C">
        <w:trPr>
          <w:cantSplit/>
          <w:trHeight w:val="2215"/>
        </w:trPr>
        <w:tc>
          <w:tcPr>
            <w:tcW w:w="1431" w:type="dxa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44" w:type="dxa"/>
            <w:shd w:val="clear" w:color="auto" w:fill="F2F2F2" w:themeFill="background1" w:themeFillShade="F2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Способ чтения</w:t>
            </w:r>
          </w:p>
        </w:tc>
        <w:tc>
          <w:tcPr>
            <w:tcW w:w="489" w:type="dxa"/>
            <w:shd w:val="clear" w:color="auto" w:fill="F2F2F2" w:themeFill="background1" w:themeFillShade="F2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Нет ошибок</w:t>
            </w:r>
          </w:p>
        </w:tc>
        <w:tc>
          <w:tcPr>
            <w:tcW w:w="489" w:type="dxa"/>
            <w:shd w:val="clear" w:color="auto" w:fill="F2F2F2" w:themeFill="background1" w:themeFillShade="F2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выразительность</w:t>
            </w:r>
          </w:p>
        </w:tc>
        <w:tc>
          <w:tcPr>
            <w:tcW w:w="653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Знание – 1 балл</w:t>
            </w:r>
          </w:p>
        </w:tc>
        <w:tc>
          <w:tcPr>
            <w:tcW w:w="816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Понимание - 2 балла</w:t>
            </w:r>
          </w:p>
        </w:tc>
        <w:tc>
          <w:tcPr>
            <w:tcW w:w="654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Применение – по образцу 3 б.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653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в измененной ситуации - 4 б.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653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в новой ситуации – 5 б.</w:t>
            </w:r>
          </w:p>
        </w:tc>
        <w:tc>
          <w:tcPr>
            <w:tcW w:w="817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Обобщение и систематизация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  <w:t>6 б. – локальное;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816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Обобщение и систематизация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7 б. </w:t>
            </w:r>
            <w:proofErr w:type="spellStart"/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внутрипредметное</w:t>
            </w:r>
            <w:proofErr w:type="spellEnd"/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;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1144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Обобщение и систематизация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8 б. </w:t>
            </w:r>
            <w:proofErr w:type="spellStart"/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межпредметное</w:t>
            </w:r>
            <w:proofErr w:type="spellEnd"/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A6603C">
              <w:rPr>
                <w:rFonts w:ascii="Times New Roman" w:hAnsi="Times New Roman" w:cs="Times New Roman"/>
                <w:sz w:val="18"/>
                <w:szCs w:val="18"/>
              </w:rPr>
              <w:br/>
              <w:t>мировоззренческое</w:t>
            </w:r>
          </w:p>
        </w:tc>
        <w:tc>
          <w:tcPr>
            <w:tcW w:w="489" w:type="dxa"/>
            <w:shd w:val="clear" w:color="auto" w:fill="D9D9D9" w:themeFill="background1" w:themeFillShade="D9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Ценностное отношение – 2-10 б</w:t>
            </w:r>
          </w:p>
        </w:tc>
        <w:tc>
          <w:tcPr>
            <w:tcW w:w="979" w:type="dxa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Скорость чтения</w:t>
            </w:r>
          </w:p>
        </w:tc>
      </w:tr>
      <w:tr w:rsidR="00662D56" w:rsidRPr="00A6603C" w:rsidTr="0082111B">
        <w:trPr>
          <w:cantSplit/>
          <w:trHeight w:val="978"/>
        </w:trPr>
        <w:tc>
          <w:tcPr>
            <w:tcW w:w="1431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С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(7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144" w:type="dxa"/>
            <w:shd w:val="clear" w:color="auto" w:fill="C6D9F1" w:themeFill="text2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 слогам и целыми словами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114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97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76 слов</w:t>
            </w:r>
          </w:p>
        </w:tc>
      </w:tr>
      <w:tr w:rsidR="00662D56" w:rsidRPr="00A6603C" w:rsidTr="0082111B">
        <w:trPr>
          <w:cantSplit/>
          <w:trHeight w:val="1090"/>
        </w:trPr>
        <w:tc>
          <w:tcPr>
            <w:tcW w:w="1431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С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(8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144" w:type="dxa"/>
            <w:shd w:val="clear" w:color="auto" w:fill="C6D9F1" w:themeFill="text2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 слогам и целыми словами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17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114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117 слов</w:t>
            </w:r>
          </w:p>
        </w:tc>
      </w:tr>
      <w:tr w:rsidR="00662D56" w:rsidRPr="00A6603C" w:rsidTr="0082111B">
        <w:trPr>
          <w:cantSplit/>
          <w:trHeight w:val="827"/>
        </w:trPr>
        <w:tc>
          <w:tcPr>
            <w:tcW w:w="1431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С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(9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144" w:type="dxa"/>
            <w:shd w:val="clear" w:color="auto" w:fill="C6D9F1" w:themeFill="text2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Целыми словами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7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1144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48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C6D9F1" w:themeFill="text2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124 слова</w:t>
            </w:r>
          </w:p>
        </w:tc>
      </w:tr>
      <w:tr w:rsidR="00662D56" w:rsidRPr="00A6603C" w:rsidTr="0082111B">
        <w:trPr>
          <w:cantSplit/>
          <w:trHeight w:val="838"/>
        </w:trPr>
        <w:tc>
          <w:tcPr>
            <w:tcW w:w="1431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Ш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Д</w:t>
            </w:r>
            <w:proofErr w:type="gram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,</w:t>
            </w:r>
            <w:proofErr w:type="gramEnd"/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8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(АООП)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44" w:type="dxa"/>
            <w:shd w:val="clear" w:color="auto" w:fill="EAF1DD" w:themeFill="accent3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 слогам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114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97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34 слова</w:t>
            </w:r>
          </w:p>
        </w:tc>
      </w:tr>
      <w:tr w:rsidR="00662D56" w:rsidRPr="00A6603C" w:rsidTr="0082111B">
        <w:trPr>
          <w:cantSplit/>
          <w:trHeight w:val="783"/>
        </w:trPr>
        <w:tc>
          <w:tcPr>
            <w:tcW w:w="1431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Ш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Д</w:t>
            </w:r>
            <w:proofErr w:type="gram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,</w:t>
            </w:r>
            <w:proofErr w:type="gramEnd"/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9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(АООП)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44" w:type="dxa"/>
            <w:shd w:val="clear" w:color="auto" w:fill="EAF1DD" w:themeFill="accent3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 слогам и целыми словами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114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57 слов</w:t>
            </w:r>
          </w:p>
        </w:tc>
      </w:tr>
      <w:tr w:rsidR="00662D56" w:rsidRPr="00A6603C" w:rsidTr="0082111B">
        <w:trPr>
          <w:cantSplit/>
          <w:trHeight w:val="728"/>
        </w:trPr>
        <w:tc>
          <w:tcPr>
            <w:tcW w:w="1431" w:type="dxa"/>
            <w:shd w:val="clear" w:color="auto" w:fill="EAF1DD" w:themeFill="accent3" w:themeFillTint="33"/>
          </w:tcPr>
          <w:p w:rsidR="0082111B" w:rsidRDefault="0082111B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Ш.</w:t>
            </w:r>
            <w:r w:rsidR="00662D56"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Д</w:t>
            </w:r>
            <w:proofErr w:type="gramStart"/>
            <w:r w:rsidR="00662D56"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,</w:t>
            </w:r>
            <w:proofErr w:type="gramEnd"/>
            <w:r w:rsidR="00662D56"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10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(АООП)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44" w:type="dxa"/>
            <w:shd w:val="clear" w:color="auto" w:fill="EAF1DD" w:themeFill="accent3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По слогам и целыми словами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1144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EAF1DD" w:themeFill="accent3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84 слова</w:t>
            </w:r>
          </w:p>
        </w:tc>
      </w:tr>
      <w:tr w:rsidR="00662D56" w:rsidRPr="00A6603C" w:rsidTr="0082111B">
        <w:trPr>
          <w:cantSplit/>
          <w:trHeight w:val="904"/>
        </w:trPr>
        <w:tc>
          <w:tcPr>
            <w:tcW w:w="1431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Ш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А 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(8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144" w:type="dxa"/>
            <w:shd w:val="clear" w:color="auto" w:fill="FDE9D9" w:themeFill="accent6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Целыми словами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4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6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1144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116 слов</w:t>
            </w:r>
          </w:p>
        </w:tc>
      </w:tr>
      <w:tr w:rsidR="00662D56" w:rsidRPr="00A6603C" w:rsidTr="0082111B">
        <w:trPr>
          <w:cantSplit/>
          <w:trHeight w:val="974"/>
        </w:trPr>
        <w:tc>
          <w:tcPr>
            <w:tcW w:w="1431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Ш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А</w:t>
            </w:r>
            <w:r w:rsidR="0082111B">
              <w:rPr>
                <w:rFonts w:ascii="Times New Roman" w:hAnsi="Times New Roman" w:cs="Times New Roman"/>
                <w:b/>
                <w:sz w:val="18"/>
                <w:szCs w:val="18"/>
              </w:rPr>
              <w:t>.</w:t>
            </w: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(9 </w:t>
            </w:r>
            <w:proofErr w:type="spellStart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кл</w:t>
            </w:r>
            <w:proofErr w:type="spellEnd"/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144" w:type="dxa"/>
            <w:shd w:val="clear" w:color="auto" w:fill="FDE9D9" w:themeFill="accent6" w:themeFillTint="33"/>
            <w:textDirection w:val="btLr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sz w:val="18"/>
                <w:szCs w:val="18"/>
              </w:rPr>
              <w:t>Целыми словами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4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653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817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816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1144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</w:p>
        </w:tc>
        <w:tc>
          <w:tcPr>
            <w:tcW w:w="48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+</w:t>
            </w:r>
          </w:p>
        </w:tc>
        <w:tc>
          <w:tcPr>
            <w:tcW w:w="979" w:type="dxa"/>
            <w:shd w:val="clear" w:color="auto" w:fill="FDE9D9" w:themeFill="accent6" w:themeFillTint="33"/>
          </w:tcPr>
          <w:p w:rsidR="00662D56" w:rsidRPr="00A6603C" w:rsidRDefault="00662D56" w:rsidP="00CA7604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6603C">
              <w:rPr>
                <w:rFonts w:ascii="Times New Roman" w:hAnsi="Times New Roman" w:cs="Times New Roman"/>
                <w:b/>
                <w:sz w:val="18"/>
                <w:szCs w:val="18"/>
              </w:rPr>
              <w:t>128 слов</w:t>
            </w:r>
          </w:p>
        </w:tc>
      </w:tr>
    </w:tbl>
    <w:p w:rsidR="00906AAE" w:rsidRDefault="00906AAE" w:rsidP="00CA7604">
      <w:pPr>
        <w:spacing w:after="0" w:line="240" w:lineRule="auto"/>
        <w:rPr>
          <w:sz w:val="28"/>
          <w:szCs w:val="28"/>
        </w:rPr>
      </w:pPr>
    </w:p>
    <w:p w:rsidR="00A6603C" w:rsidRPr="0082111B" w:rsidRDefault="00906AAE" w:rsidP="00CA7604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2111B">
        <w:rPr>
          <w:rFonts w:ascii="Times New Roman" w:hAnsi="Times New Roman" w:cs="Times New Roman"/>
          <w:sz w:val="28"/>
          <w:szCs w:val="28"/>
        </w:rPr>
        <w:t>Оценка читательской грамотности не так проста, так как растянута во времени, включает в себя многие факторы, но работа над развитием читательской грамотности имеет колоссальное значение</w:t>
      </w:r>
      <w:r w:rsidR="00A6603C" w:rsidRPr="0082111B">
        <w:rPr>
          <w:rFonts w:ascii="Times New Roman" w:hAnsi="Times New Roman" w:cs="Times New Roman"/>
          <w:sz w:val="28"/>
          <w:szCs w:val="28"/>
        </w:rPr>
        <w:t>, поскольку</w:t>
      </w:r>
      <w:r w:rsidR="0082111B" w:rsidRPr="0082111B">
        <w:rPr>
          <w:rFonts w:ascii="Times New Roman" w:hAnsi="Times New Roman" w:cs="Times New Roman"/>
          <w:sz w:val="28"/>
          <w:szCs w:val="28"/>
        </w:rPr>
        <w:t xml:space="preserve"> «Чтение книг – труд, направленный на формирование собственной души. Выстраданная совестью книга создает вокруг нравственное силовое поле, бесценное эмоциональное пространство» (</w:t>
      </w:r>
      <w:proofErr w:type="spellStart"/>
      <w:r w:rsidR="0082111B" w:rsidRPr="0082111B">
        <w:rPr>
          <w:rFonts w:ascii="Times New Roman" w:hAnsi="Times New Roman" w:cs="Times New Roman"/>
          <w:sz w:val="28"/>
          <w:szCs w:val="28"/>
        </w:rPr>
        <w:t>Ю.Бондарев</w:t>
      </w:r>
      <w:proofErr w:type="spellEnd"/>
      <w:r w:rsidR="0082111B" w:rsidRPr="0082111B">
        <w:rPr>
          <w:rFonts w:ascii="Times New Roman" w:hAnsi="Times New Roman" w:cs="Times New Roman"/>
          <w:sz w:val="28"/>
          <w:szCs w:val="28"/>
        </w:rPr>
        <w:t>)</w:t>
      </w:r>
      <w:r w:rsidR="0082111B">
        <w:rPr>
          <w:rFonts w:ascii="Times New Roman" w:hAnsi="Times New Roman" w:cs="Times New Roman"/>
          <w:sz w:val="28"/>
          <w:szCs w:val="28"/>
        </w:rPr>
        <w:t>.</w:t>
      </w:r>
      <w:r w:rsidR="0082111B" w:rsidRPr="0082111B">
        <w:rPr>
          <w:rFonts w:ascii="Times New Roman" w:hAnsi="Times New Roman" w:cs="Times New Roman"/>
          <w:sz w:val="28"/>
          <w:szCs w:val="28"/>
        </w:rPr>
        <w:t xml:space="preserve"> </w:t>
      </w:r>
      <w:r w:rsidR="00CA76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2D56" w:rsidRDefault="00906AAE" w:rsidP="00CA76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454153" w:rsidRDefault="00454153" w:rsidP="00CA7604">
      <w:pPr>
        <w:spacing w:after="0" w:line="240" w:lineRule="auto"/>
        <w:rPr>
          <w:sz w:val="28"/>
          <w:szCs w:val="28"/>
        </w:rPr>
      </w:pPr>
    </w:p>
    <w:p w:rsidR="00454153" w:rsidRPr="00616ACC" w:rsidRDefault="00454153" w:rsidP="00CA76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053F" w:rsidRPr="00454153" w:rsidRDefault="0047053F" w:rsidP="00CA7604">
      <w:pPr>
        <w:spacing w:after="0" w:line="240" w:lineRule="auto"/>
        <w:rPr>
          <w:sz w:val="28"/>
          <w:szCs w:val="28"/>
        </w:rPr>
      </w:pPr>
    </w:p>
    <w:sectPr w:rsidR="0047053F" w:rsidRPr="00454153" w:rsidSect="00994377">
      <w:footerReference w:type="default" r:id="rId24"/>
      <w:pgSz w:w="11906" w:h="16838"/>
      <w:pgMar w:top="340" w:right="340" w:bottom="340" w:left="3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3268" w:rsidRDefault="00B73268" w:rsidP="00124AC4">
      <w:pPr>
        <w:spacing w:after="0" w:line="240" w:lineRule="auto"/>
      </w:pPr>
      <w:r>
        <w:separator/>
      </w:r>
    </w:p>
  </w:endnote>
  <w:endnote w:type="continuationSeparator" w:id="0">
    <w:p w:rsidR="00B73268" w:rsidRDefault="00B73268" w:rsidP="00124A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7872877"/>
      <w:docPartObj>
        <w:docPartGallery w:val="Page Numbers (Bottom of Page)"/>
        <w:docPartUnique/>
      </w:docPartObj>
    </w:sdtPr>
    <w:sdtEndPr/>
    <w:sdtContent>
      <w:p w:rsidR="00662D56" w:rsidRDefault="00662D5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4812">
          <w:rPr>
            <w:noProof/>
          </w:rPr>
          <w:t>2</w:t>
        </w:r>
        <w:r>
          <w:fldChar w:fldCharType="end"/>
        </w:r>
      </w:p>
    </w:sdtContent>
  </w:sdt>
  <w:p w:rsidR="00662D56" w:rsidRDefault="00662D5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3268" w:rsidRDefault="00B73268" w:rsidP="00124AC4">
      <w:pPr>
        <w:spacing w:after="0" w:line="240" w:lineRule="auto"/>
      </w:pPr>
      <w:r>
        <w:separator/>
      </w:r>
    </w:p>
  </w:footnote>
  <w:footnote w:type="continuationSeparator" w:id="0">
    <w:p w:rsidR="00B73268" w:rsidRDefault="00B73268" w:rsidP="00124A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D4027"/>
    <w:multiLevelType w:val="hybridMultilevel"/>
    <w:tmpl w:val="AC1AE91C"/>
    <w:lvl w:ilvl="0" w:tplc="F93036B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6712233"/>
    <w:multiLevelType w:val="hybridMultilevel"/>
    <w:tmpl w:val="E66ED016"/>
    <w:lvl w:ilvl="0" w:tplc="89AC30C8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B27230"/>
    <w:multiLevelType w:val="multilevel"/>
    <w:tmpl w:val="C5FCC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E3E"/>
    <w:rsid w:val="00056DCC"/>
    <w:rsid w:val="00124AC4"/>
    <w:rsid w:val="0013278C"/>
    <w:rsid w:val="00133BD5"/>
    <w:rsid w:val="001C34C4"/>
    <w:rsid w:val="00232FC1"/>
    <w:rsid w:val="00243CB2"/>
    <w:rsid w:val="002C27E9"/>
    <w:rsid w:val="00373805"/>
    <w:rsid w:val="004520B7"/>
    <w:rsid w:val="00454153"/>
    <w:rsid w:val="0047053F"/>
    <w:rsid w:val="005127C3"/>
    <w:rsid w:val="005768DC"/>
    <w:rsid w:val="00596222"/>
    <w:rsid w:val="00616ACC"/>
    <w:rsid w:val="006426E7"/>
    <w:rsid w:val="00662D56"/>
    <w:rsid w:val="00694012"/>
    <w:rsid w:val="00743E24"/>
    <w:rsid w:val="007B0AFF"/>
    <w:rsid w:val="007D68AB"/>
    <w:rsid w:val="0082111B"/>
    <w:rsid w:val="008A32D1"/>
    <w:rsid w:val="00906AAE"/>
    <w:rsid w:val="009377BC"/>
    <w:rsid w:val="00994377"/>
    <w:rsid w:val="00A6603C"/>
    <w:rsid w:val="00B367B7"/>
    <w:rsid w:val="00B73268"/>
    <w:rsid w:val="00BC7B0A"/>
    <w:rsid w:val="00C14812"/>
    <w:rsid w:val="00C75B24"/>
    <w:rsid w:val="00CA7604"/>
    <w:rsid w:val="00D77E3E"/>
    <w:rsid w:val="00D87489"/>
    <w:rsid w:val="00DF3176"/>
    <w:rsid w:val="00E13045"/>
    <w:rsid w:val="00E22701"/>
    <w:rsid w:val="00E6212E"/>
    <w:rsid w:val="00E719EA"/>
    <w:rsid w:val="00F12938"/>
    <w:rsid w:val="00F71F6D"/>
    <w:rsid w:val="00F75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A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24AC4"/>
    <w:rPr>
      <w:rFonts w:ascii="Times New Roman" w:hAnsi="Times New Roman" w:cs="Times New Roman"/>
      <w:sz w:val="24"/>
      <w:szCs w:val="24"/>
    </w:rPr>
  </w:style>
  <w:style w:type="paragraph" w:customStyle="1" w:styleId="cont-name">
    <w:name w:val="cont-name"/>
    <w:basedOn w:val="a"/>
    <w:uiPriority w:val="99"/>
    <w:semiHidden/>
    <w:rsid w:val="00124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mark-element">
    <w:name w:val="bookmark-element"/>
    <w:basedOn w:val="a"/>
    <w:uiPriority w:val="99"/>
    <w:semiHidden/>
    <w:rsid w:val="00124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ropcaps">
    <w:name w:val="dropcaps"/>
    <w:basedOn w:val="a0"/>
    <w:rsid w:val="00124AC4"/>
  </w:style>
  <w:style w:type="character" w:styleId="a4">
    <w:name w:val="Hyperlink"/>
    <w:basedOn w:val="a0"/>
    <w:uiPriority w:val="99"/>
    <w:semiHidden/>
    <w:unhideWhenUsed/>
    <w:rsid w:val="00124AC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24A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4AC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124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24AC4"/>
  </w:style>
  <w:style w:type="paragraph" w:styleId="a9">
    <w:name w:val="footer"/>
    <w:basedOn w:val="a"/>
    <w:link w:val="aa"/>
    <w:uiPriority w:val="99"/>
    <w:unhideWhenUsed/>
    <w:rsid w:val="00124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24AC4"/>
  </w:style>
  <w:style w:type="paragraph" w:styleId="ab">
    <w:name w:val="List Paragraph"/>
    <w:basedOn w:val="a"/>
    <w:uiPriority w:val="34"/>
    <w:qFormat/>
    <w:rsid w:val="00E6212E"/>
    <w:pPr>
      <w:ind w:left="720"/>
      <w:contextualSpacing/>
    </w:pPr>
  </w:style>
  <w:style w:type="table" w:styleId="ac">
    <w:name w:val="Table Grid"/>
    <w:basedOn w:val="a1"/>
    <w:uiPriority w:val="59"/>
    <w:rsid w:val="00662D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A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24AC4"/>
    <w:rPr>
      <w:rFonts w:ascii="Times New Roman" w:hAnsi="Times New Roman" w:cs="Times New Roman"/>
      <w:sz w:val="24"/>
      <w:szCs w:val="24"/>
    </w:rPr>
  </w:style>
  <w:style w:type="paragraph" w:customStyle="1" w:styleId="cont-name">
    <w:name w:val="cont-name"/>
    <w:basedOn w:val="a"/>
    <w:uiPriority w:val="99"/>
    <w:semiHidden/>
    <w:rsid w:val="00124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mark-element">
    <w:name w:val="bookmark-element"/>
    <w:basedOn w:val="a"/>
    <w:uiPriority w:val="99"/>
    <w:semiHidden/>
    <w:rsid w:val="00124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ropcaps">
    <w:name w:val="dropcaps"/>
    <w:basedOn w:val="a0"/>
    <w:rsid w:val="00124AC4"/>
  </w:style>
  <w:style w:type="character" w:styleId="a4">
    <w:name w:val="Hyperlink"/>
    <w:basedOn w:val="a0"/>
    <w:uiPriority w:val="99"/>
    <w:semiHidden/>
    <w:unhideWhenUsed/>
    <w:rsid w:val="00124AC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24A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4AC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124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24AC4"/>
  </w:style>
  <w:style w:type="paragraph" w:styleId="a9">
    <w:name w:val="footer"/>
    <w:basedOn w:val="a"/>
    <w:link w:val="aa"/>
    <w:uiPriority w:val="99"/>
    <w:unhideWhenUsed/>
    <w:rsid w:val="00124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24AC4"/>
  </w:style>
  <w:style w:type="paragraph" w:styleId="ab">
    <w:name w:val="List Paragraph"/>
    <w:basedOn w:val="a"/>
    <w:uiPriority w:val="34"/>
    <w:qFormat/>
    <w:rsid w:val="00E6212E"/>
    <w:pPr>
      <w:ind w:left="720"/>
      <w:contextualSpacing/>
    </w:pPr>
  </w:style>
  <w:style w:type="table" w:styleId="ac">
    <w:name w:val="Table Grid"/>
    <w:basedOn w:val="a1"/>
    <w:uiPriority w:val="59"/>
    <w:rsid w:val="00662D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011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8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28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85748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single" w:sz="6" w:space="24" w:color="EEEEEE"/>
            <w:right w:val="none" w:sz="0" w:space="0" w:color="auto"/>
          </w:divBdr>
          <w:divsChild>
            <w:div w:id="1955818467">
              <w:blockQuote w:val="1"/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12" w:space="17" w:color="D70C17"/>
                <w:bottom w:val="none" w:sz="0" w:space="0" w:color="auto"/>
                <w:right w:val="none" w:sz="0" w:space="0" w:color="auto"/>
              </w:divBdr>
            </w:div>
            <w:div w:id="366834006">
              <w:blockQuote w:val="1"/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12" w:space="17" w:color="D70C17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89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28834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32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32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package" Target="embeddings/______Microsoft_PowerPoint1.sldx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</Pages>
  <Words>1739</Words>
  <Characters>9918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Lenovo-2</dc:creator>
  <cp:keywords/>
  <dc:description/>
  <cp:lastModifiedBy>User</cp:lastModifiedBy>
  <cp:revision>9</cp:revision>
  <dcterms:created xsi:type="dcterms:W3CDTF">2023-08-22T06:44:00Z</dcterms:created>
  <dcterms:modified xsi:type="dcterms:W3CDTF">2024-03-28T14:54:00Z</dcterms:modified>
</cp:coreProperties>
</file>