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008" w:rsidRPr="00910523" w:rsidRDefault="00163008" w:rsidP="00163008">
      <w:pPr>
        <w:rPr>
          <w:b/>
          <w:sz w:val="28"/>
          <w:szCs w:val="28"/>
        </w:rPr>
      </w:pPr>
      <w:bookmarkStart w:id="0" w:name="_GoBack"/>
      <w:bookmarkEnd w:id="0"/>
      <w:r w:rsidRPr="00910523">
        <w:rPr>
          <w:b/>
        </w:rPr>
        <w:t>«РАБОТА НАД СОНАТАМИ Й.ГАЙДНА В СТАРШИХ КЛАССАХ ДМШ»</w:t>
      </w:r>
    </w:p>
    <w:p w:rsidR="008437E7" w:rsidRDefault="00163008" w:rsidP="00163008">
      <w:pPr>
        <w:rPr>
          <w:rStyle w:val="a7"/>
          <w:sz w:val="28"/>
          <w:szCs w:val="28"/>
        </w:rPr>
      </w:pPr>
      <w:r>
        <w:rPr>
          <w:sz w:val="28"/>
          <w:szCs w:val="28"/>
        </w:rPr>
        <w:t>Среди клавирных сочинений Й. Гайдна сонаты занимают главное место. Творческий путь Й. Гайдна продолжался около 50 лет, начавшись в эпоху барокко, перейдя через рубеж</w:t>
      </w:r>
      <w:r w:rsidR="005C5931">
        <w:rPr>
          <w:sz w:val="28"/>
          <w:szCs w:val="28"/>
        </w:rPr>
        <w:t xml:space="preserve"> XVIII- XIX веков, охватив все этапы венской классической школы: от зарождения в 1760- х гг. и до расцвета творчества Л. Бетховена, и появления романтизма в </w:t>
      </w:r>
      <w:r w:rsidR="005C5931">
        <w:rPr>
          <w:sz w:val="28"/>
          <w:szCs w:val="28"/>
          <w:lang w:val="en-US"/>
        </w:rPr>
        <w:t>I</w:t>
      </w:r>
      <w:r w:rsidR="005C5931" w:rsidRPr="005C5931">
        <w:rPr>
          <w:sz w:val="28"/>
          <w:szCs w:val="28"/>
        </w:rPr>
        <w:t xml:space="preserve"> </w:t>
      </w:r>
      <w:r w:rsidR="005C5931">
        <w:rPr>
          <w:sz w:val="28"/>
          <w:szCs w:val="28"/>
        </w:rPr>
        <w:t xml:space="preserve">половине </w:t>
      </w:r>
      <w:r w:rsidR="005C5931">
        <w:rPr>
          <w:sz w:val="28"/>
          <w:szCs w:val="28"/>
          <w:lang w:val="en-US"/>
        </w:rPr>
        <w:t>XIX</w:t>
      </w:r>
      <w:r w:rsidR="005C5931" w:rsidRPr="005C5931">
        <w:rPr>
          <w:sz w:val="28"/>
          <w:szCs w:val="28"/>
        </w:rPr>
        <w:t xml:space="preserve"> </w:t>
      </w:r>
      <w:r w:rsidR="005C5931">
        <w:rPr>
          <w:sz w:val="28"/>
          <w:szCs w:val="28"/>
        </w:rPr>
        <w:t>века.</w:t>
      </w:r>
      <w:r w:rsidR="008437E7">
        <w:rPr>
          <w:sz w:val="28"/>
          <w:szCs w:val="28"/>
        </w:rPr>
        <w:t xml:space="preserve">                                 </w:t>
      </w:r>
      <w:r w:rsidR="0076406C">
        <w:rPr>
          <w:sz w:val="28"/>
          <w:szCs w:val="28"/>
        </w:rPr>
        <w:t xml:space="preserve">     Для исполнения </w:t>
      </w:r>
      <w:r w:rsidR="008437E7">
        <w:rPr>
          <w:sz w:val="28"/>
          <w:szCs w:val="28"/>
        </w:rPr>
        <w:t xml:space="preserve">сонат </w:t>
      </w:r>
      <w:r w:rsidR="0076406C">
        <w:rPr>
          <w:sz w:val="28"/>
          <w:szCs w:val="28"/>
        </w:rPr>
        <w:t xml:space="preserve">Й. Гайдна </w:t>
      </w:r>
      <w:r w:rsidR="008437E7">
        <w:rPr>
          <w:sz w:val="28"/>
          <w:szCs w:val="28"/>
        </w:rPr>
        <w:t>необходимо представление о его творчестве в целом</w:t>
      </w:r>
      <w:r w:rsidR="005011BA">
        <w:rPr>
          <w:sz w:val="28"/>
          <w:szCs w:val="28"/>
        </w:rPr>
        <w:t>, понимание культурного контекста эпохи классицизма.       Классицизм в музыке</w:t>
      </w:r>
      <w:r w:rsidR="00910523">
        <w:rPr>
          <w:sz w:val="28"/>
          <w:szCs w:val="28"/>
        </w:rPr>
        <w:t xml:space="preserve"> </w:t>
      </w:r>
      <w:r w:rsidR="005011BA">
        <w:rPr>
          <w:sz w:val="28"/>
          <w:szCs w:val="28"/>
        </w:rPr>
        <w:t xml:space="preserve">- это сочетание глубины и разнообразия содержания, ясности, простоты с совершенством формы. Музыкальный классицизм </w:t>
      </w:r>
      <w:r w:rsidR="005011BA">
        <w:rPr>
          <w:sz w:val="28"/>
          <w:szCs w:val="28"/>
          <w:lang w:val="en-US"/>
        </w:rPr>
        <w:t>XIX</w:t>
      </w:r>
      <w:r w:rsidR="005011BA" w:rsidRPr="005011BA">
        <w:rPr>
          <w:sz w:val="28"/>
          <w:szCs w:val="28"/>
        </w:rPr>
        <w:t xml:space="preserve"> </w:t>
      </w:r>
      <w:r w:rsidR="005011BA">
        <w:rPr>
          <w:sz w:val="28"/>
          <w:szCs w:val="28"/>
        </w:rPr>
        <w:t xml:space="preserve">века называют «Венским классицизмом» и связывают с именами трех композиторов, живших и творивших в Вене – Й. Гайдна, В. А. Моцарта и Л. Бетховена. В основе эстетики классицизма </w:t>
      </w:r>
      <w:r w:rsidR="00411A9D">
        <w:rPr>
          <w:sz w:val="28"/>
          <w:szCs w:val="28"/>
        </w:rPr>
        <w:t xml:space="preserve"> лежало убеждение, что в мире и природе все разумно, на земле царит установленный свыше порядок, равновесие истины и красоты. Отсюда стремление к созданию идеального по форме произведения, где каждое построение выверено, с прозрачной фактурой и выразительной мелодией.</w:t>
      </w:r>
      <w:r w:rsidR="00294C72">
        <w:rPr>
          <w:sz w:val="28"/>
          <w:szCs w:val="28"/>
        </w:rPr>
        <w:t xml:space="preserve">                                                                            Й. Гайдн сочинял сонаты в течение всей жизни. До недавнего времени насчитывалось 52 сонаты, но в последнее издание «Венского </w:t>
      </w:r>
      <w:proofErr w:type="spellStart"/>
      <w:r w:rsidR="00294C72">
        <w:rPr>
          <w:sz w:val="28"/>
          <w:szCs w:val="28"/>
        </w:rPr>
        <w:t>уртекста</w:t>
      </w:r>
      <w:proofErr w:type="spellEnd"/>
      <w:r w:rsidR="00294C72">
        <w:rPr>
          <w:sz w:val="28"/>
          <w:szCs w:val="28"/>
        </w:rPr>
        <w:t>»                   (1963 г.) вошли 62 сонаты.</w:t>
      </w:r>
      <w:r w:rsidR="001B668C">
        <w:rPr>
          <w:sz w:val="28"/>
          <w:szCs w:val="28"/>
        </w:rPr>
        <w:t xml:space="preserve"> Гайдн охотно писал для клавира. В то время клавесин был еще очень распространен, но новые возможности  фортепиано   уже постепенно вытесняли клавесин.</w:t>
      </w:r>
      <w:r w:rsidR="00910523">
        <w:rPr>
          <w:sz w:val="28"/>
          <w:szCs w:val="28"/>
        </w:rPr>
        <w:t xml:space="preserve"> В эволюции его стиля</w:t>
      </w:r>
      <w:r w:rsidR="000C439D">
        <w:rPr>
          <w:sz w:val="28"/>
          <w:szCs w:val="28"/>
        </w:rPr>
        <w:t xml:space="preserve"> движение от клавесинного к фортепианному стилю происходит с совершенствованием технических средств, связанных с модернизацией нового инструмента.</w:t>
      </w:r>
      <w:r w:rsidR="000F6C61">
        <w:rPr>
          <w:sz w:val="28"/>
          <w:szCs w:val="28"/>
        </w:rPr>
        <w:t xml:space="preserve">                В сонатах </w:t>
      </w:r>
      <w:r w:rsidR="009B2080">
        <w:rPr>
          <w:sz w:val="28"/>
          <w:szCs w:val="28"/>
        </w:rPr>
        <w:t xml:space="preserve">появившихся позднее 1775 года, </w:t>
      </w:r>
      <w:r w:rsidR="000F6C61">
        <w:rPr>
          <w:sz w:val="28"/>
          <w:szCs w:val="28"/>
        </w:rPr>
        <w:t>мы  замечаем новую инструментальную направленность. Появляются более дифференцированные динамические оттенки, порой даже</w:t>
      </w:r>
      <w:r w:rsidR="009B2080" w:rsidRPr="00F67D83">
        <w:rPr>
          <w:rStyle w:val="a7"/>
        </w:rPr>
        <w:t xml:space="preserve"> </w:t>
      </w:r>
      <w:r w:rsidR="009B2080">
        <w:rPr>
          <w:rStyle w:val="a7"/>
          <w:lang w:val="en-US"/>
        </w:rPr>
        <w:t>CRESCENDO</w:t>
      </w:r>
      <w:r w:rsidR="00F67D83">
        <w:rPr>
          <w:rStyle w:val="a7"/>
        </w:rPr>
        <w:t>.  О</w:t>
      </w:r>
      <w:r w:rsidR="00A959F7">
        <w:rPr>
          <w:rStyle w:val="a7"/>
        </w:rPr>
        <w:t xml:space="preserve">ТСЮДА </w:t>
      </w:r>
      <w:r w:rsidR="009A3B57">
        <w:rPr>
          <w:rStyle w:val="a7"/>
          <w:sz w:val="28"/>
          <w:szCs w:val="28"/>
        </w:rPr>
        <w:t>ясно, что фортепиано начинает играть роль не меньшую, чем клавесин. Специфика музыкально</w:t>
      </w:r>
      <w:r w:rsidR="00D837C8">
        <w:rPr>
          <w:rStyle w:val="a7"/>
          <w:sz w:val="28"/>
          <w:szCs w:val="28"/>
        </w:rPr>
        <w:t xml:space="preserve"> </w:t>
      </w:r>
      <w:r w:rsidR="009A3B57">
        <w:rPr>
          <w:rStyle w:val="a7"/>
          <w:sz w:val="28"/>
          <w:szCs w:val="28"/>
        </w:rPr>
        <w:t>- инструментального мышления Гайдна требует от педагога интуиции и опоры на музыкальные исследования в этой области.</w:t>
      </w:r>
      <w:r w:rsidR="00F42F6C">
        <w:rPr>
          <w:rStyle w:val="a7"/>
          <w:sz w:val="28"/>
          <w:szCs w:val="28"/>
        </w:rPr>
        <w:t xml:space="preserve"> Трудность исполнения сонат Гайдна заключается в деталях и тонкостях, которые улавливались музыкантами в </w:t>
      </w:r>
      <w:r w:rsidR="00F42F6C">
        <w:rPr>
          <w:rStyle w:val="a7"/>
          <w:sz w:val="28"/>
          <w:szCs w:val="28"/>
          <w:lang w:val="en-US"/>
        </w:rPr>
        <w:t>X</w:t>
      </w:r>
      <w:r w:rsidR="000F6F2A">
        <w:rPr>
          <w:rStyle w:val="a7"/>
          <w:sz w:val="28"/>
          <w:szCs w:val="28"/>
          <w:lang w:val="en-US"/>
        </w:rPr>
        <w:t>VIII</w:t>
      </w:r>
      <w:r w:rsidR="000F6F2A">
        <w:rPr>
          <w:rStyle w:val="a7"/>
          <w:sz w:val="28"/>
          <w:szCs w:val="28"/>
        </w:rPr>
        <w:t xml:space="preserve"> веке. На самом деле Гайдн очень глубок, но эта глубина прозрачного озера, где отчетливо видны все камешки и водоросли. Но там, в глубине происходят трагедии и драмы. Это лишь иллюзия безмятежности: темы, интонации, ритмы ведут себя как живые существа.</w:t>
      </w:r>
      <w:r w:rsidR="00B52E06">
        <w:rPr>
          <w:rStyle w:val="a7"/>
          <w:sz w:val="28"/>
          <w:szCs w:val="28"/>
        </w:rPr>
        <w:t xml:space="preserve"> Образы Гайдна – это мир не трагических и героических образов, а </w:t>
      </w:r>
      <w:r w:rsidR="00B52E06">
        <w:rPr>
          <w:rStyle w:val="a7"/>
          <w:sz w:val="28"/>
          <w:szCs w:val="28"/>
        </w:rPr>
        <w:lastRenderedPageBreak/>
        <w:t>более обыде</w:t>
      </w:r>
      <w:r w:rsidR="00A91CA4">
        <w:rPr>
          <w:rStyle w:val="a7"/>
          <w:sz w:val="28"/>
          <w:szCs w:val="28"/>
        </w:rPr>
        <w:t xml:space="preserve">нных, но поэтических образов. Й. </w:t>
      </w:r>
      <w:r w:rsidR="00B52E06">
        <w:rPr>
          <w:rStyle w:val="a7"/>
          <w:sz w:val="28"/>
          <w:szCs w:val="28"/>
        </w:rPr>
        <w:t xml:space="preserve"> Гайдн находит возвышенное не в трагедии, дл</w:t>
      </w:r>
      <w:r w:rsidR="00A91CA4">
        <w:rPr>
          <w:rStyle w:val="a7"/>
          <w:sz w:val="28"/>
          <w:szCs w:val="28"/>
        </w:rPr>
        <w:t>я него возвышенное – серьезное раздумье, благородная чувствительность, поэтическое восприятие радостей и трудностей жизни, острая и смелая шутка, здоровое и романтическое восприятие природы.         Лучшая  «картина жизни» для Гайдна</w:t>
      </w:r>
      <w:r w:rsidR="00BF0C1A" w:rsidRPr="00BF0C1A">
        <w:rPr>
          <w:rStyle w:val="a7"/>
          <w:sz w:val="28"/>
          <w:szCs w:val="28"/>
        </w:rPr>
        <w:t xml:space="preserve"> </w:t>
      </w:r>
      <w:r w:rsidR="00A91CA4">
        <w:rPr>
          <w:rStyle w:val="a7"/>
          <w:sz w:val="28"/>
          <w:szCs w:val="28"/>
        </w:rPr>
        <w:t>- народный быт в гармонии с природой, любовь к жизни, какой она есть, поэзия природы, труд как добродетель человека.</w:t>
      </w:r>
      <w:r w:rsidR="00A45BE1">
        <w:rPr>
          <w:rStyle w:val="a7"/>
          <w:sz w:val="28"/>
          <w:szCs w:val="28"/>
        </w:rPr>
        <w:t xml:space="preserve"> </w:t>
      </w:r>
      <w:r w:rsidR="0087529D">
        <w:rPr>
          <w:rStyle w:val="a7"/>
          <w:sz w:val="28"/>
          <w:szCs w:val="28"/>
        </w:rPr>
        <w:t>В основе тем</w:t>
      </w:r>
      <w:r w:rsidR="002475FE">
        <w:rPr>
          <w:rStyle w:val="a7"/>
          <w:sz w:val="28"/>
          <w:szCs w:val="28"/>
        </w:rPr>
        <w:t xml:space="preserve"> -</w:t>
      </w:r>
      <w:r w:rsidR="0087529D">
        <w:rPr>
          <w:rStyle w:val="a7"/>
          <w:sz w:val="28"/>
          <w:szCs w:val="28"/>
        </w:rPr>
        <w:t xml:space="preserve"> народные песни и танцы, которые Гайдн разрабатывает с большим искусством: веселые мотивы в процессе развития могут стать у него </w:t>
      </w:r>
      <w:proofErr w:type="gramStart"/>
      <w:r w:rsidR="0087529D">
        <w:rPr>
          <w:rStyle w:val="a7"/>
          <w:sz w:val="28"/>
          <w:szCs w:val="28"/>
        </w:rPr>
        <w:t>задумчивыми</w:t>
      </w:r>
      <w:proofErr w:type="gramEnd"/>
      <w:r w:rsidR="0087529D">
        <w:rPr>
          <w:rStyle w:val="a7"/>
          <w:sz w:val="28"/>
          <w:szCs w:val="28"/>
        </w:rPr>
        <w:t xml:space="preserve"> и печальными, а жалобные</w:t>
      </w:r>
      <w:r w:rsidR="00BC35FF">
        <w:rPr>
          <w:rStyle w:val="a7"/>
          <w:sz w:val="28"/>
          <w:szCs w:val="28"/>
        </w:rPr>
        <w:t xml:space="preserve"> </w:t>
      </w:r>
      <w:r w:rsidR="0087529D">
        <w:rPr>
          <w:rStyle w:val="a7"/>
          <w:sz w:val="28"/>
          <w:szCs w:val="28"/>
        </w:rPr>
        <w:t>- грозными, наивно-простодушные</w:t>
      </w:r>
      <w:r w:rsidR="00BC35FF">
        <w:rPr>
          <w:rStyle w:val="a7"/>
          <w:sz w:val="28"/>
          <w:szCs w:val="28"/>
        </w:rPr>
        <w:t xml:space="preserve"> </w:t>
      </w:r>
      <w:r w:rsidR="0087529D">
        <w:rPr>
          <w:rStyle w:val="a7"/>
          <w:sz w:val="28"/>
          <w:szCs w:val="28"/>
        </w:rPr>
        <w:t xml:space="preserve">- величавыми. </w:t>
      </w:r>
      <w:r w:rsidR="00220147">
        <w:rPr>
          <w:rStyle w:val="a7"/>
          <w:sz w:val="28"/>
          <w:szCs w:val="28"/>
        </w:rPr>
        <w:t xml:space="preserve">Музыка Й. Гайдна многогранна, он способен вызывать смех и потрясать, глубоко трогать. </w:t>
      </w:r>
      <w:r w:rsidR="00A45BE1">
        <w:rPr>
          <w:rStyle w:val="a7"/>
          <w:sz w:val="28"/>
          <w:szCs w:val="28"/>
        </w:rPr>
        <w:t>Образное содержание сонатной формы можно сравнить с литературными  жанрами: разнохарактерность, контрасты и даже конфликты в тематике сонат имеют много общего с романом, повестью. Отсюда тема должна восприниматься как «персонаж», а совокупность и развитие тем как ряд музыкальных «событий».</w:t>
      </w:r>
      <w:r w:rsidR="0087529D">
        <w:rPr>
          <w:rStyle w:val="a7"/>
          <w:sz w:val="28"/>
          <w:szCs w:val="28"/>
        </w:rPr>
        <w:t xml:space="preserve"> </w:t>
      </w:r>
    </w:p>
    <w:p w:rsidR="00C57943" w:rsidRDefault="00BF0C1A" w:rsidP="00163008">
      <w:pPr>
        <w:rPr>
          <w:rStyle w:val="a7"/>
          <w:sz w:val="28"/>
          <w:szCs w:val="28"/>
        </w:rPr>
      </w:pPr>
      <w:proofErr w:type="gramStart"/>
      <w:r>
        <w:rPr>
          <w:rStyle w:val="a7"/>
          <w:sz w:val="28"/>
          <w:szCs w:val="28"/>
        </w:rPr>
        <w:t xml:space="preserve">При начальном ознакомлении с сонатным </w:t>
      </w:r>
      <w:r>
        <w:rPr>
          <w:rStyle w:val="a7"/>
          <w:sz w:val="28"/>
          <w:szCs w:val="28"/>
          <w:lang w:val="en-US"/>
        </w:rPr>
        <w:t>Allegro</w:t>
      </w:r>
      <w:r w:rsidRPr="00BF0C1A">
        <w:rPr>
          <w:rStyle w:val="a7"/>
          <w:sz w:val="28"/>
          <w:szCs w:val="28"/>
        </w:rPr>
        <w:t xml:space="preserve"> </w:t>
      </w:r>
      <w:r>
        <w:rPr>
          <w:rStyle w:val="a7"/>
          <w:sz w:val="28"/>
          <w:szCs w:val="28"/>
        </w:rPr>
        <w:t>музыкально осмысливается ее 3-х частная структура (экспозиция, разработка, реприза), разбираются темы (главная, связующая, побочная, заключительная), их контрастность, единство и интенсивность развития в образном строе всего произведения.</w:t>
      </w:r>
      <w:proofErr w:type="gramEnd"/>
      <w:r>
        <w:rPr>
          <w:rStyle w:val="a7"/>
          <w:sz w:val="28"/>
          <w:szCs w:val="28"/>
        </w:rPr>
        <w:t xml:space="preserve"> В основе сонатного </w:t>
      </w:r>
      <w:r>
        <w:rPr>
          <w:rStyle w:val="a7"/>
          <w:sz w:val="28"/>
          <w:szCs w:val="28"/>
          <w:lang w:val="en-US"/>
        </w:rPr>
        <w:t>allegro</w:t>
      </w:r>
      <w:r w:rsidRPr="00C422F0">
        <w:rPr>
          <w:rStyle w:val="a7"/>
          <w:sz w:val="28"/>
          <w:szCs w:val="28"/>
        </w:rPr>
        <w:t xml:space="preserve"> </w:t>
      </w:r>
      <w:r>
        <w:rPr>
          <w:rStyle w:val="a7"/>
          <w:sz w:val="28"/>
          <w:szCs w:val="28"/>
        </w:rPr>
        <w:t xml:space="preserve">лежит </w:t>
      </w:r>
      <w:r w:rsidR="00C422F0">
        <w:rPr>
          <w:rStyle w:val="a7"/>
          <w:sz w:val="28"/>
          <w:szCs w:val="28"/>
        </w:rPr>
        <w:t>принцип контраста. Внимание ученика необходимо направить на уяснение образной контрастности больших эпизодов, а не мелких. Это представляет наибольшую трудность.</w:t>
      </w:r>
      <w:r w:rsidR="00D13034">
        <w:rPr>
          <w:rStyle w:val="a7"/>
          <w:sz w:val="28"/>
          <w:szCs w:val="28"/>
        </w:rPr>
        <w:t xml:space="preserve"> Слух ученика направлен на частые смены характеров и это ведет к выбору звуковых решений. Образная контрастность проявляется при противопоставлении главной и побочной тем, но они представляют и также музыкальное единое целое.  </w:t>
      </w:r>
      <w:r w:rsidR="00F206E2">
        <w:rPr>
          <w:rStyle w:val="a7"/>
          <w:sz w:val="28"/>
          <w:szCs w:val="28"/>
        </w:rPr>
        <w:t>Передать в исполнении глубокое единство содержания и формы - непростая задача для учащегося.</w:t>
      </w:r>
      <w:r w:rsidR="00D13034">
        <w:rPr>
          <w:rStyle w:val="a7"/>
          <w:sz w:val="28"/>
          <w:szCs w:val="28"/>
        </w:rPr>
        <w:t xml:space="preserve">                                                  Прежде, чем приступить к работе над элементами сонаты, надо прослушать произведение в  целом, вникнуть в содержание, проанализировать форму</w:t>
      </w:r>
      <w:r w:rsidR="009029C1">
        <w:rPr>
          <w:rStyle w:val="a7"/>
          <w:sz w:val="28"/>
          <w:szCs w:val="28"/>
        </w:rPr>
        <w:t>, фразировку, темы. Полезно также познакомить ученика с другими сонатами Й. Гайдна, чтобы он яснее представлял себе стиль. Необходимо выявить характер тем, тональный план, поработать над выразительностью каждой темы, а также над  восприятием в целом. Ученик долж</w:t>
      </w:r>
      <w:r w:rsidR="00A959F7">
        <w:rPr>
          <w:rStyle w:val="a7"/>
          <w:sz w:val="28"/>
          <w:szCs w:val="28"/>
        </w:rPr>
        <w:t xml:space="preserve">ен при сохранении целостности, </w:t>
      </w:r>
      <w:r w:rsidR="009029C1">
        <w:rPr>
          <w:rStyle w:val="a7"/>
          <w:sz w:val="28"/>
          <w:szCs w:val="28"/>
        </w:rPr>
        <w:t>выразительного произнесения фразы, почувствовать прорисовку мелких штрихов.</w:t>
      </w:r>
      <w:r w:rsidR="000D069D">
        <w:rPr>
          <w:rStyle w:val="a7"/>
          <w:sz w:val="28"/>
          <w:szCs w:val="28"/>
        </w:rPr>
        <w:t xml:space="preserve"> </w:t>
      </w:r>
    </w:p>
    <w:p w:rsidR="00C57943" w:rsidRDefault="00C57943" w:rsidP="00163008">
      <w:pPr>
        <w:rPr>
          <w:rStyle w:val="a7"/>
          <w:b/>
          <w:sz w:val="28"/>
          <w:szCs w:val="28"/>
        </w:rPr>
      </w:pPr>
      <w:r w:rsidRPr="00C57943">
        <w:rPr>
          <w:rStyle w:val="a7"/>
          <w:b/>
          <w:sz w:val="28"/>
          <w:szCs w:val="28"/>
        </w:rPr>
        <w:lastRenderedPageBreak/>
        <w:t>Штрихи.</w:t>
      </w:r>
    </w:p>
    <w:p w:rsidR="00BF0C1A" w:rsidRDefault="00C57943" w:rsidP="00163008">
      <w:pPr>
        <w:rPr>
          <w:sz w:val="28"/>
          <w:szCs w:val="28"/>
        </w:rPr>
      </w:pPr>
      <w:r>
        <w:rPr>
          <w:rStyle w:val="a7"/>
          <w:sz w:val="28"/>
          <w:szCs w:val="28"/>
        </w:rPr>
        <w:t xml:space="preserve"> В</w:t>
      </w:r>
      <w:r w:rsidR="000D069D">
        <w:rPr>
          <w:rStyle w:val="a7"/>
          <w:sz w:val="28"/>
          <w:szCs w:val="28"/>
        </w:rPr>
        <w:t xml:space="preserve"> отношении штрихов в клавирных сонатах Гайдна недостаточно только видеть авторские ремарки. Необходимо понять, что именно он имел в виду. </w:t>
      </w:r>
      <w:r w:rsidR="009B2080">
        <w:rPr>
          <w:rStyle w:val="a7"/>
          <w:sz w:val="28"/>
          <w:szCs w:val="28"/>
        </w:rPr>
        <w:t xml:space="preserve">Прежде </w:t>
      </w:r>
      <w:proofErr w:type="gramStart"/>
      <w:r w:rsidR="009B2080">
        <w:rPr>
          <w:rStyle w:val="a7"/>
          <w:sz w:val="28"/>
          <w:szCs w:val="28"/>
        </w:rPr>
        <w:t>всего</w:t>
      </w:r>
      <w:proofErr w:type="gramEnd"/>
      <w:r w:rsidR="009B2080">
        <w:rPr>
          <w:rStyle w:val="a7"/>
          <w:sz w:val="28"/>
          <w:szCs w:val="28"/>
        </w:rPr>
        <w:t xml:space="preserve"> надо разобраться</w:t>
      </w:r>
      <w:r w:rsidR="009B2080" w:rsidRPr="002475FE">
        <w:rPr>
          <w:rStyle w:val="a7"/>
          <w:sz w:val="28"/>
          <w:szCs w:val="28"/>
        </w:rPr>
        <w:t xml:space="preserve"> </w:t>
      </w:r>
      <w:r w:rsidR="009B2080">
        <w:rPr>
          <w:rStyle w:val="a7"/>
          <w:sz w:val="28"/>
          <w:szCs w:val="28"/>
          <w:lang w:val="en-US"/>
        </w:rPr>
        <w:t>c</w:t>
      </w:r>
      <w:r w:rsidR="009B2080" w:rsidRPr="002475FE">
        <w:rPr>
          <w:rStyle w:val="a7"/>
          <w:sz w:val="28"/>
          <w:szCs w:val="28"/>
        </w:rPr>
        <w:t xml:space="preserve"> </w:t>
      </w:r>
      <w:r w:rsidR="000D069D">
        <w:rPr>
          <w:rStyle w:val="a7"/>
          <w:sz w:val="28"/>
          <w:szCs w:val="28"/>
        </w:rPr>
        <w:t>щедро расставленными клинышками. У других композиторов клинышек означал острое акцентированное стаккато. У Гайдна и его предшественников клинышек ничего подобного не означал. Он указывал лишь на то, что нота очень краткая</w:t>
      </w:r>
      <w:r w:rsidR="0079407C">
        <w:rPr>
          <w:rStyle w:val="a7"/>
          <w:sz w:val="28"/>
          <w:szCs w:val="28"/>
        </w:rPr>
        <w:t>. Это может означать особо краткое, мягкое завершение фразы по сравнению с общепринятым способом исполнения. Мы должны воспринимать его как запись более короткой и более тихой ноты, чем той, над которой стоит точка.  При этом не должно быть никакого акцента.              Следующий важный момент: точка под лигой. Во времена Гайдна это означало укорачивание ноты в два раза.</w:t>
      </w:r>
      <w:r w:rsidR="009D53E8">
        <w:rPr>
          <w:rStyle w:val="a7"/>
          <w:sz w:val="28"/>
          <w:szCs w:val="28"/>
        </w:rPr>
        <w:t xml:space="preserve"> Таким образом, концы </w:t>
      </w:r>
      <w:r w:rsidR="009D53E8">
        <w:rPr>
          <w:sz w:val="28"/>
          <w:szCs w:val="28"/>
        </w:rPr>
        <w:t xml:space="preserve"> лиг Гайдна, не снабженные знаками укорачивания, не должны </w:t>
      </w:r>
      <w:proofErr w:type="gramStart"/>
      <w:r w:rsidR="009D53E8">
        <w:rPr>
          <w:sz w:val="28"/>
          <w:szCs w:val="28"/>
        </w:rPr>
        <w:t xml:space="preserve">сколько- </w:t>
      </w:r>
      <w:proofErr w:type="spellStart"/>
      <w:r w:rsidR="009D53E8">
        <w:rPr>
          <w:sz w:val="28"/>
          <w:szCs w:val="28"/>
        </w:rPr>
        <w:t>нибудь</w:t>
      </w:r>
      <w:proofErr w:type="spellEnd"/>
      <w:proofErr w:type="gramEnd"/>
      <w:r w:rsidR="009D53E8">
        <w:rPr>
          <w:sz w:val="28"/>
          <w:szCs w:val="28"/>
        </w:rPr>
        <w:t xml:space="preserve"> заметно укорачиваться.</w:t>
      </w:r>
      <w:r w:rsidR="00C25ED2">
        <w:rPr>
          <w:sz w:val="28"/>
          <w:szCs w:val="28"/>
        </w:rPr>
        <w:t xml:space="preserve"> Также употребление </w:t>
      </w:r>
      <w:r w:rsidR="00C25ED2">
        <w:rPr>
          <w:sz w:val="28"/>
          <w:szCs w:val="28"/>
          <w:lang w:val="en-US"/>
        </w:rPr>
        <w:t>legato</w:t>
      </w:r>
      <w:r w:rsidR="0092018D">
        <w:rPr>
          <w:sz w:val="28"/>
          <w:szCs w:val="28"/>
        </w:rPr>
        <w:t>,</w:t>
      </w:r>
      <w:r w:rsidR="00C25ED2" w:rsidRPr="0092018D">
        <w:rPr>
          <w:sz w:val="28"/>
          <w:szCs w:val="28"/>
        </w:rPr>
        <w:t xml:space="preserve"> </w:t>
      </w:r>
      <w:proofErr w:type="spellStart"/>
      <w:r w:rsidR="00C25ED2">
        <w:rPr>
          <w:sz w:val="28"/>
          <w:szCs w:val="28"/>
          <w:lang w:val="en-US"/>
        </w:rPr>
        <w:t>marc</w:t>
      </w:r>
      <w:r w:rsidR="0092018D">
        <w:rPr>
          <w:sz w:val="28"/>
          <w:szCs w:val="28"/>
          <w:lang w:val="en-US"/>
        </w:rPr>
        <w:t>ato</w:t>
      </w:r>
      <w:proofErr w:type="spellEnd"/>
      <w:r w:rsidR="0092018D">
        <w:rPr>
          <w:sz w:val="28"/>
          <w:szCs w:val="28"/>
        </w:rPr>
        <w:t>,</w:t>
      </w:r>
      <w:r w:rsidR="0092018D" w:rsidRPr="0092018D">
        <w:rPr>
          <w:sz w:val="28"/>
          <w:szCs w:val="28"/>
        </w:rPr>
        <w:t xml:space="preserve"> </w:t>
      </w:r>
      <w:proofErr w:type="spellStart"/>
      <w:r w:rsidR="0092018D">
        <w:rPr>
          <w:sz w:val="28"/>
          <w:szCs w:val="28"/>
          <w:lang w:val="en-US"/>
        </w:rPr>
        <w:t>leggiero</w:t>
      </w:r>
      <w:proofErr w:type="spellEnd"/>
      <w:r w:rsidR="0092018D" w:rsidRPr="0092018D">
        <w:rPr>
          <w:sz w:val="28"/>
          <w:szCs w:val="28"/>
        </w:rPr>
        <w:t xml:space="preserve"> </w:t>
      </w:r>
      <w:r w:rsidR="0092018D">
        <w:rPr>
          <w:sz w:val="28"/>
          <w:szCs w:val="28"/>
        </w:rPr>
        <w:t xml:space="preserve">соответствует  стилю Гайдна. Звук при исполнении Гайдна не должен быть излишне глубоким: даже </w:t>
      </w:r>
      <w:r w:rsidR="0092018D">
        <w:rPr>
          <w:sz w:val="28"/>
          <w:szCs w:val="28"/>
          <w:lang w:val="en-US"/>
        </w:rPr>
        <w:t>legato</w:t>
      </w:r>
      <w:r w:rsidR="0092018D">
        <w:rPr>
          <w:sz w:val="28"/>
          <w:szCs w:val="28"/>
        </w:rPr>
        <w:t xml:space="preserve"> не требует излишней сочности звучания. Технические пассажи и украшения должны исполняться легким, прозрачным звуком. </w:t>
      </w:r>
      <w:proofErr w:type="gramStart"/>
      <w:r w:rsidR="0092018D">
        <w:rPr>
          <w:sz w:val="28"/>
          <w:szCs w:val="28"/>
        </w:rPr>
        <w:t>«Фортепиано времен Й. Гайдна в гораздо меньшей степени позволяло звукам сливаться</w:t>
      </w:r>
      <w:r w:rsidR="00ED68DE">
        <w:rPr>
          <w:sz w:val="28"/>
          <w:szCs w:val="28"/>
        </w:rPr>
        <w:t xml:space="preserve">, чем это позволяет фортепиано нашего времени (отсюда перевес в ту пору </w:t>
      </w:r>
      <w:r w:rsidR="00ED68DE">
        <w:rPr>
          <w:sz w:val="28"/>
          <w:szCs w:val="28"/>
          <w:lang w:val="en-US"/>
        </w:rPr>
        <w:t>non</w:t>
      </w:r>
      <w:r w:rsidR="00ED68DE" w:rsidRPr="00ED68DE">
        <w:rPr>
          <w:sz w:val="28"/>
          <w:szCs w:val="28"/>
        </w:rPr>
        <w:t xml:space="preserve"> </w:t>
      </w:r>
      <w:r w:rsidR="00ED68DE">
        <w:rPr>
          <w:sz w:val="28"/>
          <w:szCs w:val="28"/>
          <w:lang w:val="en-US"/>
        </w:rPr>
        <w:t>legato</w:t>
      </w:r>
      <w:r w:rsidR="00ED68DE" w:rsidRPr="00ED68DE">
        <w:rPr>
          <w:sz w:val="28"/>
          <w:szCs w:val="28"/>
        </w:rPr>
        <w:t xml:space="preserve"> </w:t>
      </w:r>
      <w:r w:rsidR="00ED68DE">
        <w:rPr>
          <w:sz w:val="28"/>
          <w:szCs w:val="28"/>
        </w:rPr>
        <w:t xml:space="preserve">над </w:t>
      </w:r>
      <w:r w:rsidR="00ED68DE">
        <w:rPr>
          <w:sz w:val="28"/>
          <w:szCs w:val="28"/>
          <w:lang w:val="en-US"/>
        </w:rPr>
        <w:t>legato</w:t>
      </w:r>
      <w:r w:rsidR="00ED68DE">
        <w:rPr>
          <w:sz w:val="28"/>
          <w:szCs w:val="28"/>
        </w:rPr>
        <w:t xml:space="preserve"> и вообще особый характер </w:t>
      </w:r>
      <w:r w:rsidR="00ED68DE">
        <w:rPr>
          <w:sz w:val="28"/>
          <w:szCs w:val="28"/>
          <w:lang w:val="en-US"/>
        </w:rPr>
        <w:t>legato</w:t>
      </w:r>
      <w:r w:rsidR="00ED68DE">
        <w:rPr>
          <w:sz w:val="28"/>
          <w:szCs w:val="28"/>
        </w:rPr>
        <w:t xml:space="preserve">.» Я. </w:t>
      </w:r>
      <w:proofErr w:type="spellStart"/>
      <w:r w:rsidR="00ED68DE">
        <w:rPr>
          <w:sz w:val="28"/>
          <w:szCs w:val="28"/>
        </w:rPr>
        <w:t>Мильштейн</w:t>
      </w:r>
      <w:proofErr w:type="spellEnd"/>
      <w:r w:rsidR="00ED68DE">
        <w:rPr>
          <w:sz w:val="28"/>
          <w:szCs w:val="28"/>
        </w:rPr>
        <w:t>.</w:t>
      </w:r>
      <w:proofErr w:type="gramEnd"/>
      <w:r w:rsidR="00ED68DE">
        <w:rPr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B81AA1">
        <w:rPr>
          <w:sz w:val="28"/>
          <w:szCs w:val="28"/>
        </w:rPr>
        <w:t xml:space="preserve">П. </w:t>
      </w:r>
      <w:proofErr w:type="spellStart"/>
      <w:r w:rsidR="00ED68DE">
        <w:rPr>
          <w:sz w:val="28"/>
          <w:szCs w:val="28"/>
        </w:rPr>
        <w:t>Ба</w:t>
      </w:r>
      <w:r w:rsidR="00B81AA1">
        <w:rPr>
          <w:sz w:val="28"/>
          <w:szCs w:val="28"/>
        </w:rPr>
        <w:t>дура</w:t>
      </w:r>
      <w:proofErr w:type="spellEnd"/>
      <w:r w:rsidR="00B81AA1">
        <w:rPr>
          <w:sz w:val="28"/>
          <w:szCs w:val="28"/>
        </w:rPr>
        <w:t xml:space="preserve"> </w:t>
      </w:r>
      <w:proofErr w:type="spellStart"/>
      <w:r w:rsidR="00B81AA1">
        <w:rPr>
          <w:sz w:val="28"/>
          <w:szCs w:val="28"/>
        </w:rPr>
        <w:t>Скода</w:t>
      </w:r>
      <w:proofErr w:type="spellEnd"/>
      <w:r w:rsidR="00B81AA1">
        <w:rPr>
          <w:sz w:val="28"/>
          <w:szCs w:val="28"/>
        </w:rPr>
        <w:t xml:space="preserve"> дает такое понимание </w:t>
      </w:r>
      <w:r w:rsidR="00B81AA1">
        <w:rPr>
          <w:sz w:val="28"/>
          <w:szCs w:val="28"/>
          <w:lang w:val="en-US"/>
        </w:rPr>
        <w:t>staccato</w:t>
      </w:r>
      <w:r w:rsidR="00F279B1">
        <w:rPr>
          <w:sz w:val="28"/>
          <w:szCs w:val="28"/>
        </w:rPr>
        <w:t xml:space="preserve">: </w:t>
      </w:r>
      <w:r w:rsidR="00B81AA1">
        <w:rPr>
          <w:sz w:val="28"/>
          <w:szCs w:val="28"/>
        </w:rPr>
        <w:t>«Гайдн почти всегда пользовался знаком</w:t>
      </w:r>
      <w:r w:rsidR="00B81AA1" w:rsidRPr="00B81AA1">
        <w:rPr>
          <w:sz w:val="28"/>
          <w:szCs w:val="28"/>
        </w:rPr>
        <w:t xml:space="preserve"> </w:t>
      </w:r>
      <w:r w:rsidR="00B81AA1">
        <w:rPr>
          <w:sz w:val="28"/>
          <w:szCs w:val="28"/>
          <w:lang w:val="en-US"/>
        </w:rPr>
        <w:t>staccato</w:t>
      </w:r>
      <w:r w:rsidR="00B81AA1" w:rsidRPr="00B81AA1">
        <w:rPr>
          <w:sz w:val="28"/>
          <w:szCs w:val="28"/>
        </w:rPr>
        <w:t xml:space="preserve"> </w:t>
      </w:r>
      <w:r w:rsidR="00B81AA1">
        <w:rPr>
          <w:sz w:val="28"/>
          <w:szCs w:val="28"/>
        </w:rPr>
        <w:t xml:space="preserve">в виде «капельки». Этот знак, как правило, обозначает деление на слоги, но не их «отрубание». Перед паузами  оно означает  </w:t>
      </w:r>
      <w:proofErr w:type="gramStart"/>
      <w:r w:rsidR="00B81AA1">
        <w:rPr>
          <w:sz w:val="28"/>
          <w:szCs w:val="28"/>
        </w:rPr>
        <w:t>не</w:t>
      </w:r>
      <w:proofErr w:type="gramEnd"/>
      <w:r w:rsidR="00B81AA1">
        <w:rPr>
          <w:sz w:val="28"/>
          <w:szCs w:val="28"/>
        </w:rPr>
        <w:t xml:space="preserve"> сколько как сокращение длительности</w:t>
      </w:r>
      <w:r w:rsidR="00937F9D">
        <w:rPr>
          <w:sz w:val="28"/>
          <w:szCs w:val="28"/>
        </w:rPr>
        <w:t xml:space="preserve">, сколько предупреждение, чтобы исполнитель обратил внимание на паузу, а не оставался «сидеть» на клавише.      </w:t>
      </w:r>
      <w:r w:rsidR="006235E5">
        <w:rPr>
          <w:sz w:val="28"/>
          <w:szCs w:val="28"/>
        </w:rPr>
        <w:t xml:space="preserve">                                                                               Ритмически точное исполнение для сонат Й. Гайдна имеет особо </w:t>
      </w:r>
      <w:proofErr w:type="gramStart"/>
      <w:r w:rsidR="006235E5">
        <w:rPr>
          <w:sz w:val="28"/>
          <w:szCs w:val="28"/>
        </w:rPr>
        <w:t>важное значение</w:t>
      </w:r>
      <w:proofErr w:type="gramEnd"/>
      <w:r w:rsidR="006235E5">
        <w:rPr>
          <w:sz w:val="28"/>
          <w:szCs w:val="28"/>
        </w:rPr>
        <w:t>.  «Такт для Гайдна – не просто формообразующая единица, а подлинная душа музыки. Точное соблюдение его, ритмическая равномерность, устойчивость, твердость темпа</w:t>
      </w:r>
      <w:r w:rsidR="001A02A0">
        <w:rPr>
          <w:sz w:val="28"/>
          <w:szCs w:val="28"/>
        </w:rPr>
        <w:t xml:space="preserve"> </w:t>
      </w:r>
      <w:r w:rsidR="006235E5">
        <w:rPr>
          <w:sz w:val="28"/>
          <w:szCs w:val="28"/>
        </w:rPr>
        <w:t>- основные условия хорошего исполнения. Однако это не значит, что сочинения Гайдна следует играть механически, бездушно</w:t>
      </w:r>
      <w:r w:rsidR="001A02A0">
        <w:rPr>
          <w:sz w:val="28"/>
          <w:szCs w:val="28"/>
        </w:rPr>
        <w:t>, формально, отбивая каждую четверть и сильную долю такта». (</w:t>
      </w:r>
      <w:proofErr w:type="spellStart"/>
      <w:r w:rsidR="001A02A0">
        <w:rPr>
          <w:sz w:val="28"/>
          <w:szCs w:val="28"/>
        </w:rPr>
        <w:t>Я.Мильштейн</w:t>
      </w:r>
      <w:proofErr w:type="spellEnd"/>
      <w:r w:rsidR="001A02A0">
        <w:rPr>
          <w:sz w:val="28"/>
          <w:szCs w:val="28"/>
        </w:rPr>
        <w:t>).</w:t>
      </w:r>
      <w:r w:rsidR="00F279B1">
        <w:rPr>
          <w:sz w:val="28"/>
          <w:szCs w:val="28"/>
        </w:rPr>
        <w:t xml:space="preserve">                                                                                             </w:t>
      </w:r>
      <w:r w:rsidR="00F279B1" w:rsidRPr="00F279B1">
        <w:rPr>
          <w:b/>
          <w:sz w:val="28"/>
          <w:szCs w:val="28"/>
        </w:rPr>
        <w:t>О педали.</w:t>
      </w:r>
      <w:r w:rsidR="00F279B1">
        <w:rPr>
          <w:b/>
          <w:sz w:val="28"/>
          <w:szCs w:val="28"/>
        </w:rPr>
        <w:t xml:space="preserve"> </w:t>
      </w:r>
      <w:r w:rsidR="00F279B1">
        <w:rPr>
          <w:sz w:val="28"/>
          <w:szCs w:val="28"/>
        </w:rPr>
        <w:t xml:space="preserve">Й. Гайдн не выставлял обозначение педали. Но применять педаль нужно. С осторожностью там, где она может исказить штрихи и общую </w:t>
      </w:r>
      <w:r w:rsidR="00F279B1">
        <w:rPr>
          <w:sz w:val="28"/>
          <w:szCs w:val="28"/>
        </w:rPr>
        <w:lastRenderedPageBreak/>
        <w:t>звуковую картину. «Правая педаль употребляется очень редко</w:t>
      </w:r>
      <w:r w:rsidR="009A5ADC">
        <w:rPr>
          <w:sz w:val="28"/>
          <w:szCs w:val="28"/>
        </w:rPr>
        <w:t>, так как она вредит ясности мелодических рисунков. Левая педаль уместна, как колорит в эпизодах, требующих особой окраски». (М. Баринова).</w:t>
      </w:r>
      <w:r w:rsidR="007858C4">
        <w:rPr>
          <w:sz w:val="28"/>
          <w:szCs w:val="28"/>
        </w:rPr>
        <w:t xml:space="preserve"> А.Б. </w:t>
      </w:r>
      <w:proofErr w:type="spellStart"/>
      <w:r w:rsidR="007858C4">
        <w:rPr>
          <w:sz w:val="28"/>
          <w:szCs w:val="28"/>
        </w:rPr>
        <w:t>Гольденвейзер</w:t>
      </w:r>
      <w:proofErr w:type="spellEnd"/>
      <w:r w:rsidR="007858C4">
        <w:rPr>
          <w:sz w:val="28"/>
          <w:szCs w:val="28"/>
        </w:rPr>
        <w:t xml:space="preserve"> пишет: «Педаль не должна затемнять ткани: в такой прозрачной музыке, как у Гайдна и Моцарта, ни один звук не должен длиться дольше, чем написано». Г. </w:t>
      </w:r>
      <w:proofErr w:type="spellStart"/>
      <w:r w:rsidR="007858C4">
        <w:rPr>
          <w:sz w:val="28"/>
          <w:szCs w:val="28"/>
        </w:rPr>
        <w:t>Цилхер</w:t>
      </w:r>
      <w:proofErr w:type="spellEnd"/>
      <w:r w:rsidR="007858C4">
        <w:rPr>
          <w:sz w:val="28"/>
          <w:szCs w:val="28"/>
        </w:rPr>
        <w:t xml:space="preserve">: «Осторожное использование педали часто выгодно подчеркивает звучание. Не надо только </w:t>
      </w:r>
      <w:r w:rsidR="0050628C">
        <w:rPr>
          <w:sz w:val="28"/>
          <w:szCs w:val="28"/>
        </w:rPr>
        <w:t xml:space="preserve">«растаптывать» </w:t>
      </w:r>
      <w:proofErr w:type="spellStart"/>
      <w:r w:rsidR="0050628C">
        <w:rPr>
          <w:sz w:val="28"/>
          <w:szCs w:val="28"/>
        </w:rPr>
        <w:t>гайдновскую</w:t>
      </w:r>
      <w:proofErr w:type="spellEnd"/>
      <w:r w:rsidR="0050628C">
        <w:rPr>
          <w:sz w:val="28"/>
          <w:szCs w:val="28"/>
        </w:rPr>
        <w:t xml:space="preserve"> грацию и прозрачность: итак, экономное пользование педалью, прибегая к помощи всех оттенков туше».</w:t>
      </w:r>
    </w:p>
    <w:p w:rsidR="00272648" w:rsidRDefault="00272648" w:rsidP="0016300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72648">
        <w:rPr>
          <w:b/>
          <w:sz w:val="28"/>
          <w:szCs w:val="28"/>
        </w:rPr>
        <w:t>О  динамике</w:t>
      </w:r>
      <w:r w:rsidR="00466064">
        <w:rPr>
          <w:sz w:val="28"/>
          <w:szCs w:val="28"/>
        </w:rPr>
        <w:t xml:space="preserve">. Динамический спектр сонат Й. Гайдна довольно широк. </w:t>
      </w:r>
      <w:r>
        <w:rPr>
          <w:sz w:val="28"/>
          <w:szCs w:val="28"/>
        </w:rPr>
        <w:t>Существуют стилистические особенности исполнения сонат Й. Гайдна в плане динамики.  Не</w:t>
      </w:r>
      <w:r w:rsidR="0087529D">
        <w:rPr>
          <w:sz w:val="28"/>
          <w:szCs w:val="28"/>
        </w:rPr>
        <w:t>о</w:t>
      </w:r>
      <w:r>
        <w:rPr>
          <w:sz w:val="28"/>
          <w:szCs w:val="28"/>
        </w:rPr>
        <w:t xml:space="preserve">бходимо помнить, что </w:t>
      </w:r>
      <w:r>
        <w:rPr>
          <w:sz w:val="28"/>
          <w:szCs w:val="28"/>
          <w:lang w:val="en-US"/>
        </w:rPr>
        <w:t>forte</w:t>
      </w:r>
      <w:r w:rsidRPr="002726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Гайдна не соответствует </w:t>
      </w:r>
      <w:proofErr w:type="gramStart"/>
      <w:r>
        <w:rPr>
          <w:sz w:val="28"/>
          <w:szCs w:val="28"/>
        </w:rPr>
        <w:t>нашему</w:t>
      </w:r>
      <w:proofErr w:type="gramEnd"/>
      <w:r>
        <w:rPr>
          <w:sz w:val="28"/>
          <w:szCs w:val="28"/>
        </w:rPr>
        <w:t xml:space="preserve"> современному </w:t>
      </w:r>
      <w:proofErr w:type="spellStart"/>
      <w:r>
        <w:rPr>
          <w:sz w:val="28"/>
          <w:szCs w:val="28"/>
        </w:rPr>
        <w:t>слышанию</w:t>
      </w:r>
      <w:proofErr w:type="spellEnd"/>
      <w:r>
        <w:rPr>
          <w:sz w:val="28"/>
          <w:szCs w:val="28"/>
        </w:rPr>
        <w:t>: мы слышим его в более высоких градациях</w:t>
      </w:r>
      <w:r w:rsidR="00B54ABE">
        <w:rPr>
          <w:sz w:val="28"/>
          <w:szCs w:val="28"/>
        </w:rPr>
        <w:t xml:space="preserve">. </w:t>
      </w:r>
      <w:proofErr w:type="gramStart"/>
      <w:r w:rsidR="00B54ABE">
        <w:rPr>
          <w:sz w:val="28"/>
          <w:szCs w:val="28"/>
        </w:rPr>
        <w:t>Наше</w:t>
      </w:r>
      <w:proofErr w:type="gramEnd"/>
      <w:r w:rsidR="00B54ABE">
        <w:rPr>
          <w:sz w:val="28"/>
          <w:szCs w:val="28"/>
        </w:rPr>
        <w:t xml:space="preserve"> </w:t>
      </w:r>
      <w:r w:rsidR="00B54ABE">
        <w:rPr>
          <w:sz w:val="28"/>
          <w:szCs w:val="28"/>
          <w:lang w:val="en-US"/>
        </w:rPr>
        <w:t>forte</w:t>
      </w:r>
      <w:r w:rsidR="00B54ABE" w:rsidRPr="00B54ABE">
        <w:rPr>
          <w:sz w:val="28"/>
          <w:szCs w:val="28"/>
        </w:rPr>
        <w:t xml:space="preserve"> </w:t>
      </w:r>
      <w:r w:rsidR="00B54ABE">
        <w:rPr>
          <w:sz w:val="28"/>
          <w:szCs w:val="28"/>
        </w:rPr>
        <w:t xml:space="preserve">объемнее и сильнее, чем во времена Й. Гайдна. Мы не должны преувеличивать силу </w:t>
      </w:r>
      <w:r w:rsidR="00B54ABE">
        <w:rPr>
          <w:sz w:val="28"/>
          <w:szCs w:val="28"/>
          <w:lang w:val="en-US"/>
        </w:rPr>
        <w:t>forte</w:t>
      </w:r>
      <w:r w:rsidR="00B54ABE">
        <w:rPr>
          <w:sz w:val="28"/>
          <w:szCs w:val="28"/>
        </w:rPr>
        <w:t xml:space="preserve">. Оно не может быть таким же, как  при исполнении Листа и Прокофьева: оно должно быть слабее и </w:t>
      </w:r>
      <w:proofErr w:type="spellStart"/>
      <w:r w:rsidR="00B54ABE">
        <w:rPr>
          <w:sz w:val="28"/>
          <w:szCs w:val="28"/>
        </w:rPr>
        <w:t>дифференцированнее</w:t>
      </w:r>
      <w:proofErr w:type="spellEnd"/>
      <w:r w:rsidR="00B54ABE">
        <w:rPr>
          <w:sz w:val="28"/>
          <w:szCs w:val="28"/>
        </w:rPr>
        <w:t xml:space="preserve">. (Я. </w:t>
      </w:r>
      <w:proofErr w:type="spellStart"/>
      <w:r w:rsidR="00B54ABE">
        <w:rPr>
          <w:sz w:val="28"/>
          <w:szCs w:val="28"/>
        </w:rPr>
        <w:t>Мильштейн</w:t>
      </w:r>
      <w:proofErr w:type="spellEnd"/>
      <w:r w:rsidR="00B54ABE">
        <w:rPr>
          <w:sz w:val="28"/>
          <w:szCs w:val="28"/>
        </w:rPr>
        <w:t xml:space="preserve">). Надо помнить, что фортепиано времен Й. Гайдна не обладало таким сильным звуком как современное.              «Если исполнитель значительно уменьшит различия всех динамических уровней, </w:t>
      </w:r>
      <w:r w:rsidR="00022006">
        <w:rPr>
          <w:sz w:val="28"/>
          <w:szCs w:val="28"/>
        </w:rPr>
        <w:t xml:space="preserve">то есть снизит динамическую шкалу примерно на 50%, то эти указания могут послужить отправной точкой для исполнения». (В. </w:t>
      </w:r>
      <w:proofErr w:type="spellStart"/>
      <w:r w:rsidR="00022006">
        <w:rPr>
          <w:sz w:val="28"/>
          <w:szCs w:val="28"/>
        </w:rPr>
        <w:t>Гизекинг</w:t>
      </w:r>
      <w:proofErr w:type="spellEnd"/>
      <w:r w:rsidR="00022006">
        <w:rPr>
          <w:sz w:val="28"/>
          <w:szCs w:val="28"/>
        </w:rPr>
        <w:t xml:space="preserve">).   Согласно традиции, Гайдн чаще всего довольствовался лишь намеками на динамику, нежели точными и ясными указаниями. Поэтому приходится добавлять кое-что  и от себя. При этом следует помнить одно из важнейших исполнительских требований времен Й. Гайдна, сформулированное его современником </w:t>
      </w:r>
      <w:proofErr w:type="spellStart"/>
      <w:r w:rsidR="00022006">
        <w:rPr>
          <w:sz w:val="28"/>
          <w:szCs w:val="28"/>
        </w:rPr>
        <w:t>Кванцем</w:t>
      </w:r>
      <w:proofErr w:type="spellEnd"/>
      <w:r w:rsidR="00022006">
        <w:rPr>
          <w:sz w:val="28"/>
          <w:szCs w:val="28"/>
        </w:rPr>
        <w:t xml:space="preserve">: «Далеко не достаточно соблюдать </w:t>
      </w:r>
      <w:r w:rsidR="00022006" w:rsidRPr="00022006">
        <w:rPr>
          <w:sz w:val="28"/>
          <w:szCs w:val="28"/>
        </w:rPr>
        <w:t xml:space="preserve"> </w:t>
      </w:r>
      <w:r w:rsidR="00022006">
        <w:rPr>
          <w:sz w:val="28"/>
          <w:szCs w:val="28"/>
          <w:lang w:val="en-US"/>
        </w:rPr>
        <w:t>piano</w:t>
      </w:r>
      <w:r w:rsidR="00022006" w:rsidRPr="00022006">
        <w:rPr>
          <w:sz w:val="28"/>
          <w:szCs w:val="28"/>
        </w:rPr>
        <w:t xml:space="preserve"> </w:t>
      </w:r>
      <w:r w:rsidR="001641DC">
        <w:rPr>
          <w:sz w:val="28"/>
          <w:szCs w:val="28"/>
        </w:rPr>
        <w:t xml:space="preserve">и </w:t>
      </w:r>
      <w:r w:rsidR="001641DC">
        <w:rPr>
          <w:sz w:val="28"/>
          <w:szCs w:val="28"/>
          <w:lang w:val="en-US"/>
        </w:rPr>
        <w:t>forte</w:t>
      </w:r>
      <w:r w:rsidR="001641DC" w:rsidRPr="001641DC">
        <w:rPr>
          <w:sz w:val="28"/>
          <w:szCs w:val="28"/>
        </w:rPr>
        <w:t xml:space="preserve"> </w:t>
      </w:r>
      <w:r w:rsidR="001641DC">
        <w:rPr>
          <w:sz w:val="28"/>
          <w:szCs w:val="28"/>
        </w:rPr>
        <w:t xml:space="preserve">только в тех местах, где они обозначены; каждый исполнитель должен привносить их в те места, где они не стоят». </w:t>
      </w:r>
      <w:r w:rsidR="005C109C">
        <w:rPr>
          <w:sz w:val="28"/>
          <w:szCs w:val="28"/>
        </w:rPr>
        <w:t xml:space="preserve">Л. </w:t>
      </w:r>
      <w:proofErr w:type="spellStart"/>
      <w:r w:rsidR="005C109C">
        <w:rPr>
          <w:sz w:val="28"/>
          <w:szCs w:val="28"/>
        </w:rPr>
        <w:t>Ройзман</w:t>
      </w:r>
      <w:proofErr w:type="spellEnd"/>
      <w:r w:rsidR="005C109C">
        <w:rPr>
          <w:sz w:val="28"/>
          <w:szCs w:val="28"/>
        </w:rPr>
        <w:t xml:space="preserve"> дает следующий совет исполнителям сонат Й. Гайдна: «При исполнении Гайдна смена </w:t>
      </w:r>
      <w:r w:rsidR="005C109C">
        <w:rPr>
          <w:sz w:val="28"/>
          <w:szCs w:val="28"/>
          <w:lang w:val="en-US"/>
        </w:rPr>
        <w:t>f</w:t>
      </w:r>
      <w:r w:rsidR="005C109C" w:rsidRPr="005C109C">
        <w:rPr>
          <w:sz w:val="28"/>
          <w:szCs w:val="28"/>
        </w:rPr>
        <w:t xml:space="preserve"> </w:t>
      </w:r>
      <w:r w:rsidR="005C109C">
        <w:rPr>
          <w:sz w:val="28"/>
          <w:szCs w:val="28"/>
        </w:rPr>
        <w:t xml:space="preserve">и </w:t>
      </w:r>
      <w:r w:rsidR="005C109C">
        <w:rPr>
          <w:sz w:val="28"/>
          <w:szCs w:val="28"/>
          <w:lang w:val="en-US"/>
        </w:rPr>
        <w:t>p</w:t>
      </w:r>
      <w:r w:rsidR="005C109C" w:rsidRPr="005C109C">
        <w:rPr>
          <w:sz w:val="28"/>
          <w:szCs w:val="28"/>
        </w:rPr>
        <w:t xml:space="preserve"> </w:t>
      </w:r>
      <w:r w:rsidR="005C109C">
        <w:rPr>
          <w:sz w:val="28"/>
          <w:szCs w:val="28"/>
        </w:rPr>
        <w:t>не должна ощущаться</w:t>
      </w:r>
      <w:r w:rsidR="003A3E3F">
        <w:rPr>
          <w:sz w:val="28"/>
          <w:szCs w:val="28"/>
        </w:rPr>
        <w:t xml:space="preserve"> достаточно выпукло; однако за образец следует брать не контраст звучностей мануалов клавесина, а чисто оркестровый прием чередования звучностей всего оркестра с репликами отдельных оркестровых групп».</w:t>
      </w:r>
      <w:r w:rsidR="001641DC">
        <w:rPr>
          <w:sz w:val="28"/>
          <w:szCs w:val="28"/>
        </w:rPr>
        <w:t xml:space="preserve"> Следует также учитывать, что исполнение динамических оттенков должно проходить в строгом соответствии со смыслом произведения, с его стилевыми особенностями и закономерностями и не превышать дозволенной меры.</w:t>
      </w:r>
      <w:r w:rsidR="009D7D7E">
        <w:rPr>
          <w:sz w:val="28"/>
          <w:szCs w:val="28"/>
        </w:rPr>
        <w:t xml:space="preserve"> Обилие динамических оттенков так же вредно, как и их </w:t>
      </w:r>
      <w:r w:rsidR="009D7D7E">
        <w:rPr>
          <w:sz w:val="28"/>
          <w:szCs w:val="28"/>
        </w:rPr>
        <w:lastRenderedPageBreak/>
        <w:t xml:space="preserve">отсутствие: оно не должно дробить мелодическую линию. В поздних сочинениях Й. Гайдн более подробно обозначал свои исполнительские требования. </w:t>
      </w:r>
      <w:r w:rsidR="00FB0583">
        <w:rPr>
          <w:sz w:val="28"/>
          <w:szCs w:val="28"/>
        </w:rPr>
        <w:t xml:space="preserve">Пример дифференцирования динамических оттенков – Соната            </w:t>
      </w:r>
      <w:r w:rsidR="00FB0583">
        <w:rPr>
          <w:sz w:val="28"/>
          <w:szCs w:val="28"/>
          <w:lang w:val="en-US"/>
        </w:rPr>
        <w:t>D</w:t>
      </w:r>
      <w:r w:rsidR="00FB0583" w:rsidRPr="00FB0583">
        <w:rPr>
          <w:sz w:val="28"/>
          <w:szCs w:val="28"/>
        </w:rPr>
        <w:t xml:space="preserve">- </w:t>
      </w:r>
      <w:proofErr w:type="spellStart"/>
      <w:r w:rsidR="00FB0583">
        <w:rPr>
          <w:sz w:val="28"/>
          <w:szCs w:val="28"/>
          <w:lang w:val="en-US"/>
        </w:rPr>
        <w:t>dur</w:t>
      </w:r>
      <w:proofErr w:type="spellEnd"/>
      <w:r w:rsidR="00FB0583">
        <w:rPr>
          <w:sz w:val="28"/>
          <w:szCs w:val="28"/>
        </w:rPr>
        <w:t xml:space="preserve">, относящаяся к 1782-1784 годам.  «Здесь имеются не только обозначения </w:t>
      </w:r>
      <w:r w:rsidR="00FB0583">
        <w:rPr>
          <w:sz w:val="28"/>
          <w:szCs w:val="28"/>
          <w:lang w:val="en-US"/>
        </w:rPr>
        <w:t>forte</w:t>
      </w:r>
      <w:r w:rsidR="00FB0583" w:rsidRPr="00FB0583">
        <w:rPr>
          <w:sz w:val="28"/>
          <w:szCs w:val="28"/>
        </w:rPr>
        <w:t xml:space="preserve"> </w:t>
      </w:r>
      <w:r w:rsidR="00FB0583">
        <w:rPr>
          <w:sz w:val="28"/>
          <w:szCs w:val="28"/>
        </w:rPr>
        <w:t>и</w:t>
      </w:r>
      <w:r w:rsidR="00FB0583" w:rsidRPr="00FB0583">
        <w:rPr>
          <w:sz w:val="28"/>
          <w:szCs w:val="28"/>
        </w:rPr>
        <w:t xml:space="preserve">  </w:t>
      </w:r>
      <w:r w:rsidR="00FB0583">
        <w:rPr>
          <w:sz w:val="28"/>
          <w:szCs w:val="28"/>
          <w:lang w:val="en-US"/>
        </w:rPr>
        <w:t>piano</w:t>
      </w:r>
      <w:r w:rsidR="00FB0583">
        <w:rPr>
          <w:sz w:val="28"/>
          <w:szCs w:val="28"/>
        </w:rPr>
        <w:t xml:space="preserve">, но и </w:t>
      </w:r>
      <w:r w:rsidR="00FB0583">
        <w:rPr>
          <w:sz w:val="28"/>
          <w:szCs w:val="28"/>
          <w:lang w:val="en-US"/>
        </w:rPr>
        <w:t>fortissimo</w:t>
      </w:r>
      <w:r w:rsidR="00FB0583" w:rsidRPr="00FB0583">
        <w:rPr>
          <w:sz w:val="28"/>
          <w:szCs w:val="28"/>
        </w:rPr>
        <w:t xml:space="preserve"> </w:t>
      </w:r>
      <w:r w:rsidR="00FB0583">
        <w:rPr>
          <w:sz w:val="28"/>
          <w:szCs w:val="28"/>
        </w:rPr>
        <w:t xml:space="preserve">и </w:t>
      </w:r>
      <w:r w:rsidR="00FB0583">
        <w:rPr>
          <w:sz w:val="28"/>
          <w:szCs w:val="28"/>
          <w:lang w:val="en-US"/>
        </w:rPr>
        <w:t>pianissimo</w:t>
      </w:r>
      <w:r w:rsidR="00FB0583">
        <w:rPr>
          <w:sz w:val="28"/>
          <w:szCs w:val="28"/>
        </w:rPr>
        <w:t xml:space="preserve">, а также… </w:t>
      </w:r>
      <w:r w:rsidR="00FB0583">
        <w:rPr>
          <w:sz w:val="28"/>
          <w:szCs w:val="28"/>
          <w:lang w:val="en-US"/>
        </w:rPr>
        <w:t>crescendo</w:t>
      </w:r>
      <w:r w:rsidR="00FB0583" w:rsidRPr="00FB0583">
        <w:rPr>
          <w:sz w:val="28"/>
          <w:szCs w:val="28"/>
        </w:rPr>
        <w:t xml:space="preserve"> </w:t>
      </w:r>
      <w:r w:rsidR="00FB0583">
        <w:rPr>
          <w:sz w:val="28"/>
          <w:szCs w:val="28"/>
        </w:rPr>
        <w:t xml:space="preserve">и </w:t>
      </w:r>
      <w:r w:rsidR="00FB0583" w:rsidRPr="00FB0583">
        <w:rPr>
          <w:sz w:val="28"/>
          <w:szCs w:val="28"/>
        </w:rPr>
        <w:t xml:space="preserve">  </w:t>
      </w:r>
      <w:r w:rsidR="00FB0583">
        <w:rPr>
          <w:sz w:val="28"/>
          <w:szCs w:val="28"/>
          <w:lang w:val="en-US"/>
        </w:rPr>
        <w:t>diminuendo</w:t>
      </w:r>
      <w:r w:rsidR="007B7F1A">
        <w:rPr>
          <w:sz w:val="28"/>
          <w:szCs w:val="28"/>
        </w:rPr>
        <w:t xml:space="preserve">. </w:t>
      </w:r>
      <w:proofErr w:type="spellStart"/>
      <w:r w:rsidR="003A3E3F">
        <w:rPr>
          <w:sz w:val="28"/>
          <w:szCs w:val="28"/>
          <w:lang w:val="en-US"/>
        </w:rPr>
        <w:t>ff</w:t>
      </w:r>
      <w:proofErr w:type="spellEnd"/>
      <w:r w:rsidR="003A3E3F">
        <w:rPr>
          <w:sz w:val="28"/>
          <w:szCs w:val="28"/>
        </w:rPr>
        <w:t xml:space="preserve"> </w:t>
      </w:r>
      <w:r w:rsidR="007B7F1A">
        <w:rPr>
          <w:sz w:val="28"/>
          <w:szCs w:val="28"/>
        </w:rPr>
        <w:t>и</w:t>
      </w:r>
      <w:r w:rsidR="003A3E3F">
        <w:rPr>
          <w:sz w:val="28"/>
          <w:szCs w:val="28"/>
        </w:rPr>
        <w:t xml:space="preserve"> </w:t>
      </w:r>
      <w:proofErr w:type="spellStart"/>
      <w:r w:rsidR="003A3E3F">
        <w:rPr>
          <w:sz w:val="28"/>
          <w:szCs w:val="28"/>
          <w:lang w:val="en-US"/>
        </w:rPr>
        <w:t>pp</w:t>
      </w:r>
      <w:proofErr w:type="spellEnd"/>
      <w:r w:rsidR="007B7F1A">
        <w:rPr>
          <w:sz w:val="28"/>
          <w:szCs w:val="28"/>
        </w:rPr>
        <w:t xml:space="preserve">, применяемые  Гайдном чрезвычайно редко, заслуживают особого внимания. Эта соната, а также соната </w:t>
      </w:r>
      <w:proofErr w:type="spellStart"/>
      <w:r w:rsidR="007B7F1A">
        <w:rPr>
          <w:sz w:val="28"/>
          <w:szCs w:val="28"/>
          <w:lang w:val="en-US"/>
        </w:rPr>
        <w:t>Es</w:t>
      </w:r>
      <w:proofErr w:type="spellEnd"/>
      <w:r w:rsidR="007B7F1A" w:rsidRPr="007B7F1A">
        <w:rPr>
          <w:sz w:val="28"/>
          <w:szCs w:val="28"/>
        </w:rPr>
        <w:t>-</w:t>
      </w:r>
      <w:proofErr w:type="spellStart"/>
      <w:r w:rsidR="007B7F1A">
        <w:rPr>
          <w:sz w:val="28"/>
          <w:szCs w:val="28"/>
          <w:lang w:val="en-US"/>
        </w:rPr>
        <w:t>dur</w:t>
      </w:r>
      <w:proofErr w:type="spellEnd"/>
      <w:r w:rsidR="007B7F1A">
        <w:rPr>
          <w:sz w:val="28"/>
          <w:szCs w:val="28"/>
        </w:rPr>
        <w:t>, созданная в 1794 году, могут послужить отличным примером дифференциации динамических оттенков.</w:t>
      </w:r>
      <w:r w:rsidR="003A3E3F">
        <w:rPr>
          <w:sz w:val="28"/>
          <w:szCs w:val="28"/>
        </w:rPr>
        <w:t xml:space="preserve">                                                                                                      Особенно много дают для познания стилистических особенностей Й. Гайдна указания </w:t>
      </w:r>
      <w:proofErr w:type="spellStart"/>
      <w:r w:rsidR="003A3E3F">
        <w:rPr>
          <w:sz w:val="28"/>
          <w:szCs w:val="28"/>
          <w:lang w:val="en-US"/>
        </w:rPr>
        <w:t>sforzato</w:t>
      </w:r>
      <w:proofErr w:type="spellEnd"/>
      <w:r w:rsidR="008C633A">
        <w:rPr>
          <w:sz w:val="28"/>
          <w:szCs w:val="28"/>
        </w:rPr>
        <w:t xml:space="preserve">, которые характерны для него. Прежде </w:t>
      </w:r>
      <w:proofErr w:type="gramStart"/>
      <w:r w:rsidR="008C633A">
        <w:rPr>
          <w:sz w:val="28"/>
          <w:szCs w:val="28"/>
        </w:rPr>
        <w:t>всего</w:t>
      </w:r>
      <w:proofErr w:type="gramEnd"/>
      <w:r w:rsidR="008C633A">
        <w:rPr>
          <w:sz w:val="28"/>
          <w:szCs w:val="28"/>
        </w:rPr>
        <w:t xml:space="preserve"> они означают акцент. Во времена Гайдна вместо </w:t>
      </w:r>
      <w:r w:rsidR="008C633A" w:rsidRPr="008C633A">
        <w:rPr>
          <w:sz w:val="28"/>
          <w:szCs w:val="28"/>
        </w:rPr>
        <w:t>&gt;</w:t>
      </w:r>
      <w:r w:rsidR="008C633A">
        <w:rPr>
          <w:sz w:val="28"/>
          <w:szCs w:val="28"/>
        </w:rPr>
        <w:t xml:space="preserve">, </w:t>
      </w:r>
      <w:r w:rsidR="008C633A" w:rsidRPr="008C633A">
        <w:rPr>
          <w:sz w:val="28"/>
          <w:szCs w:val="28"/>
        </w:rPr>
        <w:t>&lt; &gt;</w:t>
      </w:r>
      <w:r w:rsidR="008C633A">
        <w:rPr>
          <w:sz w:val="28"/>
          <w:szCs w:val="28"/>
        </w:rPr>
        <w:t xml:space="preserve"> чаще всего применялись сфорцато. Если </w:t>
      </w:r>
      <w:r w:rsidR="008C633A">
        <w:rPr>
          <w:sz w:val="28"/>
          <w:szCs w:val="28"/>
          <w:lang w:val="en-US"/>
        </w:rPr>
        <w:t>sf</w:t>
      </w:r>
      <w:r w:rsidR="008C633A" w:rsidRPr="008C633A">
        <w:rPr>
          <w:sz w:val="28"/>
          <w:szCs w:val="28"/>
        </w:rPr>
        <w:t xml:space="preserve"> </w:t>
      </w:r>
      <w:r w:rsidR="008C633A">
        <w:rPr>
          <w:sz w:val="28"/>
          <w:szCs w:val="28"/>
        </w:rPr>
        <w:t xml:space="preserve">проставлено на фоне </w:t>
      </w:r>
      <w:r w:rsidR="008C633A">
        <w:rPr>
          <w:sz w:val="28"/>
          <w:szCs w:val="28"/>
          <w:lang w:val="en-US"/>
        </w:rPr>
        <w:t>f</w:t>
      </w:r>
      <w:r w:rsidR="008C633A" w:rsidRPr="008C633A">
        <w:rPr>
          <w:sz w:val="28"/>
          <w:szCs w:val="28"/>
        </w:rPr>
        <w:t xml:space="preserve"> </w:t>
      </w:r>
      <w:r w:rsidR="008C633A">
        <w:rPr>
          <w:sz w:val="28"/>
          <w:szCs w:val="28"/>
        </w:rPr>
        <w:t xml:space="preserve">, акцент должен быть сильным, броским, если на фоне </w:t>
      </w:r>
      <w:r w:rsidR="008C633A">
        <w:rPr>
          <w:sz w:val="28"/>
          <w:szCs w:val="28"/>
          <w:lang w:val="en-US"/>
        </w:rPr>
        <w:t>p</w:t>
      </w:r>
      <w:r w:rsidR="008C633A" w:rsidRPr="008C633A">
        <w:rPr>
          <w:sz w:val="28"/>
          <w:szCs w:val="28"/>
        </w:rPr>
        <w:t xml:space="preserve"> </w:t>
      </w:r>
      <w:r w:rsidR="008C633A">
        <w:rPr>
          <w:sz w:val="28"/>
          <w:szCs w:val="28"/>
        </w:rPr>
        <w:t xml:space="preserve">– более слабым, иногда даже еле слышимым. Кроме того </w:t>
      </w:r>
      <w:r w:rsidR="008C633A">
        <w:rPr>
          <w:sz w:val="28"/>
          <w:szCs w:val="28"/>
          <w:lang w:val="en-US"/>
        </w:rPr>
        <w:t>sf</w:t>
      </w:r>
      <w:r w:rsidR="008C633A" w:rsidRPr="00C60515">
        <w:rPr>
          <w:sz w:val="28"/>
          <w:szCs w:val="28"/>
        </w:rPr>
        <w:t xml:space="preserve"> </w:t>
      </w:r>
      <w:r w:rsidR="008C633A">
        <w:rPr>
          <w:sz w:val="28"/>
          <w:szCs w:val="28"/>
        </w:rPr>
        <w:t xml:space="preserve">может обозначать </w:t>
      </w:r>
      <w:proofErr w:type="spellStart"/>
      <w:r w:rsidR="008C633A">
        <w:rPr>
          <w:sz w:val="28"/>
          <w:szCs w:val="28"/>
        </w:rPr>
        <w:t>фразировочный</w:t>
      </w:r>
      <w:proofErr w:type="spellEnd"/>
      <w:r w:rsidR="008C633A">
        <w:rPr>
          <w:sz w:val="28"/>
          <w:szCs w:val="28"/>
        </w:rPr>
        <w:t xml:space="preserve"> (</w:t>
      </w:r>
      <w:r w:rsidR="00C60515">
        <w:rPr>
          <w:sz w:val="28"/>
          <w:szCs w:val="28"/>
        </w:rPr>
        <w:t>интонационный)  акцент. Иногда оно появляется на слабой доле - синкопе, или означать мелодическую вершину.                            Гайдн любил иногда применять эхо</w:t>
      </w:r>
      <w:r w:rsidR="006C55D5">
        <w:rPr>
          <w:sz w:val="28"/>
          <w:szCs w:val="28"/>
        </w:rPr>
        <w:t xml:space="preserve"> </w:t>
      </w:r>
      <w:r w:rsidR="00C60515">
        <w:rPr>
          <w:sz w:val="28"/>
          <w:szCs w:val="28"/>
        </w:rPr>
        <w:t>- динамику при повторении отдельных тактов</w:t>
      </w:r>
      <w:r w:rsidR="006C55D5">
        <w:rPr>
          <w:sz w:val="28"/>
          <w:szCs w:val="28"/>
        </w:rPr>
        <w:t>. Но применять этот эффект нужно с осторожностью, чтобы не раздробить единую линию развития. Гайдн был противником всяких преувеличений. Звучность не должна быть грубой, резкой, чрезмерно вычерченной. Она не должна быть в ущерб простоте и  благородству исполнения</w:t>
      </w:r>
      <w:r w:rsidR="00335E03">
        <w:rPr>
          <w:sz w:val="28"/>
          <w:szCs w:val="28"/>
        </w:rPr>
        <w:t xml:space="preserve">. </w:t>
      </w:r>
      <w:proofErr w:type="spellStart"/>
      <w:r w:rsidR="00335E03">
        <w:rPr>
          <w:sz w:val="28"/>
          <w:szCs w:val="28"/>
          <w:lang w:val="en-US"/>
        </w:rPr>
        <w:t>Ff</w:t>
      </w:r>
      <w:proofErr w:type="spellEnd"/>
      <w:r w:rsidR="00335E03" w:rsidRPr="00193CE8">
        <w:rPr>
          <w:sz w:val="28"/>
          <w:szCs w:val="28"/>
        </w:rPr>
        <w:t xml:space="preserve"> </w:t>
      </w:r>
      <w:proofErr w:type="gramStart"/>
      <w:r w:rsidR="00335E03">
        <w:rPr>
          <w:sz w:val="28"/>
          <w:szCs w:val="28"/>
        </w:rPr>
        <w:t xml:space="preserve">и  </w:t>
      </w:r>
      <w:proofErr w:type="spellStart"/>
      <w:r w:rsidR="00335E03">
        <w:rPr>
          <w:sz w:val="28"/>
          <w:szCs w:val="28"/>
          <w:lang w:val="en-US"/>
        </w:rPr>
        <w:t>pp</w:t>
      </w:r>
      <w:proofErr w:type="spellEnd"/>
      <w:proofErr w:type="gramEnd"/>
      <w:r w:rsidR="00335E03" w:rsidRPr="00193CE8">
        <w:rPr>
          <w:sz w:val="28"/>
          <w:szCs w:val="28"/>
        </w:rPr>
        <w:t xml:space="preserve"> </w:t>
      </w:r>
      <w:r w:rsidR="00335E03">
        <w:rPr>
          <w:sz w:val="28"/>
          <w:szCs w:val="28"/>
        </w:rPr>
        <w:t>применялось Гайдном чрезвычайно редко.</w:t>
      </w:r>
      <w:r w:rsidR="00193CE8">
        <w:rPr>
          <w:sz w:val="28"/>
          <w:szCs w:val="28"/>
        </w:rPr>
        <w:t xml:space="preserve">                            Работая над сонатами Й. Гайдна также  необходимо рассказать ученику о связи фортепианного изложения с оркестровым мышлением. Часто встречаемое противопоставление </w:t>
      </w:r>
      <w:r w:rsidR="00193CE8">
        <w:rPr>
          <w:sz w:val="28"/>
          <w:szCs w:val="28"/>
          <w:lang w:val="en-US"/>
        </w:rPr>
        <w:t>F</w:t>
      </w:r>
      <w:r w:rsidR="00193CE8" w:rsidRPr="00193CE8">
        <w:rPr>
          <w:sz w:val="28"/>
          <w:szCs w:val="28"/>
        </w:rPr>
        <w:t xml:space="preserve"> </w:t>
      </w:r>
      <w:r w:rsidR="00193CE8">
        <w:rPr>
          <w:sz w:val="28"/>
          <w:szCs w:val="28"/>
        </w:rPr>
        <w:t>и</w:t>
      </w:r>
      <w:r w:rsidR="00193CE8" w:rsidRPr="00193CE8">
        <w:rPr>
          <w:sz w:val="28"/>
          <w:szCs w:val="28"/>
        </w:rPr>
        <w:t xml:space="preserve"> </w:t>
      </w:r>
      <w:r w:rsidR="00193CE8">
        <w:rPr>
          <w:sz w:val="28"/>
          <w:szCs w:val="28"/>
          <w:lang w:val="en-US"/>
        </w:rPr>
        <w:t>P</w:t>
      </w:r>
      <w:r w:rsidR="00193CE8">
        <w:rPr>
          <w:sz w:val="28"/>
          <w:szCs w:val="28"/>
        </w:rPr>
        <w:t xml:space="preserve"> означает смену отдельных групп инструментов оркестра.</w:t>
      </w:r>
      <w:r w:rsidR="00BC35FF">
        <w:rPr>
          <w:sz w:val="28"/>
          <w:szCs w:val="28"/>
        </w:rPr>
        <w:t xml:space="preserve"> </w:t>
      </w:r>
    </w:p>
    <w:p w:rsidR="00DA2FFC" w:rsidRDefault="00DA2FFC" w:rsidP="00163008">
      <w:pPr>
        <w:rPr>
          <w:b/>
          <w:sz w:val="28"/>
          <w:szCs w:val="28"/>
        </w:rPr>
      </w:pPr>
      <w:r w:rsidRPr="00DA2FFC">
        <w:rPr>
          <w:b/>
          <w:sz w:val="28"/>
          <w:szCs w:val="28"/>
        </w:rPr>
        <w:t>Агогика, ритм.</w:t>
      </w:r>
    </w:p>
    <w:p w:rsidR="00DA2FFC" w:rsidRDefault="00DA2FFC" w:rsidP="00163008">
      <w:pPr>
        <w:rPr>
          <w:sz w:val="28"/>
          <w:szCs w:val="28"/>
        </w:rPr>
      </w:pPr>
      <w:r w:rsidRPr="00DA2FFC">
        <w:rPr>
          <w:sz w:val="28"/>
          <w:szCs w:val="28"/>
        </w:rPr>
        <w:t xml:space="preserve">Очень </w:t>
      </w:r>
      <w:proofErr w:type="gramStart"/>
      <w:r w:rsidRPr="00DA2FFC">
        <w:rPr>
          <w:sz w:val="28"/>
          <w:szCs w:val="28"/>
        </w:rPr>
        <w:t>важное значение</w:t>
      </w:r>
      <w:proofErr w:type="gramEnd"/>
      <w:r w:rsidRPr="00DA2F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хорошего исполнения сонат Гайдна имеет ритмически точное их воспроизведение. Ритмическая устойчивость, точное соблюдение такта, твердость темпа – основные условия. Но это не значит, что Гайдна надо исполнять </w:t>
      </w:r>
      <w:r w:rsidR="00E34658">
        <w:rPr>
          <w:sz w:val="28"/>
          <w:szCs w:val="28"/>
        </w:rPr>
        <w:t xml:space="preserve">формально, механически, отбивая сильные доли такта. Следует также избегать излишней выразительности, </w:t>
      </w:r>
      <w:proofErr w:type="spellStart"/>
      <w:r w:rsidR="00E34658">
        <w:rPr>
          <w:sz w:val="28"/>
          <w:szCs w:val="28"/>
        </w:rPr>
        <w:t>аффективности</w:t>
      </w:r>
      <w:proofErr w:type="spellEnd"/>
      <w:r w:rsidR="00E34658">
        <w:rPr>
          <w:sz w:val="28"/>
          <w:szCs w:val="28"/>
        </w:rPr>
        <w:t xml:space="preserve">. Для галантного стиля не позволительны никакие ритмические отклонения, придающие исполнению излишнюю </w:t>
      </w:r>
      <w:proofErr w:type="spellStart"/>
      <w:r w:rsidR="00E34658">
        <w:rPr>
          <w:sz w:val="28"/>
          <w:szCs w:val="28"/>
        </w:rPr>
        <w:t>декламационность</w:t>
      </w:r>
      <w:proofErr w:type="spellEnd"/>
      <w:proofErr w:type="gramStart"/>
      <w:r w:rsidR="00E34658">
        <w:rPr>
          <w:sz w:val="28"/>
          <w:szCs w:val="28"/>
        </w:rPr>
        <w:t xml:space="preserve"> ,</w:t>
      </w:r>
      <w:proofErr w:type="gramEnd"/>
      <w:r w:rsidR="00E34658">
        <w:rPr>
          <w:sz w:val="28"/>
          <w:szCs w:val="28"/>
        </w:rPr>
        <w:t xml:space="preserve"> патетичность.  Выразительность достигается тончайшими динамическими модуляциями, без особых декламационных подчеркиваний.  Исполнение должно быть </w:t>
      </w:r>
      <w:r w:rsidR="00E34658">
        <w:rPr>
          <w:sz w:val="28"/>
          <w:szCs w:val="28"/>
        </w:rPr>
        <w:lastRenderedPageBreak/>
        <w:t>естественным, гибким, пластичным благодаря стилистическому чутью</w:t>
      </w:r>
      <w:r w:rsidR="008504DA">
        <w:rPr>
          <w:sz w:val="28"/>
          <w:szCs w:val="28"/>
        </w:rPr>
        <w:t xml:space="preserve"> исполнителя. Абсолютно противоречат его стилю изменения темпа в пределах одной части. Но в поздних сонатах Гайдна встречаются изменения темпа, указанные им самим. </w:t>
      </w:r>
      <w:proofErr w:type="gramStart"/>
      <w:r w:rsidR="008504DA">
        <w:rPr>
          <w:sz w:val="28"/>
          <w:szCs w:val="28"/>
        </w:rPr>
        <w:t>Например,</w:t>
      </w:r>
      <w:r w:rsidR="00C16F78">
        <w:rPr>
          <w:sz w:val="28"/>
          <w:szCs w:val="28"/>
        </w:rPr>
        <w:t xml:space="preserve"> в Клавирной сонате соль минор (</w:t>
      </w:r>
      <w:r w:rsidR="008504DA">
        <w:rPr>
          <w:sz w:val="28"/>
          <w:szCs w:val="28"/>
          <w:lang w:val="en-US"/>
        </w:rPr>
        <w:t>Hob</w:t>
      </w:r>
      <w:r w:rsidR="008504DA">
        <w:rPr>
          <w:sz w:val="28"/>
          <w:szCs w:val="28"/>
        </w:rPr>
        <w:t>.</w:t>
      </w:r>
      <w:proofErr w:type="gramEnd"/>
      <w:r w:rsidR="008504DA" w:rsidRPr="008504DA">
        <w:rPr>
          <w:sz w:val="28"/>
          <w:szCs w:val="28"/>
        </w:rPr>
        <w:t xml:space="preserve"> </w:t>
      </w:r>
      <w:r w:rsidR="008504DA">
        <w:rPr>
          <w:sz w:val="28"/>
          <w:szCs w:val="28"/>
          <w:lang w:val="en-US"/>
        </w:rPr>
        <w:t>XVI</w:t>
      </w:r>
      <w:r w:rsidR="008504DA" w:rsidRPr="008504DA">
        <w:rPr>
          <w:sz w:val="28"/>
          <w:szCs w:val="28"/>
        </w:rPr>
        <w:t>/</w:t>
      </w:r>
      <w:r w:rsidR="008504DA">
        <w:rPr>
          <w:sz w:val="28"/>
          <w:szCs w:val="28"/>
        </w:rPr>
        <w:t>44) и в сонате до минор (</w:t>
      </w:r>
      <w:r w:rsidR="008504DA">
        <w:rPr>
          <w:sz w:val="28"/>
          <w:szCs w:val="28"/>
          <w:lang w:val="en-US"/>
        </w:rPr>
        <w:t>Hob</w:t>
      </w:r>
      <w:r w:rsidR="008504DA">
        <w:rPr>
          <w:sz w:val="28"/>
          <w:szCs w:val="28"/>
        </w:rPr>
        <w:t>.</w:t>
      </w:r>
      <w:r w:rsidR="00C16F78">
        <w:rPr>
          <w:sz w:val="28"/>
          <w:szCs w:val="28"/>
          <w:lang w:val="en-US"/>
        </w:rPr>
        <w:t>XVI</w:t>
      </w:r>
      <w:r w:rsidR="00C16F78" w:rsidRPr="00C16F78">
        <w:rPr>
          <w:sz w:val="28"/>
          <w:szCs w:val="28"/>
        </w:rPr>
        <w:t>/</w:t>
      </w:r>
      <w:r w:rsidR="00C16F78">
        <w:rPr>
          <w:sz w:val="28"/>
          <w:szCs w:val="28"/>
        </w:rPr>
        <w:t>20</w:t>
      </w:r>
      <w:proofErr w:type="gramStart"/>
      <w:r w:rsidR="00C16F78">
        <w:rPr>
          <w:sz w:val="28"/>
          <w:szCs w:val="28"/>
        </w:rPr>
        <w:t>)  встречаются</w:t>
      </w:r>
      <w:proofErr w:type="gramEnd"/>
      <w:r w:rsidR="00C16F78">
        <w:rPr>
          <w:sz w:val="28"/>
          <w:szCs w:val="28"/>
        </w:rPr>
        <w:t xml:space="preserve"> изменения темпа внутри части, указанные самим Гайдном. Однако, например, без </w:t>
      </w:r>
      <w:r w:rsidR="00C16F78">
        <w:rPr>
          <w:sz w:val="28"/>
          <w:szCs w:val="28"/>
          <w:lang w:val="en-US"/>
        </w:rPr>
        <w:t>rubato</w:t>
      </w:r>
      <w:r w:rsidR="00C16F78" w:rsidRPr="00C16F78">
        <w:rPr>
          <w:sz w:val="28"/>
          <w:szCs w:val="28"/>
        </w:rPr>
        <w:t xml:space="preserve"> </w:t>
      </w:r>
      <w:r w:rsidR="00C16F78">
        <w:rPr>
          <w:sz w:val="28"/>
          <w:szCs w:val="28"/>
        </w:rPr>
        <w:t xml:space="preserve"> невозможно хорошее исполнение медленных частей сонат. Там оно придает выразительность исполнению. Но это не относится к исполнению быстрых частей. В плане </w:t>
      </w:r>
      <w:r w:rsidR="00C16F78">
        <w:rPr>
          <w:sz w:val="28"/>
          <w:szCs w:val="28"/>
          <w:lang w:val="en-US"/>
        </w:rPr>
        <w:t>ru</w:t>
      </w:r>
      <w:r w:rsidR="00836310">
        <w:rPr>
          <w:sz w:val="28"/>
          <w:szCs w:val="28"/>
          <w:lang w:val="en-US"/>
        </w:rPr>
        <w:t>bato</w:t>
      </w:r>
      <w:r w:rsidR="00836310" w:rsidRPr="00836310">
        <w:rPr>
          <w:sz w:val="28"/>
          <w:szCs w:val="28"/>
        </w:rPr>
        <w:t xml:space="preserve"> </w:t>
      </w:r>
      <w:r w:rsidR="00836310">
        <w:rPr>
          <w:sz w:val="28"/>
          <w:szCs w:val="28"/>
        </w:rPr>
        <w:t xml:space="preserve">стилевые особенности исполнения музыки Гайдна отличаются от исполнения Моцарта, который его указывал.                                     « Агогика, правильно понятая и примененная в меру, </w:t>
      </w:r>
      <w:proofErr w:type="gramStart"/>
      <w:r w:rsidR="00836310">
        <w:rPr>
          <w:sz w:val="28"/>
          <w:szCs w:val="28"/>
        </w:rPr>
        <w:t>несомненно</w:t>
      </w:r>
      <w:proofErr w:type="gramEnd"/>
      <w:r w:rsidR="00836310">
        <w:rPr>
          <w:sz w:val="28"/>
          <w:szCs w:val="28"/>
        </w:rPr>
        <w:t xml:space="preserve"> помогает естественному исполнению переходов, взаимосвязи отдельных эпизодов. Если не всегда, то во многих случаях темповая свобода представляется необходимой</w:t>
      </w:r>
      <w:proofErr w:type="gramStart"/>
      <w:r w:rsidR="008F6A87">
        <w:rPr>
          <w:sz w:val="28"/>
          <w:szCs w:val="28"/>
        </w:rPr>
        <w:t xml:space="preserve">… </w:t>
      </w:r>
      <w:r w:rsidR="00836310">
        <w:rPr>
          <w:sz w:val="28"/>
          <w:szCs w:val="28"/>
        </w:rPr>
        <w:t>О</w:t>
      </w:r>
      <w:proofErr w:type="gramEnd"/>
      <w:r w:rsidR="00836310">
        <w:rPr>
          <w:sz w:val="28"/>
          <w:szCs w:val="28"/>
        </w:rPr>
        <w:t xml:space="preserve">днако при этом не следует забывать, что Гайдн был человеком вполне ясным и определенным в своих намерениях. Он, как правило, записывал ноты так, </w:t>
      </w:r>
      <w:r w:rsidR="008F6A87">
        <w:rPr>
          <w:sz w:val="28"/>
          <w:szCs w:val="28"/>
        </w:rPr>
        <w:t xml:space="preserve">как хотел, чтобы их играли. Изменения в ритме исполнения у него являются скорее исключением из правил, нежели правилом». ( Я. </w:t>
      </w:r>
      <w:proofErr w:type="spellStart"/>
      <w:r w:rsidR="008F6A87">
        <w:rPr>
          <w:sz w:val="28"/>
          <w:szCs w:val="28"/>
        </w:rPr>
        <w:t>Мильштейн</w:t>
      </w:r>
      <w:proofErr w:type="spellEnd"/>
      <w:r w:rsidR="008F6A87">
        <w:rPr>
          <w:sz w:val="28"/>
          <w:szCs w:val="28"/>
        </w:rPr>
        <w:t>)</w:t>
      </w:r>
    </w:p>
    <w:p w:rsidR="00C57943" w:rsidRDefault="00C57943" w:rsidP="00163008">
      <w:pPr>
        <w:rPr>
          <w:b/>
          <w:sz w:val="28"/>
          <w:szCs w:val="28"/>
        </w:rPr>
      </w:pPr>
      <w:r w:rsidRPr="00C57943">
        <w:rPr>
          <w:b/>
          <w:sz w:val="28"/>
          <w:szCs w:val="28"/>
        </w:rPr>
        <w:t>Темпы</w:t>
      </w:r>
    </w:p>
    <w:p w:rsidR="00C57943" w:rsidRDefault="00C57943" w:rsidP="00163008">
      <w:pPr>
        <w:rPr>
          <w:sz w:val="28"/>
          <w:szCs w:val="28"/>
        </w:rPr>
      </w:pPr>
      <w:r w:rsidRPr="00C57943">
        <w:rPr>
          <w:sz w:val="28"/>
          <w:szCs w:val="28"/>
        </w:rPr>
        <w:t xml:space="preserve">При </w:t>
      </w:r>
      <w:r>
        <w:rPr>
          <w:sz w:val="28"/>
          <w:szCs w:val="28"/>
        </w:rPr>
        <w:t>выборе темпа надо исходить из эстетических взглядов эпохи, когда жил Гайдн. Необходимо критически относиться к выбору темпа, исходя из знаний о музыке Гайдна. « Не следует бояться при исполнении Гайдна быстрых темпов.  Гайдн их</w:t>
      </w:r>
      <w:r w:rsidR="005B0014">
        <w:rPr>
          <w:sz w:val="28"/>
          <w:szCs w:val="28"/>
        </w:rPr>
        <w:t xml:space="preserve"> </w:t>
      </w:r>
      <w:r>
        <w:rPr>
          <w:sz w:val="28"/>
          <w:szCs w:val="28"/>
        </w:rPr>
        <w:t>не чу</w:t>
      </w:r>
      <w:r w:rsidR="005B0014">
        <w:rPr>
          <w:sz w:val="28"/>
          <w:szCs w:val="28"/>
        </w:rPr>
        <w:t xml:space="preserve">ждался и, можно сказать, даже любил: многие финалы его сонат красноречиво это доказывают. К тому же сохранившиеся свидетельства современников Гайдна подтверждают, что в ту пору ощущение скорых темпов было отнюдь не менее быстрым, чем в наше время, и что подчас эти темпы достигали поистине головокружительной быстроты». (Я. </w:t>
      </w:r>
      <w:proofErr w:type="spellStart"/>
      <w:r w:rsidR="005B0014">
        <w:rPr>
          <w:sz w:val="28"/>
          <w:szCs w:val="28"/>
        </w:rPr>
        <w:t>Мильштейн</w:t>
      </w:r>
      <w:proofErr w:type="spellEnd"/>
      <w:r w:rsidR="005B0014">
        <w:rPr>
          <w:sz w:val="28"/>
          <w:szCs w:val="28"/>
        </w:rPr>
        <w:t xml:space="preserve">). </w:t>
      </w:r>
      <w:r w:rsidR="00F81E38">
        <w:rPr>
          <w:sz w:val="28"/>
          <w:szCs w:val="28"/>
        </w:rPr>
        <w:t xml:space="preserve">«Во времена Гайдна такие темпы, как </w:t>
      </w:r>
      <w:r w:rsidR="00F81E38">
        <w:rPr>
          <w:sz w:val="28"/>
          <w:szCs w:val="28"/>
          <w:lang w:val="en-US"/>
        </w:rPr>
        <w:t>andante</w:t>
      </w:r>
      <w:r w:rsidR="00F81E38" w:rsidRPr="006A4901">
        <w:rPr>
          <w:sz w:val="28"/>
          <w:szCs w:val="28"/>
        </w:rPr>
        <w:t xml:space="preserve"> </w:t>
      </w:r>
      <w:r w:rsidR="00F81E38">
        <w:rPr>
          <w:sz w:val="28"/>
          <w:szCs w:val="28"/>
        </w:rPr>
        <w:t>и</w:t>
      </w:r>
      <w:r w:rsidR="00F81E38" w:rsidRPr="006A4901">
        <w:rPr>
          <w:sz w:val="28"/>
          <w:szCs w:val="28"/>
        </w:rPr>
        <w:t xml:space="preserve"> </w:t>
      </w:r>
      <w:r w:rsidR="006A4901">
        <w:rPr>
          <w:sz w:val="28"/>
          <w:szCs w:val="28"/>
          <w:lang w:val="en-US"/>
        </w:rPr>
        <w:t>adagio</w:t>
      </w:r>
      <w:r w:rsidR="006A4901" w:rsidRPr="006A4901">
        <w:rPr>
          <w:sz w:val="28"/>
          <w:szCs w:val="28"/>
        </w:rPr>
        <w:t>, не представляли собой излишне медленного движения</w:t>
      </w:r>
      <w:r w:rsidR="006A4901">
        <w:rPr>
          <w:sz w:val="28"/>
          <w:szCs w:val="28"/>
        </w:rPr>
        <w:t xml:space="preserve">,  такого, которое они приобрели в практике </w:t>
      </w:r>
      <w:r w:rsidR="006A4901">
        <w:rPr>
          <w:sz w:val="28"/>
          <w:szCs w:val="28"/>
          <w:lang w:val="en-US"/>
        </w:rPr>
        <w:t>XIX</w:t>
      </w:r>
      <w:r w:rsidR="006A4901" w:rsidRPr="006A4901">
        <w:rPr>
          <w:sz w:val="28"/>
          <w:szCs w:val="28"/>
        </w:rPr>
        <w:t xml:space="preserve"> </w:t>
      </w:r>
      <w:r w:rsidR="006A4901">
        <w:rPr>
          <w:sz w:val="28"/>
          <w:szCs w:val="28"/>
        </w:rPr>
        <w:t xml:space="preserve">столетия. </w:t>
      </w:r>
      <w:r w:rsidR="007D59E8">
        <w:rPr>
          <w:sz w:val="28"/>
          <w:szCs w:val="28"/>
          <w:lang w:val="en-US"/>
        </w:rPr>
        <w:t>Andante</w:t>
      </w:r>
      <w:r w:rsidR="007D59E8" w:rsidRPr="007D59E8">
        <w:rPr>
          <w:sz w:val="28"/>
          <w:szCs w:val="28"/>
        </w:rPr>
        <w:t xml:space="preserve"> </w:t>
      </w:r>
      <w:r w:rsidR="007D59E8">
        <w:rPr>
          <w:sz w:val="28"/>
          <w:szCs w:val="28"/>
        </w:rPr>
        <w:t xml:space="preserve">и </w:t>
      </w:r>
      <w:proofErr w:type="gramStart"/>
      <w:r w:rsidR="007D59E8">
        <w:rPr>
          <w:sz w:val="28"/>
          <w:szCs w:val="28"/>
          <w:lang w:val="en-US"/>
        </w:rPr>
        <w:t>Adagio</w:t>
      </w:r>
      <w:r w:rsidR="007D59E8" w:rsidRPr="007D59E8">
        <w:rPr>
          <w:sz w:val="28"/>
          <w:szCs w:val="28"/>
        </w:rPr>
        <w:t xml:space="preserve"> </w:t>
      </w:r>
      <w:r w:rsidR="007D59E8">
        <w:rPr>
          <w:sz w:val="28"/>
          <w:szCs w:val="28"/>
        </w:rPr>
        <w:t xml:space="preserve"> Гайдна</w:t>
      </w:r>
      <w:proofErr w:type="gramEnd"/>
      <w:r w:rsidR="007D59E8">
        <w:rPr>
          <w:sz w:val="28"/>
          <w:szCs w:val="28"/>
        </w:rPr>
        <w:t xml:space="preserve"> гораздо более подвижно, чем </w:t>
      </w:r>
      <w:r w:rsidR="007D59E8">
        <w:rPr>
          <w:sz w:val="28"/>
          <w:szCs w:val="28"/>
          <w:lang w:val="en-US"/>
        </w:rPr>
        <w:t>Andante</w:t>
      </w:r>
      <w:r w:rsidR="007D59E8" w:rsidRPr="007D59E8">
        <w:rPr>
          <w:sz w:val="28"/>
          <w:szCs w:val="28"/>
        </w:rPr>
        <w:t xml:space="preserve"> </w:t>
      </w:r>
      <w:r w:rsidR="007D59E8">
        <w:rPr>
          <w:sz w:val="28"/>
          <w:szCs w:val="28"/>
        </w:rPr>
        <w:t xml:space="preserve">и </w:t>
      </w:r>
      <w:r w:rsidR="007D59E8">
        <w:rPr>
          <w:sz w:val="28"/>
          <w:szCs w:val="28"/>
          <w:lang w:val="en-US"/>
        </w:rPr>
        <w:t>Adagio</w:t>
      </w:r>
      <w:r w:rsidR="007D59E8" w:rsidRPr="007D59E8">
        <w:rPr>
          <w:sz w:val="28"/>
          <w:szCs w:val="28"/>
        </w:rPr>
        <w:t xml:space="preserve"> </w:t>
      </w:r>
      <w:r w:rsidR="007D59E8">
        <w:rPr>
          <w:sz w:val="28"/>
          <w:szCs w:val="28"/>
        </w:rPr>
        <w:t xml:space="preserve">Бетховена и романтиков. Части сонат Гайдна, помеченные этими обозначениями никак нельзя исполнять излишне медленно, с несвойственной им патетикой: это идет вразрез со стилистическими закономерностями музыки Гайдна». ( Я. </w:t>
      </w:r>
      <w:proofErr w:type="spellStart"/>
      <w:r w:rsidR="007D59E8">
        <w:rPr>
          <w:sz w:val="28"/>
          <w:szCs w:val="28"/>
        </w:rPr>
        <w:t>Мильштейн</w:t>
      </w:r>
      <w:proofErr w:type="spellEnd"/>
      <w:r w:rsidR="007D59E8">
        <w:rPr>
          <w:sz w:val="28"/>
          <w:szCs w:val="28"/>
        </w:rPr>
        <w:t xml:space="preserve">). </w:t>
      </w:r>
      <w:r w:rsidR="00DB5F2C">
        <w:rPr>
          <w:sz w:val="28"/>
          <w:szCs w:val="28"/>
        </w:rPr>
        <w:t>Надо помнить, что во времена Гайдна быстрые темпы были спокойнее,  чем теперь, а медленные несколько скорее.</w:t>
      </w:r>
      <w:r w:rsidR="007D59E8">
        <w:rPr>
          <w:sz w:val="28"/>
          <w:szCs w:val="28"/>
        </w:rPr>
        <w:t xml:space="preserve"> </w:t>
      </w:r>
      <w:r w:rsidR="00B25BE9">
        <w:rPr>
          <w:sz w:val="28"/>
          <w:szCs w:val="28"/>
        </w:rPr>
        <w:t xml:space="preserve">При выборе темпа, в </w:t>
      </w:r>
      <w:r w:rsidR="00B25BE9">
        <w:rPr>
          <w:sz w:val="28"/>
          <w:szCs w:val="28"/>
        </w:rPr>
        <w:lastRenderedPageBreak/>
        <w:t>связи с отсутствием авторских указаний и  выставленного метронома, приходится учитывать ряд обстоятельств. Необходимо учесть характер музыки</w:t>
      </w:r>
      <w:r w:rsidR="00790691">
        <w:rPr>
          <w:sz w:val="28"/>
          <w:szCs w:val="28"/>
        </w:rPr>
        <w:t xml:space="preserve">: </w:t>
      </w:r>
      <w:r w:rsidR="00B25BE9">
        <w:rPr>
          <w:sz w:val="28"/>
          <w:szCs w:val="28"/>
        </w:rPr>
        <w:t xml:space="preserve">искрометные финалы сонат Гайдна требуют самых быстрых темпов, части, помеченные </w:t>
      </w:r>
      <w:r w:rsidR="00B25BE9">
        <w:rPr>
          <w:sz w:val="28"/>
          <w:szCs w:val="28"/>
          <w:lang w:val="en-US"/>
        </w:rPr>
        <w:t>Largo</w:t>
      </w:r>
      <w:r w:rsidR="00B25BE9">
        <w:rPr>
          <w:sz w:val="28"/>
          <w:szCs w:val="28"/>
        </w:rPr>
        <w:t>- наиболее медленного темпа.</w:t>
      </w:r>
      <w:r w:rsidR="00790691">
        <w:rPr>
          <w:sz w:val="28"/>
          <w:szCs w:val="28"/>
        </w:rPr>
        <w:t xml:space="preserve"> Необходимо посмотреть ритмический рисунок музыки: из-за быстрого темпа не должны теряться ясность и ритмическая четкость музыки. Спешка вместо быстроты не соответствует стилю Гайдна.</w:t>
      </w:r>
      <w:r w:rsidR="00791F6E">
        <w:rPr>
          <w:sz w:val="28"/>
          <w:szCs w:val="28"/>
        </w:rPr>
        <w:t xml:space="preserve"> Также следует учитывать артикуляционные и орнаментальные обозначения: надо исполнить должным образом указанные украшения и артикуляционные тонкости.</w:t>
      </w:r>
    </w:p>
    <w:p w:rsidR="00791F6E" w:rsidRDefault="00791F6E" w:rsidP="00163008">
      <w:pPr>
        <w:rPr>
          <w:b/>
          <w:sz w:val="28"/>
          <w:szCs w:val="28"/>
        </w:rPr>
      </w:pPr>
      <w:r w:rsidRPr="00791F6E">
        <w:rPr>
          <w:b/>
          <w:sz w:val="28"/>
          <w:szCs w:val="28"/>
        </w:rPr>
        <w:t>Схема тем</w:t>
      </w:r>
      <w:r>
        <w:rPr>
          <w:b/>
          <w:sz w:val="28"/>
          <w:szCs w:val="28"/>
        </w:rPr>
        <w:t xml:space="preserve">повых обозначений Я. </w:t>
      </w:r>
      <w:proofErr w:type="spellStart"/>
      <w:r>
        <w:rPr>
          <w:b/>
          <w:sz w:val="28"/>
          <w:szCs w:val="28"/>
        </w:rPr>
        <w:t>Мильштейна</w:t>
      </w:r>
      <w:proofErr w:type="spellEnd"/>
    </w:p>
    <w:p w:rsidR="008F6A87" w:rsidRPr="00E045CC" w:rsidRDefault="00791F6E" w:rsidP="00163008">
      <w:pPr>
        <w:rPr>
          <w:b/>
          <w:sz w:val="28"/>
          <w:szCs w:val="28"/>
        </w:rPr>
      </w:pPr>
      <w:r w:rsidRPr="00791F6E">
        <w:rPr>
          <w:sz w:val="28"/>
          <w:szCs w:val="28"/>
        </w:rPr>
        <w:t>Самый быстрый темп</w:t>
      </w:r>
      <w:r>
        <w:rPr>
          <w:sz w:val="28"/>
          <w:szCs w:val="28"/>
        </w:rPr>
        <w:t xml:space="preserve"> </w:t>
      </w:r>
      <w:proofErr w:type="spellStart"/>
      <w:r w:rsidRPr="00051EB6">
        <w:rPr>
          <w:b/>
          <w:sz w:val="28"/>
          <w:szCs w:val="28"/>
          <w:lang w:val="en-US"/>
        </w:rPr>
        <w:t>Prestissimo</w:t>
      </w:r>
      <w:proofErr w:type="spellEnd"/>
      <w:r w:rsidRPr="00791F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 Гайдна должен исполняться предельно </w:t>
      </w:r>
      <w:proofErr w:type="spellStart"/>
      <w:r>
        <w:rPr>
          <w:sz w:val="28"/>
          <w:szCs w:val="28"/>
        </w:rPr>
        <w:t>быстро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ак</w:t>
      </w:r>
      <w:proofErr w:type="spellEnd"/>
      <w:r>
        <w:rPr>
          <w:sz w:val="28"/>
          <w:szCs w:val="28"/>
        </w:rPr>
        <w:t xml:space="preserve"> задуманы жизнерадостные финалы сонат: они </w:t>
      </w:r>
      <w:r w:rsidR="00310F65">
        <w:rPr>
          <w:sz w:val="28"/>
          <w:szCs w:val="28"/>
        </w:rPr>
        <w:t xml:space="preserve">означают грациозную манеру письма Гайдна, отсутствие тяжеловесности.                      </w:t>
      </w:r>
      <w:r w:rsidR="00310F65" w:rsidRPr="00310F65">
        <w:rPr>
          <w:sz w:val="28"/>
          <w:szCs w:val="28"/>
        </w:rPr>
        <w:t xml:space="preserve">    </w:t>
      </w:r>
      <w:proofErr w:type="gramStart"/>
      <w:r w:rsidR="00310F65" w:rsidRPr="00051EB6">
        <w:rPr>
          <w:b/>
          <w:sz w:val="28"/>
          <w:szCs w:val="28"/>
          <w:lang w:val="en-US"/>
        </w:rPr>
        <w:t>Presto</w:t>
      </w:r>
      <w:r w:rsidR="00310F65" w:rsidRPr="00310F65">
        <w:rPr>
          <w:sz w:val="28"/>
          <w:szCs w:val="28"/>
        </w:rPr>
        <w:t xml:space="preserve"> </w:t>
      </w:r>
      <w:r w:rsidR="00310F65">
        <w:rPr>
          <w:sz w:val="28"/>
          <w:szCs w:val="28"/>
        </w:rPr>
        <w:t>исполняется крайне быстро.</w:t>
      </w:r>
      <w:proofErr w:type="gramEnd"/>
      <w:r w:rsidR="00310F65">
        <w:rPr>
          <w:sz w:val="28"/>
          <w:szCs w:val="28"/>
        </w:rPr>
        <w:t xml:space="preserve">  При этом  необходимо добиваться,  чтобы все украшения,</w:t>
      </w:r>
      <w:r w:rsidR="00310F65" w:rsidRPr="00310F65">
        <w:rPr>
          <w:sz w:val="28"/>
          <w:szCs w:val="28"/>
        </w:rPr>
        <w:t xml:space="preserve"> </w:t>
      </w:r>
      <w:r w:rsidR="00310F65">
        <w:rPr>
          <w:sz w:val="28"/>
          <w:szCs w:val="28"/>
        </w:rPr>
        <w:t>ноты, штрихи звучали отчетливо и ясно.</w:t>
      </w:r>
      <w:r w:rsidR="00310F65" w:rsidRPr="00310F65">
        <w:rPr>
          <w:sz w:val="28"/>
          <w:szCs w:val="28"/>
        </w:rPr>
        <w:t xml:space="preserve">                               </w:t>
      </w:r>
      <w:proofErr w:type="gramStart"/>
      <w:r w:rsidR="00310F65" w:rsidRPr="00051EB6">
        <w:rPr>
          <w:b/>
          <w:sz w:val="28"/>
          <w:szCs w:val="28"/>
          <w:lang w:val="en-US"/>
        </w:rPr>
        <w:t>Allegro</w:t>
      </w:r>
      <w:r w:rsidR="00310F65" w:rsidRPr="00051EB6">
        <w:rPr>
          <w:b/>
          <w:sz w:val="28"/>
          <w:szCs w:val="28"/>
        </w:rPr>
        <w:t xml:space="preserve"> </w:t>
      </w:r>
      <w:r w:rsidR="00310F65" w:rsidRPr="00051EB6">
        <w:rPr>
          <w:b/>
          <w:sz w:val="28"/>
          <w:szCs w:val="28"/>
          <w:lang w:val="en-US"/>
        </w:rPr>
        <w:t>molto</w:t>
      </w:r>
      <w:r w:rsidR="00310F65" w:rsidRPr="00051EB6">
        <w:rPr>
          <w:b/>
          <w:sz w:val="28"/>
          <w:szCs w:val="28"/>
        </w:rPr>
        <w:t xml:space="preserve"> и </w:t>
      </w:r>
      <w:r w:rsidR="00310F65" w:rsidRPr="00051EB6">
        <w:rPr>
          <w:b/>
          <w:sz w:val="28"/>
          <w:szCs w:val="28"/>
          <w:lang w:val="en-US"/>
        </w:rPr>
        <w:t>Allegro</w:t>
      </w:r>
      <w:r w:rsidR="00310F65" w:rsidRPr="00310F65">
        <w:rPr>
          <w:sz w:val="28"/>
          <w:szCs w:val="28"/>
        </w:rPr>
        <w:t xml:space="preserve"> </w:t>
      </w:r>
      <w:r w:rsidR="00310F65">
        <w:rPr>
          <w:sz w:val="28"/>
          <w:szCs w:val="28"/>
          <w:lang w:val="en-US"/>
        </w:rPr>
        <w:t>assai</w:t>
      </w:r>
      <w:r w:rsidR="00310F65" w:rsidRPr="00310F65">
        <w:rPr>
          <w:sz w:val="28"/>
          <w:szCs w:val="28"/>
        </w:rPr>
        <w:t xml:space="preserve"> </w:t>
      </w:r>
      <w:r w:rsidR="00310F65">
        <w:rPr>
          <w:sz w:val="28"/>
          <w:szCs w:val="28"/>
        </w:rPr>
        <w:t xml:space="preserve">приблизительно равны </w:t>
      </w:r>
      <w:r w:rsidR="00310F65">
        <w:rPr>
          <w:sz w:val="28"/>
          <w:szCs w:val="28"/>
          <w:lang w:val="en-US"/>
        </w:rPr>
        <w:t>Presto</w:t>
      </w:r>
      <w:r w:rsidR="00310F65">
        <w:rPr>
          <w:sz w:val="28"/>
          <w:szCs w:val="28"/>
        </w:rPr>
        <w:t>, метроном четверть равна 76-80.</w:t>
      </w:r>
      <w:proofErr w:type="gramEnd"/>
      <w:r w:rsidR="005868FF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5868FF" w:rsidRPr="005868FF">
        <w:rPr>
          <w:sz w:val="28"/>
          <w:szCs w:val="28"/>
        </w:rPr>
        <w:t xml:space="preserve">  </w:t>
      </w:r>
      <w:proofErr w:type="spellStart"/>
      <w:proofErr w:type="gramStart"/>
      <w:r w:rsidR="005868FF" w:rsidRPr="00051EB6">
        <w:rPr>
          <w:b/>
          <w:sz w:val="28"/>
          <w:szCs w:val="28"/>
          <w:lang w:val="en-US"/>
        </w:rPr>
        <w:t>Vivace</w:t>
      </w:r>
      <w:proofErr w:type="spellEnd"/>
      <w:r w:rsidR="005868FF" w:rsidRPr="00051EB6">
        <w:rPr>
          <w:b/>
          <w:sz w:val="28"/>
          <w:szCs w:val="28"/>
        </w:rPr>
        <w:t xml:space="preserve"> </w:t>
      </w:r>
      <w:r w:rsidR="005868FF" w:rsidRPr="00051EB6">
        <w:rPr>
          <w:b/>
          <w:sz w:val="28"/>
          <w:szCs w:val="28"/>
          <w:lang w:val="en-US"/>
        </w:rPr>
        <w:t>molto</w:t>
      </w:r>
      <w:r w:rsidR="005868FF" w:rsidRPr="00051EB6">
        <w:rPr>
          <w:b/>
          <w:sz w:val="28"/>
          <w:szCs w:val="28"/>
        </w:rPr>
        <w:t xml:space="preserve"> и </w:t>
      </w:r>
      <w:proofErr w:type="spellStart"/>
      <w:r w:rsidR="005868FF" w:rsidRPr="00051EB6">
        <w:rPr>
          <w:b/>
          <w:sz w:val="28"/>
          <w:szCs w:val="28"/>
          <w:lang w:val="en-US"/>
        </w:rPr>
        <w:t>Vivace</w:t>
      </w:r>
      <w:proofErr w:type="spellEnd"/>
      <w:r w:rsidR="005868FF" w:rsidRPr="00051EB6">
        <w:rPr>
          <w:b/>
          <w:sz w:val="28"/>
          <w:szCs w:val="28"/>
        </w:rPr>
        <w:t xml:space="preserve"> </w:t>
      </w:r>
      <w:r w:rsidR="005868FF" w:rsidRPr="00051EB6">
        <w:rPr>
          <w:b/>
          <w:sz w:val="28"/>
          <w:szCs w:val="28"/>
          <w:lang w:val="en-US"/>
        </w:rPr>
        <w:t>assai</w:t>
      </w:r>
      <w:r w:rsidR="005868FF" w:rsidRPr="005868FF">
        <w:rPr>
          <w:sz w:val="28"/>
          <w:szCs w:val="28"/>
        </w:rPr>
        <w:t xml:space="preserve"> </w:t>
      </w:r>
      <w:r w:rsidR="005868FF">
        <w:rPr>
          <w:sz w:val="28"/>
          <w:szCs w:val="28"/>
        </w:rPr>
        <w:t xml:space="preserve">означают весьма оживленное движение, но менее быстрое, чем </w:t>
      </w:r>
      <w:r w:rsidR="005868FF">
        <w:rPr>
          <w:sz w:val="28"/>
          <w:szCs w:val="28"/>
          <w:lang w:val="en-US"/>
        </w:rPr>
        <w:t>Presto</w:t>
      </w:r>
      <w:r w:rsidR="005868FF">
        <w:rPr>
          <w:sz w:val="28"/>
          <w:szCs w:val="28"/>
        </w:rPr>
        <w:t>.</w:t>
      </w:r>
      <w:proofErr w:type="gramEnd"/>
      <w:r w:rsidR="005868FF">
        <w:rPr>
          <w:sz w:val="28"/>
          <w:szCs w:val="28"/>
        </w:rPr>
        <w:t xml:space="preserve">                                                                                                                     </w:t>
      </w:r>
      <w:proofErr w:type="gramStart"/>
      <w:r w:rsidR="005868FF" w:rsidRPr="00051EB6">
        <w:rPr>
          <w:b/>
          <w:sz w:val="28"/>
          <w:szCs w:val="28"/>
          <w:lang w:val="en-US"/>
        </w:rPr>
        <w:t>Allegro</w:t>
      </w:r>
      <w:r w:rsidR="005868FF" w:rsidRPr="00051EB6">
        <w:rPr>
          <w:b/>
          <w:sz w:val="28"/>
          <w:szCs w:val="28"/>
        </w:rPr>
        <w:t xml:space="preserve"> </w:t>
      </w:r>
      <w:r w:rsidR="005868FF">
        <w:rPr>
          <w:sz w:val="28"/>
          <w:szCs w:val="28"/>
        </w:rPr>
        <w:t xml:space="preserve"> означает</w:t>
      </w:r>
      <w:proofErr w:type="gramEnd"/>
      <w:r w:rsidR="005868FF">
        <w:rPr>
          <w:sz w:val="28"/>
          <w:szCs w:val="28"/>
        </w:rPr>
        <w:t xml:space="preserve"> достаточно быстрый, но не чрезмерный темп. Различные</w:t>
      </w:r>
      <w:r w:rsidR="005868FF" w:rsidRPr="005D17F3">
        <w:rPr>
          <w:sz w:val="28"/>
          <w:szCs w:val="28"/>
        </w:rPr>
        <w:t xml:space="preserve"> </w:t>
      </w:r>
      <w:r w:rsidR="005868FF">
        <w:rPr>
          <w:sz w:val="28"/>
          <w:szCs w:val="28"/>
        </w:rPr>
        <w:t>добавления</w:t>
      </w:r>
      <w:r w:rsidR="005868FF" w:rsidRPr="005D17F3">
        <w:rPr>
          <w:sz w:val="28"/>
          <w:szCs w:val="28"/>
        </w:rPr>
        <w:t xml:space="preserve"> </w:t>
      </w:r>
      <w:proofErr w:type="gramStart"/>
      <w:r w:rsidR="005868FF" w:rsidRPr="005D17F3">
        <w:rPr>
          <w:sz w:val="28"/>
          <w:szCs w:val="28"/>
        </w:rPr>
        <w:t xml:space="preserve">( </w:t>
      </w:r>
      <w:proofErr w:type="gramEnd"/>
      <w:r w:rsidR="005868FF">
        <w:rPr>
          <w:sz w:val="28"/>
          <w:szCs w:val="28"/>
          <w:lang w:val="en-US"/>
        </w:rPr>
        <w:t>Allegro</w:t>
      </w:r>
      <w:r w:rsidR="005868FF" w:rsidRPr="005D17F3">
        <w:rPr>
          <w:sz w:val="28"/>
          <w:szCs w:val="28"/>
        </w:rPr>
        <w:t xml:space="preserve"> </w:t>
      </w:r>
      <w:r w:rsidR="005868FF">
        <w:rPr>
          <w:sz w:val="28"/>
          <w:szCs w:val="28"/>
          <w:lang w:val="en-US"/>
        </w:rPr>
        <w:t>molto</w:t>
      </w:r>
      <w:r w:rsidR="005868FF" w:rsidRPr="005D17F3">
        <w:rPr>
          <w:sz w:val="28"/>
          <w:szCs w:val="28"/>
        </w:rPr>
        <w:t xml:space="preserve">, </w:t>
      </w:r>
      <w:r w:rsidR="005868FF">
        <w:rPr>
          <w:sz w:val="28"/>
          <w:szCs w:val="28"/>
          <w:lang w:val="en-US"/>
        </w:rPr>
        <w:t>Allegro</w:t>
      </w:r>
      <w:r w:rsidR="005868FF" w:rsidRPr="005D17F3">
        <w:rPr>
          <w:sz w:val="28"/>
          <w:szCs w:val="28"/>
        </w:rPr>
        <w:t xml:space="preserve"> </w:t>
      </w:r>
      <w:r w:rsidR="005868FF">
        <w:rPr>
          <w:sz w:val="28"/>
          <w:szCs w:val="28"/>
          <w:lang w:val="en-US"/>
        </w:rPr>
        <w:t>assai</w:t>
      </w:r>
      <w:r w:rsidR="005868FF" w:rsidRPr="005D17F3">
        <w:rPr>
          <w:sz w:val="28"/>
          <w:szCs w:val="28"/>
        </w:rPr>
        <w:t xml:space="preserve">, </w:t>
      </w:r>
      <w:r w:rsidR="005868FF">
        <w:rPr>
          <w:sz w:val="28"/>
          <w:szCs w:val="28"/>
          <w:lang w:val="en-US"/>
        </w:rPr>
        <w:t>Allegro</w:t>
      </w:r>
      <w:r w:rsidR="005868FF" w:rsidRPr="005D17F3">
        <w:rPr>
          <w:sz w:val="28"/>
          <w:szCs w:val="28"/>
        </w:rPr>
        <w:t xml:space="preserve"> </w:t>
      </w:r>
      <w:r w:rsidR="005868FF">
        <w:rPr>
          <w:sz w:val="28"/>
          <w:szCs w:val="28"/>
          <w:lang w:val="en-US"/>
        </w:rPr>
        <w:t>con</w:t>
      </w:r>
      <w:r w:rsidR="005868FF" w:rsidRPr="005D17F3">
        <w:rPr>
          <w:sz w:val="28"/>
          <w:szCs w:val="28"/>
        </w:rPr>
        <w:t xml:space="preserve"> </w:t>
      </w:r>
      <w:r w:rsidR="005868FF">
        <w:rPr>
          <w:sz w:val="28"/>
          <w:szCs w:val="28"/>
          <w:lang w:val="en-US"/>
        </w:rPr>
        <w:t>brio</w:t>
      </w:r>
      <w:r w:rsidR="005D17F3" w:rsidRPr="005D17F3">
        <w:rPr>
          <w:sz w:val="28"/>
          <w:szCs w:val="28"/>
        </w:rPr>
        <w:t xml:space="preserve">, </w:t>
      </w:r>
      <w:r w:rsidR="005D17F3">
        <w:rPr>
          <w:sz w:val="28"/>
          <w:szCs w:val="28"/>
          <w:lang w:val="en-US"/>
        </w:rPr>
        <w:t>Allegro</w:t>
      </w:r>
      <w:r w:rsidR="005D17F3" w:rsidRPr="005D17F3">
        <w:rPr>
          <w:sz w:val="28"/>
          <w:szCs w:val="28"/>
        </w:rPr>
        <w:t xml:space="preserve"> </w:t>
      </w:r>
      <w:r w:rsidR="005D17F3">
        <w:rPr>
          <w:sz w:val="28"/>
          <w:szCs w:val="28"/>
          <w:lang w:val="en-US"/>
        </w:rPr>
        <w:t>moderato</w:t>
      </w:r>
      <w:r w:rsidR="005D17F3">
        <w:rPr>
          <w:sz w:val="28"/>
          <w:szCs w:val="28"/>
        </w:rPr>
        <w:t>) означают желание несколько увеличить или несколько уменьшить скорость движения.</w:t>
      </w:r>
      <w:r w:rsidR="002A4E7B">
        <w:rPr>
          <w:sz w:val="28"/>
          <w:szCs w:val="28"/>
        </w:rPr>
        <w:t xml:space="preserve">                                                                                                                                 При исполнении </w:t>
      </w:r>
      <w:r w:rsidR="002A4E7B" w:rsidRPr="00051EB6">
        <w:rPr>
          <w:b/>
          <w:sz w:val="28"/>
          <w:szCs w:val="28"/>
          <w:lang w:val="en-US"/>
        </w:rPr>
        <w:t>Tempo</w:t>
      </w:r>
      <w:r w:rsidR="002A4E7B" w:rsidRPr="00051EB6">
        <w:rPr>
          <w:b/>
          <w:sz w:val="28"/>
          <w:szCs w:val="28"/>
        </w:rPr>
        <w:t xml:space="preserve"> </w:t>
      </w:r>
      <w:r w:rsidR="002A4E7B" w:rsidRPr="00051EB6">
        <w:rPr>
          <w:b/>
          <w:sz w:val="28"/>
          <w:szCs w:val="28"/>
          <w:lang w:val="en-US"/>
        </w:rPr>
        <w:t>di</w:t>
      </w:r>
      <w:r w:rsidR="002A4E7B" w:rsidRPr="00051EB6">
        <w:rPr>
          <w:b/>
          <w:sz w:val="28"/>
          <w:szCs w:val="28"/>
        </w:rPr>
        <w:t xml:space="preserve"> </w:t>
      </w:r>
      <w:proofErr w:type="spellStart"/>
      <w:r w:rsidR="002A4E7B" w:rsidRPr="00051EB6">
        <w:rPr>
          <w:b/>
          <w:sz w:val="28"/>
          <w:szCs w:val="28"/>
          <w:lang w:val="en-US"/>
        </w:rPr>
        <w:t>menuetto</w:t>
      </w:r>
      <w:proofErr w:type="spellEnd"/>
      <w:r w:rsidR="002A4E7B">
        <w:rPr>
          <w:sz w:val="28"/>
          <w:szCs w:val="28"/>
        </w:rPr>
        <w:t xml:space="preserve"> надо учитывать, что менуэты Гайдна были сравнительно спокойными по движению танцами. Их нельзя играть слишком быстро. У Гайдна есть различные по скорости менуэты. </w:t>
      </w:r>
      <w:proofErr w:type="gramStart"/>
      <w:r w:rsidR="002A4E7B">
        <w:rPr>
          <w:sz w:val="28"/>
          <w:szCs w:val="28"/>
        </w:rPr>
        <w:t>Есть менуэты со скоростью четверть равна</w:t>
      </w:r>
      <w:proofErr w:type="gramEnd"/>
      <w:r w:rsidR="00AF0946">
        <w:rPr>
          <w:sz w:val="28"/>
          <w:szCs w:val="28"/>
        </w:rPr>
        <w:t xml:space="preserve"> 84-88.Есть такие, где четверть равна 152-156, или  160-168. В любом менуэте Гайдна должно чувствоваться 3 удара  в такте, а не один – на сильную долю.                                                               Темп</w:t>
      </w:r>
      <w:r w:rsidR="00AF0946" w:rsidRPr="00051EB6">
        <w:rPr>
          <w:b/>
          <w:sz w:val="28"/>
          <w:szCs w:val="28"/>
        </w:rPr>
        <w:t xml:space="preserve"> </w:t>
      </w:r>
      <w:r w:rsidR="00AF0946" w:rsidRPr="00051EB6">
        <w:rPr>
          <w:b/>
          <w:sz w:val="28"/>
          <w:szCs w:val="28"/>
          <w:lang w:val="en-US"/>
        </w:rPr>
        <w:t>Allegretto</w:t>
      </w:r>
      <w:r w:rsidR="00AF0946" w:rsidRPr="00AF0946">
        <w:rPr>
          <w:sz w:val="28"/>
          <w:szCs w:val="28"/>
        </w:rPr>
        <w:t xml:space="preserve"> </w:t>
      </w:r>
      <w:r w:rsidR="00AF0946">
        <w:rPr>
          <w:sz w:val="28"/>
          <w:szCs w:val="28"/>
        </w:rPr>
        <w:t xml:space="preserve">скорее приближается к </w:t>
      </w:r>
      <w:r w:rsidR="00AF0946">
        <w:rPr>
          <w:sz w:val="28"/>
          <w:szCs w:val="28"/>
          <w:lang w:val="en-US"/>
        </w:rPr>
        <w:t>Andante</w:t>
      </w:r>
      <w:r w:rsidR="00AF0946">
        <w:rPr>
          <w:sz w:val="28"/>
          <w:szCs w:val="28"/>
        </w:rPr>
        <w:t xml:space="preserve">, чем </w:t>
      </w:r>
      <w:r w:rsidR="00AF0946" w:rsidRPr="00AF0946">
        <w:rPr>
          <w:sz w:val="28"/>
          <w:szCs w:val="28"/>
        </w:rPr>
        <w:t xml:space="preserve">к </w:t>
      </w:r>
      <w:r w:rsidR="00AF0946" w:rsidRPr="00AF0946">
        <w:rPr>
          <w:sz w:val="28"/>
          <w:szCs w:val="28"/>
          <w:lang w:val="en-US"/>
        </w:rPr>
        <w:t>Allegro</w:t>
      </w:r>
      <w:r w:rsidR="00AF0946">
        <w:rPr>
          <w:sz w:val="28"/>
          <w:szCs w:val="28"/>
        </w:rPr>
        <w:t>.Означает умеренно быстрый и грациозный характер исполнения.                                             Темп</w:t>
      </w:r>
      <w:r w:rsidR="00AF0946">
        <w:rPr>
          <w:sz w:val="28"/>
          <w:szCs w:val="28"/>
          <w:lang w:val="en-US"/>
        </w:rPr>
        <w:t xml:space="preserve"> </w:t>
      </w:r>
      <w:r w:rsidR="00AF0946" w:rsidRPr="00051EB6">
        <w:rPr>
          <w:b/>
          <w:sz w:val="28"/>
          <w:szCs w:val="28"/>
          <w:lang w:val="en-US"/>
        </w:rPr>
        <w:t xml:space="preserve">Andante </w:t>
      </w:r>
      <w:r w:rsidR="00E045CC" w:rsidRPr="00E045CC">
        <w:rPr>
          <w:sz w:val="28"/>
          <w:szCs w:val="28"/>
          <w:lang w:val="en-US"/>
        </w:rPr>
        <w:t xml:space="preserve"> </w:t>
      </w:r>
      <w:r w:rsidR="00E045CC">
        <w:rPr>
          <w:sz w:val="28"/>
          <w:szCs w:val="28"/>
        </w:rPr>
        <w:t>иногда</w:t>
      </w:r>
      <w:r w:rsidR="00E045CC" w:rsidRPr="00E045CC">
        <w:rPr>
          <w:sz w:val="28"/>
          <w:szCs w:val="28"/>
          <w:lang w:val="en-US"/>
        </w:rPr>
        <w:t xml:space="preserve"> </w:t>
      </w:r>
      <w:r w:rsidR="00E045CC">
        <w:rPr>
          <w:sz w:val="28"/>
          <w:szCs w:val="28"/>
        </w:rPr>
        <w:t>имеет</w:t>
      </w:r>
      <w:r w:rsidR="00E045CC" w:rsidRPr="00E045CC">
        <w:rPr>
          <w:sz w:val="28"/>
          <w:szCs w:val="28"/>
          <w:lang w:val="en-US"/>
        </w:rPr>
        <w:t xml:space="preserve"> </w:t>
      </w:r>
      <w:r w:rsidR="00E045CC">
        <w:rPr>
          <w:sz w:val="28"/>
          <w:szCs w:val="28"/>
        </w:rPr>
        <w:t>уточняющие</w:t>
      </w:r>
      <w:r w:rsidR="00E045CC" w:rsidRPr="00E045CC">
        <w:rPr>
          <w:sz w:val="28"/>
          <w:szCs w:val="28"/>
          <w:lang w:val="en-US"/>
        </w:rPr>
        <w:t xml:space="preserve"> </w:t>
      </w:r>
      <w:r w:rsidR="00E045CC">
        <w:rPr>
          <w:sz w:val="28"/>
          <w:szCs w:val="28"/>
        </w:rPr>
        <w:t>добавки</w:t>
      </w:r>
      <w:r w:rsidR="00E045CC" w:rsidRPr="00E045CC">
        <w:rPr>
          <w:sz w:val="28"/>
          <w:szCs w:val="28"/>
          <w:lang w:val="en-US"/>
        </w:rPr>
        <w:t xml:space="preserve">: </w:t>
      </w:r>
      <w:r w:rsidR="00E045CC" w:rsidRPr="00051EB6">
        <w:rPr>
          <w:b/>
          <w:sz w:val="28"/>
          <w:szCs w:val="28"/>
          <w:lang w:val="en-US"/>
        </w:rPr>
        <w:t xml:space="preserve">Andante con </w:t>
      </w:r>
      <w:proofErr w:type="spellStart"/>
      <w:r w:rsidR="00E045CC" w:rsidRPr="00051EB6">
        <w:rPr>
          <w:b/>
          <w:sz w:val="28"/>
          <w:szCs w:val="28"/>
          <w:lang w:val="en-US"/>
        </w:rPr>
        <w:t>moto</w:t>
      </w:r>
      <w:proofErr w:type="spellEnd"/>
      <w:r w:rsidR="00E045CC" w:rsidRPr="00E045CC">
        <w:rPr>
          <w:sz w:val="28"/>
          <w:szCs w:val="28"/>
          <w:lang w:val="en-US"/>
        </w:rPr>
        <w:t xml:space="preserve">, </w:t>
      </w:r>
      <w:r w:rsidR="00E045CC" w:rsidRPr="00051EB6">
        <w:rPr>
          <w:b/>
          <w:sz w:val="28"/>
          <w:szCs w:val="28"/>
          <w:lang w:val="en-US"/>
        </w:rPr>
        <w:t xml:space="preserve">Andante con </w:t>
      </w:r>
      <w:proofErr w:type="spellStart"/>
      <w:r w:rsidR="00E045CC" w:rsidRPr="00051EB6">
        <w:rPr>
          <w:b/>
          <w:sz w:val="28"/>
          <w:szCs w:val="28"/>
          <w:lang w:val="en-US"/>
        </w:rPr>
        <w:t>espressione</w:t>
      </w:r>
      <w:proofErr w:type="spellEnd"/>
      <w:r w:rsidR="00E045CC" w:rsidRPr="00E045CC">
        <w:rPr>
          <w:sz w:val="28"/>
          <w:szCs w:val="28"/>
          <w:lang w:val="en-US"/>
        </w:rPr>
        <w:t xml:space="preserve">. </w:t>
      </w:r>
      <w:r w:rsidR="00E045CC">
        <w:rPr>
          <w:sz w:val="28"/>
          <w:szCs w:val="28"/>
        </w:rPr>
        <w:t xml:space="preserve">В данном случае исполнитель сам должен выбрать:  играть более спокойно или более подвижно.                                                                 Темп </w:t>
      </w:r>
      <w:r w:rsidR="00E045CC" w:rsidRPr="00051EB6">
        <w:rPr>
          <w:b/>
          <w:sz w:val="28"/>
          <w:szCs w:val="28"/>
          <w:lang w:val="en-US"/>
        </w:rPr>
        <w:t>Moderato</w:t>
      </w:r>
      <w:r w:rsidR="00E045CC" w:rsidRPr="00E045CC">
        <w:rPr>
          <w:sz w:val="28"/>
          <w:szCs w:val="28"/>
        </w:rPr>
        <w:t xml:space="preserve"> </w:t>
      </w:r>
      <w:r w:rsidR="00E045CC">
        <w:rPr>
          <w:sz w:val="28"/>
          <w:szCs w:val="28"/>
        </w:rPr>
        <w:t xml:space="preserve">зависит от характера музыки, динамики, фактуры, ритма.    </w:t>
      </w:r>
      <w:r w:rsidR="00E045CC" w:rsidRPr="00E045CC">
        <w:rPr>
          <w:sz w:val="28"/>
          <w:szCs w:val="28"/>
        </w:rPr>
        <w:t xml:space="preserve">        </w:t>
      </w:r>
      <w:proofErr w:type="gramStart"/>
      <w:r w:rsidR="00051EB6" w:rsidRPr="00051EB6">
        <w:rPr>
          <w:b/>
          <w:sz w:val="28"/>
          <w:szCs w:val="28"/>
          <w:lang w:val="en-US"/>
        </w:rPr>
        <w:t>Adagio</w:t>
      </w:r>
      <w:r w:rsidR="00051EB6" w:rsidRPr="00051EB6">
        <w:rPr>
          <w:b/>
          <w:sz w:val="28"/>
          <w:szCs w:val="28"/>
        </w:rPr>
        <w:t xml:space="preserve"> </w:t>
      </w:r>
      <w:r w:rsidR="00E045CC">
        <w:rPr>
          <w:sz w:val="28"/>
          <w:szCs w:val="28"/>
        </w:rPr>
        <w:t>не должно быть чрезмерно медленным.</w:t>
      </w:r>
      <w:proofErr w:type="gramEnd"/>
      <w:r w:rsidR="00E045CC">
        <w:rPr>
          <w:sz w:val="28"/>
          <w:szCs w:val="28"/>
        </w:rPr>
        <w:t xml:space="preserve"> Если Гайдну хотелось </w:t>
      </w:r>
      <w:r w:rsidR="00E045CC">
        <w:rPr>
          <w:sz w:val="28"/>
          <w:szCs w:val="28"/>
        </w:rPr>
        <w:lastRenderedPageBreak/>
        <w:t xml:space="preserve">протяжного характера, он добавлял </w:t>
      </w:r>
      <w:r w:rsidR="00177C93" w:rsidRPr="00051EB6">
        <w:rPr>
          <w:b/>
          <w:sz w:val="28"/>
          <w:szCs w:val="28"/>
          <w:lang w:val="en-US"/>
        </w:rPr>
        <w:t>e</w:t>
      </w:r>
      <w:r w:rsidR="00177C93" w:rsidRPr="00051EB6">
        <w:rPr>
          <w:b/>
          <w:sz w:val="28"/>
          <w:szCs w:val="28"/>
        </w:rPr>
        <w:t xml:space="preserve"> </w:t>
      </w:r>
      <w:r w:rsidR="00177C93" w:rsidRPr="00051EB6">
        <w:rPr>
          <w:b/>
          <w:sz w:val="28"/>
          <w:szCs w:val="28"/>
          <w:lang w:val="en-US"/>
        </w:rPr>
        <w:t>cantabile</w:t>
      </w:r>
      <w:r w:rsidR="00177C93">
        <w:rPr>
          <w:sz w:val="28"/>
          <w:szCs w:val="28"/>
        </w:rPr>
        <w:t>.</w:t>
      </w:r>
      <w:r w:rsidR="00051EB6">
        <w:rPr>
          <w:sz w:val="28"/>
          <w:szCs w:val="28"/>
        </w:rPr>
        <w:t xml:space="preserve">                                                                     </w:t>
      </w:r>
      <w:proofErr w:type="gramStart"/>
      <w:r w:rsidR="00051EB6" w:rsidRPr="00051EB6">
        <w:rPr>
          <w:b/>
          <w:sz w:val="28"/>
          <w:szCs w:val="28"/>
          <w:lang w:val="en-US"/>
        </w:rPr>
        <w:t>Largo</w:t>
      </w:r>
      <w:r w:rsidR="00051EB6" w:rsidRPr="00051EB6">
        <w:rPr>
          <w:b/>
          <w:sz w:val="28"/>
          <w:szCs w:val="28"/>
        </w:rPr>
        <w:t xml:space="preserve"> </w:t>
      </w:r>
      <w:r w:rsidR="00E045CC" w:rsidRPr="00051EB6">
        <w:rPr>
          <w:b/>
          <w:sz w:val="28"/>
          <w:szCs w:val="28"/>
        </w:rPr>
        <w:t xml:space="preserve"> </w:t>
      </w:r>
      <w:r w:rsidR="00051EB6" w:rsidRPr="00051EB6">
        <w:rPr>
          <w:b/>
          <w:sz w:val="28"/>
          <w:szCs w:val="28"/>
        </w:rPr>
        <w:t>и</w:t>
      </w:r>
      <w:proofErr w:type="gramEnd"/>
      <w:r w:rsidR="00051EB6" w:rsidRPr="00051EB6">
        <w:rPr>
          <w:b/>
          <w:sz w:val="28"/>
          <w:szCs w:val="28"/>
        </w:rPr>
        <w:t xml:space="preserve"> </w:t>
      </w:r>
      <w:r w:rsidR="00051EB6" w:rsidRPr="00051EB6">
        <w:rPr>
          <w:b/>
          <w:sz w:val="28"/>
          <w:szCs w:val="28"/>
          <w:lang w:val="en-US"/>
        </w:rPr>
        <w:t>Largo</w:t>
      </w:r>
      <w:r w:rsidR="00051EB6" w:rsidRPr="00051EB6">
        <w:rPr>
          <w:b/>
          <w:sz w:val="28"/>
          <w:szCs w:val="28"/>
        </w:rPr>
        <w:t xml:space="preserve"> </w:t>
      </w:r>
      <w:proofErr w:type="spellStart"/>
      <w:r w:rsidR="00051EB6" w:rsidRPr="00051EB6">
        <w:rPr>
          <w:b/>
          <w:sz w:val="28"/>
          <w:szCs w:val="28"/>
          <w:lang w:val="en-US"/>
        </w:rPr>
        <w:t>sostenuto</w:t>
      </w:r>
      <w:proofErr w:type="spellEnd"/>
      <w:r w:rsidR="00051EB6" w:rsidRPr="00051EB6">
        <w:rPr>
          <w:sz w:val="28"/>
          <w:szCs w:val="28"/>
        </w:rPr>
        <w:t xml:space="preserve"> </w:t>
      </w:r>
      <w:r w:rsidR="00051EB6">
        <w:rPr>
          <w:sz w:val="28"/>
          <w:szCs w:val="28"/>
        </w:rPr>
        <w:t>– предельно медленный темп, самый медленный темп у Гайдна.</w:t>
      </w:r>
      <w:r w:rsidR="00E045CC">
        <w:rPr>
          <w:sz w:val="28"/>
          <w:szCs w:val="28"/>
        </w:rPr>
        <w:t xml:space="preserve">                                     </w:t>
      </w:r>
    </w:p>
    <w:p w:rsidR="00AF0946" w:rsidRDefault="00AF0946" w:rsidP="00163008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8F6A87" w:rsidRDefault="008F6A87" w:rsidP="00163008">
      <w:pPr>
        <w:rPr>
          <w:sz w:val="28"/>
          <w:szCs w:val="28"/>
        </w:rPr>
      </w:pPr>
      <w:r w:rsidRPr="008F6A87">
        <w:rPr>
          <w:sz w:val="28"/>
          <w:szCs w:val="28"/>
        </w:rPr>
        <w:t xml:space="preserve">1.Алексеев </w:t>
      </w:r>
      <w:r>
        <w:rPr>
          <w:sz w:val="28"/>
          <w:szCs w:val="28"/>
        </w:rPr>
        <w:t>А.  Методика обучения игре на фортепиано. М. 1978</w:t>
      </w:r>
    </w:p>
    <w:p w:rsidR="008F6A87" w:rsidRDefault="008F6A87" w:rsidP="00163008">
      <w:pPr>
        <w:rPr>
          <w:sz w:val="28"/>
          <w:szCs w:val="28"/>
        </w:rPr>
      </w:pPr>
      <w:r>
        <w:rPr>
          <w:sz w:val="28"/>
          <w:szCs w:val="28"/>
        </w:rPr>
        <w:t>2.Мильштейн Я. Стилистические особенности исполнения сочинений Гайдна</w:t>
      </w:r>
      <w:r w:rsidRPr="008F6A87">
        <w:rPr>
          <w:sz w:val="28"/>
          <w:szCs w:val="28"/>
        </w:rPr>
        <w:t>//</w:t>
      </w:r>
      <w:r>
        <w:rPr>
          <w:sz w:val="28"/>
          <w:szCs w:val="28"/>
        </w:rPr>
        <w:t xml:space="preserve"> Как исполнять Гайдна: С</w:t>
      </w:r>
      <w:r w:rsidR="007B242F">
        <w:rPr>
          <w:sz w:val="28"/>
          <w:szCs w:val="28"/>
        </w:rPr>
        <w:t>б. статей, Сост. А. Меркулов. М., 2009</w:t>
      </w:r>
    </w:p>
    <w:p w:rsidR="007B242F" w:rsidRDefault="007B242F" w:rsidP="00163008">
      <w:pPr>
        <w:rPr>
          <w:sz w:val="28"/>
          <w:szCs w:val="28"/>
        </w:rPr>
      </w:pPr>
      <w:r>
        <w:rPr>
          <w:sz w:val="28"/>
          <w:szCs w:val="28"/>
        </w:rPr>
        <w:t>3.Фейнберг С. Пианизм как искусство. М., 1969</w:t>
      </w:r>
    </w:p>
    <w:p w:rsidR="007B242F" w:rsidRDefault="007B242F" w:rsidP="00163008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Цилхер</w:t>
      </w:r>
      <w:proofErr w:type="spellEnd"/>
      <w:r>
        <w:rPr>
          <w:sz w:val="28"/>
          <w:szCs w:val="28"/>
        </w:rPr>
        <w:t xml:space="preserve"> Г. </w:t>
      </w:r>
      <w:r w:rsidR="001E38A1">
        <w:rPr>
          <w:sz w:val="28"/>
          <w:szCs w:val="28"/>
        </w:rPr>
        <w:t>Предисловие к изданию клавирных сонат Гайдна</w:t>
      </w:r>
      <w:r w:rsidR="001E38A1" w:rsidRPr="001E38A1">
        <w:rPr>
          <w:sz w:val="28"/>
          <w:szCs w:val="28"/>
        </w:rPr>
        <w:t>//</w:t>
      </w:r>
      <w:r w:rsidR="001E38A1">
        <w:rPr>
          <w:sz w:val="28"/>
          <w:szCs w:val="28"/>
        </w:rPr>
        <w:t xml:space="preserve"> Как исполнять Гайдна: Сб. статей, сост. А. Меркулов. М., 2009</w:t>
      </w:r>
    </w:p>
    <w:p w:rsidR="001E38A1" w:rsidRDefault="001E38A1" w:rsidP="00163008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Бадура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Скода</w:t>
      </w:r>
      <w:proofErr w:type="spellEnd"/>
      <w:r>
        <w:rPr>
          <w:sz w:val="28"/>
          <w:szCs w:val="28"/>
        </w:rPr>
        <w:t xml:space="preserve">  П. Интерпретация Гайдна (</w:t>
      </w:r>
      <w:r w:rsidR="006E3796">
        <w:rPr>
          <w:sz w:val="28"/>
          <w:szCs w:val="28"/>
        </w:rPr>
        <w:t>и</w:t>
      </w:r>
      <w:r>
        <w:rPr>
          <w:sz w:val="28"/>
          <w:szCs w:val="28"/>
        </w:rPr>
        <w:t>сполнительский комментарий)</w:t>
      </w:r>
      <w:r w:rsidR="006E3796">
        <w:rPr>
          <w:sz w:val="28"/>
          <w:szCs w:val="28"/>
        </w:rPr>
        <w:t xml:space="preserve"> </w:t>
      </w:r>
      <w:r w:rsidRPr="001E38A1">
        <w:rPr>
          <w:sz w:val="28"/>
          <w:szCs w:val="28"/>
        </w:rPr>
        <w:t>//</w:t>
      </w:r>
      <w:r w:rsidR="006E3796" w:rsidRPr="006E3796">
        <w:rPr>
          <w:sz w:val="28"/>
          <w:szCs w:val="28"/>
        </w:rPr>
        <w:t xml:space="preserve"> </w:t>
      </w:r>
      <w:r w:rsidR="006E3796">
        <w:rPr>
          <w:sz w:val="28"/>
          <w:szCs w:val="28"/>
        </w:rPr>
        <w:t>Как исполнять Гайдна: Сб. статей, сост. А. Меркулов. М., 2009</w:t>
      </w:r>
    </w:p>
    <w:p w:rsidR="006E3796" w:rsidRDefault="00505062" w:rsidP="00163008">
      <w:pPr>
        <w:rPr>
          <w:sz w:val="28"/>
          <w:szCs w:val="28"/>
        </w:rPr>
      </w:pPr>
      <w:r>
        <w:rPr>
          <w:sz w:val="28"/>
          <w:szCs w:val="28"/>
        </w:rPr>
        <w:t>6. Баринова М. Очерки по методике фортепиано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  2. Л., 1926</w:t>
      </w:r>
    </w:p>
    <w:p w:rsidR="00505062" w:rsidRPr="006E3796" w:rsidRDefault="00505062" w:rsidP="00163008">
      <w:pPr>
        <w:rPr>
          <w:sz w:val="28"/>
          <w:szCs w:val="28"/>
        </w:rPr>
      </w:pPr>
    </w:p>
    <w:sectPr w:rsidR="00505062" w:rsidRPr="006E3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2C7"/>
    <w:rsid w:val="00022006"/>
    <w:rsid w:val="00051EB6"/>
    <w:rsid w:val="000873DB"/>
    <w:rsid w:val="000C439D"/>
    <w:rsid w:val="000D069D"/>
    <w:rsid w:val="000F6C61"/>
    <w:rsid w:val="000F6F2A"/>
    <w:rsid w:val="00163008"/>
    <w:rsid w:val="001641DC"/>
    <w:rsid w:val="00177C93"/>
    <w:rsid w:val="001917F3"/>
    <w:rsid w:val="00193CE8"/>
    <w:rsid w:val="001A02A0"/>
    <w:rsid w:val="001B668C"/>
    <w:rsid w:val="001E38A1"/>
    <w:rsid w:val="00220147"/>
    <w:rsid w:val="002475FE"/>
    <w:rsid w:val="00272648"/>
    <w:rsid w:val="00294C72"/>
    <w:rsid w:val="002A4E7B"/>
    <w:rsid w:val="00310F65"/>
    <w:rsid w:val="00335E03"/>
    <w:rsid w:val="003A3E3F"/>
    <w:rsid w:val="003B1452"/>
    <w:rsid w:val="00411A9D"/>
    <w:rsid w:val="00466064"/>
    <w:rsid w:val="005011BA"/>
    <w:rsid w:val="00505062"/>
    <w:rsid w:val="0050628C"/>
    <w:rsid w:val="005868FF"/>
    <w:rsid w:val="005B0014"/>
    <w:rsid w:val="005C109C"/>
    <w:rsid w:val="005C5931"/>
    <w:rsid w:val="005D17F3"/>
    <w:rsid w:val="006235E5"/>
    <w:rsid w:val="006962C7"/>
    <w:rsid w:val="006A4901"/>
    <w:rsid w:val="006C55D5"/>
    <w:rsid w:val="006E3796"/>
    <w:rsid w:val="00757A15"/>
    <w:rsid w:val="0076406C"/>
    <w:rsid w:val="007858C4"/>
    <w:rsid w:val="00790691"/>
    <w:rsid w:val="00791F6E"/>
    <w:rsid w:val="0079407C"/>
    <w:rsid w:val="007B242F"/>
    <w:rsid w:val="007B7F1A"/>
    <w:rsid w:val="007D59E8"/>
    <w:rsid w:val="00836310"/>
    <w:rsid w:val="008437E7"/>
    <w:rsid w:val="008504DA"/>
    <w:rsid w:val="0087529D"/>
    <w:rsid w:val="008C633A"/>
    <w:rsid w:val="008F6A87"/>
    <w:rsid w:val="009029C1"/>
    <w:rsid w:val="00910523"/>
    <w:rsid w:val="0092018D"/>
    <w:rsid w:val="00937F9D"/>
    <w:rsid w:val="009A3B57"/>
    <w:rsid w:val="009A5ADC"/>
    <w:rsid w:val="009B2080"/>
    <w:rsid w:val="009D53E8"/>
    <w:rsid w:val="009D7D7E"/>
    <w:rsid w:val="00A45BE1"/>
    <w:rsid w:val="00A91CA4"/>
    <w:rsid w:val="00A959F7"/>
    <w:rsid w:val="00AF0946"/>
    <w:rsid w:val="00B25BE9"/>
    <w:rsid w:val="00B52E06"/>
    <w:rsid w:val="00B54ABE"/>
    <w:rsid w:val="00B81AA1"/>
    <w:rsid w:val="00BC35FF"/>
    <w:rsid w:val="00BF0C1A"/>
    <w:rsid w:val="00C16F78"/>
    <w:rsid w:val="00C25ED2"/>
    <w:rsid w:val="00C422F0"/>
    <w:rsid w:val="00C57943"/>
    <w:rsid w:val="00C60515"/>
    <w:rsid w:val="00D13034"/>
    <w:rsid w:val="00D837C8"/>
    <w:rsid w:val="00DA2FFC"/>
    <w:rsid w:val="00DB5F2C"/>
    <w:rsid w:val="00E045CC"/>
    <w:rsid w:val="00E34658"/>
    <w:rsid w:val="00ED68DE"/>
    <w:rsid w:val="00F206E2"/>
    <w:rsid w:val="00F279B1"/>
    <w:rsid w:val="00F42F6C"/>
    <w:rsid w:val="00F67D83"/>
    <w:rsid w:val="00F81E38"/>
    <w:rsid w:val="00FB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1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11BA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semiHidden/>
    <w:unhideWhenUsed/>
    <w:rsid w:val="000F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6C61"/>
  </w:style>
  <w:style w:type="character" w:styleId="a7">
    <w:name w:val="page number"/>
    <w:basedOn w:val="a0"/>
    <w:uiPriority w:val="99"/>
    <w:semiHidden/>
    <w:unhideWhenUsed/>
    <w:rsid w:val="000F6C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1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11BA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semiHidden/>
    <w:unhideWhenUsed/>
    <w:rsid w:val="000F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6C61"/>
  </w:style>
  <w:style w:type="character" w:styleId="a7">
    <w:name w:val="page number"/>
    <w:basedOn w:val="a0"/>
    <w:uiPriority w:val="99"/>
    <w:semiHidden/>
    <w:unhideWhenUsed/>
    <w:rsid w:val="000F6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2757</Words>
  <Characters>15719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Лейла</dc:creator>
  <cp:lastModifiedBy>Лейла</cp:lastModifiedBy>
  <cp:revision>2</cp:revision>
  <dcterms:created xsi:type="dcterms:W3CDTF">2024-10-20T12:14:00Z</dcterms:created>
  <dcterms:modified xsi:type="dcterms:W3CDTF">2024-10-20T12:14:00Z</dcterms:modified>
</cp:coreProperties>
</file>