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png" ContentType="image/png"/>
  <Override PartName="/word/media/image2.png" ContentType="image/png"/>
  <Override PartName="/word/media/image7.jpeg" ContentType="image/jpeg"/>
  <Override PartName="/word/media/image3.png" ContentType="image/png"/>
  <Override PartName="/word/media/image6.jpeg" ContentType="image/jpeg"/>
  <Override PartName="/word/media/image4.png" ContentType="image/png"/>
  <Override PartName="/word/media/image5.jpeg" ContentType="image/jpeg"/>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_rels/document.xml.rels" ContentType="application/vnd.openxmlformats-package.relationships+xml"/>
  <Override PartName="/word/theme/theme1.xml" ContentType="application/vnd.openxmlformats-officedocument.theme+xml"/>
  <Override PartName="/_rels/.rels" ContentType="application/vnd.openxmlformats-package.relationship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pPr>
      <w:r>
        <w:rPr>
          <w:lang w:val="ru-RU"/>
        </w:rPr>
        <w:t>МУНИЦИПАЛЬНОЕ АВТОНОМНОЕ ДОШКОЛЬНОЕ ОБРАЗОВАТЕЛЬНОЕ УЧРЕЖДЕНИЕ   ДЕТСКИЙ САД № 27 « АИСТЁНОК»</w:t>
      </w:r>
    </w:p>
    <w:p>
      <w:pPr>
        <w:pStyle w:val="Normal"/>
        <w:jc w:val="center"/>
        <w:rPr>
          <w:lang w:val="ru-RU"/>
        </w:rPr>
      </w:pPr>
      <w:r>
        <w:rPr>
          <w:lang w:val="ru-RU"/>
        </w:rPr>
      </w:r>
    </w:p>
    <w:p>
      <w:pPr>
        <w:pStyle w:val="Normal"/>
        <w:jc w:val="center"/>
        <w:rPr>
          <w:lang w:val="ru-RU"/>
        </w:rPr>
      </w:pPr>
      <w:r>
        <w:rPr>
          <w:lang w:val="ru-RU"/>
        </w:rPr>
      </w:r>
    </w:p>
    <w:p>
      <w:pPr>
        <w:pStyle w:val="Normal"/>
        <w:ind w:start="-540"/>
        <w:jc w:val="center"/>
        <w:rPr>
          <w:rFonts w:ascii="Times New Roman" w:hAnsi="Times New Roman" w:cs="Times New Roman"/>
          <w:b/>
          <w:bCs/>
          <w:sz w:val="24"/>
          <w:szCs w:val="24"/>
          <w:lang w:val="ru-RU"/>
        </w:rPr>
      </w:pPr>
      <w:r>
        <w:rPr>
          <w:rFonts w:cs="Times New Roman" w:ascii="Times New Roman" w:hAnsi="Times New Roman"/>
          <w:b/>
          <w:bCs/>
          <w:sz w:val="24"/>
          <w:szCs w:val="24"/>
          <w:lang w:val="ru-RU"/>
        </w:rPr>
      </w:r>
    </w:p>
    <w:p>
      <w:pPr>
        <w:pStyle w:val="Normal"/>
        <w:ind w:start="-540"/>
        <w:jc w:val="center"/>
        <w:rPr>
          <w:rFonts w:ascii="Times New Roman" w:hAnsi="Times New Roman" w:cs="Times New Roman"/>
          <w:b/>
          <w:bCs/>
          <w:sz w:val="24"/>
          <w:szCs w:val="24"/>
          <w:lang w:val="ru-RU"/>
        </w:rPr>
      </w:pPr>
      <w:r>
        <w:rPr>
          <w:rFonts w:cs="Times New Roman" w:ascii="Times New Roman" w:hAnsi="Times New Roman"/>
          <w:b/>
          <w:bCs/>
          <w:sz w:val="24"/>
          <w:szCs w:val="24"/>
          <w:lang w:val="ru-RU"/>
        </w:rPr>
      </w:r>
    </w:p>
    <w:p>
      <w:pPr>
        <w:pStyle w:val="Normal"/>
        <w:ind w:start="-540"/>
        <w:jc w:val="center"/>
        <w:rPr>
          <w:rFonts w:ascii="Times New Roman" w:hAnsi="Times New Roman" w:cs="Times New Roman"/>
          <w:b/>
          <w:bCs/>
          <w:sz w:val="24"/>
          <w:szCs w:val="24"/>
          <w:lang w:val="ru-RU"/>
        </w:rPr>
      </w:pPr>
      <w:r>
        <w:rPr>
          <w:rFonts w:cs="Times New Roman" w:ascii="Times New Roman" w:hAnsi="Times New Roman"/>
          <w:b/>
          <w:bCs/>
          <w:sz w:val="24"/>
          <w:szCs w:val="24"/>
          <w:lang w:val="ru-RU"/>
        </w:rPr>
      </w:r>
    </w:p>
    <w:p>
      <w:pPr>
        <w:pStyle w:val="Normal"/>
        <w:ind w:start="-540"/>
        <w:jc w:val="center"/>
        <w:rPr>
          <w:rFonts w:ascii="Times New Roman" w:hAnsi="Times New Roman" w:cs="Times New Roman"/>
          <w:b/>
          <w:bCs/>
          <w:sz w:val="24"/>
          <w:szCs w:val="24"/>
          <w:lang w:val="ru-RU"/>
        </w:rPr>
      </w:pPr>
      <w:r>
        <w:rPr>
          <w:rFonts w:cs="Times New Roman" w:ascii="Times New Roman" w:hAnsi="Times New Roman"/>
          <w:b/>
          <w:bCs/>
          <w:sz w:val="24"/>
          <w:szCs w:val="24"/>
          <w:lang w:val="ru-RU"/>
        </w:rPr>
      </w:r>
    </w:p>
    <w:p>
      <w:pPr>
        <w:pStyle w:val="Normal"/>
        <w:ind w:start="-540"/>
        <w:jc w:val="center"/>
        <w:rPr>
          <w:color w:val="000000"/>
          <w:sz w:val="30"/>
          <w:szCs w:val="30"/>
          <w:highlight w:val="none"/>
          <w:shd w:fill="auto" w:val="clear"/>
        </w:rPr>
      </w:pPr>
      <w:r>
        <w:rPr>
          <w:rFonts w:cs="Times New Roman" w:ascii="Times New Roman" w:hAnsi="Times New Roman"/>
          <w:b/>
          <w:bCs/>
          <w:color w:val="000000"/>
          <w:sz w:val="30"/>
          <w:szCs w:val="30"/>
          <w:shd w:fill="auto" w:val="clear"/>
          <w:lang w:val="ru-RU"/>
        </w:rPr>
        <w:t>Конкурсная работа</w:t>
      </w:r>
    </w:p>
    <w:p>
      <w:pPr>
        <w:pStyle w:val="Normal"/>
        <w:ind w:start="-540"/>
        <w:jc w:val="center"/>
        <w:rPr>
          <w:color w:val="000000"/>
          <w:sz w:val="30"/>
          <w:szCs w:val="30"/>
          <w:highlight w:val="none"/>
          <w:shd w:fill="auto" w:val="clear"/>
        </w:rPr>
      </w:pPr>
      <w:r>
        <w:rPr>
          <w:rFonts w:cs="Times New Roman" w:ascii="Times New Roman" w:hAnsi="Times New Roman"/>
          <w:b/>
          <w:bCs/>
          <w:color w:val="000000"/>
          <w:sz w:val="30"/>
          <w:szCs w:val="30"/>
          <w:shd w:fill="auto" w:val="clear"/>
          <w:lang w:val="ru-RU"/>
        </w:rPr>
        <w:t>« Лучшая организация работы по профилактике детского дорожно-транспортного травматизма среди  дошкольных образовательных учреждений»</w:t>
      </w:r>
    </w:p>
    <w:p>
      <w:pPr>
        <w:pStyle w:val="Normal"/>
        <w:bidi w:val="0"/>
        <w:jc w:val="center"/>
        <w:rPr>
          <w:color w:val="000000"/>
          <w:sz w:val="30"/>
          <w:szCs w:val="30"/>
          <w:highlight w:val="none"/>
          <w:shd w:fill="auto" w:val="clear"/>
        </w:rPr>
      </w:pPr>
      <w:r>
        <w:rPr>
          <w:color w:val="000000"/>
          <w:sz w:val="30"/>
          <w:szCs w:val="30"/>
          <w:shd w:fill="auto" w:val="clear"/>
        </w:rPr>
      </w:r>
    </w:p>
    <w:p>
      <w:pPr>
        <w:pStyle w:val="Normal"/>
        <w:bidi w:val="0"/>
        <w:jc w:val="center"/>
        <w:rPr>
          <w:color w:val="000000"/>
          <w:sz w:val="30"/>
          <w:szCs w:val="30"/>
          <w:highlight w:val="none"/>
          <w:shd w:fill="auto" w:val="clear"/>
        </w:rPr>
      </w:pPr>
      <w:r>
        <w:rPr>
          <w:color w:val="000000"/>
          <w:sz w:val="30"/>
          <w:szCs w:val="30"/>
          <w:shd w:fill="auto" w:val="clear"/>
        </w:rPr>
      </w:r>
    </w:p>
    <w:p>
      <w:pPr>
        <w:pStyle w:val="Normal"/>
        <w:bidi w:val="0"/>
        <w:jc w:val="center"/>
        <w:rPr>
          <w:sz w:val="30"/>
          <w:szCs w:val="30"/>
        </w:rPr>
      </w:pPr>
      <w:r>
        <w:rPr>
          <w:sz w:val="30"/>
          <w:szCs w:val="30"/>
        </w:rPr>
      </w:r>
    </w:p>
    <w:p>
      <w:pPr>
        <w:pStyle w:val="Normal"/>
        <w:bidi w:val="0"/>
        <w:jc w:val="center"/>
        <w:rPr>
          <w:sz w:val="30"/>
          <w:szCs w:val="30"/>
        </w:rPr>
      </w:pPr>
      <w:r>
        <w:rPr>
          <w:sz w:val="30"/>
          <w:szCs w:val="30"/>
        </w:rPr>
      </w:r>
    </w:p>
    <w:p>
      <w:pPr>
        <w:pStyle w:val="Normal"/>
        <w:bidi w:val="0"/>
        <w:jc w:val="center"/>
        <w:rPr>
          <w:b/>
          <w:bCs/>
          <w:sz w:val="30"/>
          <w:szCs w:val="30"/>
        </w:rPr>
      </w:pPr>
      <w:r>
        <w:rPr>
          <w:b/>
          <w:bCs/>
          <w:sz w:val="30"/>
          <w:szCs w:val="30"/>
        </w:rPr>
        <w:t>Номинация: « Лучшая организация работы по профилактике детского дорожно транспортного травматизма»</w:t>
      </w:r>
    </w:p>
    <w:p>
      <w:pPr>
        <w:pStyle w:val="Normal"/>
        <w:bidi w:val="0"/>
        <w:jc w:val="center"/>
        <w:rPr>
          <w:b/>
          <w:bCs/>
          <w:sz w:val="30"/>
          <w:szCs w:val="30"/>
        </w:rPr>
      </w:pPr>
      <w:r>
        <w:rPr>
          <w:b/>
          <w:bCs/>
          <w:sz w:val="30"/>
          <w:szCs w:val="30"/>
        </w:rPr>
      </w:r>
    </w:p>
    <w:p>
      <w:pPr>
        <w:pStyle w:val="Normal"/>
        <w:bidi w:val="0"/>
        <w:jc w:val="center"/>
        <w:rPr>
          <w:b/>
          <w:bCs/>
          <w:sz w:val="30"/>
          <w:szCs w:val="30"/>
        </w:rPr>
      </w:pPr>
      <w:r>
        <w:rPr>
          <w:b/>
          <w:bCs/>
          <w:sz w:val="30"/>
          <w:szCs w:val="30"/>
        </w:rPr>
      </w:r>
    </w:p>
    <w:p>
      <w:pPr>
        <w:pStyle w:val="Normal"/>
        <w:bidi w:val="0"/>
        <w:jc w:val="center"/>
        <w:rPr>
          <w:sz w:val="30"/>
          <w:szCs w:val="30"/>
        </w:rPr>
      </w:pPr>
      <w:r>
        <w:rPr>
          <w:sz w:val="30"/>
          <w:szCs w:val="30"/>
        </w:rPr>
      </w:r>
    </w:p>
    <w:p>
      <w:pPr>
        <w:pStyle w:val="Normal"/>
        <w:bidi w:val="0"/>
        <w:jc w:val="center"/>
        <w:rPr>
          <w:sz w:val="30"/>
          <w:szCs w:val="30"/>
        </w:rPr>
      </w:pPr>
      <w:r>
        <w:rPr>
          <w:sz w:val="30"/>
          <w:szCs w:val="30"/>
        </w:rPr>
      </w:r>
    </w:p>
    <w:p>
      <w:pPr>
        <w:pStyle w:val="Normal"/>
        <w:bidi w:val="0"/>
        <w:jc w:val="center"/>
        <w:rPr>
          <w:sz w:val="30"/>
          <w:szCs w:val="30"/>
        </w:rPr>
      </w:pPr>
      <w:r>
        <w:rPr>
          <w:sz w:val="30"/>
          <w:szCs w:val="30"/>
        </w:rPr>
      </w:r>
    </w:p>
    <w:p>
      <w:pPr>
        <w:pStyle w:val="Normal"/>
        <w:bidi w:val="0"/>
        <w:jc w:val="center"/>
        <w:rPr>
          <w:sz w:val="30"/>
          <w:szCs w:val="30"/>
        </w:rPr>
      </w:pPr>
      <w:r>
        <w:rPr>
          <w:sz w:val="30"/>
          <w:szCs w:val="30"/>
        </w:rPr>
      </w:r>
    </w:p>
    <w:p>
      <w:pPr>
        <w:pStyle w:val="Normal"/>
        <w:bidi w:val="0"/>
        <w:jc w:val="end"/>
        <w:rPr>
          <w:sz w:val="30"/>
          <w:szCs w:val="30"/>
        </w:rPr>
      </w:pPr>
      <w:r>
        <w:rPr>
          <w:sz w:val="30"/>
          <w:szCs w:val="30"/>
        </w:rPr>
      </w:r>
    </w:p>
    <w:p>
      <w:pPr>
        <w:pStyle w:val="Normal"/>
        <w:bidi w:val="0"/>
        <w:jc w:val="end"/>
        <w:rPr>
          <w:sz w:val="30"/>
          <w:szCs w:val="30"/>
        </w:rPr>
      </w:pPr>
      <w:r>
        <w:rPr>
          <w:sz w:val="30"/>
          <w:szCs w:val="30"/>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t>Целевая аудитория:    дети</w:t>
      </w:r>
    </w:p>
    <w:p>
      <w:pPr>
        <w:pStyle w:val="Normal"/>
        <w:bidi w:val="0"/>
        <w:jc w:val="end"/>
        <w:rPr/>
      </w:pPr>
      <w:r>
        <w:rPr/>
        <w:t>Автор работы: Петрова Марина Владимировна</w:t>
      </w:r>
    </w:p>
    <w:p>
      <w:pPr>
        <w:pStyle w:val="Normal"/>
        <w:bidi w:val="0"/>
        <w:jc w:val="end"/>
        <w:rPr/>
      </w:pPr>
      <w:r>
        <w:rPr/>
        <w:t>воспитатель МАДОУ д/с № 27 « Аистёнок»</w:t>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end"/>
        <w:rPr/>
      </w:pPr>
      <w:r>
        <w:rPr/>
      </w:r>
    </w:p>
    <w:p>
      <w:pPr>
        <w:pStyle w:val="Normal"/>
        <w:bidi w:val="0"/>
        <w:jc w:val="center"/>
        <w:rPr/>
      </w:pPr>
      <w:r>
        <w:rPr/>
        <w:t xml:space="preserve">2024 год </w:t>
      </w:r>
    </w:p>
    <w:p>
      <w:pPr>
        <w:pStyle w:val="Normal"/>
        <w:bidi w:val="0"/>
        <w:jc w:val="center"/>
        <w:rPr/>
      </w:pPr>
      <w:r>
        <w:rPr/>
      </w:r>
    </w:p>
    <w:p>
      <w:pPr>
        <w:pStyle w:val="Normal"/>
        <w:bidi w:val="0"/>
        <w:jc w:val="center"/>
        <w:rPr/>
      </w:pPr>
      <w:r>
        <w:rPr/>
      </w:r>
    </w:p>
    <w:p>
      <w:pPr>
        <w:pStyle w:val="Normal"/>
        <w:bidi w:val="0"/>
        <w:jc w:val="center"/>
        <w:rPr/>
      </w:pPr>
      <w:r>
        <w:rPr/>
      </w:r>
    </w:p>
    <w:p>
      <w:pPr>
        <w:pStyle w:val="Normal"/>
        <w:bidi w:val="0"/>
        <w:spacing w:lineRule="auto" w:line="240"/>
        <w:jc w:val="center"/>
        <w:rPr>
          <w:rFonts w:ascii="Times New Roman" w:hAnsi="Times New Roman"/>
          <w:sz w:val="28"/>
          <w:szCs w:val="28"/>
        </w:rPr>
      </w:pPr>
      <w:r>
        <w:rPr>
          <w:rFonts w:ascii="Times New Roman" w:hAnsi="Times New Roman"/>
          <w:sz w:val="28"/>
          <w:szCs w:val="28"/>
        </w:rPr>
        <w:t xml:space="preserve">Введение </w:t>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В нашей стране каждый год строятся новые  автомобильные дороги, поток машин резко увеличивается, пробки на автодорогах.</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На рейсы выходят большое количество автобусов,  грузовые и легковые машины.</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И это является одной из  причин дорожно транспортных происшествий.</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 xml:space="preserve">Высокие скорости  и интенсивность движения  требует от водителей  транспортных средств и пешеходов очень чёткого внимания. </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Осторожность, дисциплина и соблюдение правил дорожного движения  всех водителей и пешеходов  - это основа безопасного движения на улице.</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Здоровье детей  - основная задача и цель нашего общества .</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Дошкольные учреждения практикуют программы по основам безопасности  жизни деятельности детей,  это направлено на   формирование  у ребёнка  навыков поведения в нестандартных, а порой  и опасных ситуаций на дорогах,  в транспорте.</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Наше дошкольное учреждение  знакомит детей с правилами дорожного движения, правилами поведения на дороге.</w:t>
      </w:r>
    </w:p>
    <w:p>
      <w:pPr>
        <w:pStyle w:val="TitleContentLTGliederung1"/>
        <w:tabs>
          <w:tab w:val="clear" w:pos="709"/>
          <w:tab w:val="left" w:pos="680" w:leader="none"/>
        </w:tabs>
        <w:bidi w:val="0"/>
        <w:spacing w:lineRule="auto" w:line="240"/>
        <w:ind w:hanging="0" w:start="680" w:end="0"/>
        <w:jc w:val="start"/>
        <w:rPr/>
      </w:pPr>
      <w:r>
        <w:rPr>
          <w:rFonts w:ascii="Times New Roman" w:hAnsi="Times New Roman"/>
          <w:color w:val="000000"/>
          <w:sz w:val="28"/>
          <w:szCs w:val="28"/>
        </w:rPr>
        <w:t xml:space="preserve"> </w:t>
      </w:r>
      <w:r>
        <w:rPr>
          <w:rFonts w:ascii="Times New Roman" w:hAnsi="Times New Roman"/>
          <w:color w:val="000000"/>
          <w:sz w:val="28"/>
          <w:szCs w:val="28"/>
        </w:rPr>
        <w:t>Знания детей  необходимо формировать с раннего возраста.  Так как полученные знания  в детстве, наиболее прочные, а их соблюдения — потребность  человека.</w:t>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center"/>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2">
            <wp:simplePos x="0" y="0"/>
            <wp:positionH relativeFrom="column">
              <wp:posOffset>178435</wp:posOffset>
            </wp:positionH>
            <wp:positionV relativeFrom="paragraph">
              <wp:posOffset>-499110</wp:posOffset>
            </wp:positionV>
            <wp:extent cx="2745105" cy="2047875"/>
            <wp:effectExtent l="0" t="0" r="0" b="0"/>
            <wp:wrapSquare wrapText="largest"/>
            <wp:docPr id="1" name="Изображение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descr="" title=""/>
                    <pic:cNvPicPr>
                      <a:picLocks noChangeAspect="1" noChangeArrowheads="1"/>
                    </pic:cNvPicPr>
                  </pic:nvPicPr>
                  <pic:blipFill>
                    <a:blip r:embed="rId2"/>
                    <a:stretch>
                      <a:fillRect/>
                    </a:stretch>
                  </pic:blipFill>
                  <pic:spPr bwMode="auto">
                    <a:xfrm>
                      <a:off x="0" y="0"/>
                      <a:ext cx="2745105" cy="2047875"/>
                    </a:xfrm>
                    <a:prstGeom prst="rect">
                      <a:avLst/>
                    </a:prstGeom>
                  </pic:spPr>
                </pic:pic>
              </a:graphicData>
            </a:graphic>
          </wp:anchor>
        </w:drawing>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end"/>
        <w:rPr>
          <w:rFonts w:ascii="Times New Roman" w:hAnsi="Times New Roman"/>
          <w:sz w:val="28"/>
          <w:szCs w:val="28"/>
        </w:rPr>
      </w:pPr>
      <w:r>
        <w:rPr>
          <w:rFonts w:ascii="Times New Roman" w:hAnsi="Times New Roman"/>
          <w:sz w:val="28"/>
          <w:szCs w:val="28"/>
        </w:rPr>
        <w:t>МАДОУ детский сад № 27 « Аистёнок» открыл свои двери 10 мая 2023 года</w:t>
      </w:r>
    </w:p>
    <w:p>
      <w:pPr>
        <w:pStyle w:val="Normal"/>
        <w:bidi w:val="0"/>
        <w:spacing w:lineRule="auto" w:line="240"/>
        <w:jc w:val="end"/>
        <w:rPr>
          <w:rFonts w:ascii="Times New Roman" w:hAnsi="Times New Roman"/>
          <w:sz w:val="28"/>
          <w:szCs w:val="28"/>
        </w:rPr>
      </w:pPr>
      <w:r>
        <w:rPr>
          <w:rFonts w:ascii="Times New Roman" w:hAnsi="Times New Roman"/>
          <w:sz w:val="28"/>
          <w:szCs w:val="28"/>
        </w:rPr>
        <w:t>Детский сад расположен по адресу: индекс 606440 Нижегородская область , г. Бор, м/ район Красногорка д.18</w:t>
      </w:r>
    </w:p>
    <w:p>
      <w:pPr>
        <w:pStyle w:val="Normal"/>
        <w:bidi w:val="0"/>
        <w:spacing w:lineRule="auto" w:line="240"/>
        <w:jc w:val="end"/>
        <w:rPr>
          <w:rFonts w:ascii="Times New Roman" w:hAnsi="Times New Roman"/>
          <w:sz w:val="28"/>
          <w:szCs w:val="28"/>
        </w:rPr>
      </w:pPr>
      <w:r>
        <w:rPr>
          <w:rFonts w:ascii="Times New Roman" w:hAnsi="Times New Roman"/>
          <w:sz w:val="28"/>
          <w:szCs w:val="28"/>
        </w:rPr>
        <w:t>телефон : 88315925464</w:t>
      </w:r>
    </w:p>
    <w:p>
      <w:pPr>
        <w:pStyle w:val="Normal"/>
        <w:bidi w:val="0"/>
        <w:spacing w:lineRule="auto" w:line="240"/>
        <w:jc w:val="end"/>
        <w:rPr>
          <w:rFonts w:ascii="Times New Roman" w:hAnsi="Times New Roman"/>
          <w:sz w:val="28"/>
          <w:szCs w:val="28"/>
        </w:rPr>
      </w:pPr>
      <w:r>
        <w:rPr>
          <w:rFonts w:ascii="Times New Roman" w:hAnsi="Times New Roman"/>
          <w:sz w:val="28"/>
          <w:szCs w:val="28"/>
        </w:rPr>
        <w:t xml:space="preserve">эл. почта: </w:t>
      </w:r>
      <w:r>
        <w:rPr>
          <w:rFonts w:ascii="Times New Roman" w:hAnsi="Times New Roman"/>
          <w:sz w:val="28"/>
          <w:szCs w:val="28"/>
          <w:lang w:val="en-US"/>
        </w:rPr>
        <w:t>aistenok@yandex.ru</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t>В нашем дошкольном учреждении  воспитывается  190  детей.</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Функционирует 13 групп.</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Группа раннего возраста — 2</w:t>
      </w:r>
    </w:p>
    <w:p>
      <w:pPr>
        <w:pStyle w:val="Normal"/>
        <w:bidi w:val="0"/>
        <w:spacing w:lineRule="auto" w:line="240"/>
        <w:jc w:val="start"/>
        <w:rPr>
          <w:rFonts w:ascii="Times New Roman" w:hAnsi="Times New Roman"/>
          <w:sz w:val="28"/>
          <w:szCs w:val="28"/>
        </w:rPr>
      </w:pPr>
      <w:r>
        <w:rPr>
          <w:rFonts w:ascii="Times New Roman" w:hAnsi="Times New Roman"/>
          <w:sz w:val="28"/>
          <w:szCs w:val="28"/>
        </w:rPr>
        <w:t>младшая группа — 3</w:t>
      </w:r>
    </w:p>
    <w:p>
      <w:pPr>
        <w:pStyle w:val="Normal"/>
        <w:bidi w:val="0"/>
        <w:spacing w:lineRule="auto" w:line="240"/>
        <w:jc w:val="start"/>
        <w:rPr>
          <w:rFonts w:ascii="Times New Roman" w:hAnsi="Times New Roman"/>
          <w:sz w:val="28"/>
          <w:szCs w:val="28"/>
        </w:rPr>
      </w:pPr>
      <w:r>
        <w:rPr>
          <w:rFonts w:ascii="Times New Roman" w:hAnsi="Times New Roman"/>
          <w:sz w:val="28"/>
          <w:szCs w:val="28"/>
        </w:rPr>
        <w:t>вторая младшая группа  - 2</w:t>
      </w:r>
    </w:p>
    <w:p>
      <w:pPr>
        <w:pStyle w:val="Normal"/>
        <w:bidi w:val="0"/>
        <w:spacing w:lineRule="auto" w:line="240"/>
        <w:jc w:val="start"/>
        <w:rPr>
          <w:rFonts w:ascii="Times New Roman" w:hAnsi="Times New Roman"/>
          <w:sz w:val="28"/>
          <w:szCs w:val="28"/>
        </w:rPr>
      </w:pPr>
      <w:r>
        <w:rPr>
          <w:rFonts w:ascii="Times New Roman" w:hAnsi="Times New Roman"/>
          <w:sz w:val="28"/>
          <w:szCs w:val="28"/>
        </w:rPr>
        <w:t>средняя группа — 1</w:t>
      </w:r>
    </w:p>
    <w:p>
      <w:pPr>
        <w:pStyle w:val="Normal"/>
        <w:bidi w:val="0"/>
        <w:spacing w:lineRule="auto" w:line="240"/>
        <w:jc w:val="start"/>
        <w:rPr>
          <w:rFonts w:ascii="Times New Roman" w:hAnsi="Times New Roman"/>
          <w:sz w:val="28"/>
          <w:szCs w:val="28"/>
        </w:rPr>
      </w:pPr>
      <w:r>
        <w:rPr>
          <w:rFonts w:ascii="Times New Roman" w:hAnsi="Times New Roman"/>
          <w:sz w:val="28"/>
          <w:szCs w:val="28"/>
        </w:rPr>
        <w:t>старшая группа  - 2</w:t>
      </w:r>
    </w:p>
    <w:p>
      <w:pPr>
        <w:pStyle w:val="Normal"/>
        <w:bidi w:val="0"/>
        <w:spacing w:lineRule="auto" w:line="240"/>
        <w:jc w:val="start"/>
        <w:rPr>
          <w:rFonts w:ascii="Times New Roman" w:hAnsi="Times New Roman"/>
          <w:sz w:val="28"/>
          <w:szCs w:val="28"/>
        </w:rPr>
      </w:pPr>
      <w:r>
        <w:rPr>
          <w:rFonts w:ascii="Times New Roman" w:hAnsi="Times New Roman"/>
          <w:sz w:val="28"/>
          <w:szCs w:val="28"/>
        </w:rPr>
        <w:t>подготовительная группа -  1</w:t>
      </w:r>
    </w:p>
    <w:p>
      <w:pPr>
        <w:pStyle w:val="Normal"/>
        <w:bidi w:val="0"/>
        <w:spacing w:lineRule="auto" w:line="240"/>
        <w:jc w:val="start"/>
        <w:rPr>
          <w:rFonts w:ascii="Times New Roman" w:hAnsi="Times New Roman"/>
          <w:sz w:val="28"/>
          <w:szCs w:val="28"/>
        </w:rPr>
      </w:pPr>
      <w:r>
        <w:rPr>
          <w:rFonts w:ascii="Times New Roman" w:hAnsi="Times New Roman"/>
          <w:sz w:val="28"/>
          <w:szCs w:val="28"/>
        </w:rPr>
        <w:t>группа комбинированной направленности -1</w:t>
      </w:r>
    </w:p>
    <w:p>
      <w:pPr>
        <w:pStyle w:val="Normal"/>
        <w:bidi w:val="0"/>
        <w:spacing w:lineRule="auto" w:line="240"/>
        <w:jc w:val="start"/>
        <w:rPr>
          <w:rFonts w:ascii="Times New Roman" w:hAnsi="Times New Roman"/>
          <w:sz w:val="28"/>
          <w:szCs w:val="28"/>
        </w:rPr>
      </w:pPr>
      <w:r>
        <w:rPr>
          <w:rFonts w:ascii="Times New Roman" w:hAnsi="Times New Roman"/>
          <w:sz w:val="28"/>
          <w:szCs w:val="28"/>
        </w:rPr>
        <w:t>группа РАС — 1</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t>На территории детского сада  расположены просторные игровые площадки, тенистые уголки, уютные игровые и спальни, спортивная площадка.</w:t>
      </w:r>
    </w:p>
    <w:p>
      <w:pPr>
        <w:pStyle w:val="Normal"/>
        <w:bidi w:val="0"/>
        <w:spacing w:lineRule="auto" w:line="240"/>
        <w:jc w:val="start"/>
        <w:rPr>
          <w:rFonts w:ascii="Times New Roman" w:hAnsi="Times New Roman"/>
          <w:sz w:val="28"/>
          <w:szCs w:val="28"/>
        </w:rPr>
      </w:pPr>
      <w:r>
        <w:rPr>
          <w:rFonts w:ascii="Times New Roman" w:hAnsi="Times New Roman"/>
          <w:sz w:val="28"/>
          <w:szCs w:val="28"/>
        </w:rPr>
        <w:t>- спортивный зал</w:t>
      </w:r>
    </w:p>
    <w:p>
      <w:pPr>
        <w:pStyle w:val="Normal"/>
        <w:bidi w:val="0"/>
        <w:spacing w:lineRule="auto" w:line="240"/>
        <w:jc w:val="start"/>
        <w:rPr>
          <w:rFonts w:ascii="Times New Roman" w:hAnsi="Times New Roman"/>
          <w:sz w:val="28"/>
          <w:szCs w:val="28"/>
        </w:rPr>
      </w:pPr>
      <w:r>
        <w:rPr>
          <w:rFonts w:ascii="Times New Roman" w:hAnsi="Times New Roman"/>
          <w:sz w:val="28"/>
          <w:szCs w:val="28"/>
        </w:rPr>
        <w:t>- музыкальный зал</w:t>
      </w:r>
    </w:p>
    <w:p>
      <w:pPr>
        <w:pStyle w:val="Normal"/>
        <w:bidi w:val="0"/>
        <w:spacing w:lineRule="auto" w:line="240"/>
        <w:jc w:val="start"/>
        <w:rPr>
          <w:rFonts w:ascii="Times New Roman" w:hAnsi="Times New Roman"/>
          <w:sz w:val="28"/>
          <w:szCs w:val="28"/>
        </w:rPr>
      </w:pPr>
      <w:r>
        <w:rPr>
          <w:rFonts w:ascii="Times New Roman" w:hAnsi="Times New Roman"/>
          <w:sz w:val="28"/>
          <w:szCs w:val="28"/>
        </w:rPr>
        <w:t>- зимний сад</w:t>
      </w:r>
    </w:p>
    <w:p>
      <w:pPr>
        <w:pStyle w:val="Normal"/>
        <w:bidi w:val="0"/>
        <w:spacing w:lineRule="auto" w:line="240"/>
        <w:jc w:val="start"/>
        <w:rPr>
          <w:rFonts w:ascii="Times New Roman" w:hAnsi="Times New Roman"/>
          <w:sz w:val="28"/>
          <w:szCs w:val="28"/>
        </w:rPr>
      </w:pPr>
      <w:r>
        <w:rPr>
          <w:rFonts w:ascii="Times New Roman" w:hAnsi="Times New Roman"/>
          <w:sz w:val="28"/>
          <w:szCs w:val="28"/>
        </w:rPr>
        <w:t>- бассейн</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Комнаты дополнительного образования:</w:t>
      </w:r>
    </w:p>
    <w:p>
      <w:pPr>
        <w:pStyle w:val="Normal"/>
        <w:bidi w:val="0"/>
        <w:spacing w:lineRule="auto" w:line="240"/>
        <w:jc w:val="start"/>
        <w:rPr>
          <w:rFonts w:ascii="Times New Roman" w:hAnsi="Times New Roman"/>
          <w:sz w:val="28"/>
          <w:szCs w:val="28"/>
        </w:rPr>
      </w:pPr>
      <w:r>
        <w:rPr>
          <w:rFonts w:ascii="Times New Roman" w:hAnsi="Times New Roman"/>
          <w:sz w:val="28"/>
          <w:szCs w:val="28"/>
        </w:rPr>
        <w:t>- кружок « Монтессори»</w:t>
      </w:r>
    </w:p>
    <w:p>
      <w:pPr>
        <w:pStyle w:val="Normal"/>
        <w:bidi w:val="0"/>
        <w:spacing w:lineRule="auto" w:line="240"/>
        <w:jc w:val="start"/>
        <w:rPr>
          <w:rFonts w:ascii="Times New Roman" w:hAnsi="Times New Roman"/>
          <w:sz w:val="28"/>
          <w:szCs w:val="28"/>
        </w:rPr>
      </w:pPr>
      <w:r>
        <w:rPr>
          <w:rFonts w:ascii="Times New Roman" w:hAnsi="Times New Roman"/>
          <w:sz w:val="28"/>
          <w:szCs w:val="28"/>
        </w:rPr>
        <w:t>- кружок « Робот стар»</w:t>
      </w:r>
    </w:p>
    <w:p>
      <w:pPr>
        <w:pStyle w:val="Normal"/>
        <w:bidi w:val="0"/>
        <w:spacing w:lineRule="auto" w:line="240"/>
        <w:jc w:val="start"/>
        <w:rPr>
          <w:rFonts w:ascii="Times New Roman" w:hAnsi="Times New Roman"/>
          <w:sz w:val="28"/>
          <w:szCs w:val="28"/>
        </w:rPr>
      </w:pPr>
      <w:r>
        <w:rPr>
          <w:rFonts w:ascii="Times New Roman" w:hAnsi="Times New Roman"/>
          <w:sz w:val="28"/>
          <w:szCs w:val="28"/>
        </w:rPr>
        <w:t>- соляная комната</w:t>
      </w:r>
    </w:p>
    <w:p>
      <w:pPr>
        <w:pStyle w:val="Normal"/>
        <w:bidi w:val="0"/>
        <w:spacing w:lineRule="auto" w:line="240"/>
        <w:jc w:val="start"/>
        <w:rPr>
          <w:rFonts w:ascii="Times New Roman" w:hAnsi="Times New Roman"/>
          <w:sz w:val="28"/>
          <w:szCs w:val="28"/>
        </w:rPr>
      </w:pPr>
      <w:r>
        <w:rPr>
          <w:rFonts w:ascii="Times New Roman" w:hAnsi="Times New Roman"/>
          <w:sz w:val="28"/>
          <w:szCs w:val="28"/>
        </w:rPr>
        <w:t>- планетарий</w:t>
      </w:r>
    </w:p>
    <w:p>
      <w:pPr>
        <w:pStyle w:val="Normal"/>
        <w:bidi w:val="0"/>
        <w:spacing w:lineRule="auto" w:line="240"/>
        <w:jc w:val="start"/>
        <w:rPr>
          <w:rFonts w:ascii="Times New Roman" w:hAnsi="Times New Roman"/>
          <w:sz w:val="28"/>
          <w:szCs w:val="28"/>
        </w:rPr>
      </w:pPr>
      <w:r>
        <w:rPr>
          <w:rFonts w:ascii="Times New Roman" w:hAnsi="Times New Roman"/>
          <w:sz w:val="28"/>
          <w:szCs w:val="28"/>
        </w:rPr>
        <w:t>- кружок « шахматы»</w:t>
      </w:r>
    </w:p>
    <w:p>
      <w:pPr>
        <w:pStyle w:val="Normal"/>
        <w:bidi w:val="0"/>
        <w:spacing w:lineRule="auto" w:line="240"/>
        <w:jc w:val="start"/>
        <w:rPr>
          <w:rFonts w:ascii="Times New Roman" w:hAnsi="Times New Roman"/>
          <w:sz w:val="28"/>
          <w:szCs w:val="28"/>
        </w:rPr>
      </w:pPr>
      <w:r>
        <w:rPr>
          <w:rFonts w:ascii="Times New Roman" w:hAnsi="Times New Roman"/>
          <w:sz w:val="28"/>
          <w:szCs w:val="28"/>
        </w:rPr>
        <w:t>- кружок « песочные фантазии»</w:t>
      </w:r>
    </w:p>
    <w:p>
      <w:pPr>
        <w:pStyle w:val="Normal"/>
        <w:bidi w:val="0"/>
        <w:spacing w:lineRule="auto" w:line="240"/>
        <w:jc w:val="start"/>
        <w:rPr>
          <w:rFonts w:ascii="Times New Roman" w:hAnsi="Times New Roman"/>
          <w:sz w:val="28"/>
          <w:szCs w:val="28"/>
        </w:rPr>
      </w:pPr>
      <w:r>
        <w:rPr>
          <w:rFonts w:ascii="Times New Roman" w:hAnsi="Times New Roman"/>
          <w:sz w:val="28"/>
          <w:szCs w:val="28"/>
        </w:rPr>
        <w:t>- кружок « разноцветная кисточка»</w:t>
      </w:r>
    </w:p>
    <w:p>
      <w:pPr>
        <w:pStyle w:val="Normal"/>
        <w:bidi w:val="0"/>
        <w:spacing w:lineRule="auto" w:line="240"/>
        <w:jc w:val="start"/>
        <w:rPr>
          <w:rFonts w:ascii="Times New Roman" w:hAnsi="Times New Roman"/>
          <w:sz w:val="28"/>
          <w:szCs w:val="28"/>
        </w:rPr>
      </w:pPr>
      <w:r>
        <w:rPr>
          <w:rFonts w:ascii="Times New Roman" w:hAnsi="Times New Roman"/>
          <w:sz w:val="28"/>
          <w:szCs w:val="28"/>
        </w:rPr>
        <w:t>Заботливые  и приветливые  педагоги детского  сада  позволяют чувствовать детей как дома.</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В МАДОУ детском саду № 27 « Аистёнок» работают 25 педагога.</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Заведующий -1</w:t>
      </w:r>
    </w:p>
    <w:p>
      <w:pPr>
        <w:pStyle w:val="Normal"/>
        <w:bidi w:val="0"/>
        <w:spacing w:lineRule="auto" w:line="240"/>
        <w:jc w:val="start"/>
        <w:rPr>
          <w:rFonts w:ascii="Times New Roman" w:hAnsi="Times New Roman"/>
          <w:sz w:val="28"/>
          <w:szCs w:val="28"/>
        </w:rPr>
      </w:pPr>
      <w:r>
        <w:rPr>
          <w:rFonts w:ascii="Times New Roman" w:hAnsi="Times New Roman"/>
          <w:sz w:val="28"/>
          <w:szCs w:val="28"/>
        </w:rPr>
        <w:t>Зам  по ВМР: -1</w:t>
      </w:r>
    </w:p>
    <w:p>
      <w:pPr>
        <w:pStyle w:val="Normal"/>
        <w:bidi w:val="0"/>
        <w:spacing w:lineRule="auto" w:line="240"/>
        <w:jc w:val="start"/>
        <w:rPr>
          <w:rFonts w:ascii="Times New Roman" w:hAnsi="Times New Roman"/>
          <w:sz w:val="28"/>
          <w:szCs w:val="28"/>
        </w:rPr>
      </w:pPr>
      <w:r>
        <w:rPr>
          <w:rFonts w:ascii="Times New Roman" w:hAnsi="Times New Roman"/>
          <w:sz w:val="28"/>
          <w:szCs w:val="28"/>
        </w:rPr>
        <w:t>старший воспитатель: - 1</w:t>
      </w:r>
    </w:p>
    <w:p>
      <w:pPr>
        <w:pStyle w:val="Normal"/>
        <w:bidi w:val="0"/>
        <w:spacing w:lineRule="auto" w:line="240"/>
        <w:jc w:val="start"/>
        <w:rPr>
          <w:rFonts w:ascii="Times New Roman" w:hAnsi="Times New Roman"/>
          <w:sz w:val="28"/>
          <w:szCs w:val="28"/>
        </w:rPr>
      </w:pPr>
      <w:r>
        <w:rPr>
          <w:rFonts w:ascii="Times New Roman" w:hAnsi="Times New Roman"/>
          <w:sz w:val="28"/>
          <w:szCs w:val="28"/>
        </w:rPr>
        <w:t>воспитатель — 15</w:t>
      </w:r>
    </w:p>
    <w:p>
      <w:pPr>
        <w:pStyle w:val="Normal"/>
        <w:bidi w:val="0"/>
        <w:spacing w:lineRule="auto" w:line="240"/>
        <w:jc w:val="start"/>
        <w:rPr>
          <w:rFonts w:ascii="Times New Roman" w:hAnsi="Times New Roman"/>
          <w:sz w:val="28"/>
          <w:szCs w:val="28"/>
        </w:rPr>
      </w:pPr>
      <w:r>
        <w:rPr>
          <w:rFonts w:ascii="Times New Roman" w:hAnsi="Times New Roman"/>
          <w:sz w:val="28"/>
          <w:szCs w:val="28"/>
        </w:rPr>
        <w:t>дефектолог -1</w:t>
      </w:r>
    </w:p>
    <w:p>
      <w:pPr>
        <w:pStyle w:val="Normal"/>
        <w:bidi w:val="0"/>
        <w:spacing w:lineRule="auto" w:line="240"/>
        <w:jc w:val="start"/>
        <w:rPr>
          <w:rFonts w:ascii="Times New Roman" w:hAnsi="Times New Roman"/>
          <w:sz w:val="28"/>
          <w:szCs w:val="28"/>
        </w:rPr>
      </w:pPr>
      <w:r>
        <w:rPr>
          <w:rFonts w:ascii="Times New Roman" w:hAnsi="Times New Roman"/>
          <w:sz w:val="28"/>
          <w:szCs w:val="28"/>
        </w:rPr>
        <w:t>логопед -2</w:t>
      </w:r>
    </w:p>
    <w:p>
      <w:pPr>
        <w:pStyle w:val="Normal"/>
        <w:bidi w:val="0"/>
        <w:spacing w:lineRule="auto" w:line="240"/>
        <w:jc w:val="start"/>
        <w:rPr>
          <w:rFonts w:ascii="Times New Roman" w:hAnsi="Times New Roman"/>
          <w:sz w:val="28"/>
          <w:szCs w:val="28"/>
        </w:rPr>
      </w:pPr>
      <w:r>
        <w:rPr>
          <w:rFonts w:ascii="Times New Roman" w:hAnsi="Times New Roman"/>
          <w:sz w:val="28"/>
          <w:szCs w:val="28"/>
        </w:rPr>
        <w:t>психолог — 1</w:t>
      </w:r>
    </w:p>
    <w:p>
      <w:pPr>
        <w:pStyle w:val="Normal"/>
        <w:bidi w:val="0"/>
        <w:spacing w:lineRule="auto" w:line="240"/>
        <w:jc w:val="start"/>
        <w:rPr>
          <w:rFonts w:ascii="Times New Roman" w:hAnsi="Times New Roman"/>
          <w:sz w:val="28"/>
          <w:szCs w:val="28"/>
        </w:rPr>
      </w:pPr>
      <w:r>
        <w:rPr>
          <w:rFonts w:ascii="Times New Roman" w:hAnsi="Times New Roman"/>
          <w:sz w:val="28"/>
          <w:szCs w:val="28"/>
        </w:rPr>
        <w:t>физкультурный работник — 1</w:t>
      </w:r>
    </w:p>
    <w:p>
      <w:pPr>
        <w:pStyle w:val="Normal"/>
        <w:bidi w:val="0"/>
        <w:spacing w:lineRule="auto" w:line="240"/>
        <w:jc w:val="start"/>
        <w:rPr>
          <w:rFonts w:ascii="Times New Roman" w:hAnsi="Times New Roman"/>
          <w:sz w:val="28"/>
          <w:szCs w:val="28"/>
        </w:rPr>
      </w:pPr>
      <w:r>
        <w:rPr>
          <w:rFonts w:ascii="Times New Roman" w:hAnsi="Times New Roman"/>
          <w:sz w:val="28"/>
          <w:szCs w:val="28"/>
        </w:rPr>
        <w:t>музыкальный работник-2</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b/>
          <w:bCs/>
          <w:sz w:val="28"/>
          <w:szCs w:val="28"/>
          <w:lang w:val="en-US"/>
        </w:rPr>
      </w:pPr>
      <w:r>
        <w:rPr>
          <w:rFonts w:ascii="Times New Roman" w:hAnsi="Times New Roman"/>
          <w:b/>
          <w:bCs/>
          <w:sz w:val="28"/>
          <w:szCs w:val="28"/>
          <w:lang w:val="en-US"/>
        </w:rPr>
      </w:r>
    </w:p>
    <w:p>
      <w:pPr>
        <w:pStyle w:val="Normal"/>
        <w:bidi w:val="0"/>
        <w:spacing w:lineRule="auto" w:line="240"/>
        <w:jc w:val="start"/>
        <w:rPr>
          <w:rFonts w:ascii="Times New Roman" w:hAnsi="Times New Roman"/>
          <w:sz w:val="28"/>
          <w:szCs w:val="28"/>
        </w:rPr>
      </w:pPr>
      <w:r>
        <w:rPr>
          <w:rFonts w:ascii="Times New Roman" w:hAnsi="Times New Roman"/>
          <w:b/>
          <w:bCs/>
          <w:sz w:val="28"/>
          <w:szCs w:val="28"/>
        </w:rPr>
        <w:t xml:space="preserve">Работа с воспитанниками </w:t>
      </w:r>
    </w:p>
    <w:p>
      <w:pPr>
        <w:pStyle w:val="Normal"/>
        <w:bidi w:val="0"/>
        <w:spacing w:lineRule="auto" w:line="240"/>
        <w:jc w:val="start"/>
        <w:rPr>
          <w:rFonts w:ascii="Times New Roman" w:hAnsi="Times New Roman"/>
          <w:sz w:val="28"/>
          <w:szCs w:val="28"/>
        </w:rPr>
      </w:pPr>
      <w:r>
        <w:rPr>
          <w:rFonts w:ascii="Times New Roman" w:hAnsi="Times New Roman"/>
          <w:sz w:val="28"/>
          <w:szCs w:val="28"/>
        </w:rPr>
        <w:t>Детский сад « Аистёнок» открыл свои двери для детей</w:t>
      </w:r>
      <w:r>
        <w:rPr>
          <w:rFonts w:ascii="Times New Roman" w:hAnsi="Times New Roman"/>
          <w:sz w:val="28"/>
          <w:szCs w:val="28"/>
          <w:lang w:val="en-US"/>
        </w:rPr>
        <w:t xml:space="preserve"> 10 </w:t>
      </w:r>
      <w:r>
        <w:rPr>
          <w:rFonts w:ascii="Times New Roman" w:hAnsi="Times New Roman"/>
          <w:sz w:val="28"/>
          <w:szCs w:val="28"/>
        </w:rPr>
        <w:t>мая 2023 года.</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Детский сад осуществляет работу по профилактике и предупреждения детского  дорожно  транспортного травматизма.</w:t>
      </w:r>
    </w:p>
    <w:p>
      <w:pPr>
        <w:pStyle w:val="Normal"/>
        <w:bidi w:val="0"/>
        <w:spacing w:lineRule="auto" w:line="240"/>
        <w:jc w:val="start"/>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t>Работа также направлена на совместную  работу  с родителями  и сотрудниками ГИБДД.</w:t>
      </w:r>
    </w:p>
    <w:p>
      <w:pPr>
        <w:pStyle w:val="Normal"/>
        <w:bidi w:val="0"/>
        <w:spacing w:lineRule="auto" w:line="240"/>
        <w:jc w:val="start"/>
        <w:rPr>
          <w:rFonts w:ascii="Times New Roman" w:hAnsi="Times New Roman"/>
          <w:sz w:val="28"/>
          <w:szCs w:val="28"/>
        </w:rPr>
      </w:pPr>
      <w:r>
        <w:rPr>
          <w:rFonts w:ascii="Times New Roman" w:hAnsi="Times New Roman"/>
          <w:sz w:val="28"/>
          <w:szCs w:val="28"/>
        </w:rPr>
        <w:t>Педагогическими работниками  уделяется особое внимание  изучению детьми правил дорожного движения.</w:t>
      </w:r>
    </w:p>
    <w:p>
      <w:pPr>
        <w:pStyle w:val="Normal"/>
        <w:bidi w:val="0"/>
        <w:spacing w:lineRule="auto" w:line="240"/>
        <w:jc w:val="start"/>
        <w:rPr>
          <w:rFonts w:ascii="Times New Roman" w:hAnsi="Times New Roman"/>
          <w:sz w:val="28"/>
          <w:szCs w:val="28"/>
        </w:rPr>
      </w:pPr>
      <w:r>
        <w:rPr>
          <w:rFonts w:ascii="Times New Roman" w:hAnsi="Times New Roman"/>
          <w:sz w:val="28"/>
          <w:szCs w:val="28"/>
        </w:rPr>
        <w:t>В перспективный план включены:</w:t>
      </w:r>
    </w:p>
    <w:p>
      <w:pPr>
        <w:pStyle w:val="Normal"/>
        <w:bidi w:val="0"/>
        <w:spacing w:lineRule="auto" w:line="240"/>
        <w:jc w:val="start"/>
        <w:rPr>
          <w:rFonts w:ascii="Times New Roman" w:hAnsi="Times New Roman"/>
          <w:sz w:val="28"/>
          <w:szCs w:val="28"/>
        </w:rPr>
      </w:pPr>
      <w:r>
        <w:rPr>
          <w:rFonts w:ascii="Times New Roman" w:hAnsi="Times New Roman"/>
          <w:sz w:val="28"/>
          <w:szCs w:val="28"/>
        </w:rPr>
        <w:t>- занятия</w:t>
      </w:r>
    </w:p>
    <w:p>
      <w:pPr>
        <w:pStyle w:val="Normal"/>
        <w:bidi w:val="0"/>
        <w:spacing w:lineRule="auto" w:line="240"/>
        <w:jc w:val="start"/>
        <w:rPr>
          <w:rFonts w:ascii="Times New Roman" w:hAnsi="Times New Roman"/>
          <w:sz w:val="28"/>
          <w:szCs w:val="28"/>
        </w:rPr>
      </w:pPr>
      <w:r>
        <w:rPr>
          <w:rFonts w:ascii="Times New Roman" w:hAnsi="Times New Roman"/>
          <w:sz w:val="28"/>
          <w:szCs w:val="28"/>
        </w:rPr>
        <w:t>-беседы</w:t>
      </w:r>
    </w:p>
    <w:p>
      <w:pPr>
        <w:pStyle w:val="Normal"/>
        <w:bidi w:val="0"/>
        <w:spacing w:lineRule="auto" w:line="240"/>
        <w:jc w:val="start"/>
        <w:rPr>
          <w:rFonts w:ascii="Times New Roman" w:hAnsi="Times New Roman"/>
          <w:sz w:val="28"/>
          <w:szCs w:val="28"/>
        </w:rPr>
      </w:pPr>
      <w:r>
        <w:rPr>
          <w:rFonts w:ascii="Times New Roman" w:hAnsi="Times New Roman"/>
          <w:sz w:val="28"/>
          <w:szCs w:val="28"/>
        </w:rPr>
        <w:t>- экскурсии</w:t>
      </w:r>
    </w:p>
    <w:p>
      <w:pPr>
        <w:pStyle w:val="Normal"/>
        <w:bidi w:val="0"/>
        <w:spacing w:lineRule="auto" w:line="240"/>
        <w:jc w:val="start"/>
        <w:rPr>
          <w:rFonts w:ascii="Times New Roman" w:hAnsi="Times New Roman"/>
          <w:sz w:val="28"/>
          <w:szCs w:val="28"/>
        </w:rPr>
      </w:pPr>
      <w:r>
        <w:rPr>
          <w:rFonts w:ascii="Times New Roman" w:hAnsi="Times New Roman"/>
          <w:sz w:val="28"/>
          <w:szCs w:val="28"/>
        </w:rPr>
        <w:t>- акции « внимательный пешеход»</w:t>
      </w:r>
    </w:p>
    <w:p>
      <w:pPr>
        <w:pStyle w:val="Normal"/>
        <w:bidi w:val="0"/>
        <w:spacing w:lineRule="auto" w:line="240"/>
        <w:jc w:val="start"/>
        <w:rPr>
          <w:rFonts w:ascii="Times New Roman" w:hAnsi="Times New Roman"/>
          <w:sz w:val="28"/>
          <w:szCs w:val="28"/>
        </w:rPr>
      </w:pPr>
      <w:r>
        <w:rPr>
          <w:rFonts w:ascii="Times New Roman" w:hAnsi="Times New Roman"/>
          <w:sz w:val="28"/>
          <w:szCs w:val="28"/>
        </w:rPr>
        <w:t>- целевые прогулки</w:t>
      </w:r>
    </w:p>
    <w:p>
      <w:pPr>
        <w:pStyle w:val="Normal"/>
        <w:bidi w:val="0"/>
        <w:spacing w:lineRule="auto" w:line="240"/>
        <w:jc w:val="start"/>
        <w:rPr>
          <w:rFonts w:ascii="Times New Roman" w:hAnsi="Times New Roman"/>
          <w:sz w:val="28"/>
          <w:szCs w:val="28"/>
        </w:rPr>
      </w:pPr>
      <w:r>
        <w:rPr>
          <w:rFonts w:ascii="Times New Roman" w:hAnsi="Times New Roman"/>
          <w:sz w:val="28"/>
          <w:szCs w:val="28"/>
        </w:rPr>
        <w:t>- наблюдения</w:t>
      </w:r>
    </w:p>
    <w:p>
      <w:pPr>
        <w:pStyle w:val="Normal"/>
        <w:bidi w:val="0"/>
        <w:spacing w:lineRule="auto" w:line="240"/>
        <w:jc w:val="start"/>
        <w:rPr>
          <w:rFonts w:ascii="Times New Roman" w:hAnsi="Times New Roman"/>
          <w:sz w:val="28"/>
          <w:szCs w:val="28"/>
        </w:rPr>
      </w:pPr>
      <w:r>
        <w:rPr>
          <w:rFonts w:ascii="Times New Roman" w:hAnsi="Times New Roman"/>
          <w:sz w:val="28"/>
          <w:szCs w:val="28"/>
        </w:rPr>
        <w:t>Большой интерес  и внимание детей вызывают экскурсии, целевые прогулки, встречи с сотрудниками ГИБДД и развлекательные соревнования  с родителями.</w:t>
      </w:r>
    </w:p>
    <w:p>
      <w:pPr>
        <w:pStyle w:val="Normal"/>
        <w:bidi w:val="0"/>
        <w:spacing w:lineRule="auto" w:line="240"/>
        <w:jc w:val="start"/>
        <w:rPr>
          <w:rFonts w:ascii="Times New Roman" w:hAnsi="Times New Roman"/>
          <w:sz w:val="28"/>
          <w:szCs w:val="28"/>
        </w:rPr>
      </w:pPr>
      <w:r>
        <w:rPr>
          <w:rFonts w:ascii="Times New Roman" w:hAnsi="Times New Roman"/>
          <w:sz w:val="28"/>
          <w:szCs w:val="28"/>
        </w:rPr>
        <w:t>Степень охвата мероприятий  по предупреждению  детского дорожно транспортного   травматизма составляет ( 85,3% исключительно дети раннего возра</w:t>
      </w:r>
      <w:r>
        <w:rPr>
          <w:rFonts w:ascii="Times New Roman" w:hAnsi="Times New Roman"/>
          <w:sz w:val="28"/>
          <w:szCs w:val="28"/>
          <w:lang w:val="ru-RU"/>
        </w:rPr>
        <w:t>ста.</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xml:space="preserve"> </w:t>
      </w:r>
      <w:r>
        <w:rPr>
          <w:rFonts w:ascii="Times New Roman" w:hAnsi="Times New Roman"/>
          <w:sz w:val="28"/>
          <w:szCs w:val="28"/>
          <w:lang w:val="ru-RU"/>
        </w:rPr>
        <w:t>В перспективный план включены:</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занятия</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беседы</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целевые прогулки</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наблюдения - викторины</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акции</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заучивание стихотворений</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просмотр презентаций и фильмов</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кукольные спектакли</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праздники и развлечения</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b/>
          <w:bCs/>
          <w:sz w:val="28"/>
          <w:szCs w:val="28"/>
          <w:lang w:val="ru-RU"/>
        </w:rPr>
        <w:t xml:space="preserve">Игры: </w:t>
      </w:r>
      <w:r>
        <w:rPr>
          <w:rFonts w:ascii="Times New Roman" w:hAnsi="Times New Roman"/>
          <w:sz w:val="28"/>
          <w:szCs w:val="28"/>
          <w:lang w:val="ru-RU"/>
        </w:rPr>
        <w:t>дидактические , сюжетно  - ролевые , настольно — печатные.</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В работе с детьми широко  используются инновационные методы и приёмы : беседы, игры, занятия на прогулке.</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b/>
          <w:bCs/>
          <w:sz w:val="28"/>
          <w:szCs w:val="28"/>
          <w:lang w:val="ru-RU"/>
        </w:rPr>
        <w:t>Работа с родителями</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xml:space="preserve">Одновременно  с детьми по предупреждению  детского  дорожно травматизма ведётся работа  и с родителями воспитанников  в течении всего учебного года. В работе с родителями мы используем:  </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индивидуальные беседы</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оформляются папки передвижки по ПДД</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встреча с сотрудниками ГИБДД</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выпускается стенгазета которую подготовил воспитатель « о правилах движения я людям расскажу»</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буклет « Грамотный пешеход»</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беседы на родительских собраниях « Помни правила ГАИ -  это правила мои»,  « Мы пешеходы»,</w:t>
      </w:r>
    </w:p>
    <w:p>
      <w:pPr>
        <w:pStyle w:val="Normal"/>
        <w:numPr>
          <w:ilvl w:val="0"/>
          <w:numId w:val="1"/>
        </w:numPr>
        <w:bidi w:val="0"/>
        <w:spacing w:lineRule="auto" w:line="240"/>
        <w:jc w:val="start"/>
        <w:rPr>
          <w:rFonts w:ascii="Times New Roman" w:hAnsi="Times New Roman"/>
          <w:sz w:val="28"/>
          <w:szCs w:val="28"/>
        </w:rPr>
      </w:pPr>
      <w:r>
        <w:rPr>
          <w:rFonts w:ascii="Times New Roman" w:hAnsi="Times New Roman"/>
          <w:sz w:val="28"/>
          <w:szCs w:val="28"/>
          <w:lang w:val="ru-RU"/>
        </w:rPr>
        <w:t>акция « Засветись»</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b/>
          <w:bCs/>
          <w:sz w:val="28"/>
          <w:szCs w:val="28"/>
          <w:lang w:val="ru-RU"/>
        </w:rPr>
        <w:t xml:space="preserve">Работа с  педагогами </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Педагогами МАДОУ реализуется программа по обучению  детей  правилам дорожного движения :</w:t>
      </w:r>
    </w:p>
    <w:p>
      <w:pPr>
        <w:pStyle w:val="Normal"/>
        <w:widowControl/>
        <w:suppressAutoHyphens w:val="true"/>
        <w:spacing w:lineRule="auto" w:line="240" w:before="0" w:after="0"/>
        <w:ind w:end="40"/>
        <w:jc w:val="both"/>
        <w:rPr>
          <w:rFonts w:ascii="Times New Roman" w:hAnsi="Times New Roman"/>
          <w:kern w:val="0"/>
          <w:sz w:val="28"/>
          <w:szCs w:val="28"/>
          <w:lang w:val="ru-RU" w:bidi="ar-SA"/>
        </w:rPr>
      </w:pPr>
      <w:r>
        <w:rPr>
          <w:rFonts w:ascii="Times New Roman" w:hAnsi="Times New Roman"/>
          <w:kern w:val="0"/>
          <w:sz w:val="28"/>
          <w:szCs w:val="28"/>
          <w:lang w:val="ru-RU" w:bidi="ar-SA"/>
        </w:rPr>
      </w:r>
    </w:p>
    <w:p>
      <w:pPr>
        <w:pStyle w:val="Normal"/>
        <w:widowControl/>
        <w:spacing w:lineRule="auto" w:line="240" w:before="0" w:after="0"/>
        <w:jc w:val="both"/>
        <w:rPr>
          <w:rFonts w:ascii="Times New Roman" w:hAnsi="Times New Roman"/>
          <w:kern w:val="0"/>
          <w:sz w:val="28"/>
          <w:szCs w:val="28"/>
          <w:lang w:val="ru-RU" w:bidi="ar-SA"/>
        </w:rPr>
      </w:pPr>
      <w:r>
        <w:rPr>
          <w:rFonts w:eastAsia="Arial" w:ascii="Times New Roman" w:hAnsi="Times New Roman" w:eastAsiaTheme="minorHAnsi"/>
          <w:b/>
          <w:color w:themeColor="text1" w:val="000000"/>
          <w:kern w:val="0"/>
          <w:sz w:val="28"/>
          <w:szCs w:val="28"/>
          <w:lang w:val="ru-RU" w:bidi="ar-SA"/>
        </w:rPr>
        <w:t>В области формирования безопасного поведения</w:t>
      </w:r>
    </w:p>
    <w:p>
      <w:pPr>
        <w:pStyle w:val="Normal"/>
        <w:widowControl/>
        <w:spacing w:lineRule="auto" w:line="240" w:before="0" w:after="0"/>
        <w:jc w:val="both"/>
        <w:rPr>
          <w:rFonts w:ascii="Times New Roman" w:hAnsi="Times New Roman"/>
          <w:kern w:val="0"/>
          <w:sz w:val="28"/>
          <w:szCs w:val="28"/>
          <w:lang w:val="ru-RU" w:bidi="ar-SA"/>
        </w:rPr>
      </w:pPr>
      <w:r>
        <w:rPr>
          <w:rFonts w:ascii="Times New Roman" w:hAnsi="Times New Roman"/>
          <w:kern w:val="0"/>
          <w:sz w:val="28"/>
          <w:szCs w:val="28"/>
          <w:lang w:val="ru-RU" w:bidi="ar-SA"/>
        </w:rPr>
      </w:r>
    </w:p>
    <w:p>
      <w:pPr>
        <w:pStyle w:val="Normal"/>
        <w:widowControl/>
        <w:numPr>
          <w:ilvl w:val="0"/>
          <w:numId w:val="0"/>
        </w:numPr>
        <w:spacing w:lineRule="auto" w:line="240" w:before="0" w:after="0"/>
        <w:ind w:hanging="0" w:start="0"/>
        <w:jc w:val="both"/>
        <w:outlineLvl w:val="2"/>
        <w:rPr>
          <w:rFonts w:ascii="Times New Roman" w:hAnsi="Times New Roman"/>
          <w:kern w:val="0"/>
          <w:sz w:val="28"/>
          <w:szCs w:val="28"/>
          <w:lang w:val="ru-RU" w:bidi="ar-SA"/>
        </w:rPr>
      </w:pPr>
      <w:r>
        <w:rPr>
          <w:rFonts w:ascii="Times New Roman" w:hAnsi="Times New Roman"/>
          <w:color w:themeColor="text1" w:val="000000"/>
          <w:kern w:val="0"/>
          <w:sz w:val="28"/>
          <w:szCs w:val="28"/>
          <w:lang w:val="ru-RU" w:bidi="ar-SA"/>
        </w:rPr>
        <w:t>Белая К.Ю. Формирование основ безопасности у дошкольников  Для занятий с детьми 2-7 . М. Мозаика - синтез, 2015 г</w:t>
      </w:r>
    </w:p>
    <w:p>
      <w:pPr>
        <w:pStyle w:val="Normal"/>
        <w:widowControl/>
        <w:numPr>
          <w:ilvl w:val="0"/>
          <w:numId w:val="0"/>
        </w:numPr>
        <w:spacing w:lineRule="auto" w:line="240" w:before="0" w:after="0"/>
        <w:ind w:hanging="0" w:start="0"/>
        <w:jc w:val="both"/>
        <w:outlineLvl w:val="2"/>
        <w:rPr>
          <w:rFonts w:ascii="Times New Roman" w:hAnsi="Times New Roman"/>
          <w:kern w:val="0"/>
          <w:sz w:val="28"/>
          <w:szCs w:val="28"/>
          <w:lang w:val="ru-RU" w:bidi="ar-SA"/>
        </w:rPr>
      </w:pPr>
      <w:r>
        <w:rPr>
          <w:rFonts w:ascii="Times New Roman" w:hAnsi="Times New Roman"/>
          <w:kern w:val="0"/>
          <w:sz w:val="28"/>
          <w:szCs w:val="28"/>
          <w:lang w:val="ru-RU" w:bidi="ar-SA"/>
        </w:rPr>
        <w:t>Как обеспечить  безопасность дошкольников. Конспекты занятий по основам безопасности детей дошкольного  возраста  под ред. К. Ю. Белая, В.Н. Зимонина и др. М. Просвящение. 2000 год.</w:t>
      </w:r>
    </w:p>
    <w:p>
      <w:pPr>
        <w:pStyle w:val="Normal"/>
        <w:widowControl/>
        <w:suppressAutoHyphens w:val="true"/>
        <w:spacing w:lineRule="auto" w:line="240" w:before="0" w:after="0"/>
        <w:ind w:end="40"/>
        <w:jc w:val="both"/>
        <w:rPr>
          <w:rFonts w:ascii="Times New Roman" w:hAnsi="Times New Roman"/>
          <w:kern w:val="0"/>
          <w:sz w:val="28"/>
          <w:szCs w:val="28"/>
          <w:lang w:val="ru-RU" w:bidi="ar-SA"/>
        </w:rPr>
      </w:pPr>
      <w:r>
        <w:rPr>
          <w:rFonts w:eastAsia="Arial" w:ascii="Times New Roman" w:hAnsi="Times New Roman" w:eastAsiaTheme="minorHAnsi"/>
          <w:b/>
          <w:color w:themeColor="text1" w:val="000000"/>
          <w:kern w:val="0"/>
          <w:sz w:val="28"/>
          <w:szCs w:val="28"/>
          <w:lang w:val="ru-RU" w:eastAsia="en-US" w:bidi="ar-SA"/>
        </w:rPr>
        <w:t xml:space="preserve">К. </w:t>
      </w:r>
      <w:r>
        <w:rPr>
          <w:rFonts w:eastAsia="Arial" w:ascii="Times New Roman" w:hAnsi="Times New Roman" w:eastAsiaTheme="minorHAnsi"/>
          <w:color w:themeColor="text1" w:val="000000"/>
          <w:kern w:val="0"/>
          <w:sz w:val="28"/>
          <w:szCs w:val="28"/>
          <w:lang w:val="ru-RU" w:eastAsia="en-US" w:bidi="ar-SA"/>
        </w:rPr>
        <w:t>Ю. Белая Формирование основ безопасности дошкольников 2 – 7 лет. – М.: Мозаика -Синтез, Москва 2019 г.</w:t>
      </w:r>
    </w:p>
    <w:p>
      <w:pPr>
        <w:pStyle w:val="Normal"/>
        <w:bidi w:val="0"/>
        <w:spacing w:lineRule="auto" w:line="240"/>
        <w:jc w:val="start"/>
        <w:rPr>
          <w:rFonts w:ascii="Times New Roman" w:hAnsi="Times New Roman"/>
          <w:sz w:val="28"/>
          <w:szCs w:val="28"/>
        </w:rPr>
      </w:pPr>
      <w:r>
        <w:rPr>
          <w:rFonts w:ascii="Times New Roman" w:hAnsi="Times New Roman"/>
          <w:sz w:val="28"/>
          <w:szCs w:val="28"/>
          <w:lang w:val="ru-RU"/>
        </w:rPr>
        <w:t xml:space="preserve"> </w:t>
      </w:r>
      <w:r>
        <w:rPr>
          <w:rFonts w:cs="Times New Roman" w:ascii="Times New Roman" w:hAnsi="Times New Roman"/>
          <w:sz w:val="28"/>
          <w:szCs w:val="28"/>
          <w:lang w:val="ru-RU"/>
        </w:rPr>
        <w:t>Все педагоги детского сада неоднократно участвовали в конкурсах различного уровня  по обучению детей правилам дорожного движения.</w:t>
      </w:r>
    </w:p>
    <w:p>
      <w:pPr>
        <w:pStyle w:val="Normal"/>
        <w:bidi w:val="0"/>
        <w:spacing w:lineRule="auto" w:line="240"/>
        <w:jc w:val="start"/>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cs="Times New Roman" w:ascii="Times New Roman" w:hAnsi="Times New Roman"/>
          <w:b/>
          <w:bCs/>
          <w:sz w:val="28"/>
          <w:szCs w:val="28"/>
          <w:lang w:val="ru-RU"/>
        </w:rPr>
        <w:t>Районные конкурсы:</w:t>
      </w:r>
    </w:p>
    <w:p>
      <w:pPr>
        <w:pStyle w:val="Normal"/>
        <w:bidi w:val="0"/>
        <w:spacing w:lineRule="auto" w:line="240"/>
        <w:jc w:val="start"/>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Наш детский сад участвовал в акции « Засветись»  , раздавали  с родителями   памятки « Внимательный пешеход» - на соблюдение правил дорожного движения.</w:t>
      </w:r>
    </w:p>
    <w:p>
      <w:pPr>
        <w:pStyle w:val="Normal"/>
        <w:spacing w:lineRule="auto" w:line="240" w:before="0" w:after="0"/>
        <w:ind w:hanging="0" w:start="-540"/>
        <w:rPr>
          <w:rFonts w:ascii="Times New Roman" w:hAnsi="Times New Roman"/>
          <w:sz w:val="28"/>
          <w:szCs w:val="28"/>
        </w:rPr>
      </w:pPr>
      <w:r>
        <w:rPr>
          <w:rFonts w:cs="Times New Roman" w:ascii="Times New Roman" w:hAnsi="Times New Roman"/>
          <w:sz w:val="28"/>
          <w:szCs w:val="28"/>
          <w:lang w:val="ru-RU"/>
        </w:rPr>
        <w:t xml:space="preserve">Ведётся работа совместно с отделом  внутренних дел  по  Борскому  району, где сотрудник –  инспектор ДПС   по мере возможности посещает детский сад: присутствует на занятиях, развлечениях и ведёт разъяснительную работу с детьми. </w:t>
      </w:r>
    </w:p>
    <w:p>
      <w:pPr>
        <w:pStyle w:val="Normal"/>
        <w:spacing w:lineRule="auto" w:line="240" w:before="0" w:after="0"/>
        <w:ind w:hanging="0" w:start="-540"/>
        <w:rPr>
          <w:rFonts w:ascii="Times New Roman" w:hAnsi="Times New Roman"/>
          <w:sz w:val="28"/>
          <w:szCs w:val="28"/>
        </w:rPr>
      </w:pPr>
      <w:r>
        <w:rPr>
          <w:rFonts w:ascii="Times New Roman" w:hAnsi="Times New Roman"/>
          <w:sz w:val="28"/>
          <w:szCs w:val="28"/>
        </w:rPr>
      </w:r>
    </w:p>
    <w:p>
      <w:pPr>
        <w:pStyle w:val="Normal"/>
        <w:bidi w:val="0"/>
        <w:spacing w:lineRule="auto" w:line="240"/>
        <w:jc w:val="start"/>
        <w:rPr>
          <w:rFonts w:ascii="Times New Roman" w:hAnsi="Times New Roman"/>
          <w:sz w:val="28"/>
          <w:szCs w:val="28"/>
        </w:rPr>
      </w:pPr>
      <w:r>
        <w:rPr>
          <w:rFonts w:ascii="Times New Roman" w:hAnsi="Times New Roman"/>
          <w:b/>
          <w:bCs/>
          <w:sz w:val="28"/>
          <w:szCs w:val="28"/>
        </w:rPr>
        <w:t>Работа с социумом</w:t>
      </w:r>
    </w:p>
    <w:p>
      <w:pPr>
        <w:pStyle w:val="Normal"/>
        <w:spacing w:lineRule="auto" w:line="240" w:before="0" w:after="0"/>
        <w:ind w:hanging="0" w:start="-540"/>
        <w:jc w:val="both"/>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С детьми старших групп проводятся  экскурсии  к перекрёстку, где установлен светофор.</w:t>
      </w:r>
    </w:p>
    <w:p>
      <w:pPr>
        <w:pStyle w:val="Normal"/>
        <w:spacing w:lineRule="auto" w:line="240" w:before="0" w:after="0"/>
        <w:ind w:firstLine="708" w:start="-540"/>
        <w:jc w:val="both"/>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708" w:start="-540"/>
        <w:jc w:val="both"/>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708" w:start="-540"/>
        <w:jc w:val="start"/>
        <w:rPr>
          <w:rFonts w:ascii="Times New Roman" w:hAnsi="Times New Roman"/>
          <w:sz w:val="28"/>
          <w:szCs w:val="28"/>
        </w:rPr>
      </w:pPr>
      <w:r>
        <w:rPr>
          <w:rFonts w:ascii="Times New Roman" w:hAnsi="Times New Roman"/>
          <w:b/>
          <w:bCs/>
          <w:sz w:val="28"/>
          <w:szCs w:val="28"/>
        </w:rPr>
        <w:t>Развивающая предметно пространственная среда в ДОУ</w:t>
      </w:r>
    </w:p>
    <w:p>
      <w:pPr>
        <w:pStyle w:val="Normal"/>
        <w:spacing w:lineRule="auto" w:line="240" w:before="0" w:after="0"/>
        <w:ind w:firstLine="708" w:start="-540"/>
        <w:jc w:val="start"/>
        <w:rPr>
          <w:rFonts w:ascii="Times New Roman" w:hAnsi="Times New Roman"/>
          <w:sz w:val="28"/>
          <w:szCs w:val="28"/>
        </w:rPr>
      </w:pPr>
      <w:r>
        <w:rPr>
          <w:rFonts w:ascii="Times New Roman" w:hAnsi="Times New Roman"/>
          <w:sz w:val="28"/>
          <w:szCs w:val="28"/>
        </w:rPr>
      </w:r>
    </w:p>
    <w:p>
      <w:pPr>
        <w:pStyle w:val="Normal"/>
        <w:spacing w:lineRule="auto" w:line="240" w:before="0" w:after="0"/>
        <w:ind w:start="-540"/>
        <w:jc w:val="both"/>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В каждой группе детского сада воспитателями организована предметно – развивающая среда по предупреждению дорожно-транспортного травматизма.  В группах оформлены уголки по ПДД,  альбомы с дорожными знаками, дидактические настольные игры.  Приобретены коврики с нанесёнными  на них  проезжей частью и жилыми постройками, дети с удовольствием играют, закрепляя правила движения. Этим самым мы  добиваемся цели,  поставленной основной общеобразовательной программой, для каждого возрастного периода дошкольного детства.</w:t>
      </w:r>
    </w:p>
    <w:p>
      <w:pPr>
        <w:pStyle w:val="Normal"/>
        <w:spacing w:lineRule="auto" w:line="240"/>
        <w:rPr>
          <w:rFonts w:ascii="Times New Roman" w:hAnsi="Times New Roman"/>
          <w:sz w:val="28"/>
          <w:szCs w:val="28"/>
        </w:rPr>
      </w:pPr>
      <w:r>
        <w:rPr>
          <w:rFonts w:ascii="Times New Roman" w:hAnsi="Times New Roman"/>
          <w:b/>
          <w:bCs/>
          <w:sz w:val="28"/>
          <w:szCs w:val="28"/>
        </w:rPr>
        <w:t>I</w:t>
      </w:r>
      <w:r>
        <w:rPr>
          <w:rFonts w:ascii="Times New Roman" w:hAnsi="Times New Roman"/>
          <w:b/>
          <w:bCs/>
          <w:sz w:val="28"/>
          <w:szCs w:val="28"/>
          <w:lang w:val="ru-RU"/>
        </w:rPr>
        <w:t xml:space="preserve"> младшая группа</w:t>
      </w:r>
    </w:p>
    <w:p>
      <w:pPr>
        <w:pStyle w:val="Normal"/>
        <w:spacing w:lineRule="auto" w:line="240" w:before="0" w:after="0"/>
        <w:ind w:start="-540"/>
        <w:jc w:val="both"/>
        <w:rPr>
          <w:rFonts w:ascii="Times New Roman" w:hAnsi="Times New Roman"/>
          <w:sz w:val="28"/>
          <w:szCs w:val="28"/>
        </w:rPr>
      </w:pPr>
      <w:r>
        <w:rPr>
          <w:rFonts w:ascii="Times New Roman" w:hAnsi="Times New Roman"/>
          <w:sz w:val="28"/>
          <w:szCs w:val="28"/>
          <w:lang w:val="ru-RU"/>
        </w:rPr>
        <w:t>Цель:  дать детям элементарные представления о прав</w:t>
      </w:r>
      <w:r>
        <w:rPr>
          <w:rFonts w:cs="Times New Roman" w:ascii="Times New Roman" w:hAnsi="Times New Roman"/>
          <w:sz w:val="28"/>
          <w:szCs w:val="28"/>
          <w:lang w:val="ru-RU"/>
        </w:rPr>
        <w:t>илах дорожного движения: автомобили ездят по дороге (проезжей части); светофор регулирует движение транспорта и пешеходов; на красный свет светофора нужно стоять, на зелёный – двигаться; переходить улицу можно только со взрослым, крепко держась за руку.</w:t>
      </w:r>
    </w:p>
    <w:p>
      <w:pPr>
        <w:pStyle w:val="Normal"/>
        <w:spacing w:lineRule="auto" w:line="240" w:before="0" w:after="0"/>
        <w:ind w:start="-540"/>
        <w:jc w:val="center"/>
        <w:rPr>
          <w:rFonts w:ascii="Times New Roman" w:hAnsi="Times New Roman"/>
          <w:sz w:val="28"/>
          <w:szCs w:val="28"/>
        </w:rPr>
      </w:pPr>
      <w:r>
        <mc:AlternateContent>
          <mc:Choice Requires="wps">
            <w:drawing>
              <wp:anchor behindDoc="0" distT="635" distB="635" distL="38100" distR="37465" simplePos="0" locked="0" layoutInCell="1" allowOverlap="1" relativeHeight="3">
                <wp:simplePos x="0" y="0"/>
                <wp:positionH relativeFrom="column">
                  <wp:posOffset>3200400</wp:posOffset>
                </wp:positionH>
                <wp:positionV relativeFrom="paragraph">
                  <wp:posOffset>129540</wp:posOffset>
                </wp:positionV>
                <wp:extent cx="635" cy="285750"/>
                <wp:effectExtent l="38100" t="635" r="37465" b="635"/>
                <wp:wrapNone/>
                <wp:docPr id="2" name="Фигура1"/>
                <a:graphic xmlns:a="http://schemas.openxmlformats.org/drawingml/2006/main">
                  <a:graphicData uri="http://schemas.microsoft.com/office/word/2010/wordprocessingShape">
                    <wps:wsp>
                      <wps:cNvSpPr/>
                      <wps:spPr>
                        <a:xfrm>
                          <a:off x="0" y="0"/>
                          <a:ext cx="720" cy="2858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Фигура1" path="m0,0l-2147483648,-2147483647e" stroked="t" o:allowincell="f" style="position:absolute;margin-left:252pt;margin-top:10.2pt;width:0pt;height:22.45pt;mso-wrap-style:none;v-text-anchor:middle" type="_x0000_t32">
                <v:fill o:detectmouseclick="t" on="false"/>
                <v:stroke color="black" endarrow="block" endarrowwidth="medium" endarrowlength="medium" joinstyle="round" endcap="flat"/>
                <w10:wrap type="none"/>
              </v:shape>
            </w:pict>
          </mc:Fallback>
        </mc:AlternateContent>
      </w:r>
      <w:r>
        <w:rPr>
          <w:rFonts w:cs="Times New Roman" w:ascii="Times New Roman" w:hAnsi="Times New Roman"/>
          <w:b/>
          <w:bCs/>
          <w:color w:val="C00000"/>
          <w:sz w:val="28"/>
          <w:szCs w:val="28"/>
          <w:lang w:val="ru-RU"/>
        </w:rPr>
        <w:t>Направление деятельности</w: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start="-540"/>
        <w:jc w:val="center"/>
        <w:rPr>
          <w:rFonts w:ascii="Times New Roman" w:hAnsi="Times New Roman"/>
          <w:sz w:val="28"/>
          <w:szCs w:val="28"/>
        </w:rPr>
      </w:pPr>
      <w:r>
        <w:rPr>
          <w:rFonts w:cs="Times New Roman" w:ascii="Times New Roman" w:hAnsi="Times New Roman"/>
          <w:sz w:val="28"/>
          <w:szCs w:val="28"/>
          <w:lang w:val="ru-RU"/>
        </w:rPr>
        <w:t>Манипулирование  с игрушками – транспорта</w:t>
      </w:r>
    </w:p>
    <w:p>
      <w:pPr>
        <w:pStyle w:val="Normal"/>
        <w:spacing w:lineRule="auto" w:line="240" w:before="0" w:after="0"/>
        <w:ind w:start="-540"/>
        <w:jc w:val="start"/>
        <w:rPr>
          <w:rFonts w:ascii="Times New Roman" w:hAnsi="Times New Roman"/>
          <w:sz w:val="28"/>
          <w:szCs w:val="28"/>
        </w:rPr>
      </w:pPr>
      <w:r>
        <w:rPr>
          <w:rFonts w:cs="Times New Roman" w:ascii="Times New Roman" w:hAnsi="Times New Roman"/>
          <w:b/>
          <w:bCs/>
          <w:i w:val="false"/>
          <w:iCs w:val="false"/>
          <w:color w:val="1C1C1C"/>
          <w:sz w:val="28"/>
          <w:szCs w:val="28"/>
          <w:u w:val="none"/>
        </w:rPr>
        <w:t>II</w:t>
      </w:r>
      <w:r>
        <w:rPr>
          <w:rFonts w:cs="Times New Roman" w:ascii="Times New Roman" w:hAnsi="Times New Roman"/>
          <w:b/>
          <w:bCs/>
          <w:i w:val="false"/>
          <w:iCs w:val="false"/>
          <w:color w:val="1C1C1C"/>
          <w:sz w:val="28"/>
          <w:szCs w:val="28"/>
          <w:u w:val="none"/>
          <w:lang w:val="ru-RU"/>
        </w:rPr>
        <w:t xml:space="preserve"> младшая группа</w:t>
      </w:r>
    </w:p>
    <w:p>
      <w:pPr>
        <w:pStyle w:val="Normal"/>
        <w:spacing w:lineRule="auto" w:line="240" w:before="0" w:after="0"/>
        <w:ind w:start="-540"/>
        <w:jc w:val="both"/>
        <w:rPr>
          <w:rFonts w:ascii="Times New Roman" w:hAnsi="Times New Roman"/>
          <w:sz w:val="28"/>
          <w:szCs w:val="28"/>
        </w:rPr>
      </w:pPr>
      <w:r>
        <w:rPr>
          <w:rFonts w:ascii="Times New Roman" w:hAnsi="Times New Roman"/>
          <w:sz w:val="28"/>
          <w:szCs w:val="28"/>
          <w:lang w:val="ru-RU"/>
        </w:rPr>
        <w:t>Цель:</w:t>
      </w:r>
      <w:r>
        <w:rPr>
          <w:rFonts w:cs="Times New Roman" w:ascii="Times New Roman" w:hAnsi="Times New Roman"/>
          <w:sz w:val="28"/>
          <w:szCs w:val="28"/>
          <w:lang w:val="ru-RU"/>
        </w:rPr>
        <w:t xml:space="preserve"> расширять представления о правилах дорожного движения: рассказать, что автомобили ездят по дороге (проезжей части), а пешеходы ходят по тротуару; светофор регулирует движение транспорта и пешеходов. Рассказать, что светофор имеет три световых сигнала (красный, жёлтый, зелёный). Напомнить, что переходить  дорогу можно только со взрослыми на зелёный сигнал светофора или по пешеходному переходу «Зебра», обозначенному белыми полосками.</w:t>
      </w:r>
    </w:p>
    <w:p>
      <w:pPr>
        <w:pStyle w:val="Normal"/>
        <w:spacing w:lineRule="auto" w:line="240" w:before="0" w:after="0"/>
        <w:ind w:start="-540"/>
        <w:jc w:val="center"/>
        <w:rPr>
          <w:rFonts w:ascii="Times New Roman" w:hAnsi="Times New Roman"/>
          <w:sz w:val="28"/>
          <w:szCs w:val="28"/>
        </w:rPr>
      </w:pPr>
      <w:r>
        <w:rPr>
          <w:rFonts w:cs="Times New Roman" w:ascii="Times New Roman" w:hAnsi="Times New Roman"/>
          <w:b/>
          <w:bCs/>
          <w:color w:val="C00000"/>
          <w:sz w:val="28"/>
          <w:szCs w:val="28"/>
          <w:lang w:val="ru-RU"/>
        </w:rPr>
        <w:t>Направление деятельности</w: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mc:AlternateContent>
          <mc:Choice Requires="wps">
            <w:drawing>
              <wp:anchor behindDoc="0" distT="1270" distB="14605" distL="635" distR="635" simplePos="0" locked="0" layoutInCell="1" allowOverlap="1" relativeHeight="4">
                <wp:simplePos x="0" y="0"/>
                <wp:positionH relativeFrom="column">
                  <wp:posOffset>2626995</wp:posOffset>
                </wp:positionH>
                <wp:positionV relativeFrom="paragraph">
                  <wp:posOffset>71120</wp:posOffset>
                </wp:positionV>
                <wp:extent cx="518160" cy="150495"/>
                <wp:effectExtent l="635" t="1270" r="635" b="14605"/>
                <wp:wrapNone/>
                <wp:docPr id="3" name="Фигура2"/>
                <a:graphic xmlns:a="http://schemas.openxmlformats.org/drawingml/2006/main">
                  <a:graphicData uri="http://schemas.microsoft.com/office/word/2010/wordprocessingShape">
                    <wps:wsp>
                      <wps:cNvSpPr/>
                      <wps:spPr>
                        <a:xfrm flipH="1">
                          <a:off x="0" y="0"/>
                          <a:ext cx="518040" cy="15048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2" path="m0,0l-2147483648,-2147483647e" stroked="t" o:allowincell="f" style="position:absolute;margin-left:206.85pt;margin-top:5.6pt;width:40.75pt;height:11.8pt;flip:x;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1270" distB="17780" distL="635" distR="635" simplePos="0" locked="0" layoutInCell="1" allowOverlap="1" relativeHeight="5">
                <wp:simplePos x="0" y="0"/>
                <wp:positionH relativeFrom="column">
                  <wp:posOffset>3299460</wp:posOffset>
                </wp:positionH>
                <wp:positionV relativeFrom="paragraph">
                  <wp:posOffset>71120</wp:posOffset>
                </wp:positionV>
                <wp:extent cx="586740" cy="150495"/>
                <wp:effectExtent l="635" t="1270" r="635" b="17780"/>
                <wp:wrapNone/>
                <wp:docPr id="4" name="Фигура3"/>
                <a:graphic xmlns:a="http://schemas.openxmlformats.org/drawingml/2006/main">
                  <a:graphicData uri="http://schemas.microsoft.com/office/word/2010/wordprocessingShape">
                    <wps:wsp>
                      <wps:cNvSpPr/>
                      <wps:spPr>
                        <a:xfrm>
                          <a:off x="0" y="0"/>
                          <a:ext cx="586800" cy="15048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3" path="m0,0l-2147483648,-2147483647e" stroked="t" o:allowincell="f" style="position:absolute;margin-left:259.8pt;margin-top:5.6pt;width:46.15pt;height:11.8pt;mso-wrap-style:none;v-text-anchor:middle" type="_x0000_t32">
                <v:fill o:detectmouseclick="t" on="false"/>
                <v:stroke color="black" endarrow="block" endarrowwidth="medium" endarrowlength="medium" joinstyle="round" endcap="flat"/>
                <w10:wrap type="none"/>
              </v:shape>
            </w:pict>
          </mc:Fallback>
        </mc:AlternateConten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Игры – имитации дорожных ситуаций                             Беседы по сюжетным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с игрушечным транспортом                                               картинкам, наблюдение за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проезжей частью</w:t>
      </w:r>
    </w:p>
    <w:p>
      <w:pPr>
        <w:pStyle w:val="Normal"/>
        <w:spacing w:lineRule="auto" w:line="240" w:before="0" w:after="0"/>
        <w:ind w:start="-540"/>
        <w:jc w:val="start"/>
        <w:rPr>
          <w:rFonts w:ascii="Times New Roman" w:hAnsi="Times New Roman"/>
          <w:sz w:val="28"/>
          <w:szCs w:val="28"/>
        </w:rPr>
      </w:pPr>
      <w:r>
        <w:rPr>
          <w:rFonts w:cs="Times New Roman" w:ascii="Times New Roman" w:hAnsi="Times New Roman"/>
          <w:b/>
          <w:bCs/>
          <w:i w:val="false"/>
          <w:iCs w:val="false"/>
          <w:color w:val="1C1C1C"/>
          <w:sz w:val="28"/>
          <w:szCs w:val="28"/>
          <w:u w:val="none"/>
          <w:lang w:val="ru-RU"/>
        </w:rPr>
        <w:t xml:space="preserve">Средняя группа </w:t>
      </w:r>
    </w:p>
    <w:p>
      <w:pPr>
        <w:pStyle w:val="Normal"/>
        <w:spacing w:lineRule="auto" w:line="240" w:before="0" w:after="0"/>
        <w:ind w:start="-540"/>
        <w:rPr>
          <w:rFonts w:ascii="Times New Roman" w:hAnsi="Times New Roman"/>
          <w:sz w:val="28"/>
          <w:szCs w:val="28"/>
        </w:rPr>
      </w:pPr>
      <w:r>
        <w:rPr>
          <w:rFonts w:ascii="Times New Roman" w:hAnsi="Times New Roman"/>
          <w:sz w:val="28"/>
          <w:szCs w:val="28"/>
          <w:lang w:val="ru-RU"/>
        </w:rPr>
        <w:t xml:space="preserve">Цель: </w:t>
      </w:r>
      <w:r>
        <w:rPr>
          <w:rFonts w:cs="Times New Roman" w:ascii="Times New Roman" w:hAnsi="Times New Roman"/>
          <w:sz w:val="28"/>
          <w:szCs w:val="28"/>
          <w:lang w:val="ru-RU"/>
        </w:rPr>
        <w:t xml:space="preserve"> закреплять знания детей о правилах дорожного движения: переходить  улицу только со взрослым, в строго отведённых местах и на зелёный сигнал светофора.</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Закреплять знание о значении сигналов светофора (на красный свет пешеходы и автомобили стоят, на жёлтый – готовятся к движению, на зелёный – двигаются). Продолжить знакомство с элементами дороги (разделительная полоса, пешеходный переход, остановка общественного транспорта). Переходить дорогу по наземному, подземному или пешеходному переходу «Зебра».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Закреплять знания о специальных видах транспорта: «Скорая помощь», пожарная машина, «Полиция», машина МЧС.</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Познакомить с дорожными знаками: «Пешеходный переход», «Дети», «Остановка общественного транспорта».</w:t>
      </w:r>
    </w:p>
    <w:p>
      <w:pPr>
        <w:pStyle w:val="Normal"/>
        <w:spacing w:lineRule="auto" w:line="240" w:before="0" w:after="0"/>
        <w:ind w:start="-540"/>
        <w:jc w:val="center"/>
        <w:rPr>
          <w:rFonts w:ascii="Times New Roman" w:hAnsi="Times New Roman"/>
          <w:sz w:val="28"/>
          <w:szCs w:val="28"/>
        </w:rPr>
      </w:pPr>
      <w:r>
        <mc:AlternateContent>
          <mc:Choice Requires="wps">
            <w:drawing>
              <wp:anchor behindDoc="0" distT="635" distB="17780" distL="635" distR="635" simplePos="0" locked="0" layoutInCell="1" allowOverlap="1" relativeHeight="7">
                <wp:simplePos x="0" y="0"/>
                <wp:positionH relativeFrom="column">
                  <wp:posOffset>4319270</wp:posOffset>
                </wp:positionH>
                <wp:positionV relativeFrom="paragraph">
                  <wp:posOffset>148590</wp:posOffset>
                </wp:positionV>
                <wp:extent cx="1005840" cy="271780"/>
                <wp:effectExtent l="635" t="635" r="635" b="17780"/>
                <wp:wrapNone/>
                <wp:docPr id="5" name="Фигура4"/>
                <a:graphic xmlns:a="http://schemas.openxmlformats.org/drawingml/2006/main">
                  <a:graphicData uri="http://schemas.microsoft.com/office/word/2010/wordprocessingShape">
                    <wps:wsp>
                      <wps:cNvSpPr/>
                      <wps:spPr>
                        <a:xfrm>
                          <a:off x="0" y="0"/>
                          <a:ext cx="1005840" cy="27180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4" path="m0,0l-2147483648,-2147483647e" stroked="t" o:allowincell="f" style="position:absolute;margin-left:340.1pt;margin-top:11.7pt;width:79.15pt;height:21.35pt;mso-wrap-style:none;v-text-anchor:middle" type="_x0000_t32">
                <v:fill o:detectmouseclick="t" on="false"/>
                <v:stroke color="black" endarrow="block" endarrowwidth="medium" endarrowlength="medium" joinstyle="round" endcap="flat"/>
                <w10:wrap type="none"/>
              </v:shape>
            </w:pict>
          </mc:Fallback>
        </mc:AlternateContent>
      </w:r>
      <w:r>
        <w:rPr>
          <w:rFonts w:cs="Times New Roman" w:ascii="Times New Roman" w:hAnsi="Times New Roman"/>
          <w:b/>
          <w:bCs/>
          <w:color w:val="C00000"/>
          <w:sz w:val="28"/>
          <w:szCs w:val="28"/>
          <w:lang w:val="ru-RU"/>
        </w:rPr>
        <w:t>Направление деятельности</w: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mc:AlternateContent>
          <mc:Choice Requires="wps">
            <w:drawing>
              <wp:anchor behindDoc="0" distT="635" distB="26035" distL="635" distR="635" simplePos="0" locked="0" layoutInCell="1" allowOverlap="1" relativeHeight="6">
                <wp:simplePos x="0" y="0"/>
                <wp:positionH relativeFrom="column">
                  <wp:posOffset>903605</wp:posOffset>
                </wp:positionH>
                <wp:positionV relativeFrom="paragraph">
                  <wp:posOffset>12700</wp:posOffset>
                </wp:positionV>
                <wp:extent cx="1370330" cy="228600"/>
                <wp:effectExtent l="635" t="635" r="635" b="26035"/>
                <wp:wrapNone/>
                <wp:docPr id="6" name="Фигура5"/>
                <a:graphic xmlns:a="http://schemas.openxmlformats.org/drawingml/2006/main">
                  <a:graphicData uri="http://schemas.microsoft.com/office/word/2010/wordprocessingShape">
                    <wps:wsp>
                      <wps:cNvSpPr/>
                      <wps:spPr>
                        <a:xfrm flipH="1">
                          <a:off x="0" y="0"/>
                          <a:ext cx="1370160" cy="22860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5" path="m0,0l-2147483648,-2147483647e" stroked="t" o:allowincell="f" style="position:absolute;margin-left:71.15pt;margin-top:1pt;width:107.85pt;height:17.95pt;flip:x;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635" distB="635" distL="21590" distR="8255" simplePos="0" locked="0" layoutInCell="1" allowOverlap="1" relativeHeight="8">
                <wp:simplePos x="0" y="0"/>
                <wp:positionH relativeFrom="column">
                  <wp:posOffset>3101340</wp:posOffset>
                </wp:positionH>
                <wp:positionV relativeFrom="paragraph">
                  <wp:posOffset>12700</wp:posOffset>
                </wp:positionV>
                <wp:extent cx="45085" cy="203200"/>
                <wp:effectExtent l="21590" t="635" r="8255" b="635"/>
                <wp:wrapNone/>
                <wp:docPr id="7" name="Фигура6"/>
                <a:graphic xmlns:a="http://schemas.openxmlformats.org/drawingml/2006/main">
                  <a:graphicData uri="http://schemas.microsoft.com/office/word/2010/wordprocessingShape">
                    <wps:wsp>
                      <wps:cNvSpPr/>
                      <wps:spPr>
                        <a:xfrm flipH="1">
                          <a:off x="0" y="0"/>
                          <a:ext cx="45000" cy="2030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6" path="m0,0l-2147483648,-2147483647e" stroked="t" o:allowincell="f" style="position:absolute;margin-left:244.2pt;margin-top:1pt;width:3.5pt;height:15.95pt;flip:x;mso-wrap-style:none;v-text-anchor:middle" type="_x0000_t32">
                <v:fill o:detectmouseclick="t" on="false"/>
                <v:stroke color="black" endarrow="block" endarrowwidth="medium" endarrowlength="medium" joinstyle="round" endcap="flat"/>
                <w10:wrap type="none"/>
              </v:shape>
            </w:pict>
          </mc:Fallback>
        </mc:AlternateConten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Дидактические                         Разыгрывание ситуаций                   Беседы о поведении</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игры по ПДД                            с использованием макета                 в транспорте и на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дороги                                                проезжей части</w:t>
      </w:r>
    </w:p>
    <w:p>
      <w:pPr>
        <w:pStyle w:val="Normal"/>
        <w:spacing w:lineRule="auto" w:line="240" w:before="0" w:after="0"/>
        <w:ind w:start="-540"/>
        <w:jc w:val="start"/>
        <w:rPr>
          <w:rFonts w:ascii="Times New Roman" w:hAnsi="Times New Roman"/>
          <w:sz w:val="28"/>
          <w:szCs w:val="28"/>
        </w:rPr>
      </w:pPr>
      <w:r>
        <w:rPr>
          <w:rFonts w:cs="Times New Roman" w:ascii="Times New Roman" w:hAnsi="Times New Roman"/>
          <w:b/>
          <w:bCs/>
          <w:i w:val="false"/>
          <w:iCs w:val="false"/>
          <w:color w:val="1C1C1C"/>
          <w:sz w:val="28"/>
          <w:szCs w:val="28"/>
          <w:u w:val="none"/>
          <w:lang w:val="ru-RU"/>
        </w:rPr>
        <w:t>Старшая группа</w:t>
      </w:r>
    </w:p>
    <w:p>
      <w:pPr>
        <w:pStyle w:val="Normal"/>
        <w:spacing w:lineRule="auto" w:line="240" w:before="0" w:after="0"/>
        <w:ind w:start="-540"/>
        <w:rPr>
          <w:rFonts w:ascii="Times New Roman" w:hAnsi="Times New Roman"/>
          <w:sz w:val="28"/>
          <w:szCs w:val="28"/>
        </w:rPr>
      </w:pPr>
      <w:r>
        <w:rPr>
          <w:rFonts w:ascii="Times New Roman" w:hAnsi="Times New Roman"/>
          <w:sz w:val="28"/>
          <w:szCs w:val="28"/>
          <w:lang w:val="ru-RU"/>
        </w:rPr>
        <w:t xml:space="preserve">Цель: </w:t>
      </w:r>
      <w:r>
        <w:rPr>
          <w:rFonts w:cs="Times New Roman" w:ascii="Times New Roman" w:hAnsi="Times New Roman"/>
          <w:sz w:val="28"/>
          <w:szCs w:val="28"/>
          <w:lang w:val="ru-RU"/>
        </w:rPr>
        <w:t xml:space="preserve"> закреплять знания детей о правилах дорожного движения и поведения на улице. Расширять знание о светофоре, который регулирует движение на дороге.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Познакомить детей  с дорожными знаками: «Пешеходный переход», «Дети», «Остановка общественного транспорта», «Подземный пешеходный переход», «Пункт медицинской помощи». Закреплять знания о специальном транспорте: «Скорая помощь», пожарная машина, «Полиция». Познакомить с действиями инспектора ГИБДД в различных ситуациях.</w:t>
      </w:r>
    </w:p>
    <w:p>
      <w:pPr>
        <w:pStyle w:val="Normal"/>
        <w:spacing w:lineRule="auto" w:line="240" w:before="0" w:after="0"/>
        <w:ind w:start="-540"/>
        <w:jc w:val="center"/>
        <w:rPr>
          <w:rFonts w:ascii="Times New Roman" w:hAnsi="Times New Roman"/>
          <w:sz w:val="28"/>
          <w:szCs w:val="28"/>
        </w:rPr>
      </w:pPr>
      <w:r>
        <mc:AlternateContent>
          <mc:Choice Requires="wps">
            <w:drawing>
              <wp:anchor behindDoc="0" distT="635" distB="8890" distL="635" distR="635" simplePos="0" locked="0" layoutInCell="1" allowOverlap="1" relativeHeight="9">
                <wp:simplePos x="0" y="0"/>
                <wp:positionH relativeFrom="column">
                  <wp:posOffset>1026795</wp:posOffset>
                </wp:positionH>
                <wp:positionV relativeFrom="paragraph">
                  <wp:posOffset>135255</wp:posOffset>
                </wp:positionV>
                <wp:extent cx="685800" cy="264160"/>
                <wp:effectExtent l="635" t="635" r="635" b="8890"/>
                <wp:wrapNone/>
                <wp:docPr id="8" name="Фигура7"/>
                <a:graphic xmlns:a="http://schemas.openxmlformats.org/drawingml/2006/main">
                  <a:graphicData uri="http://schemas.microsoft.com/office/word/2010/wordprocessingShape">
                    <wps:wsp>
                      <wps:cNvSpPr/>
                      <wps:spPr>
                        <a:xfrm flipH="1">
                          <a:off x="0" y="0"/>
                          <a:ext cx="685800" cy="2642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7" path="m0,0l-2147483648,-2147483647e" stroked="t" o:allowincell="f" style="position:absolute;margin-left:80.85pt;margin-top:10.65pt;width:53.95pt;height:20.75pt;flip:x;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635" distB="635" distL="635" distR="635" simplePos="0" locked="0" layoutInCell="1" allowOverlap="1" relativeHeight="12">
                <wp:simplePos x="0" y="0"/>
                <wp:positionH relativeFrom="column">
                  <wp:posOffset>3427095</wp:posOffset>
                </wp:positionH>
                <wp:positionV relativeFrom="paragraph">
                  <wp:posOffset>170815</wp:posOffset>
                </wp:positionV>
                <wp:extent cx="114300" cy="228600"/>
                <wp:effectExtent l="635" t="635" r="635" b="635"/>
                <wp:wrapNone/>
                <wp:docPr id="9" name="Фигура8"/>
                <a:graphic xmlns:a="http://schemas.openxmlformats.org/drawingml/2006/main">
                  <a:graphicData uri="http://schemas.microsoft.com/office/word/2010/wordprocessingShape">
                    <wps:wsp>
                      <wps:cNvSpPr/>
                      <wps:spPr>
                        <a:xfrm flipH="1">
                          <a:off x="0" y="0"/>
                          <a:ext cx="114480" cy="22860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8" path="m0,0l-2147483648,-2147483647e" stroked="t" o:allowincell="f" style="position:absolute;margin-left:269.85pt;margin-top:13.45pt;width:8.95pt;height:17.95pt;flip:x;mso-wrap-style:none;v-text-anchor:middle" type="_x0000_t32">
                <v:fill o:detectmouseclick="t" on="false"/>
                <v:stroke color="black" endarrow="block" endarrowwidth="medium" endarrowlength="medium" joinstyle="round" endcap="flat"/>
                <w10:wrap type="none"/>
              </v:shape>
            </w:pict>
          </mc:Fallback>
        </mc:AlternateContent>
      </w:r>
      <w:r>
        <w:rPr>
          <w:rFonts w:cs="Times New Roman" w:ascii="Times New Roman" w:hAnsi="Times New Roman"/>
          <w:b/>
          <w:bCs/>
          <w:color w:val="C00000"/>
          <w:sz w:val="28"/>
          <w:szCs w:val="28"/>
          <w:lang w:val="ru-RU"/>
        </w:rPr>
        <w:t>Направление деятельности</w: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mc:AlternateContent>
          <mc:Choice Requires="wps">
            <w:drawing>
              <wp:anchor behindDoc="0" distT="635" distB="635" distL="635" distR="635" simplePos="0" locked="0" layoutInCell="1" allowOverlap="1" relativeHeight="10">
                <wp:simplePos x="0" y="0"/>
                <wp:positionH relativeFrom="column">
                  <wp:posOffset>4343400</wp:posOffset>
                </wp:positionH>
                <wp:positionV relativeFrom="paragraph">
                  <wp:posOffset>45085</wp:posOffset>
                </wp:positionV>
                <wp:extent cx="457200" cy="264160"/>
                <wp:effectExtent l="635" t="635" r="635" b="635"/>
                <wp:wrapNone/>
                <wp:docPr id="10" name="Фигура9"/>
                <a:graphic xmlns:a="http://schemas.openxmlformats.org/drawingml/2006/main">
                  <a:graphicData uri="http://schemas.microsoft.com/office/word/2010/wordprocessingShape">
                    <wps:wsp>
                      <wps:cNvSpPr/>
                      <wps:spPr>
                        <a:xfrm>
                          <a:off x="0" y="0"/>
                          <a:ext cx="457200" cy="2642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9" path="m0,0l-2147483648,-2147483647e" stroked="t" o:allowincell="f" style="position:absolute;margin-left:342pt;margin-top:3.55pt;width:35.95pt;height:20.75pt;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635" distB="5080" distL="635" distR="635" simplePos="0" locked="0" layoutInCell="1" allowOverlap="1" relativeHeight="11">
                <wp:simplePos x="0" y="0"/>
                <wp:positionH relativeFrom="column">
                  <wp:posOffset>2055495</wp:posOffset>
                </wp:positionH>
                <wp:positionV relativeFrom="paragraph">
                  <wp:posOffset>45085</wp:posOffset>
                </wp:positionV>
                <wp:extent cx="342900" cy="149860"/>
                <wp:effectExtent l="635" t="635" r="635" b="5080"/>
                <wp:wrapNone/>
                <wp:docPr id="11" name="Фигура10"/>
                <a:graphic xmlns:a="http://schemas.openxmlformats.org/drawingml/2006/main">
                  <a:graphicData uri="http://schemas.microsoft.com/office/word/2010/wordprocessingShape">
                    <wps:wsp>
                      <wps:cNvSpPr/>
                      <wps:spPr>
                        <a:xfrm flipH="1">
                          <a:off x="0" y="0"/>
                          <a:ext cx="343080" cy="14976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10" path="m0,0l-2147483648,-2147483647e" stroked="t" o:allowincell="f" style="position:absolute;margin-left:161.85pt;margin-top:3.55pt;width:26.95pt;height:11.75pt;flip:x;mso-wrap-style:none;v-text-anchor:middle" type="_x0000_t32">
                <v:fill o:detectmouseclick="t" on="false"/>
                <v:stroke color="black" endarrow="block" endarrowwidth="medium" endarrowlength="medium" joinstyle="round" endcap="flat"/>
                <w10:wrap type="none"/>
              </v:shape>
            </w:pict>
          </mc:Fallback>
        </mc:AlternateConten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Дидактические             Беседы с                        Составление                      Обучение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игры по ПДД              инспектором                   тематических                         ПДД с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ГИБДД                            альбомов по                      инспектором</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 xml:space="preserve">ПДД и различным                      в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                                                                            </w:t>
      </w:r>
      <w:r>
        <w:rPr>
          <w:rFonts w:cs="Times New Roman" w:ascii="Times New Roman" w:hAnsi="Times New Roman"/>
          <w:sz w:val="28"/>
          <w:szCs w:val="28"/>
          <w:lang w:val="ru-RU"/>
        </w:rPr>
        <w:t>видам транспорта                автогородке</w:t>
      </w:r>
    </w:p>
    <w:p>
      <w:pPr>
        <w:pStyle w:val="Normal"/>
        <w:spacing w:lineRule="auto" w:line="240" w:before="0" w:after="0"/>
        <w:ind w:start="-540"/>
        <w:jc w:val="start"/>
        <w:rPr>
          <w:rFonts w:ascii="Times New Roman" w:hAnsi="Times New Roman"/>
          <w:sz w:val="28"/>
          <w:szCs w:val="28"/>
        </w:rPr>
      </w:pPr>
      <w:r>
        <w:rPr>
          <w:rFonts w:cs="Times New Roman" w:ascii="Times New Roman" w:hAnsi="Times New Roman"/>
          <w:b/>
          <w:bCs/>
          <w:i w:val="false"/>
          <w:iCs w:val="false"/>
          <w:color w:val="1C1C1C"/>
          <w:sz w:val="28"/>
          <w:szCs w:val="28"/>
          <w:u w:val="none"/>
          <w:lang w:val="ru-RU"/>
        </w:rPr>
        <w:t xml:space="preserve">Подготовительная к школе  группа </w:t>
      </w:r>
    </w:p>
    <w:p>
      <w:pPr>
        <w:pStyle w:val="Normal"/>
        <w:spacing w:lineRule="auto" w:line="240" w:before="0" w:after="0"/>
        <w:ind w:start="-540"/>
        <w:rPr>
          <w:rFonts w:ascii="Times New Roman" w:hAnsi="Times New Roman"/>
          <w:sz w:val="28"/>
          <w:szCs w:val="28"/>
        </w:rPr>
      </w:pPr>
      <w:r>
        <w:rPr>
          <w:rFonts w:ascii="Times New Roman" w:hAnsi="Times New Roman"/>
          <w:sz w:val="28"/>
          <w:szCs w:val="28"/>
          <w:lang w:val="ru-RU"/>
        </w:rPr>
        <w:t xml:space="preserve">Цель: </w:t>
      </w:r>
      <w:r>
        <w:rPr>
          <w:rFonts w:cs="Times New Roman" w:ascii="Times New Roman" w:hAnsi="Times New Roman"/>
          <w:sz w:val="28"/>
          <w:szCs w:val="28"/>
          <w:lang w:val="ru-RU"/>
        </w:rPr>
        <w:t>Закреплять знания детей о правилах дорожного движения и поведения на улице. Расширять знание о светофоре. Закреплять знания о специальном транспорте.</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Закреплять знания о правилах поведения в общественном транспорте. Напоминать, что кататься на велосипеде можно только в присутствии взрослых, не мешая окружающим.</w:t>
      </w:r>
    </w:p>
    <w:p>
      <w:pPr>
        <w:pStyle w:val="Normal"/>
        <w:spacing w:lineRule="auto" w:line="240" w:before="0" w:after="0"/>
        <w:ind w:start="-540"/>
        <w:jc w:val="center"/>
        <w:rPr>
          <w:rFonts w:ascii="Times New Roman" w:hAnsi="Times New Roman"/>
          <w:sz w:val="28"/>
          <w:szCs w:val="28"/>
        </w:rPr>
      </w:pPr>
      <w:r>
        <w:rPr>
          <w:rFonts w:cs="Times New Roman" w:ascii="Times New Roman" w:hAnsi="Times New Roman"/>
          <w:b/>
          <w:bCs/>
          <w:color w:val="C00000"/>
          <w:sz w:val="28"/>
          <w:szCs w:val="28"/>
          <w:lang w:val="ru-RU"/>
        </w:rPr>
        <w:t>Направление деятельности</w: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mc:AlternateContent>
          <mc:Choice Requires="wps">
            <w:drawing>
              <wp:anchor behindDoc="0" distT="635" distB="17145" distL="635" distR="635" simplePos="0" locked="0" layoutInCell="1" allowOverlap="1" relativeHeight="13">
                <wp:simplePos x="0" y="0"/>
                <wp:positionH relativeFrom="column">
                  <wp:posOffset>1230630</wp:posOffset>
                </wp:positionH>
                <wp:positionV relativeFrom="paragraph">
                  <wp:posOffset>19050</wp:posOffset>
                </wp:positionV>
                <wp:extent cx="1018540" cy="285750"/>
                <wp:effectExtent l="635" t="635" r="635" b="17145"/>
                <wp:wrapNone/>
                <wp:docPr id="12" name="Фигура11"/>
                <a:graphic xmlns:a="http://schemas.openxmlformats.org/drawingml/2006/main">
                  <a:graphicData uri="http://schemas.microsoft.com/office/word/2010/wordprocessingShape">
                    <wps:wsp>
                      <wps:cNvSpPr/>
                      <wps:spPr>
                        <a:xfrm flipH="1">
                          <a:off x="0" y="0"/>
                          <a:ext cx="1018440" cy="2858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11" path="m0,0l-2147483648,-2147483647e" stroked="t" o:allowincell="f" style="position:absolute;margin-left:96.9pt;margin-top:1.5pt;width:80.15pt;height:22.45pt;flip:x;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635" distB="20320" distL="635" distR="635" simplePos="0" locked="0" layoutInCell="1" allowOverlap="1" relativeHeight="14">
                <wp:simplePos x="0" y="0"/>
                <wp:positionH relativeFrom="column">
                  <wp:posOffset>4356735</wp:posOffset>
                </wp:positionH>
                <wp:positionV relativeFrom="paragraph">
                  <wp:posOffset>19050</wp:posOffset>
                </wp:positionV>
                <wp:extent cx="990600" cy="233680"/>
                <wp:effectExtent l="635" t="635" r="635" b="20320"/>
                <wp:wrapNone/>
                <wp:docPr id="13" name="Фигура12"/>
                <a:graphic xmlns:a="http://schemas.openxmlformats.org/drawingml/2006/main">
                  <a:graphicData uri="http://schemas.microsoft.com/office/word/2010/wordprocessingShape">
                    <wps:wsp>
                      <wps:cNvSpPr/>
                      <wps:spPr>
                        <a:xfrm>
                          <a:off x="0" y="0"/>
                          <a:ext cx="990720" cy="2336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12" path="m0,0l-2147483648,-2147483647e" stroked="t" o:allowincell="f" style="position:absolute;margin-left:343.05pt;margin-top:1.5pt;width:77.95pt;height:18.35pt;mso-wrap-style:none;v-text-anchor:middle" type="_x0000_t32">
                <v:fill o:detectmouseclick="t" on="false"/>
                <v:stroke color="black" endarrow="block" endarrowwidth="medium" endarrowlength="medium" joinstyle="round" endcap="flat"/>
                <w10:wrap type="none"/>
              </v:shape>
            </w:pict>
          </mc:Fallback>
        </mc:AlternateContent>
        <mc:AlternateContent>
          <mc:Choice Requires="wps">
            <w:drawing>
              <wp:anchor behindDoc="0" distT="635" distB="635" distL="38100" distR="37465" simplePos="0" locked="0" layoutInCell="1" allowOverlap="1" relativeHeight="15">
                <wp:simplePos x="0" y="0"/>
                <wp:positionH relativeFrom="column">
                  <wp:posOffset>3251835</wp:posOffset>
                </wp:positionH>
                <wp:positionV relativeFrom="paragraph">
                  <wp:posOffset>71120</wp:posOffset>
                </wp:positionV>
                <wp:extent cx="635" cy="285750"/>
                <wp:effectExtent l="38100" t="635" r="37465" b="635"/>
                <wp:wrapNone/>
                <wp:docPr id="14" name="Фигура13"/>
                <a:graphic xmlns:a="http://schemas.openxmlformats.org/drawingml/2006/main">
                  <a:graphicData uri="http://schemas.microsoft.com/office/word/2010/wordprocessingShape">
                    <wps:wsp>
                      <wps:cNvSpPr/>
                      <wps:spPr>
                        <a:xfrm>
                          <a:off x="0" y="0"/>
                          <a:ext cx="720" cy="285840"/>
                        </a:xfrm>
                        <a:prstGeom prst="straightConnector1">
                          <a:avLst/>
                        </a:prstGeom>
                        <a:noFill/>
                        <a:ln w="0">
                          <a:solidFill>
                            <a:srgbClr val="000000"/>
                          </a:solidFill>
                          <a:tailEnd len="med" type="triangle" w="med"/>
                        </a:ln>
                      </wps:spPr>
                      <wps:style>
                        <a:lnRef idx="0"/>
                        <a:fillRef idx="0"/>
                        <a:effectRef idx="0"/>
                        <a:fontRef idx="minor"/>
                      </wps:style>
                      <wps:bodyPr/>
                    </wps:wsp>
                  </a:graphicData>
                </a:graphic>
              </wp:anchor>
            </w:drawing>
          </mc:Choice>
          <mc:Fallback>
            <w:pict>
              <v:shape id="shape_0" ID="Фигура13" path="m0,0l-2147483648,-2147483647e" stroked="t" o:allowincell="f" style="position:absolute;margin-left:256.05pt;margin-top:5.6pt;width:0pt;height:22.45pt;mso-wrap-style:none;v-text-anchor:middle" type="_x0000_t32">
                <v:fill o:detectmouseclick="t" on="false"/>
                <v:stroke color="black" endarrow="block" endarrowwidth="medium" endarrowlength="medium" joinstyle="round" endcap="flat"/>
                <w10:wrap type="none"/>
              </v:shape>
            </w:pict>
          </mc:Fallback>
        </mc:AlternateContent>
      </w:r>
    </w:p>
    <w:p>
      <w:pPr>
        <w:pStyle w:val="Normal"/>
        <w:spacing w:lineRule="auto" w:line="240" w:before="0" w:after="0"/>
        <w:ind w:start="-540"/>
        <w:jc w:val="center"/>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Экскурсии к                         Имитация дорожных ситуаций          Праздники и</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 xml:space="preserve">проезжей части                            в автогородке                               развлечения по </w:t>
      </w:r>
    </w:p>
    <w:p>
      <w:pPr>
        <w:pStyle w:val="Normal"/>
        <w:spacing w:lineRule="auto" w:line="240" w:before="0" w:after="0"/>
        <w:ind w:start="-540"/>
        <w:rPr>
          <w:rFonts w:ascii="Times New Roman" w:hAnsi="Times New Roman"/>
          <w:sz w:val="28"/>
          <w:szCs w:val="28"/>
        </w:rPr>
      </w:pPr>
      <w:r>
        <w:rPr>
          <w:rFonts w:cs="Times New Roman" w:ascii="Times New Roman" w:hAnsi="Times New Roman"/>
          <w:sz w:val="28"/>
          <w:szCs w:val="28"/>
          <w:lang w:val="ru-RU"/>
        </w:rPr>
        <w:t>с участием инспектора                                                                      обучению ПДД</w:t>
      </w:r>
    </w:p>
    <w:p>
      <w:pPr>
        <w:pStyle w:val="Normal"/>
        <w:spacing w:lineRule="auto" w:line="240" w:before="0" w:after="0"/>
        <w:ind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540" w:start="-540"/>
        <w:rPr>
          <w:rFonts w:ascii="Times New Roman" w:hAnsi="Times New Roman"/>
          <w:sz w:val="28"/>
          <w:szCs w:val="28"/>
        </w:rPr>
      </w:pPr>
      <w:r>
        <w:rPr>
          <w:rFonts w:cs="Times New Roman" w:ascii="Times New Roman" w:hAnsi="Times New Roman"/>
          <w:sz w:val="28"/>
          <w:szCs w:val="28"/>
          <w:lang w:val="ru-RU"/>
        </w:rPr>
        <w:t xml:space="preserve">Для успешной реализации данного направления в ДОУ рекомендуется иметь определённую развивающую среду, что ещё не достаточно в группах нашего детского сада. Много дидактического пособия сделано руками педагогов, а хотелось бы иметь больше стандартного. И поэтому привожу рекомендации по построению предметно – развивающей среды по ПДД. </w:t>
      </w:r>
    </w:p>
    <w:p>
      <w:pPr>
        <w:pStyle w:val="Style110"/>
        <w:spacing w:lineRule="auto" w:line="240"/>
        <w:jc w:val="start"/>
        <w:rPr/>
      </w:pPr>
      <w:r>
        <w:rPr>
          <w:rStyle w:val="FontStyle13"/>
          <w:sz w:val="28"/>
          <w:szCs w:val="28"/>
        </w:rPr>
        <w:t>ОБУЧЕНИЕ ПРАВИЛАМ ДОРОЖНОГО ДВИЖЕНИЯ</w:t>
      </w:r>
    </w:p>
    <w:p>
      <w:pPr>
        <w:pStyle w:val="Style110"/>
        <w:spacing w:lineRule="auto" w:line="240"/>
        <w:jc w:val="start"/>
        <w:rPr/>
      </w:pPr>
      <w:r>
        <w:rPr>
          <w:rStyle w:val="FontStyle13"/>
          <w:sz w:val="28"/>
          <w:szCs w:val="28"/>
        </w:rPr>
        <w:t>Рекомендации по построению предметно-развивающей среды</w:t>
      </w:r>
    </w:p>
    <w:p>
      <w:pPr>
        <w:pStyle w:val="Style210"/>
        <w:widowControl/>
        <w:spacing w:lineRule="auto" w:line="240" w:before="43" w:after="0"/>
        <w:rPr>
          <w:rFonts w:ascii="Times New Roman" w:hAnsi="Times New Roman"/>
          <w:spacing w:val="40"/>
          <w:sz w:val="28"/>
          <w:szCs w:val="28"/>
        </w:rPr>
      </w:pPr>
      <w:r>
        <w:rPr>
          <w:spacing w:val="40"/>
          <w:sz w:val="28"/>
          <w:szCs w:val="28"/>
        </w:rPr>
      </w:r>
    </w:p>
    <w:p>
      <w:pPr>
        <w:pStyle w:val="Style210"/>
        <w:widowControl/>
        <w:spacing w:lineRule="auto" w:line="240" w:before="43" w:after="0"/>
        <w:ind w:firstLine="360" w:start="-567"/>
        <w:rPr/>
      </w:pPr>
      <w:r>
        <w:rPr>
          <w:rStyle w:val="FontStyle12"/>
          <w:b/>
          <w:color w:val="441D61"/>
          <w:spacing w:val="40"/>
          <w:sz w:val="28"/>
          <w:szCs w:val="28"/>
        </w:rPr>
        <w:t>Игрушки</w:t>
      </w:r>
      <w:r>
        <w:rPr>
          <w:rStyle w:val="FontStyle12"/>
          <w:b/>
          <w:color w:val="441D61"/>
          <w:sz w:val="28"/>
          <w:szCs w:val="28"/>
        </w:rPr>
        <w:t xml:space="preserve"> </w:t>
      </w:r>
      <w:r>
        <w:rPr>
          <w:rStyle w:val="FontStyle12"/>
          <w:b/>
          <w:color w:val="441D61"/>
          <w:spacing w:val="40"/>
          <w:sz w:val="28"/>
          <w:szCs w:val="28"/>
        </w:rPr>
        <w:t>и</w:t>
      </w:r>
      <w:r>
        <w:rPr>
          <w:rStyle w:val="FontStyle12"/>
          <w:b/>
          <w:color w:val="441D61"/>
          <w:sz w:val="28"/>
          <w:szCs w:val="28"/>
        </w:rPr>
        <w:t xml:space="preserve"> </w:t>
      </w:r>
      <w:r>
        <w:rPr>
          <w:rStyle w:val="FontStyle12"/>
          <w:b/>
          <w:color w:val="441D61"/>
          <w:spacing w:val="40"/>
          <w:sz w:val="28"/>
          <w:szCs w:val="28"/>
        </w:rPr>
        <w:t>игровое</w:t>
      </w:r>
      <w:r>
        <w:rPr>
          <w:rStyle w:val="FontStyle12"/>
          <w:b/>
          <w:color w:val="441D61"/>
          <w:sz w:val="28"/>
          <w:szCs w:val="28"/>
        </w:rPr>
        <w:t xml:space="preserve"> </w:t>
      </w:r>
      <w:r>
        <w:rPr>
          <w:rStyle w:val="FontStyle12"/>
          <w:b/>
          <w:color w:val="441D61"/>
          <w:spacing w:val="40"/>
          <w:sz w:val="28"/>
          <w:szCs w:val="28"/>
        </w:rPr>
        <w:t>оборудование:</w:t>
      </w:r>
      <w:r>
        <w:rPr>
          <w:rStyle w:val="FontStyle12"/>
          <w:b/>
          <w:color w:val="441D61"/>
          <w:sz w:val="28"/>
          <w:szCs w:val="28"/>
        </w:rPr>
        <w:t xml:space="preserve"> </w:t>
      </w:r>
    </w:p>
    <w:p>
      <w:pPr>
        <w:pStyle w:val="Style210"/>
        <w:widowControl/>
        <w:spacing w:lineRule="auto" w:line="240" w:before="43" w:after="0"/>
        <w:ind w:hanging="0" w:start="-567"/>
        <w:rPr/>
      </w:pPr>
      <w:r>
        <w:rPr>
          <w:rStyle w:val="FontStyle12"/>
          <w:sz w:val="28"/>
          <w:szCs w:val="28"/>
        </w:rPr>
        <w:t>автобус, поезд с железной дорогой, машины легковые, грузовые (разных размеров и цветов), куклы, велосипеды, коляски, конструктор деревянный. Пирамидка «Светофор» из конструктора. Шапочки или нагрудные, знаки на картоне. Знаки «Пешеходный переход», «Осторожно: дети». Перекресток с «зеброй» (из ткани или другого материала), рули, маски с изображением овощей, сум</w:t>
        <w:softHyphen/>
        <w:t>ка с билетами, шапочка машиниста. Напольный макет дороги с пешеходным переходом. Режиссерская игра «Путешествие Колобка» (сказочные герои, игровое поле, знаки (3), светофор с яркими разными цветами). Макеты настольные - перекресток и улица города, на столе к ним - малень</w:t>
        <w:softHyphen/>
        <w:t>кие машины и люди, 3 дорожных знака и светофор.</w:t>
      </w:r>
    </w:p>
    <w:p>
      <w:pPr>
        <w:pStyle w:val="Style210"/>
        <w:widowControl/>
        <w:spacing w:lineRule="auto" w:line="240" w:before="38" w:after="0"/>
        <w:ind w:firstLine="360" w:start="-567"/>
        <w:rPr/>
      </w:pPr>
      <w:r>
        <w:rPr>
          <w:rStyle w:val="FontStyle12"/>
          <w:b/>
          <w:color w:val="441D61"/>
          <w:spacing w:val="40"/>
          <w:sz w:val="28"/>
          <w:szCs w:val="28"/>
        </w:rPr>
        <w:t>Наглядно-дидактические</w:t>
      </w:r>
      <w:r>
        <w:rPr>
          <w:rStyle w:val="FontStyle12"/>
          <w:b/>
          <w:color w:val="441D61"/>
          <w:sz w:val="28"/>
          <w:szCs w:val="28"/>
        </w:rPr>
        <w:t xml:space="preserve"> </w:t>
      </w:r>
      <w:r>
        <w:rPr>
          <w:rStyle w:val="FontStyle12"/>
          <w:b/>
          <w:color w:val="441D61"/>
          <w:spacing w:val="40"/>
          <w:sz w:val="28"/>
          <w:szCs w:val="28"/>
        </w:rPr>
        <w:t>пособия:</w:t>
      </w:r>
      <w:r>
        <w:rPr>
          <w:rStyle w:val="FontStyle12"/>
          <w:b/>
          <w:color w:val="441D61"/>
          <w:sz w:val="28"/>
          <w:szCs w:val="28"/>
        </w:rPr>
        <w:t xml:space="preserve"> </w:t>
      </w:r>
    </w:p>
    <w:p>
      <w:pPr>
        <w:pStyle w:val="Style210"/>
        <w:widowControl/>
        <w:spacing w:lineRule="auto" w:line="240" w:before="38" w:after="0"/>
        <w:ind w:hanging="0" w:start="-567"/>
        <w:rPr/>
      </w:pPr>
      <w:r>
        <w:rPr>
          <w:rStyle w:val="FontStyle12"/>
          <w:sz w:val="28"/>
          <w:szCs w:val="28"/>
        </w:rPr>
        <w:t>картинки с изображением общественного транспорта: автобус, трамвай, троллейбус, маршрут</w:t>
        <w:softHyphen/>
        <w:t>ное такси, поезд; легковые и грузовые автомашины. Картинки с изображением улицы, где показаны проезжая часть и тротуар. Картинки с изобра</w:t>
        <w:softHyphen/>
        <w:t>жением ситуаций: катание на санках зимой, катание детей на велосипедах, игра детей в мяч на дороге. Картинки с изображением трехцветного светофора. Картинки со знаком «Пешеходный переход». Картина с изображением движения поезда по дороге и через туннель. Картинки 10 х 15 с изображением всех частей машин (грузовых и легковых). Лабиринты на развитие ориентировки в пространстве и наблюдательности. Лабиринт «Дорога» 30 х 30 и машинки разного цвета. Лабиринт «Домики», домики разного цвета. Перфокарты с изображением различных ситуаций на до</w:t>
        <w:softHyphen/>
        <w:t>роге и знаками.</w:t>
      </w:r>
    </w:p>
    <w:p>
      <w:pPr>
        <w:pStyle w:val="Style210"/>
        <w:widowControl/>
        <w:spacing w:lineRule="auto" w:line="240" w:before="38" w:after="0"/>
        <w:ind w:firstLine="355" w:start="-567"/>
        <w:rPr/>
      </w:pPr>
      <w:r>
        <w:rPr>
          <w:rStyle w:val="FontStyle12"/>
          <w:b/>
          <w:color w:val="441D61"/>
          <w:spacing w:val="40"/>
          <w:sz w:val="28"/>
          <w:szCs w:val="28"/>
        </w:rPr>
        <w:t>Атрибуты</w:t>
      </w:r>
      <w:r>
        <w:rPr>
          <w:rStyle w:val="FontStyle12"/>
          <w:b/>
          <w:color w:val="441D61"/>
          <w:sz w:val="28"/>
          <w:szCs w:val="28"/>
        </w:rPr>
        <w:t xml:space="preserve"> </w:t>
      </w:r>
      <w:r>
        <w:rPr>
          <w:rStyle w:val="FontStyle12"/>
          <w:b/>
          <w:color w:val="441D61"/>
          <w:spacing w:val="40"/>
          <w:sz w:val="28"/>
          <w:szCs w:val="28"/>
        </w:rPr>
        <w:t>к</w:t>
      </w:r>
      <w:r>
        <w:rPr>
          <w:rStyle w:val="FontStyle12"/>
          <w:b/>
          <w:color w:val="441D61"/>
          <w:sz w:val="28"/>
          <w:szCs w:val="28"/>
        </w:rPr>
        <w:t xml:space="preserve"> </w:t>
      </w:r>
      <w:r>
        <w:rPr>
          <w:rStyle w:val="FontStyle12"/>
          <w:b/>
          <w:color w:val="441D61"/>
          <w:spacing w:val="40"/>
          <w:sz w:val="28"/>
          <w:szCs w:val="28"/>
        </w:rPr>
        <w:t>сюжетно- ролевым</w:t>
      </w:r>
      <w:r>
        <w:rPr>
          <w:rStyle w:val="FontStyle12"/>
          <w:b/>
          <w:color w:val="441D61"/>
          <w:sz w:val="28"/>
          <w:szCs w:val="28"/>
        </w:rPr>
        <w:t xml:space="preserve"> </w:t>
      </w:r>
      <w:r>
        <w:rPr>
          <w:rStyle w:val="FontStyle12"/>
          <w:b/>
          <w:color w:val="441D61"/>
          <w:spacing w:val="40"/>
          <w:sz w:val="28"/>
          <w:szCs w:val="28"/>
        </w:rPr>
        <w:t>играм</w:t>
      </w:r>
      <w:r>
        <w:rPr>
          <w:rStyle w:val="FontStyle12"/>
          <w:b/>
          <w:color w:val="441D61"/>
          <w:sz w:val="28"/>
          <w:szCs w:val="28"/>
        </w:rPr>
        <w:t xml:space="preserve"> </w:t>
      </w:r>
      <w:r>
        <w:rPr>
          <w:rStyle w:val="FontStyle12"/>
          <w:b/>
          <w:color w:val="441D61"/>
          <w:spacing w:val="40"/>
          <w:sz w:val="28"/>
          <w:szCs w:val="28"/>
        </w:rPr>
        <w:t>по</w:t>
      </w:r>
      <w:r>
        <w:rPr>
          <w:rStyle w:val="FontStyle12"/>
          <w:b/>
          <w:color w:val="441D61"/>
          <w:sz w:val="28"/>
          <w:szCs w:val="28"/>
        </w:rPr>
        <w:t xml:space="preserve"> </w:t>
      </w:r>
      <w:r>
        <w:rPr>
          <w:rStyle w:val="FontStyle12"/>
          <w:b/>
          <w:color w:val="441D61"/>
          <w:spacing w:val="40"/>
          <w:sz w:val="28"/>
          <w:szCs w:val="28"/>
        </w:rPr>
        <w:t>ПДД:</w:t>
      </w:r>
      <w:r>
        <w:rPr>
          <w:rStyle w:val="FontStyle12"/>
          <w:sz w:val="28"/>
          <w:szCs w:val="28"/>
        </w:rPr>
        <w:t xml:space="preserve"> </w:t>
      </w:r>
    </w:p>
    <w:p>
      <w:pPr>
        <w:pStyle w:val="Style210"/>
        <w:widowControl/>
        <w:spacing w:lineRule="auto" w:line="240" w:before="38" w:after="0"/>
        <w:ind w:firstLine="355" w:start="-567"/>
        <w:rPr/>
      </w:pPr>
      <w:r>
        <w:rPr>
          <w:rStyle w:val="FontStyle12"/>
          <w:sz w:val="28"/>
          <w:szCs w:val="28"/>
        </w:rPr>
        <w:t>«Шофер» (руль и маски); «Поезд» (шапочка для машиниста, сумочка с билета</w:t>
        <w:softHyphen/>
        <w:t>ми); «Птицы и автомобиль» (маски птиц и машина, нарисованная на картоне); «Зайчики перебегают» (маски для зайчат); «Автомобиль»; «Светофорчик» (шапочки красного, зеленого и желтого цветов). Атрибуты для инспектора ГИБДД.</w:t>
      </w:r>
    </w:p>
    <w:p>
      <w:pPr>
        <w:pStyle w:val="Style210"/>
        <w:widowControl/>
        <w:spacing w:lineRule="auto" w:line="240" w:before="67" w:after="0"/>
        <w:ind w:hanging="0" w:start="-567"/>
        <w:jc w:val="start"/>
        <w:rPr/>
      </w:pPr>
      <w:r>
        <w:rPr>
          <w:rStyle w:val="FontStyle12"/>
          <w:b/>
          <w:color w:val="441D61"/>
          <w:spacing w:val="40"/>
          <w:sz w:val="28"/>
          <w:szCs w:val="28"/>
        </w:rPr>
        <w:t>Дидактические</w:t>
      </w:r>
      <w:r>
        <w:rPr>
          <w:rStyle w:val="FontStyle12"/>
          <w:b/>
          <w:color w:val="441D61"/>
          <w:sz w:val="28"/>
          <w:szCs w:val="28"/>
        </w:rPr>
        <w:t xml:space="preserve"> </w:t>
      </w:r>
      <w:r>
        <w:rPr>
          <w:rStyle w:val="FontStyle12"/>
          <w:b/>
          <w:color w:val="441D61"/>
          <w:spacing w:val="40"/>
          <w:sz w:val="28"/>
          <w:szCs w:val="28"/>
        </w:rPr>
        <w:t>игры:</w:t>
      </w:r>
      <w:r>
        <w:rPr>
          <w:rStyle w:val="FontStyle12"/>
          <w:sz w:val="28"/>
          <w:szCs w:val="28"/>
        </w:rPr>
        <w:t xml:space="preserve"> </w:t>
      </w:r>
    </w:p>
    <w:p>
      <w:pPr>
        <w:pStyle w:val="Style210"/>
        <w:widowControl/>
        <w:spacing w:lineRule="auto" w:line="240" w:before="67" w:after="0"/>
        <w:ind w:hanging="0" w:start="-567"/>
        <w:jc w:val="start"/>
        <w:rPr/>
      </w:pPr>
      <w:r>
        <w:rPr>
          <w:rStyle w:val="FontStyle12"/>
          <w:sz w:val="28"/>
          <w:szCs w:val="28"/>
        </w:rPr>
        <w:t>«Угадай, на чем повезешь», «Правильно - неправильно», «Разрешено - запрещено», «Дорожное поле» и др..</w:t>
      </w:r>
    </w:p>
    <w:p>
      <w:pPr>
        <w:pStyle w:val="Style210"/>
        <w:widowControl/>
        <w:spacing w:lineRule="auto" w:line="240" w:before="67" w:after="0"/>
        <w:ind w:hanging="0"/>
        <w:jc w:val="start"/>
        <w:rPr>
          <w:rFonts w:ascii="Times New Roman" w:hAnsi="Times New Roman"/>
          <w:sz w:val="28"/>
          <w:szCs w:val="28"/>
        </w:rPr>
      </w:pPr>
      <w:r>
        <w:rPr>
          <w:sz w:val="28"/>
          <w:szCs w:val="28"/>
        </w:rPr>
      </w:r>
    </w:p>
    <w:p>
      <w:pPr>
        <w:pStyle w:val="Style210"/>
        <w:widowControl/>
        <w:spacing w:lineRule="auto" w:line="240" w:before="67" w:after="0"/>
        <w:ind w:firstLine="941" w:start="-567"/>
        <w:jc w:val="start"/>
        <w:rPr/>
      </w:pPr>
      <w:r>
        <w:rPr>
          <w:rStyle w:val="FontStyle12"/>
          <w:sz w:val="28"/>
          <w:szCs w:val="28"/>
        </w:rPr>
        <w:t>Детей подготавливают к обучению правил дорожного движения соответственно возрастным особенностям дошкольного возраста и основной общеобразовательной программе.</w:t>
      </w:r>
    </w:p>
    <w:p>
      <w:pPr>
        <w:pStyle w:val="Style110"/>
        <w:widowControl/>
        <w:spacing w:lineRule="auto" w:line="240" w:before="106" w:after="0"/>
        <w:ind w:start="374"/>
        <w:jc w:val="start"/>
        <w:rPr/>
      </w:pPr>
      <w:r>
        <w:rPr>
          <w:rStyle w:val="FontStyle13"/>
          <w:color w:val="441D61"/>
          <w:sz w:val="28"/>
          <w:szCs w:val="28"/>
        </w:rPr>
        <w:t xml:space="preserve">Подготовка к обучению правилам дорожного движения детей в возрасте </w:t>
      </w:r>
    </w:p>
    <w:p>
      <w:pPr>
        <w:pStyle w:val="Style110"/>
        <w:widowControl/>
        <w:spacing w:lineRule="auto" w:line="240" w:before="106" w:after="0"/>
        <w:ind w:start="374"/>
        <w:rPr/>
      </w:pPr>
      <w:r>
        <w:rPr>
          <w:rStyle w:val="FontStyle13"/>
          <w:color w:val="441D61"/>
          <w:sz w:val="28"/>
          <w:szCs w:val="28"/>
        </w:rPr>
        <w:t xml:space="preserve">от </w:t>
      </w:r>
      <w:r>
        <w:rPr>
          <w:rStyle w:val="FontStyle12"/>
          <w:color w:val="441D61"/>
          <w:sz w:val="28"/>
          <w:szCs w:val="28"/>
        </w:rPr>
        <w:t xml:space="preserve">3 </w:t>
      </w:r>
      <w:r>
        <w:rPr>
          <w:rStyle w:val="FontStyle13"/>
          <w:color w:val="441D61"/>
          <w:sz w:val="28"/>
          <w:szCs w:val="28"/>
        </w:rPr>
        <w:t xml:space="preserve">до </w:t>
      </w:r>
      <w:r>
        <w:rPr>
          <w:rStyle w:val="FontStyle12"/>
          <w:color w:val="441D61"/>
          <w:sz w:val="28"/>
          <w:szCs w:val="28"/>
        </w:rPr>
        <w:t xml:space="preserve">4-х </w:t>
      </w:r>
      <w:r>
        <w:rPr>
          <w:rStyle w:val="FontStyle13"/>
          <w:color w:val="441D61"/>
          <w:sz w:val="28"/>
          <w:szCs w:val="28"/>
        </w:rPr>
        <w:t>лет.</w:t>
      </w:r>
    </w:p>
    <w:p>
      <w:pPr>
        <w:pStyle w:val="Style110"/>
        <w:widowControl/>
        <w:spacing w:lineRule="auto" w:line="240" w:before="106" w:after="0"/>
        <w:ind w:start="-426"/>
        <w:jc w:val="start"/>
        <w:rPr/>
      </w:pPr>
      <w:r>
        <w:rPr>
          <w:rStyle w:val="FontStyle12"/>
          <w:b/>
          <w:color w:val="CC0099"/>
          <w:spacing w:val="40"/>
          <w:sz w:val="28"/>
          <w:szCs w:val="28"/>
        </w:rPr>
        <w:t>Дети:</w:t>
      </w:r>
      <w:r>
        <w:rPr>
          <w:rStyle w:val="FontStyle12"/>
          <w:sz w:val="28"/>
          <w:szCs w:val="28"/>
        </w:rPr>
        <w:t xml:space="preserve"> </w:t>
      </w:r>
    </w:p>
    <w:p>
      <w:pPr>
        <w:pStyle w:val="Style210"/>
        <w:widowControl/>
        <w:spacing w:lineRule="auto" w:line="240" w:before="62" w:after="0"/>
        <w:ind w:firstLine="355" w:start="-567"/>
        <w:rPr/>
      </w:pPr>
      <w:r>
        <w:rPr>
          <w:rStyle w:val="FontStyle12"/>
          <w:sz w:val="28"/>
          <w:szCs w:val="28"/>
        </w:rPr>
        <w:t>Имеют представления о правилах дорожного движения: автомобили ездят по дороге (проезжей части), а пешеходы ходят по тротуару;</w:t>
      </w:r>
    </w:p>
    <w:p>
      <w:pPr>
        <w:pStyle w:val="Style210"/>
        <w:widowControl/>
        <w:spacing w:lineRule="auto" w:line="240" w:before="62" w:after="0"/>
        <w:ind w:firstLine="355" w:start="-567"/>
        <w:rPr/>
      </w:pPr>
      <w:r>
        <w:rPr>
          <w:rStyle w:val="FontStyle12"/>
          <w:sz w:val="28"/>
          <w:szCs w:val="28"/>
        </w:rPr>
        <w:t>имеют представления об ориентировке в пространстве. Понимают и употребляют понятия «здесь», «там», «вверху», «внизу», «близко», «далеко». Знают о назначении светофора в целом и всех его цветов: красного, желтого, зеленого. Ориентированы в том, чем различаются проезжая часть дороги и тротуар, обочина.  Знают правила поведения на улице. У детей сформированы знания о том, какой транспорт передвигается по дороге (авто</w:t>
        <w:softHyphen/>
        <w:t>бус, троллейбус, маршрутное такси), а какой по рельсам (трамвай), по железной дороге (поезд). Имеют представления, чем отличаются грузовые и легковые автомобили. Дети имеют знания о том, что есть специальные машины (пожарная машина, «Скорая помощь», «Полицейская машина»). Дети знают основные части транспорта (руль, кабина, колеса, кузов, вагоны). У детей имеются знания о работе шофера, машиниста. Дети ориентированы, как правильно вести себя в транспорте, на улице, на проезжей части, на зимней дороге, на тротуаре. Имеют представления о направлениях (вперед, назад, сзади, налево (слева), направо (справа)). Дети знают элементарные правила дорожного движения (переходить дорогу только на зеленый свет, переходить дорогу по пешеходному переходу, переходя дорогу, нужно крепко держать взрослых за руку). Дети знают, кто такие пешеходы, что им нужно знать при переходе улицы. Имеют представления о дорожных знаках «Пешеходный переход», «Осторожно: дети»</w:t>
      </w:r>
    </w:p>
    <w:p>
      <w:pPr>
        <w:pStyle w:val="Style210"/>
        <w:widowControl/>
        <w:spacing w:lineRule="auto" w:line="240" w:before="53" w:after="0"/>
        <w:ind w:firstLine="355" w:start="-567"/>
        <w:rPr/>
      </w:pPr>
      <w:r>
        <w:rPr>
          <w:rStyle w:val="FontStyle12"/>
          <w:b/>
          <w:color w:val="C00000"/>
          <w:spacing w:val="40"/>
          <w:sz w:val="28"/>
          <w:szCs w:val="28"/>
        </w:rPr>
        <w:t>Воспитатели:</w:t>
      </w:r>
      <w:r>
        <w:rPr>
          <w:rStyle w:val="FontStyle12"/>
          <w:sz w:val="28"/>
          <w:szCs w:val="28"/>
        </w:rPr>
        <w:t xml:space="preserve"> развивают у детей наблюдательность, внимание к движению на дороге. Закрепляют представления детей о правилах дорож</w:t>
        <w:softHyphen/>
        <w:t>ного движения через целевые прогулки, осуществляют наблюдение за игрой старших детей. Совершенствуют знания детей через игровую дея</w:t>
        <w:softHyphen/>
        <w:t>тельность, ситуации общения, изобразительную деятельность, чтение художественной литературы. Создают предметно-развивающую среду, спо</w:t>
        <w:softHyphen/>
        <w:t>собствующую изучению и закреплению детьми правил дорожного движения.</w:t>
      </w:r>
    </w:p>
    <w:p>
      <w:pPr>
        <w:pStyle w:val="Style210"/>
        <w:widowControl/>
        <w:spacing w:lineRule="auto" w:line="240" w:before="67" w:after="0"/>
        <w:ind w:firstLine="350" w:start="-567"/>
        <w:rPr/>
      </w:pPr>
      <w:r>
        <w:rPr>
          <w:rStyle w:val="FontStyle12"/>
          <w:b/>
          <w:color w:val="C00000"/>
          <w:spacing w:val="40"/>
          <w:sz w:val="28"/>
          <w:szCs w:val="28"/>
        </w:rPr>
        <w:t>Родители:</w:t>
      </w:r>
      <w:r>
        <w:rPr>
          <w:rStyle w:val="FontStyle12"/>
          <w:sz w:val="28"/>
          <w:szCs w:val="28"/>
        </w:rPr>
        <w:t xml:space="preserve"> соблюдают правила дорожного движения, знают правила поведения в транспорте, на улице, дороге и закрепляют их с детьми. Владеют информацией о том, что должен знать ребенок о движении на дороге и как ему доступно рассказать. Помогают ребенку развивать внима</w:t>
        <w:softHyphen/>
        <w:t>ние и наблюдательность на дороге. Закрепляют с детьми правила дорожного движения через беседы, чтение художественной литературы, изобра</w:t>
        <w:softHyphen/>
        <w:t>зительную деятельность.</w:t>
      </w:r>
    </w:p>
    <w:p>
      <w:pPr>
        <w:pStyle w:val="Style110"/>
        <w:widowControl/>
        <w:spacing w:lineRule="auto" w:line="240" w:before="106" w:after="0"/>
        <w:ind w:start="374"/>
        <w:jc w:val="start"/>
        <w:rPr/>
      </w:pPr>
      <w:r>
        <w:rPr>
          <w:rStyle w:val="FontStyle13"/>
          <w:color w:val="441D61"/>
          <w:sz w:val="28"/>
          <w:szCs w:val="28"/>
        </w:rPr>
        <w:t xml:space="preserve">Подготовка к обучению правилам дорожного движения детей в возрасте </w:t>
      </w:r>
    </w:p>
    <w:p>
      <w:pPr>
        <w:pStyle w:val="Style110"/>
        <w:widowControl/>
        <w:spacing w:lineRule="auto" w:line="240" w:before="106" w:after="0"/>
        <w:ind w:start="374"/>
        <w:rPr/>
      </w:pPr>
      <w:r>
        <w:rPr>
          <w:rStyle w:val="FontStyle13"/>
          <w:color w:val="441D61"/>
          <w:sz w:val="28"/>
          <w:szCs w:val="28"/>
        </w:rPr>
        <w:t xml:space="preserve">от </w:t>
      </w:r>
      <w:r>
        <w:rPr>
          <w:rStyle w:val="FontStyle12"/>
          <w:color w:val="441D61"/>
          <w:sz w:val="28"/>
          <w:szCs w:val="28"/>
        </w:rPr>
        <w:t xml:space="preserve">4 </w:t>
      </w:r>
      <w:r>
        <w:rPr>
          <w:rStyle w:val="FontStyle13"/>
          <w:color w:val="441D61"/>
          <w:sz w:val="28"/>
          <w:szCs w:val="28"/>
        </w:rPr>
        <w:t xml:space="preserve">до </w:t>
      </w:r>
      <w:r>
        <w:rPr>
          <w:rStyle w:val="FontStyle12"/>
          <w:color w:val="441D61"/>
          <w:sz w:val="28"/>
          <w:szCs w:val="28"/>
        </w:rPr>
        <w:t xml:space="preserve">5-ти </w:t>
      </w:r>
      <w:r>
        <w:rPr>
          <w:rStyle w:val="FontStyle13"/>
          <w:color w:val="441D61"/>
          <w:sz w:val="28"/>
          <w:szCs w:val="28"/>
        </w:rPr>
        <w:t>лет.</w:t>
      </w:r>
    </w:p>
    <w:p>
      <w:pPr>
        <w:pStyle w:val="Style210"/>
        <w:widowControl/>
        <w:spacing w:lineRule="auto" w:line="240" w:before="62" w:after="0"/>
        <w:ind w:firstLine="355" w:start="-567"/>
        <w:rPr/>
      </w:pPr>
      <w:r>
        <w:rPr>
          <w:rStyle w:val="FontStyle12"/>
          <w:b/>
          <w:color w:val="CC0099"/>
          <w:spacing w:val="40"/>
          <w:sz w:val="28"/>
          <w:szCs w:val="28"/>
        </w:rPr>
        <w:t>Дети:</w:t>
      </w:r>
      <w:r>
        <w:rPr>
          <w:rStyle w:val="FontStyle12"/>
          <w:sz w:val="28"/>
          <w:szCs w:val="28"/>
        </w:rPr>
        <w:t xml:space="preserve"> </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Закрепляются  знания о правилах дорожного движения: переходить улицу только со взрослыми, в строго отведённых местах и на зелёный сигнал светофора.</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Расширяются знания детей о светофоре, о значении сигналов светофора (на красный свет пешеходы и автомобили стоят, на жёлтый – готовятся к движению, на зелёный – двигаются).</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 xml:space="preserve">Знакомятся с элементами дороги (разделительной полосой, пешеходным переходом, остановкой общественного транспорта). </w:t>
      </w:r>
    </w:p>
    <w:p>
      <w:pPr>
        <w:pStyle w:val="Normal"/>
        <w:spacing w:lineRule="auto" w:line="240" w:before="0" w:after="0"/>
        <w:ind w:firstLine="328" w:start="-540"/>
        <w:jc w:val="both"/>
        <w:rPr/>
      </w:pPr>
      <w:r>
        <w:rPr>
          <w:rFonts w:cs="Times New Roman" w:ascii="Times New Roman" w:hAnsi="Times New Roman"/>
          <w:sz w:val="28"/>
          <w:szCs w:val="28"/>
          <w:lang w:val="ru-RU"/>
        </w:rPr>
        <w:t xml:space="preserve">Закрепляются знания о специальных видах транспорта: </w:t>
      </w:r>
      <w:r>
        <w:rPr>
          <w:rStyle w:val="FontStyle12"/>
          <w:rFonts w:ascii="Times New Roman" w:hAnsi="Times New Roman"/>
          <w:sz w:val="28"/>
          <w:szCs w:val="28"/>
          <w:lang w:val="ru-RU"/>
        </w:rPr>
        <w:t>пожарная машина, «Скорая помощь», «Полиция» (едет на помощь людям, попавшим в беду), машина МЧС.</w:t>
      </w:r>
    </w:p>
    <w:p>
      <w:pPr>
        <w:pStyle w:val="Normal"/>
        <w:spacing w:lineRule="auto" w:line="240" w:before="0" w:after="0"/>
        <w:ind w:firstLine="328" w:start="-540"/>
        <w:jc w:val="both"/>
        <w:rPr/>
      </w:pPr>
      <w:r>
        <w:rPr>
          <w:rStyle w:val="FontStyle12"/>
          <w:rFonts w:ascii="Times New Roman" w:hAnsi="Times New Roman"/>
          <w:sz w:val="28"/>
          <w:szCs w:val="28"/>
          <w:lang w:val="ru-RU"/>
        </w:rPr>
        <w:t>Имеют представления о дорожных знаках «Пешеходный переход», «Дети», «Остановка общественного транспорта».</w:t>
      </w:r>
    </w:p>
    <w:p>
      <w:pPr>
        <w:pStyle w:val="Normal"/>
        <w:spacing w:lineRule="auto" w:line="240" w:before="0" w:after="0"/>
        <w:ind w:firstLine="328" w:start="-540"/>
        <w:jc w:val="both"/>
        <w:rPr/>
      </w:pPr>
      <w:r>
        <w:rPr>
          <w:rStyle w:val="FontStyle12"/>
          <w:rFonts w:ascii="Times New Roman" w:hAnsi="Times New Roman"/>
          <w:sz w:val="28"/>
          <w:szCs w:val="28"/>
          <w:lang w:val="ru-RU"/>
        </w:rPr>
        <w:t xml:space="preserve">Закрепляются знания детей о правилах поведения в общественном транспорте (в общественном транспорте можно ездить только со взрослыми; разговаривать спокойно, не мешая другим пассажирам; слушаться взрослых; соблюдать чистоту и порядок; выходить из транспортного средства можно после того, как вышли взрослые и т.д.). </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 xml:space="preserve">Рассказывается детям о том, что общественный транспорт нужно ожидать на остановке, и так как остановка находится вблизи проезжей части дороги, ожидая транспорт нужно вести себя спокойно (не бегать, не ходить по бордюрам, не толкаться, не выбегать на проезжую часть, не мусорить, не кричать). </w:t>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Style110"/>
        <w:widowControl/>
        <w:spacing w:lineRule="auto" w:line="240" w:before="106" w:after="0"/>
        <w:ind w:start="374"/>
        <w:jc w:val="start"/>
        <w:rPr/>
      </w:pPr>
      <w:r>
        <w:rPr>
          <w:rStyle w:val="FontStyle13"/>
          <w:color w:val="441D61"/>
          <w:sz w:val="28"/>
          <w:szCs w:val="28"/>
        </w:rPr>
        <w:t xml:space="preserve">Подготовка к обучению правилам дорожного движения детей в возрасте </w:t>
      </w:r>
    </w:p>
    <w:p>
      <w:pPr>
        <w:pStyle w:val="Style110"/>
        <w:widowControl/>
        <w:spacing w:lineRule="auto" w:line="240" w:before="106" w:after="0"/>
        <w:ind w:start="374"/>
        <w:rPr/>
      </w:pPr>
      <w:r>
        <w:rPr>
          <w:rStyle w:val="FontStyle13"/>
          <w:color w:val="441D61"/>
          <w:sz w:val="28"/>
          <w:szCs w:val="28"/>
        </w:rPr>
        <w:t xml:space="preserve">от </w:t>
      </w:r>
      <w:r>
        <w:rPr>
          <w:rStyle w:val="FontStyle12"/>
          <w:color w:val="441D61"/>
          <w:sz w:val="28"/>
          <w:szCs w:val="28"/>
        </w:rPr>
        <w:t xml:space="preserve">5 </w:t>
      </w:r>
      <w:r>
        <w:rPr>
          <w:rStyle w:val="FontStyle13"/>
          <w:color w:val="441D61"/>
          <w:sz w:val="28"/>
          <w:szCs w:val="28"/>
        </w:rPr>
        <w:t xml:space="preserve">до </w:t>
      </w:r>
      <w:r>
        <w:rPr>
          <w:rStyle w:val="FontStyle12"/>
          <w:color w:val="441D61"/>
          <w:sz w:val="28"/>
          <w:szCs w:val="28"/>
        </w:rPr>
        <w:t xml:space="preserve">6-ти </w:t>
      </w:r>
      <w:r>
        <w:rPr>
          <w:rStyle w:val="FontStyle13"/>
          <w:color w:val="441D61"/>
          <w:sz w:val="28"/>
          <w:szCs w:val="28"/>
        </w:rPr>
        <w:t>лет.</w:t>
      </w:r>
    </w:p>
    <w:p>
      <w:pPr>
        <w:pStyle w:val="Style210"/>
        <w:widowControl/>
        <w:spacing w:lineRule="auto" w:line="240" w:before="62" w:after="0"/>
        <w:ind w:firstLine="355" w:start="-567"/>
        <w:rPr/>
      </w:pPr>
      <w:r>
        <w:rPr>
          <w:rStyle w:val="FontStyle12"/>
          <w:b/>
          <w:color w:val="CC0099"/>
          <w:spacing w:val="40"/>
          <w:sz w:val="28"/>
          <w:szCs w:val="28"/>
        </w:rPr>
        <w:t>Дети:</w:t>
      </w:r>
      <w:r>
        <w:rPr>
          <w:rStyle w:val="FontStyle12"/>
          <w:sz w:val="28"/>
          <w:szCs w:val="28"/>
        </w:rPr>
        <w:t xml:space="preserve"> </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Закрепляются  знания о правилах дорожного движения и поведения на улице. Расширяются знания о светофоре, который регулирует движение на дороге.</w:t>
      </w:r>
    </w:p>
    <w:p>
      <w:pPr>
        <w:pStyle w:val="Normal"/>
        <w:spacing w:lineRule="auto" w:line="240" w:before="0" w:after="0"/>
        <w:ind w:firstLine="328" w:start="-540"/>
        <w:jc w:val="both"/>
        <w:rPr/>
      </w:pPr>
      <w:r>
        <w:rPr>
          <w:rStyle w:val="FontStyle12"/>
          <w:rFonts w:ascii="Times New Roman" w:hAnsi="Times New Roman"/>
          <w:sz w:val="28"/>
          <w:szCs w:val="28"/>
          <w:lang w:val="ru-RU"/>
        </w:rPr>
        <w:t>Дети имеют представления о дорожных знаках «Пешеходный переход», «Дети», «Остановка общественного транспорта», «Подземный  переход», «Пункт медицинской помощи».</w:t>
      </w:r>
    </w:p>
    <w:p>
      <w:pPr>
        <w:pStyle w:val="Normal"/>
        <w:spacing w:lineRule="auto" w:line="240" w:before="0" w:after="0"/>
        <w:ind w:firstLine="328" w:start="-540"/>
        <w:jc w:val="both"/>
        <w:rPr/>
      </w:pPr>
      <w:r>
        <w:rPr>
          <w:rFonts w:cs="Times New Roman" w:ascii="Times New Roman" w:hAnsi="Times New Roman"/>
          <w:sz w:val="28"/>
          <w:szCs w:val="28"/>
          <w:lang w:val="ru-RU"/>
        </w:rPr>
        <w:t xml:space="preserve">Закрепляются знания о специальных видах транспорта: </w:t>
      </w:r>
      <w:r>
        <w:rPr>
          <w:rStyle w:val="FontStyle12"/>
          <w:rFonts w:ascii="Times New Roman" w:hAnsi="Times New Roman"/>
          <w:sz w:val="28"/>
          <w:szCs w:val="28"/>
          <w:lang w:val="ru-RU"/>
        </w:rPr>
        <w:t xml:space="preserve">пожарная машина, «Скорая помощь», «Полиция» (едет на помощь людям, попавшим в беду), машина МЧС. </w:t>
      </w:r>
    </w:p>
    <w:p>
      <w:pPr>
        <w:pStyle w:val="Normal"/>
        <w:spacing w:lineRule="auto" w:line="240" w:before="0" w:after="0"/>
        <w:ind w:firstLine="328" w:start="-540"/>
        <w:jc w:val="both"/>
        <w:rPr/>
      </w:pPr>
      <w:r>
        <w:rPr>
          <w:rStyle w:val="FontStyle12"/>
          <w:rFonts w:ascii="Times New Roman" w:hAnsi="Times New Roman"/>
          <w:sz w:val="28"/>
          <w:szCs w:val="28"/>
          <w:lang w:val="ru-RU"/>
        </w:rPr>
        <w:t>Знакомятся с действиями инспектора ГИБДД в различных ситуациях.</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 xml:space="preserve">Продолжать объяснять  детям о том, что общественный транспорт нужно ожидать на остановке, и так как остановка находится вблизи проезжей части дороги, ожидая транспорт нужно вести себя спокойно, держаться за руку взрослого. </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Объясняется детям, что кататься на велосипеде можно только в присутствии взрослых, не мешая окружающим.</w:t>
      </w:r>
    </w:p>
    <w:p>
      <w:pPr>
        <w:pStyle w:val="Normal"/>
        <w:spacing w:lineRule="auto" w:line="240" w:before="0" w:after="0"/>
        <w:ind w:firstLine="328" w:start="-540"/>
        <w:rPr>
          <w:rFonts w:ascii="Times New Roman" w:hAnsi="Times New Roman" w:cs="Times New Roman"/>
          <w:sz w:val="28"/>
          <w:szCs w:val="28"/>
          <w:lang w:val="ru-RU"/>
        </w:rPr>
      </w:pPr>
      <w:r>
        <w:rPr>
          <w:rFonts w:cs="Times New Roman" w:ascii="Times New Roman" w:hAnsi="Times New Roman"/>
          <w:sz w:val="28"/>
          <w:szCs w:val="28"/>
          <w:lang w:val="ru-RU"/>
        </w:rPr>
      </w:r>
    </w:p>
    <w:p>
      <w:pPr>
        <w:pStyle w:val="Style110"/>
        <w:widowControl/>
        <w:spacing w:lineRule="auto" w:line="240" w:before="106" w:after="0"/>
        <w:ind w:start="374"/>
        <w:jc w:val="start"/>
        <w:rPr/>
      </w:pPr>
      <w:r>
        <w:rPr>
          <w:rStyle w:val="FontStyle13"/>
          <w:color w:val="441D61"/>
          <w:sz w:val="28"/>
          <w:szCs w:val="28"/>
        </w:rPr>
        <w:t xml:space="preserve">Подготовка к обучению правилам дорожного движения детей в возрасте </w:t>
      </w:r>
    </w:p>
    <w:p>
      <w:pPr>
        <w:pStyle w:val="Style110"/>
        <w:widowControl/>
        <w:spacing w:lineRule="auto" w:line="240" w:before="106" w:after="0"/>
        <w:ind w:start="374"/>
        <w:rPr/>
      </w:pPr>
      <w:r>
        <w:rPr>
          <w:rStyle w:val="FontStyle13"/>
          <w:color w:val="441D61"/>
          <w:sz w:val="28"/>
          <w:szCs w:val="28"/>
        </w:rPr>
        <w:t xml:space="preserve">от </w:t>
      </w:r>
      <w:r>
        <w:rPr>
          <w:rStyle w:val="FontStyle12"/>
          <w:color w:val="441D61"/>
          <w:sz w:val="28"/>
          <w:szCs w:val="28"/>
        </w:rPr>
        <w:t xml:space="preserve">6 </w:t>
      </w:r>
      <w:r>
        <w:rPr>
          <w:rStyle w:val="FontStyle13"/>
          <w:color w:val="441D61"/>
          <w:sz w:val="28"/>
          <w:szCs w:val="28"/>
        </w:rPr>
        <w:t xml:space="preserve">до </w:t>
      </w:r>
      <w:r>
        <w:rPr>
          <w:rStyle w:val="FontStyle12"/>
          <w:color w:val="441D61"/>
          <w:sz w:val="28"/>
          <w:szCs w:val="28"/>
        </w:rPr>
        <w:t xml:space="preserve">7-ти </w:t>
      </w:r>
      <w:r>
        <w:rPr>
          <w:rStyle w:val="FontStyle13"/>
          <w:color w:val="441D61"/>
          <w:sz w:val="28"/>
          <w:szCs w:val="28"/>
        </w:rPr>
        <w:t>лет.</w:t>
      </w:r>
    </w:p>
    <w:p>
      <w:pPr>
        <w:pStyle w:val="Style210"/>
        <w:widowControl/>
        <w:spacing w:lineRule="auto" w:line="240" w:before="62" w:after="0"/>
        <w:ind w:firstLine="355" w:start="-567"/>
        <w:rPr/>
      </w:pPr>
      <w:r>
        <w:rPr>
          <w:rStyle w:val="FontStyle12"/>
          <w:b/>
          <w:color w:val="CC0099"/>
          <w:spacing w:val="40"/>
          <w:sz w:val="28"/>
          <w:szCs w:val="28"/>
        </w:rPr>
        <w:t>Дети:</w:t>
      </w:r>
      <w:r>
        <w:rPr>
          <w:rStyle w:val="FontStyle12"/>
          <w:sz w:val="28"/>
          <w:szCs w:val="28"/>
        </w:rPr>
        <w:t xml:space="preserve"> </w:t>
      </w:r>
    </w:p>
    <w:p>
      <w:pPr>
        <w:pStyle w:val="Normal"/>
        <w:spacing w:lineRule="auto" w:line="240" w:before="0" w:after="0"/>
        <w:ind w:firstLine="328" w:start="-540"/>
        <w:rPr>
          <w:rFonts w:ascii="Times New Roman" w:hAnsi="Times New Roman"/>
          <w:sz w:val="28"/>
          <w:szCs w:val="28"/>
        </w:rPr>
      </w:pPr>
      <w:r>
        <w:rPr>
          <w:rFonts w:cs="Times New Roman" w:ascii="Times New Roman" w:hAnsi="Times New Roman"/>
          <w:sz w:val="28"/>
          <w:szCs w:val="28"/>
          <w:lang w:val="ru-RU"/>
        </w:rPr>
        <w:t>Закрепляются  знания о правилах дорожного движения и поведения на улице, расширяются знания о светофоре.</w:t>
      </w:r>
    </w:p>
    <w:p>
      <w:pPr>
        <w:pStyle w:val="Normal"/>
        <w:spacing w:lineRule="auto" w:line="240" w:before="0" w:after="0"/>
        <w:ind w:firstLine="328" w:start="-540"/>
        <w:rPr>
          <w:rFonts w:ascii="Times New Roman" w:hAnsi="Times New Roman"/>
          <w:sz w:val="28"/>
          <w:szCs w:val="28"/>
        </w:rPr>
      </w:pPr>
      <w:r>
        <w:rPr>
          <w:rFonts w:cs="Times New Roman" w:ascii="Times New Roman" w:hAnsi="Times New Roman"/>
          <w:sz w:val="28"/>
          <w:szCs w:val="28"/>
          <w:lang w:val="ru-RU"/>
        </w:rPr>
        <w:t>Закрепляются знания о специальном транспорте.</w:t>
      </w:r>
    </w:p>
    <w:p>
      <w:pPr>
        <w:pStyle w:val="Normal"/>
        <w:spacing w:lineRule="auto" w:line="240" w:before="0" w:after="0"/>
        <w:ind w:firstLine="328" w:start="-540"/>
        <w:rPr>
          <w:rFonts w:ascii="Times New Roman" w:hAnsi="Times New Roman"/>
          <w:sz w:val="28"/>
          <w:szCs w:val="28"/>
        </w:rPr>
      </w:pPr>
      <w:r>
        <w:rPr>
          <w:rFonts w:cs="Times New Roman" w:ascii="Times New Roman" w:hAnsi="Times New Roman"/>
          <w:sz w:val="28"/>
          <w:szCs w:val="28"/>
          <w:lang w:val="ru-RU"/>
        </w:rPr>
        <w:t>Закрепляются знания о правилах поведения в общественном транспорте.</w:t>
      </w:r>
    </w:p>
    <w:p>
      <w:pPr>
        <w:pStyle w:val="Normal"/>
        <w:spacing w:lineRule="auto" w:line="240" w:before="0" w:after="0"/>
        <w:ind w:firstLine="328" w:start="-540"/>
        <w:jc w:val="both"/>
        <w:rPr>
          <w:rFonts w:ascii="Times New Roman" w:hAnsi="Times New Roman"/>
          <w:sz w:val="28"/>
          <w:szCs w:val="28"/>
        </w:rPr>
      </w:pPr>
      <w:r>
        <w:rPr>
          <w:rFonts w:cs="Times New Roman" w:ascii="Times New Roman" w:hAnsi="Times New Roman"/>
          <w:sz w:val="28"/>
          <w:szCs w:val="28"/>
          <w:lang w:val="ru-RU"/>
        </w:rPr>
        <w:t>Напоминается  детям, что кататься на велосипеде можно только в присутствии взрослых, не мешая окружающим.</w:t>
      </w:r>
    </w:p>
    <w:p>
      <w:pPr>
        <w:pStyle w:val="Normal"/>
        <w:spacing w:lineRule="auto" w:line="240" w:before="0" w:after="0"/>
        <w:ind w:firstLine="708" w:start="-540"/>
        <w:jc w:val="both"/>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spacing w:lineRule="auto" w:line="240" w:before="0" w:after="0"/>
        <w:ind w:firstLine="708" w:start="-540"/>
        <w:jc w:val="both"/>
        <w:rPr>
          <w:rFonts w:ascii="Times New Roman" w:hAnsi="Times New Roman" w:cs="Times New Roman"/>
          <w:sz w:val="28"/>
          <w:szCs w:val="28"/>
          <w:lang w:val="ru-RU"/>
        </w:rPr>
      </w:pPr>
      <w:r>
        <w:rPr>
          <w:rFonts w:cs="Times New Roman" w:ascii="Times New Roman" w:hAnsi="Times New Roman"/>
          <w:sz w:val="28"/>
          <w:szCs w:val="28"/>
          <w:lang w:val="ru-RU"/>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19">
            <wp:simplePos x="0" y="0"/>
            <wp:positionH relativeFrom="column">
              <wp:posOffset>-554355</wp:posOffset>
            </wp:positionH>
            <wp:positionV relativeFrom="paragraph">
              <wp:posOffset>-424180</wp:posOffset>
            </wp:positionV>
            <wp:extent cx="2967355" cy="2402205"/>
            <wp:effectExtent l="0" t="0" r="0" b="0"/>
            <wp:wrapSquare wrapText="largest"/>
            <wp:docPr id="15" name="Изображение5"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5" descr="" title=""/>
                    <pic:cNvPicPr>
                      <a:picLocks noChangeAspect="1" noChangeArrowheads="1"/>
                    </pic:cNvPicPr>
                  </pic:nvPicPr>
                  <pic:blipFill>
                    <a:blip r:embed="rId3"/>
                    <a:stretch>
                      <a:fillRect/>
                    </a:stretch>
                  </pic:blipFill>
                  <pic:spPr bwMode="auto">
                    <a:xfrm>
                      <a:off x="0" y="0"/>
                      <a:ext cx="2967355" cy="2402205"/>
                    </a:xfrm>
                    <a:prstGeom prst="rect">
                      <a:avLst/>
                    </a:prstGeom>
                  </pic:spPr>
                </pic:pic>
              </a:graphicData>
            </a:graphic>
          </wp:anchor>
        </w:drawing>
        <w:drawing>
          <wp:anchor behindDoc="0" distT="0" distB="0" distL="0" distR="0" simplePos="0" locked="0" layoutInCell="0" allowOverlap="1" relativeHeight="20">
            <wp:simplePos x="0" y="0"/>
            <wp:positionH relativeFrom="column">
              <wp:posOffset>3539490</wp:posOffset>
            </wp:positionH>
            <wp:positionV relativeFrom="paragraph">
              <wp:posOffset>-438150</wp:posOffset>
            </wp:positionV>
            <wp:extent cx="2797175" cy="2294255"/>
            <wp:effectExtent l="0" t="0" r="0" b="0"/>
            <wp:wrapSquare wrapText="largest"/>
            <wp:docPr id="16" name="Изображение6"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6" descr="" title=""/>
                    <pic:cNvPicPr>
                      <a:picLocks noChangeAspect="1" noChangeArrowheads="1"/>
                    </pic:cNvPicPr>
                  </pic:nvPicPr>
                  <pic:blipFill>
                    <a:blip r:embed="rId4"/>
                    <a:stretch>
                      <a:fillRect/>
                    </a:stretch>
                  </pic:blipFill>
                  <pic:spPr bwMode="auto">
                    <a:xfrm>
                      <a:off x="0" y="0"/>
                      <a:ext cx="2797175" cy="2294255"/>
                    </a:xfrm>
                    <a:prstGeom prst="rect">
                      <a:avLst/>
                    </a:prstGeom>
                  </pic:spPr>
                </pic:pic>
              </a:graphicData>
            </a:graphic>
          </wp:anchor>
        </w:drawing>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21">
            <wp:simplePos x="0" y="0"/>
            <wp:positionH relativeFrom="column">
              <wp:posOffset>926465</wp:posOffset>
            </wp:positionH>
            <wp:positionV relativeFrom="paragraph">
              <wp:posOffset>100330</wp:posOffset>
            </wp:positionV>
            <wp:extent cx="4389120" cy="2440305"/>
            <wp:effectExtent l="0" t="0" r="0" b="0"/>
            <wp:wrapSquare wrapText="largest"/>
            <wp:docPr id="17" name="Изображение7"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7" descr="" title=""/>
                    <pic:cNvPicPr>
                      <a:picLocks noChangeAspect="1" noChangeArrowheads="1"/>
                    </pic:cNvPicPr>
                  </pic:nvPicPr>
                  <pic:blipFill>
                    <a:blip r:embed="rId5"/>
                    <a:stretch>
                      <a:fillRect/>
                    </a:stretch>
                  </pic:blipFill>
                  <pic:spPr bwMode="auto">
                    <a:xfrm>
                      <a:off x="0" y="0"/>
                      <a:ext cx="4389120" cy="2440305"/>
                    </a:xfrm>
                    <a:prstGeom prst="rect">
                      <a:avLst/>
                    </a:prstGeom>
                  </pic:spPr>
                </pic:pic>
              </a:graphicData>
            </a:graphic>
          </wp:anchor>
        </w:drawing>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17">
            <wp:simplePos x="0" y="0"/>
            <wp:positionH relativeFrom="column">
              <wp:posOffset>3620135</wp:posOffset>
            </wp:positionH>
            <wp:positionV relativeFrom="paragraph">
              <wp:posOffset>142240</wp:posOffset>
            </wp:positionV>
            <wp:extent cx="2983230" cy="4226560"/>
            <wp:effectExtent l="0" t="0" r="0" b="0"/>
            <wp:wrapSquare wrapText="largest"/>
            <wp:docPr id="18" name="Изображение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3" descr="" title=""/>
                    <pic:cNvPicPr>
                      <a:picLocks noChangeAspect="1" noChangeArrowheads="1"/>
                    </pic:cNvPicPr>
                  </pic:nvPicPr>
                  <pic:blipFill>
                    <a:blip r:embed="rId6"/>
                    <a:stretch>
                      <a:fillRect/>
                    </a:stretch>
                  </pic:blipFill>
                  <pic:spPr bwMode="auto">
                    <a:xfrm>
                      <a:off x="0" y="0"/>
                      <a:ext cx="2983230" cy="4226560"/>
                    </a:xfrm>
                    <a:prstGeom prst="rect">
                      <a:avLst/>
                    </a:prstGeom>
                  </pic:spPr>
                </pic:pic>
              </a:graphicData>
            </a:graphic>
          </wp:anchor>
        </w:drawing>
      </w:r>
    </w:p>
    <w:p>
      <w:pPr>
        <w:pStyle w:val="Normal"/>
        <w:bidi w:val="0"/>
        <w:jc w:val="center"/>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16">
            <wp:simplePos x="0" y="0"/>
            <wp:positionH relativeFrom="column">
              <wp:posOffset>57785</wp:posOffset>
            </wp:positionH>
            <wp:positionV relativeFrom="paragraph">
              <wp:posOffset>90805</wp:posOffset>
            </wp:positionV>
            <wp:extent cx="2698115" cy="2503170"/>
            <wp:effectExtent l="0" t="0" r="0" b="0"/>
            <wp:wrapSquare wrapText="largest"/>
            <wp:docPr id="19" name="Изображение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2" descr="" title=""/>
                    <pic:cNvPicPr>
                      <a:picLocks noChangeAspect="1" noChangeArrowheads="1"/>
                    </pic:cNvPicPr>
                  </pic:nvPicPr>
                  <pic:blipFill>
                    <a:blip r:embed="rId7"/>
                    <a:stretch>
                      <a:fillRect/>
                    </a:stretch>
                  </pic:blipFill>
                  <pic:spPr bwMode="auto">
                    <a:xfrm>
                      <a:off x="0" y="0"/>
                      <a:ext cx="2698115" cy="2503170"/>
                    </a:xfrm>
                    <a:prstGeom prst="rect">
                      <a:avLst/>
                    </a:prstGeom>
                  </pic:spPr>
                </pic:pic>
              </a:graphicData>
            </a:graphic>
          </wp:anchor>
        </w:drawing>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drawing>
          <wp:anchor behindDoc="0" distT="0" distB="0" distL="0" distR="0" simplePos="0" locked="0" layoutInCell="0" allowOverlap="1" relativeHeight="18">
            <wp:simplePos x="0" y="0"/>
            <wp:positionH relativeFrom="column">
              <wp:posOffset>794385</wp:posOffset>
            </wp:positionH>
            <wp:positionV relativeFrom="paragraph">
              <wp:posOffset>34290</wp:posOffset>
            </wp:positionV>
            <wp:extent cx="2560320" cy="2139950"/>
            <wp:effectExtent l="0" t="0" r="0" b="0"/>
            <wp:wrapSquare wrapText="largest"/>
            <wp:docPr id="20" name="Изображение4"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4" descr="" title=""/>
                    <pic:cNvPicPr>
                      <a:picLocks noChangeAspect="1" noChangeArrowheads="1"/>
                    </pic:cNvPicPr>
                  </pic:nvPicPr>
                  <pic:blipFill>
                    <a:blip r:embed="rId8"/>
                    <a:stretch>
                      <a:fillRect/>
                    </a:stretch>
                  </pic:blipFill>
                  <pic:spPr bwMode="auto">
                    <a:xfrm>
                      <a:off x="0" y="0"/>
                      <a:ext cx="2560320" cy="2139950"/>
                    </a:xfrm>
                    <a:prstGeom prst="rect">
                      <a:avLst/>
                    </a:prstGeom>
                  </pic:spPr>
                </pic:pic>
              </a:graphicData>
            </a:graphic>
          </wp:anchor>
        </w:drawing>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rFonts w:ascii="Times New Roman" w:hAnsi="Times New Roman"/>
          <w:sz w:val="28"/>
          <w:szCs w:val="28"/>
        </w:rPr>
      </w:pPr>
      <w:r>
        <w:rPr>
          <w:rFonts w:ascii="Times New Roman" w:hAnsi="Times New Roman"/>
          <w:sz w:val="28"/>
          <w:szCs w:val="28"/>
        </w:rPr>
      </w:r>
    </w:p>
    <w:p>
      <w:pPr>
        <w:pStyle w:val="Normal"/>
        <w:bidi w:val="0"/>
        <w:jc w:val="center"/>
        <w:rPr>
          <w:b/>
          <w:bCs/>
        </w:rPr>
      </w:pPr>
      <w:r>
        <w:rPr>
          <w:rFonts w:ascii="Times New Roman" w:hAnsi="Times New Roman"/>
          <w:b/>
          <w:bCs/>
          <w:sz w:val="28"/>
          <w:szCs w:val="28"/>
        </w:rPr>
        <w:t xml:space="preserve">Паспорт   по безопасному дорожному движению  МАДОУ детский сад № 27 « Аистёнок» </w:t>
      </w:r>
    </w:p>
    <w:p>
      <w:pPr>
        <w:pStyle w:val="Normal"/>
        <w:bidi w:val="0"/>
        <w:jc w:val="start"/>
        <w:rPr>
          <w:rFonts w:ascii="Times New Roman" w:hAnsi="Times New Roman"/>
          <w:sz w:val="28"/>
          <w:szCs w:val="28"/>
        </w:rPr>
      </w:pPr>
      <w:r>
        <w:rPr>
          <w:rFonts w:ascii="Times New Roman" w:hAnsi="Times New Roman"/>
          <w:sz w:val="28"/>
          <w:szCs w:val="28"/>
        </w:rPr>
      </w:r>
    </w:p>
    <w:p>
      <w:pPr>
        <w:pStyle w:val="Normal"/>
        <w:bidi w:val="0"/>
        <w:jc w:val="start"/>
        <w:rPr>
          <w:rFonts w:ascii="Times New Roman" w:hAnsi="Times New Roman"/>
          <w:b/>
          <w:bCs/>
          <w:sz w:val="28"/>
          <w:szCs w:val="28"/>
        </w:rPr>
      </w:pPr>
      <w:r>
        <w:rPr>
          <w:rFonts w:ascii="Times New Roman" w:hAnsi="Times New Roman"/>
          <w:b/>
          <w:bCs/>
          <w:sz w:val="28"/>
          <w:szCs w:val="28"/>
        </w:rPr>
        <w:t>Возраст 1-2 года</w:t>
      </w:r>
    </w:p>
    <w:p>
      <w:pPr>
        <w:pStyle w:val="Normal"/>
        <w:rPr>
          <w:b/>
          <w:color w:themeColor="text1" w:val="000000"/>
          <w:sz w:val="24"/>
          <w:szCs w:val="24"/>
        </w:rPr>
      </w:pPr>
      <w:r>
        <w:rPr>
          <w:b/>
          <w:color w:themeColor="text1" w:val="000000"/>
          <w:sz w:val="24"/>
          <w:szCs w:val="24"/>
        </w:rPr>
        <w:t>В области формирования основ безопасности</w:t>
      </w:r>
    </w:p>
    <w:p>
      <w:pPr>
        <w:pStyle w:val="Normal"/>
        <w:rPr>
          <w:color w:themeColor="text1" w:val="000000"/>
          <w:sz w:val="24"/>
          <w:szCs w:val="24"/>
        </w:rPr>
      </w:pPr>
      <w:r>
        <w:rPr>
          <w:color w:themeColor="text1" w:val="000000"/>
          <w:sz w:val="24"/>
          <w:szCs w:val="24"/>
        </w:rPr>
        <w:t>- Иллюстрации, изображающие взрослых и детей, их действия по отношению друг к другу (кормят, играют, одевают)</w:t>
      </w:r>
    </w:p>
    <w:p>
      <w:pPr>
        <w:pStyle w:val="Normal"/>
        <w:rPr>
          <w:color w:themeColor="text1" w:val="000000"/>
          <w:sz w:val="24"/>
          <w:szCs w:val="24"/>
        </w:rPr>
      </w:pPr>
      <w:r>
        <w:rPr>
          <w:color w:themeColor="text1" w:val="000000"/>
          <w:sz w:val="24"/>
          <w:szCs w:val="24"/>
        </w:rPr>
        <w:t>- Алгоритм умывания</w:t>
      </w:r>
    </w:p>
    <w:p>
      <w:pPr>
        <w:pStyle w:val="Normal"/>
        <w:rPr>
          <w:color w:themeColor="text1" w:val="000000"/>
          <w:sz w:val="24"/>
          <w:szCs w:val="24"/>
        </w:rPr>
      </w:pPr>
      <w:r>
        <w:rPr>
          <w:color w:themeColor="text1" w:val="000000"/>
          <w:sz w:val="24"/>
          <w:szCs w:val="24"/>
        </w:rPr>
        <w:t>- Алгоритм одевания</w:t>
      </w:r>
    </w:p>
    <w:p>
      <w:pPr>
        <w:pStyle w:val="Normal"/>
        <w:rPr>
          <w:b/>
          <w:color w:themeColor="text1" w:val="000000"/>
          <w:sz w:val="24"/>
          <w:szCs w:val="24"/>
        </w:rPr>
      </w:pPr>
      <w:r>
        <w:rPr>
          <w:color w:themeColor="text1" w:val="000000"/>
          <w:sz w:val="24"/>
          <w:szCs w:val="24"/>
        </w:rPr>
        <w:t>- Мягко набивная кукла с различными видами застежек на одежде</w:t>
      </w:r>
    </w:p>
    <w:p>
      <w:pPr>
        <w:pStyle w:val="Normal"/>
        <w:rPr>
          <w:sz w:val="24"/>
          <w:szCs w:val="24"/>
        </w:rPr>
      </w:pPr>
      <w:r>
        <w:rPr>
          <w:sz w:val="24"/>
          <w:szCs w:val="24"/>
        </w:rPr>
        <w:t>И др.</w:t>
      </w:r>
    </w:p>
    <w:p>
      <w:pPr>
        <w:pStyle w:val="Normal"/>
        <w:rPr>
          <w:sz w:val="24"/>
          <w:szCs w:val="24"/>
        </w:rPr>
      </w:pPr>
      <w:r>
        <w:rPr>
          <w:sz w:val="24"/>
          <w:szCs w:val="24"/>
        </w:rPr>
      </w:r>
    </w:p>
    <w:p>
      <w:pPr>
        <w:pStyle w:val="Normal"/>
        <w:rPr>
          <w:b/>
          <w:bCs/>
          <w:sz w:val="28"/>
          <w:szCs w:val="28"/>
        </w:rPr>
      </w:pPr>
      <w:r>
        <w:rPr>
          <w:b/>
          <w:bCs/>
          <w:sz w:val="28"/>
          <w:szCs w:val="28"/>
        </w:rPr>
        <w:t>Возраст 3-4 года</w:t>
      </w:r>
    </w:p>
    <w:p>
      <w:pPr>
        <w:pStyle w:val="Normal"/>
        <w:rPr>
          <w:b/>
          <w:color w:themeColor="text1" w:val="000000"/>
          <w:sz w:val="24"/>
          <w:szCs w:val="24"/>
        </w:rPr>
      </w:pPr>
      <w:r>
        <w:rPr>
          <w:b/>
          <w:color w:themeColor="text1" w:val="000000"/>
          <w:sz w:val="24"/>
          <w:szCs w:val="24"/>
        </w:rPr>
        <w:t>В области формирования основ безопасности</w:t>
      </w:r>
    </w:p>
    <w:p>
      <w:pPr>
        <w:pStyle w:val="Normal"/>
        <w:rPr>
          <w:color w:themeColor="text1" w:val="000000"/>
          <w:sz w:val="24"/>
          <w:szCs w:val="24"/>
        </w:rPr>
      </w:pPr>
      <w:r>
        <w:rPr>
          <w:color w:themeColor="text1" w:val="000000"/>
          <w:sz w:val="24"/>
          <w:szCs w:val="24"/>
        </w:rPr>
        <w:t>- Иллюстрации, изображающие взрослых и детей, их действия по отношению друг к другу (кормят, играют, одевают)</w:t>
      </w:r>
    </w:p>
    <w:p>
      <w:pPr>
        <w:pStyle w:val="Normal"/>
        <w:rPr>
          <w:color w:themeColor="text1" w:val="000000"/>
          <w:sz w:val="24"/>
          <w:szCs w:val="24"/>
        </w:rPr>
      </w:pPr>
      <w:r>
        <w:rPr>
          <w:color w:themeColor="text1" w:val="000000"/>
          <w:sz w:val="24"/>
          <w:szCs w:val="24"/>
        </w:rPr>
        <w:t>- Алгоритм умывания</w:t>
      </w:r>
    </w:p>
    <w:p>
      <w:pPr>
        <w:pStyle w:val="Normal"/>
        <w:rPr>
          <w:color w:themeColor="text1" w:val="000000"/>
          <w:sz w:val="24"/>
          <w:szCs w:val="24"/>
        </w:rPr>
      </w:pPr>
      <w:r>
        <w:rPr>
          <w:color w:themeColor="text1" w:val="000000"/>
          <w:sz w:val="24"/>
          <w:szCs w:val="24"/>
        </w:rPr>
        <w:t>- Алгоритм одевания</w:t>
      </w:r>
    </w:p>
    <w:p>
      <w:pPr>
        <w:pStyle w:val="Normal"/>
        <w:rPr>
          <w:b/>
          <w:color w:themeColor="text1" w:val="000000"/>
          <w:sz w:val="24"/>
          <w:szCs w:val="24"/>
        </w:rPr>
      </w:pPr>
      <w:r>
        <w:rPr>
          <w:color w:themeColor="text1" w:val="000000"/>
          <w:sz w:val="24"/>
          <w:szCs w:val="24"/>
        </w:rPr>
        <w:t>- Мягко набивная кукла с различными видами застежек на одежде</w:t>
      </w:r>
    </w:p>
    <w:p>
      <w:pPr>
        <w:pStyle w:val="Normal"/>
        <w:rPr>
          <w:sz w:val="24"/>
          <w:szCs w:val="24"/>
        </w:rPr>
      </w:pPr>
      <w:r>
        <w:rPr>
          <w:sz w:val="24"/>
          <w:szCs w:val="24"/>
        </w:rPr>
      </w:r>
    </w:p>
    <w:p>
      <w:pPr>
        <w:pStyle w:val="Normal"/>
        <w:rPr>
          <w:sz w:val="24"/>
          <w:szCs w:val="24"/>
        </w:rPr>
      </w:pPr>
      <w:r>
        <w:rPr>
          <w:sz w:val="24"/>
          <w:szCs w:val="24"/>
        </w:rPr>
      </w:r>
    </w:p>
    <w:p>
      <w:pPr>
        <w:pStyle w:val="Normal"/>
        <w:rPr>
          <w:b/>
          <w:bCs/>
        </w:rPr>
      </w:pPr>
      <w:r>
        <w:rPr>
          <w:b/>
          <w:bCs/>
          <w:sz w:val="24"/>
          <w:szCs w:val="24"/>
        </w:rPr>
        <w:t>Возраст 5-6 лет</w:t>
      </w:r>
    </w:p>
    <w:p>
      <w:pPr>
        <w:pStyle w:val="Normal"/>
        <w:rPr>
          <w:rFonts w:eastAsia="Arial" w:eastAsiaTheme="minorHAnsi"/>
          <w:b/>
          <w:sz w:val="24"/>
          <w:szCs w:val="24"/>
          <w:lang w:eastAsia="en-US"/>
        </w:rPr>
      </w:pPr>
      <w:r>
        <w:rPr>
          <w:rFonts w:eastAsia="Arial" w:eastAsiaTheme="minorHAnsi"/>
          <w:b/>
          <w:sz w:val="24"/>
          <w:szCs w:val="24"/>
          <w:lang w:eastAsia="en-US"/>
        </w:rPr>
        <w:t>В области формирования основ безопасного поведения</w:t>
      </w:r>
    </w:p>
    <w:p>
      <w:pPr>
        <w:pStyle w:val="Normal"/>
        <w:rPr>
          <w:rFonts w:eastAsia="Arial" w:eastAsiaTheme="minorHAnsi"/>
          <w:sz w:val="24"/>
          <w:szCs w:val="24"/>
          <w:lang w:eastAsia="en-US"/>
        </w:rPr>
      </w:pPr>
      <w:r>
        <w:rPr>
          <w:rFonts w:eastAsia="Arial" w:eastAsiaTheme="minorHAnsi"/>
          <w:sz w:val="24"/>
          <w:szCs w:val="24"/>
          <w:lang w:eastAsia="en-US"/>
        </w:rPr>
        <w:t>- Коврик со схематичным изображением населенного пункта, включая улицы с дорожными знаками и разметкой, строения, ландшафт "Дорожное движение"</w:t>
      </w:r>
    </w:p>
    <w:p>
      <w:pPr>
        <w:pStyle w:val="Normal"/>
        <w:rPr>
          <w:rFonts w:eastAsia="Arial" w:eastAsiaTheme="minorHAnsi"/>
          <w:sz w:val="24"/>
          <w:szCs w:val="24"/>
          <w:lang w:eastAsia="en-US"/>
        </w:rPr>
      </w:pPr>
      <w:r>
        <w:rPr>
          <w:rFonts w:eastAsia="Arial" w:eastAsiaTheme="minorHAnsi"/>
          <w:sz w:val="24"/>
          <w:szCs w:val="24"/>
          <w:lang w:eastAsia="en-US"/>
        </w:rPr>
        <w:t>- Комплект транспортных средств к напольному коврику "Дорожное движение"</w:t>
      </w:r>
    </w:p>
    <w:p>
      <w:pPr>
        <w:pStyle w:val="Normal"/>
        <w:rPr>
          <w:rFonts w:eastAsia="Arial" w:eastAsiaTheme="minorHAnsi"/>
          <w:sz w:val="24"/>
          <w:szCs w:val="24"/>
          <w:lang w:eastAsia="en-US"/>
        </w:rPr>
      </w:pPr>
      <w:r>
        <w:rPr>
          <w:rFonts w:eastAsia="Arial" w:eastAsiaTheme="minorHAnsi"/>
          <w:sz w:val="24"/>
          <w:szCs w:val="24"/>
          <w:lang w:eastAsia="en-US"/>
        </w:rPr>
        <w:t>- Набор знаков дорожного движения</w:t>
      </w:r>
    </w:p>
    <w:p>
      <w:pPr>
        <w:pStyle w:val="Normal"/>
        <w:rPr>
          <w:rFonts w:eastAsia="Arial" w:eastAsiaTheme="minorHAnsi"/>
          <w:sz w:val="24"/>
          <w:szCs w:val="24"/>
          <w:lang w:eastAsia="en-US"/>
        </w:rPr>
      </w:pPr>
      <w:r>
        <w:rPr>
          <w:rFonts w:eastAsia="Arial" w:eastAsiaTheme="minorHAnsi"/>
          <w:sz w:val="24"/>
          <w:szCs w:val="24"/>
          <w:lang w:eastAsia="en-US"/>
        </w:rPr>
        <w:t>- Домино логическое с разной тематикой</w:t>
      </w:r>
    </w:p>
    <w:p>
      <w:pPr>
        <w:pStyle w:val="Normal"/>
        <w:rPr>
          <w:rFonts w:eastAsia="Arial" w:eastAsiaTheme="minorHAnsi"/>
          <w:sz w:val="24"/>
          <w:szCs w:val="24"/>
          <w:lang w:eastAsia="en-US"/>
        </w:rPr>
      </w:pPr>
      <w:r>
        <w:rPr>
          <w:rFonts w:eastAsia="Arial" w:eastAsiaTheme="minorHAnsi"/>
          <w:sz w:val="24"/>
          <w:szCs w:val="24"/>
          <w:lang w:eastAsia="en-US"/>
        </w:rPr>
        <w:t>- Дидактические игры по безопасности</w:t>
      </w:r>
    </w:p>
    <w:p>
      <w:pPr>
        <w:pStyle w:val="Normal"/>
        <w:rPr>
          <w:rFonts w:eastAsia="Arial" w:eastAsiaTheme="minorHAnsi"/>
          <w:sz w:val="24"/>
          <w:szCs w:val="24"/>
          <w:lang w:eastAsia="en-US"/>
        </w:rPr>
      </w:pPr>
      <w:r>
        <w:rPr>
          <w:rFonts w:eastAsia="Arial" w:eastAsiaTheme="minorHAnsi"/>
          <w:sz w:val="24"/>
          <w:szCs w:val="24"/>
          <w:lang w:eastAsia="en-US"/>
        </w:rPr>
        <w:t>- Сюжетные картинки «Что такое хорошо и что такое плохо»</w:t>
      </w:r>
    </w:p>
    <w:p>
      <w:pPr>
        <w:pStyle w:val="Normal"/>
        <w:rPr>
          <w:rFonts w:eastAsia="Arial" w:eastAsiaTheme="minorHAnsi"/>
          <w:sz w:val="24"/>
          <w:szCs w:val="24"/>
          <w:lang w:eastAsia="en-US"/>
        </w:rPr>
      </w:pPr>
      <w:r>
        <w:rPr>
          <w:rFonts w:eastAsia="Arial" w:eastAsiaTheme="minorHAnsi"/>
          <w:sz w:val="24"/>
          <w:szCs w:val="24"/>
          <w:lang w:eastAsia="en-US"/>
        </w:rPr>
        <w:t>- Наглядный и дидактический материал по теме «Съедобные, несъедобные, лекарственные и ядовитые растения»</w:t>
      </w:r>
    </w:p>
    <w:p>
      <w:pPr>
        <w:pStyle w:val="Normal"/>
        <w:rPr>
          <w:rFonts w:eastAsia="Arial" w:eastAsiaTheme="minorHAnsi"/>
          <w:sz w:val="24"/>
          <w:szCs w:val="24"/>
          <w:lang w:eastAsia="en-US"/>
        </w:rPr>
      </w:pPr>
      <w:r>
        <w:rPr>
          <w:rFonts w:eastAsia="Arial" w:eastAsiaTheme="minorHAnsi"/>
          <w:sz w:val="24"/>
          <w:szCs w:val="24"/>
          <w:lang w:eastAsia="en-US"/>
        </w:rPr>
        <w:t>- Комплект цифровых записей с русскими народными песнями для детей дошкольного возраста</w:t>
      </w:r>
    </w:p>
    <w:p>
      <w:pPr>
        <w:pStyle w:val="Normal"/>
        <w:rPr>
          <w:rFonts w:eastAsia="Arial" w:eastAsiaTheme="minorHAnsi"/>
          <w:sz w:val="24"/>
          <w:szCs w:val="24"/>
          <w:lang w:eastAsia="en-US"/>
        </w:rPr>
      </w:pPr>
      <w:r>
        <w:rPr>
          <w:rFonts w:eastAsia="Arial" w:eastAsiaTheme="minorHAnsi"/>
          <w:sz w:val="24"/>
          <w:szCs w:val="24"/>
          <w:lang w:eastAsia="en-US"/>
        </w:rPr>
        <w:t>- Комплект видеофильмов для детей дошкольного возраста</w:t>
      </w:r>
    </w:p>
    <w:p>
      <w:pPr>
        <w:pStyle w:val="Normal"/>
        <w:rPr>
          <w:rFonts w:eastAsia="Arial" w:eastAsiaTheme="minorHAnsi"/>
          <w:sz w:val="24"/>
          <w:szCs w:val="24"/>
          <w:lang w:eastAsia="en-US"/>
        </w:rPr>
      </w:pPr>
      <w:r>
        <w:rPr>
          <w:rFonts w:eastAsia="Arial" w:eastAsiaTheme="minorHAnsi"/>
          <w:sz w:val="24"/>
          <w:szCs w:val="24"/>
          <w:lang w:eastAsia="en-US"/>
        </w:rPr>
        <w:t>- Магнитная доска настенная</w:t>
      </w:r>
    </w:p>
    <w:p>
      <w:pPr>
        <w:pStyle w:val="Normal"/>
        <w:rPr>
          <w:b/>
          <w:bCs/>
        </w:rPr>
      </w:pPr>
      <w:r>
        <w:rPr>
          <w:rFonts w:eastAsia="Arial" w:eastAsiaTheme="minorHAnsi"/>
          <w:b/>
          <w:bCs/>
          <w:sz w:val="24"/>
          <w:szCs w:val="24"/>
          <w:lang w:eastAsia="en-US"/>
        </w:rPr>
        <w:t xml:space="preserve"> </w:t>
      </w:r>
      <w:r>
        <w:rPr>
          <w:rFonts w:eastAsia="Arial" w:eastAsiaTheme="minorHAnsi"/>
          <w:b/>
          <w:bCs/>
          <w:sz w:val="24"/>
          <w:szCs w:val="24"/>
          <w:lang w:eastAsia="en-US"/>
        </w:rPr>
        <w:t>Возраст 6-7 лет</w:t>
      </w:r>
    </w:p>
    <w:p>
      <w:pPr>
        <w:pStyle w:val="Normal"/>
        <w:rPr>
          <w:rFonts w:eastAsia="Arial" w:eastAsiaTheme="minorHAnsi"/>
          <w:b/>
          <w:sz w:val="24"/>
          <w:szCs w:val="24"/>
          <w:lang w:eastAsia="en-US"/>
        </w:rPr>
      </w:pPr>
      <w:r>
        <w:rPr>
          <w:rFonts w:eastAsia="Arial" w:eastAsiaTheme="minorHAnsi"/>
          <w:b/>
          <w:sz w:val="24"/>
          <w:szCs w:val="24"/>
          <w:lang w:eastAsia="en-US"/>
        </w:rPr>
        <w:t>В сфере формирования основ безопасного поведения</w:t>
      </w:r>
    </w:p>
    <w:p>
      <w:pPr>
        <w:pStyle w:val="Normal"/>
        <w:rPr>
          <w:rFonts w:eastAsia="Arial" w:eastAsiaTheme="minorHAnsi"/>
          <w:sz w:val="24"/>
          <w:szCs w:val="24"/>
          <w:lang w:eastAsia="en-US"/>
        </w:rPr>
      </w:pPr>
      <w:r>
        <w:rPr>
          <w:rFonts w:eastAsia="Arial" w:eastAsiaTheme="minorHAnsi"/>
          <w:sz w:val="24"/>
          <w:szCs w:val="24"/>
          <w:lang w:eastAsia="en-US"/>
        </w:rPr>
        <w:t>- Коврик со схематичным изображением населенного пункта, включая улицы с дорожными знаками и разметкой, строения, ландшафт "Дорожное движение"</w:t>
      </w:r>
    </w:p>
    <w:p>
      <w:pPr>
        <w:pStyle w:val="Normal"/>
        <w:rPr>
          <w:rFonts w:eastAsia="Arial" w:eastAsiaTheme="minorHAnsi"/>
          <w:sz w:val="24"/>
          <w:szCs w:val="24"/>
          <w:lang w:eastAsia="en-US"/>
        </w:rPr>
      </w:pPr>
      <w:r>
        <w:rPr>
          <w:rFonts w:eastAsia="Arial" w:eastAsiaTheme="minorHAnsi"/>
          <w:sz w:val="24"/>
          <w:szCs w:val="24"/>
          <w:lang w:eastAsia="en-US"/>
        </w:rPr>
        <w:t>- Комплект транспортных средств к напольному коврику "Дорожное движение"</w:t>
      </w:r>
    </w:p>
    <w:p>
      <w:pPr>
        <w:pStyle w:val="Normal"/>
        <w:rPr>
          <w:rFonts w:eastAsia="Arial" w:eastAsiaTheme="minorHAnsi"/>
          <w:sz w:val="24"/>
          <w:szCs w:val="24"/>
          <w:lang w:eastAsia="en-US"/>
        </w:rPr>
      </w:pPr>
      <w:r>
        <w:rPr>
          <w:rFonts w:eastAsia="Arial" w:eastAsiaTheme="minorHAnsi"/>
          <w:sz w:val="24"/>
          <w:szCs w:val="24"/>
          <w:lang w:eastAsia="en-US"/>
        </w:rPr>
        <w:t>- Набор знаков дорожного движения</w:t>
      </w:r>
    </w:p>
    <w:p>
      <w:pPr>
        <w:pStyle w:val="Normal"/>
        <w:rPr>
          <w:sz w:val="24"/>
          <w:szCs w:val="24"/>
        </w:rPr>
      </w:pPr>
      <w:r>
        <w:rPr>
          <w:sz w:val="24"/>
          <w:szCs w:val="24"/>
        </w:rPr>
        <w:t>- Наглядно-дидактический материал («Бытовые приборы», «Как избежать неприятностей», «Если малыш поранился»)</w:t>
      </w:r>
    </w:p>
    <w:p>
      <w:pPr>
        <w:pStyle w:val="Normal"/>
        <w:rPr>
          <w:sz w:val="24"/>
          <w:szCs w:val="24"/>
        </w:rPr>
      </w:pPr>
      <w:r>
        <w:rPr>
          <w:sz w:val="24"/>
          <w:szCs w:val="24"/>
        </w:rPr>
        <w:t>- Иллюстрационный материал «Телефоны экстренной помощи» и пр.</w:t>
      </w:r>
    </w:p>
    <w:p>
      <w:pPr>
        <w:pStyle w:val="Normal"/>
        <w:rPr>
          <w:sz w:val="24"/>
          <w:szCs w:val="24"/>
        </w:rPr>
      </w:pPr>
      <w:r>
        <w:rPr>
          <w:sz w:val="24"/>
          <w:szCs w:val="24"/>
        </w:rPr>
        <w:t>- Альбом «Безопасность на улице»</w:t>
      </w:r>
    </w:p>
    <w:p>
      <w:pPr>
        <w:pStyle w:val="Normal"/>
        <w:rPr>
          <w:sz w:val="24"/>
          <w:szCs w:val="24"/>
        </w:rPr>
      </w:pPr>
      <w:r>
        <w:rPr>
          <w:sz w:val="24"/>
          <w:szCs w:val="24"/>
        </w:rPr>
        <w:t>- Альбом «Безопасность дома»</w:t>
      </w:r>
    </w:p>
    <w:p>
      <w:pPr>
        <w:pStyle w:val="Normal"/>
        <w:rPr>
          <w:sz w:val="24"/>
          <w:szCs w:val="24"/>
        </w:rPr>
      </w:pPr>
      <w:r>
        <w:rPr>
          <w:sz w:val="24"/>
          <w:szCs w:val="24"/>
        </w:rPr>
        <w:t>- Дидактические игры: «Знаки на дороге», «Дорожные знаки», «Правила маленького пешехода», «Законы улиц и дорог», «Спасатели», «Как избежать неприятностей», «Дорога»</w:t>
      </w:r>
    </w:p>
    <w:p>
      <w:pPr>
        <w:pStyle w:val="Normal"/>
        <w:rPr>
          <w:sz w:val="24"/>
          <w:szCs w:val="24"/>
        </w:rPr>
      </w:pPr>
      <w:r>
        <w:rPr>
          <w:sz w:val="24"/>
          <w:szCs w:val="24"/>
        </w:rPr>
        <w:t xml:space="preserve">- Наглядно-дидактический материал «Бытовые приборы» - Наглядно-дидактический материал «Как избежать неприятностей», «Если малыш поранился» </w:t>
      </w:r>
    </w:p>
    <w:p>
      <w:pPr>
        <w:pStyle w:val="Normal"/>
        <w:rPr>
          <w:rFonts w:eastAsia="Arial" w:eastAsiaTheme="minorHAnsi"/>
          <w:sz w:val="24"/>
          <w:szCs w:val="24"/>
          <w:lang w:eastAsia="en-US"/>
        </w:rPr>
      </w:pPr>
      <w:r>
        <w:rPr>
          <w:sz w:val="24"/>
          <w:szCs w:val="24"/>
        </w:rPr>
        <w:t>- Иллюстрационный материал «Телефоны экстренной помощи» и пр.</w:t>
      </w:r>
    </w:p>
    <w:p>
      <w:pPr>
        <w:pStyle w:val="Normal"/>
        <w:rPr>
          <w:rFonts w:eastAsia="Arial" w:eastAsiaTheme="minorHAnsi"/>
          <w:sz w:val="24"/>
          <w:szCs w:val="24"/>
          <w:lang w:eastAsia="en-US"/>
        </w:rPr>
      </w:pPr>
      <w:r>
        <w:rPr>
          <w:rFonts w:eastAsia="Arial" w:eastAsiaTheme="minorHAnsi"/>
          <w:sz w:val="24"/>
          <w:szCs w:val="24"/>
          <w:lang w:eastAsia="en-US"/>
        </w:rPr>
        <w:t>- Комплект цифровых записей с русскими народными песнями для детей дошкольного возраста</w:t>
      </w:r>
    </w:p>
    <w:p>
      <w:pPr>
        <w:pStyle w:val="Normal"/>
        <w:rPr>
          <w:rFonts w:eastAsia="Arial" w:eastAsiaTheme="minorHAnsi"/>
          <w:sz w:val="24"/>
          <w:szCs w:val="24"/>
          <w:lang w:eastAsia="en-US"/>
        </w:rPr>
      </w:pPr>
      <w:r>
        <w:rPr>
          <w:rFonts w:eastAsia="Arial" w:eastAsiaTheme="minorHAnsi"/>
          <w:sz w:val="24"/>
          <w:szCs w:val="24"/>
          <w:lang w:eastAsia="en-US"/>
        </w:rPr>
        <w:t>- Комплект видеофильмов для детей дошкольного возраста</w:t>
      </w:r>
    </w:p>
    <w:p>
      <w:pPr>
        <w:pStyle w:val="Normal"/>
        <w:rPr>
          <w:rFonts w:eastAsia="Arial" w:eastAsiaTheme="minorHAnsi"/>
          <w:sz w:val="24"/>
          <w:szCs w:val="24"/>
          <w:lang w:eastAsia="en-US"/>
        </w:rPr>
      </w:pPr>
      <w:r>
        <w:rPr>
          <w:rFonts w:eastAsia="Arial" w:eastAsiaTheme="minorHAnsi"/>
          <w:sz w:val="24"/>
          <w:szCs w:val="24"/>
          <w:lang w:eastAsia="en-US"/>
        </w:rPr>
        <w:t>- Магнитная доска настенная</w:t>
      </w:r>
    </w:p>
    <w:sectPr>
      <w:type w:val="nextPage"/>
      <w:pgSz w:w="11906" w:h="16838"/>
      <w:pgMar w:left="1134" w:right="1134" w:gutter="0" w:header="0" w:top="1134" w:footer="0" w:bottom="1134"/>
      <w:pgNumType w:fmt="decimal"/>
      <w:formProt w:val="false"/>
      <w:textDirection w:val="lrTb"/>
      <w:docGrid w:type="default" w:linePitch="312"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cc" w:characterSet="windows-1251"/>
    <w:family w:val="roman"/>
    <w:pitch w:val="variable"/>
  </w:font>
  <w:font w:name="Times New Roman">
    <w:charset w:val="cc" w:characterSet="windows-1251"/>
    <w:family w:val="roman"/>
    <w:pitch w:val="variable"/>
  </w:font>
  <w:font w:name="OpenSymbol">
    <w:altName w:val="Arial Unicode MS"/>
    <w:charset w:val="cc" w:characterSet="windows-1251"/>
    <w:family w:val="roman"/>
    <w:pitch w:val="variable"/>
  </w:font>
  <w:font w:name="Liberation Sans">
    <w:altName w:val="Arial"/>
    <w:charset w:val="cc" w:characterSet="windows-1251"/>
    <w:family w:val="roman"/>
    <w:pitch w:val="variable"/>
  </w:font>
  <w:font w:name="Lucida Sans">
    <w:charset w:val="cc" w:characterSet="windows-1251"/>
    <w:family w:val="roman"/>
    <w:pitch w:val="variable"/>
  </w:font>
  <w:font w:name="Noto Sans">
    <w:charset w:val="cc" w:characterSet="windows-1251"/>
    <w:family w:val="roman"/>
    <w:pitch w:val="variable"/>
  </w:font>
  <w:font w:name="OpenSymbol">
    <w:altName w:val="Arial Unicode MS"/>
    <w:charset w:val="01"/>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start"/>
      <w:pPr>
        <w:tabs>
          <w:tab w:val="num" w:pos="720"/>
        </w:tabs>
        <w:ind w:start="720" w:hanging="360"/>
      </w:pPr>
      <w:rPr>
        <w:rFonts w:ascii="Symbol" w:hAnsi="Symbol" w:cs="Symbol" w:hint="default"/>
      </w:rPr>
    </w:lvl>
    <w:lvl w:ilvl="1">
      <w:start w:val="1"/>
      <w:numFmt w:val="bullet"/>
      <w:lvlText w:val="◦"/>
      <w:lvlJc w:val="start"/>
      <w:pPr>
        <w:tabs>
          <w:tab w:val="num" w:pos="1080"/>
        </w:tabs>
        <w:ind w:start="1080" w:hanging="360"/>
      </w:pPr>
      <w:rPr>
        <w:rFonts w:ascii="OpenSymbol" w:hAnsi="OpenSymbol" w:cs="OpenSymbol" w:hint="default"/>
      </w:rPr>
    </w:lvl>
    <w:lvl w:ilvl="2">
      <w:start w:val="1"/>
      <w:numFmt w:val="bullet"/>
      <w:lvlText w:val="▪"/>
      <w:lvlJc w:val="start"/>
      <w:pPr>
        <w:tabs>
          <w:tab w:val="num" w:pos="1440"/>
        </w:tabs>
        <w:ind w:start="1440" w:hanging="360"/>
      </w:pPr>
      <w:rPr>
        <w:rFonts w:ascii="OpenSymbol" w:hAnsi="OpenSymbol" w:cs="OpenSymbol" w:hint="default"/>
      </w:rPr>
    </w:lvl>
    <w:lvl w:ilvl="3">
      <w:start w:val="1"/>
      <w:numFmt w:val="bullet"/>
      <w:lvlText w:val=""/>
      <w:lvlJc w:val="start"/>
      <w:pPr>
        <w:tabs>
          <w:tab w:val="num" w:pos="1800"/>
        </w:tabs>
        <w:ind w:start="1800" w:hanging="360"/>
      </w:pPr>
      <w:rPr>
        <w:rFonts w:ascii="Symbol" w:hAnsi="Symbol" w:cs="Symbol" w:hint="default"/>
      </w:rPr>
    </w:lvl>
    <w:lvl w:ilvl="4">
      <w:start w:val="1"/>
      <w:numFmt w:val="bullet"/>
      <w:lvlText w:val="◦"/>
      <w:lvlJc w:val="start"/>
      <w:pPr>
        <w:tabs>
          <w:tab w:val="num" w:pos="2160"/>
        </w:tabs>
        <w:ind w:start="2160" w:hanging="360"/>
      </w:pPr>
      <w:rPr>
        <w:rFonts w:ascii="OpenSymbol" w:hAnsi="OpenSymbol" w:cs="OpenSymbol" w:hint="default"/>
      </w:rPr>
    </w:lvl>
    <w:lvl w:ilvl="5">
      <w:start w:val="1"/>
      <w:numFmt w:val="bullet"/>
      <w:lvlText w:val="▪"/>
      <w:lvlJc w:val="start"/>
      <w:pPr>
        <w:tabs>
          <w:tab w:val="num" w:pos="2520"/>
        </w:tabs>
        <w:ind w:start="2520" w:hanging="360"/>
      </w:pPr>
      <w:rPr>
        <w:rFonts w:ascii="OpenSymbol" w:hAnsi="OpenSymbol" w:cs="OpenSymbol" w:hint="default"/>
      </w:rPr>
    </w:lvl>
    <w:lvl w:ilvl="6">
      <w:start w:val="1"/>
      <w:numFmt w:val="bullet"/>
      <w:lvlText w:val=""/>
      <w:lvlJc w:val="start"/>
      <w:pPr>
        <w:tabs>
          <w:tab w:val="num" w:pos="2880"/>
        </w:tabs>
        <w:ind w:start="2880" w:hanging="360"/>
      </w:pPr>
      <w:rPr>
        <w:rFonts w:ascii="Symbol" w:hAnsi="Symbol" w:cs="Symbol" w:hint="default"/>
      </w:rPr>
    </w:lvl>
    <w:lvl w:ilvl="7">
      <w:start w:val="1"/>
      <w:numFmt w:val="bullet"/>
      <w:lvlText w:val="◦"/>
      <w:lvlJc w:val="start"/>
      <w:pPr>
        <w:tabs>
          <w:tab w:val="num" w:pos="3240"/>
        </w:tabs>
        <w:ind w:start="3240" w:hanging="360"/>
      </w:pPr>
      <w:rPr>
        <w:rFonts w:ascii="OpenSymbol" w:hAnsi="OpenSymbol" w:cs="OpenSymbol" w:hint="default"/>
      </w:rPr>
    </w:lvl>
    <w:lvl w:ilvl="8">
      <w:start w:val="1"/>
      <w:numFmt w:val="bullet"/>
      <w:lvlText w:val="▪"/>
      <w:lvlJc w:val="start"/>
      <w:pPr>
        <w:tabs>
          <w:tab w:val="num" w:pos="3600"/>
        </w:tabs>
        <w:ind w:start="3600" w:hanging="360"/>
      </w:pPr>
      <w:rPr>
        <w:rFonts w:ascii="OpenSymbol" w:hAnsi="OpenSymbol" w:cs="OpenSymbol" w:hint="default"/>
      </w:rPr>
    </w:lvl>
  </w:abstractNum>
  <w:abstractNum w:abstractNumId="2">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bering>
</file>

<file path=word/settings.xml><?xml version="1.0" encoding="utf-8"?>
<w:settings xmlns:w="http://schemas.openxmlformats.org/wordprocessingml/2006/main">
  <w:zoom w:percent="100"/>
  <w:defaultTabStop w:val="709"/>
  <w:autoHyphenation w:val="true"/>
  <w:compat>
    <w:doNotBreakWrappedTables/>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Lucida Sans"/>
        <w:kern w:val="2"/>
        <w:sz w:val="24"/>
        <w:szCs w:val="24"/>
        <w:lang w:val="ru-RU" w:eastAsia="zh-CN" w:bidi="hi-IN"/>
      </w:rPr>
    </w:rPrDefault>
    <w:pPrDefault>
      <w:pPr>
        <w:suppressAutoHyphens w:val="true"/>
      </w:pPr>
    </w:pPrDefault>
  </w:docDefaults>
  <w:style w:type="paragraph" w:styleId="Normal">
    <w:name w:val="Normal"/>
    <w:qFormat/>
    <w:pPr>
      <w:widowControl/>
      <w:suppressAutoHyphens w:val="true"/>
      <w:bidi w:val="0"/>
      <w:spacing w:before="0" w:after="0"/>
      <w:jc w:val="start"/>
    </w:pPr>
    <w:rPr>
      <w:rFonts w:ascii="Liberation Serif" w:hAnsi="Liberation Serif" w:eastAsia="NSimSun" w:cs="Lucida Sans"/>
      <w:color w:val="auto"/>
      <w:kern w:val="2"/>
      <w:sz w:val="24"/>
      <w:szCs w:val="24"/>
      <w:lang w:val="ru-RU" w:eastAsia="zh-CN" w:bidi="hi-IN"/>
    </w:rPr>
  </w:style>
  <w:style w:type="character" w:styleId="DefaultParagraphFont">
    <w:name w:val="Default Paragraph Font"/>
    <w:qFormat/>
    <w:rPr/>
  </w:style>
  <w:style w:type="character" w:styleId="FontStyle13">
    <w:name w:val="Font Style13"/>
    <w:basedOn w:val="DefaultParagraphFont"/>
    <w:qFormat/>
    <w:rPr>
      <w:rFonts w:ascii="Times New Roman" w:hAnsi="Times New Roman" w:cs="Times New Roman"/>
      <w:b/>
      <w:bCs/>
      <w:sz w:val="22"/>
      <w:szCs w:val="22"/>
    </w:rPr>
  </w:style>
  <w:style w:type="character" w:styleId="FontStyle12">
    <w:name w:val="Font Style12"/>
    <w:basedOn w:val="DefaultParagraphFont"/>
    <w:qFormat/>
    <w:rPr>
      <w:rFonts w:ascii="Times New Roman" w:hAnsi="Times New Roman" w:cs="Times New Roman"/>
      <w:sz w:val="22"/>
      <w:szCs w:val="22"/>
    </w:rPr>
  </w:style>
  <w:style w:type="character" w:styleId="Style14">
    <w:name w:val="Маркеры"/>
    <w:qFormat/>
    <w:rPr>
      <w:rFonts w:ascii="OpenSymbol" w:hAnsi="OpenSymbol" w:eastAsia="OpenSymbol" w:cs="OpenSymbol"/>
    </w:rPr>
  </w:style>
  <w:style w:type="paragraph" w:styleId="Style15">
    <w:name w:val="Заголовок"/>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Style16">
    <w:name w:val="Указатель"/>
    <w:basedOn w:val="Normal"/>
    <w:qFormat/>
    <w:pPr>
      <w:suppressLineNumbers/>
    </w:pPr>
    <w:rPr>
      <w:rFonts w:cs="Lucida Sans"/>
    </w:rPr>
  </w:style>
  <w:style w:type="paragraph" w:styleId="Style17">
    <w:name w:val="Объект без заливки"/>
    <w:basedOn w:val="Normal"/>
    <w:qFormat/>
    <w:pPr>
      <w:spacing w:lineRule="atLeast" w:line="200" w:before="0" w:after="0"/>
    </w:pPr>
    <w:rPr>
      <w:rFonts w:ascii="Lucida Sans" w:hAnsi="Lucida Sans"/>
      <w:b w:val="false"/>
      <w:i w:val="false"/>
      <w:strike w:val="false"/>
      <w:dstrike w:val="false"/>
      <w:outline w:val="false"/>
      <w:shadow w:val="false"/>
      <w:color w:val="auto"/>
      <w:kern w:val="2"/>
      <w:sz w:val="36"/>
      <w:u w:val="none"/>
      <w:em w:val="none"/>
    </w:rPr>
  </w:style>
  <w:style w:type="paragraph" w:styleId="Style18">
    <w:name w:val="Объект без заливки и линий"/>
    <w:basedOn w:val="Normal"/>
    <w:qFormat/>
    <w:pPr>
      <w:spacing w:lineRule="atLeast" w:line="200" w:before="0" w:after="0"/>
    </w:pPr>
    <w:rPr>
      <w:rFonts w:ascii="Lucida Sans" w:hAnsi="Lucida Sans"/>
      <w:b w:val="false"/>
      <w:i w:val="false"/>
      <w:strike w:val="false"/>
      <w:dstrike w:val="false"/>
      <w:outline w:val="false"/>
      <w:shadow w:val="false"/>
      <w:color w:val="auto"/>
      <w:kern w:val="2"/>
      <w:sz w:val="36"/>
      <w:u w:val="none"/>
      <w:em w:val="none"/>
    </w:rPr>
  </w:style>
  <w:style w:type="paragraph" w:styleId="A4">
    <w:name w:val="A4"/>
    <w:basedOn w:val="Style19"/>
    <w:qFormat/>
    <w:pPr/>
    <w:rPr>
      <w:rFonts w:ascii="Noto Sans" w:hAnsi="Noto Sans"/>
      <w:sz w:val="36"/>
    </w:rPr>
  </w:style>
  <w:style w:type="paragraph" w:styleId="Style19">
    <w:name w:val="Текст"/>
    <w:basedOn w:val="Caption"/>
    <w:qFormat/>
    <w:pPr/>
    <w:rPr/>
  </w:style>
  <w:style w:type="paragraph" w:styleId="4">
    <w:name w:val="Заглавие А4"/>
    <w:basedOn w:val="A4"/>
    <w:qFormat/>
    <w:pPr/>
    <w:rPr>
      <w:rFonts w:ascii="Noto Sans" w:hAnsi="Noto Sans"/>
      <w:sz w:val="87"/>
    </w:rPr>
  </w:style>
  <w:style w:type="paragraph" w:styleId="41">
    <w:name w:val="Заголовок А4"/>
    <w:basedOn w:val="A4"/>
    <w:qFormat/>
    <w:pPr/>
    <w:rPr>
      <w:rFonts w:ascii="Noto Sans" w:hAnsi="Noto Sans"/>
      <w:sz w:val="48"/>
    </w:rPr>
  </w:style>
  <w:style w:type="paragraph" w:styleId="42">
    <w:name w:val="Текст А4"/>
    <w:basedOn w:val="A4"/>
    <w:qFormat/>
    <w:pPr/>
    <w:rPr>
      <w:rFonts w:ascii="Noto Sans" w:hAnsi="Noto Sans"/>
      <w:sz w:val="36"/>
    </w:rPr>
  </w:style>
  <w:style w:type="paragraph" w:styleId="A0">
    <w:name w:val="A0"/>
    <w:basedOn w:val="Style19"/>
    <w:qFormat/>
    <w:pPr/>
    <w:rPr>
      <w:rFonts w:ascii="Noto Sans" w:hAnsi="Noto Sans"/>
      <w:sz w:val="95"/>
    </w:rPr>
  </w:style>
  <w:style w:type="paragraph" w:styleId="0">
    <w:name w:val="Заглавие А0"/>
    <w:basedOn w:val="A0"/>
    <w:qFormat/>
    <w:pPr/>
    <w:rPr>
      <w:rFonts w:ascii="Noto Sans" w:hAnsi="Noto Sans"/>
      <w:sz w:val="191"/>
    </w:rPr>
  </w:style>
  <w:style w:type="paragraph" w:styleId="01">
    <w:name w:val="Заголовок А0"/>
    <w:basedOn w:val="A0"/>
    <w:qFormat/>
    <w:pPr/>
    <w:rPr>
      <w:rFonts w:ascii="Noto Sans" w:hAnsi="Noto Sans"/>
      <w:sz w:val="143"/>
    </w:rPr>
  </w:style>
  <w:style w:type="paragraph" w:styleId="02">
    <w:name w:val="Текст А0"/>
    <w:basedOn w:val="A0"/>
    <w:qFormat/>
    <w:pPr/>
    <w:rPr>
      <w:rFonts w:ascii="Noto Sans" w:hAnsi="Noto Sans"/>
      <w:sz w:val="95"/>
    </w:rPr>
  </w:style>
  <w:style w:type="paragraph" w:styleId="Style20">
    <w:name w:val="Графика"/>
    <w:qFormat/>
    <w:pPr>
      <w:widowControl/>
      <w:suppressAutoHyphens w:val="true"/>
      <w:bidi w:val="0"/>
      <w:spacing w:before="0" w:after="0"/>
      <w:jc w:val="start"/>
    </w:pPr>
    <w:rPr>
      <w:rFonts w:ascii="Liberation Sans" w:hAnsi="Liberation Sans" w:eastAsia="Tahoma" w:cs="Liberation Sans"/>
      <w:color w:val="auto"/>
      <w:kern w:val="2"/>
      <w:sz w:val="36"/>
      <w:szCs w:val="24"/>
      <w:lang w:val="ru-RU" w:eastAsia="zh-CN" w:bidi="hi-IN"/>
    </w:rPr>
  </w:style>
  <w:style w:type="paragraph" w:styleId="Style21">
    <w:name w:val="Фигуры"/>
    <w:basedOn w:val="Style20"/>
    <w:qFormat/>
    <w:pPr/>
    <w:rPr>
      <w:rFonts w:ascii="Liberation Sans" w:hAnsi="Liberation Sans"/>
      <w:b/>
      <w:sz w:val="28"/>
    </w:rPr>
  </w:style>
  <w:style w:type="paragraph" w:styleId="Style22">
    <w:name w:val="Заливка"/>
    <w:basedOn w:val="Style21"/>
    <w:qFormat/>
    <w:pPr/>
    <w:rPr>
      <w:rFonts w:ascii="Liberation Sans" w:hAnsi="Liberation Sans"/>
      <w:b/>
      <w:sz w:val="28"/>
    </w:rPr>
  </w:style>
  <w:style w:type="paragraph" w:styleId="Style23">
    <w:name w:val="Заливка синим"/>
    <w:basedOn w:val="Style22"/>
    <w:qFormat/>
    <w:pPr/>
    <w:rPr>
      <w:rFonts w:ascii="Liberation Sans" w:hAnsi="Liberation Sans"/>
      <w:b/>
      <w:color w:val="FFFFFF"/>
      <w:sz w:val="28"/>
    </w:rPr>
  </w:style>
  <w:style w:type="paragraph" w:styleId="Style24">
    <w:name w:val="Заливка зелёным"/>
    <w:basedOn w:val="Style22"/>
    <w:qFormat/>
    <w:pPr/>
    <w:rPr>
      <w:rFonts w:ascii="Liberation Sans" w:hAnsi="Liberation Sans"/>
      <w:b/>
      <w:color w:val="FFFFFF"/>
      <w:sz w:val="28"/>
    </w:rPr>
  </w:style>
  <w:style w:type="paragraph" w:styleId="Style25">
    <w:name w:val="Заливка красным"/>
    <w:basedOn w:val="Style22"/>
    <w:qFormat/>
    <w:pPr/>
    <w:rPr>
      <w:rFonts w:ascii="Liberation Sans" w:hAnsi="Liberation Sans"/>
      <w:b/>
      <w:color w:val="FFFFFF"/>
      <w:sz w:val="28"/>
    </w:rPr>
  </w:style>
  <w:style w:type="paragraph" w:styleId="Style26">
    <w:name w:val="Заливка жёлтым"/>
    <w:basedOn w:val="Style22"/>
    <w:qFormat/>
    <w:pPr/>
    <w:rPr>
      <w:rFonts w:ascii="Liberation Sans" w:hAnsi="Liberation Sans"/>
      <w:b/>
      <w:color w:val="FFFFFF"/>
      <w:sz w:val="28"/>
    </w:rPr>
  </w:style>
  <w:style w:type="paragraph" w:styleId="Style27">
    <w:name w:val="Контур"/>
    <w:basedOn w:val="Style21"/>
    <w:qFormat/>
    <w:pPr/>
    <w:rPr>
      <w:rFonts w:ascii="Liberation Sans" w:hAnsi="Liberation Sans"/>
      <w:b/>
      <w:sz w:val="28"/>
    </w:rPr>
  </w:style>
  <w:style w:type="paragraph" w:styleId="Style28">
    <w:name w:val="Контур синий"/>
    <w:basedOn w:val="Style27"/>
    <w:qFormat/>
    <w:pPr/>
    <w:rPr>
      <w:rFonts w:ascii="Liberation Sans" w:hAnsi="Liberation Sans"/>
      <w:b/>
      <w:color w:val="355269"/>
      <w:sz w:val="28"/>
    </w:rPr>
  </w:style>
  <w:style w:type="paragraph" w:styleId="Style29">
    <w:name w:val="Контур зелёный"/>
    <w:basedOn w:val="Style27"/>
    <w:qFormat/>
    <w:pPr/>
    <w:rPr>
      <w:rFonts w:ascii="Liberation Sans" w:hAnsi="Liberation Sans"/>
      <w:b/>
      <w:color w:val="127622"/>
      <w:sz w:val="28"/>
    </w:rPr>
  </w:style>
  <w:style w:type="paragraph" w:styleId="Style30">
    <w:name w:val="Контур красный"/>
    <w:basedOn w:val="Style27"/>
    <w:qFormat/>
    <w:pPr/>
    <w:rPr>
      <w:rFonts w:ascii="Liberation Sans" w:hAnsi="Liberation Sans"/>
      <w:b/>
      <w:color w:val="C9211E"/>
      <w:sz w:val="28"/>
    </w:rPr>
  </w:style>
  <w:style w:type="paragraph" w:styleId="Style31">
    <w:name w:val="Контур жёлтый"/>
    <w:basedOn w:val="Style27"/>
    <w:qFormat/>
    <w:pPr/>
    <w:rPr>
      <w:rFonts w:ascii="Liberation Sans" w:hAnsi="Liberation Sans"/>
      <w:b/>
      <w:color w:val="B47804"/>
      <w:sz w:val="28"/>
    </w:rPr>
  </w:style>
  <w:style w:type="paragraph" w:styleId="Style32">
    <w:name w:val="Линии"/>
    <w:basedOn w:val="Style20"/>
    <w:qFormat/>
    <w:pPr/>
    <w:rPr>
      <w:rFonts w:ascii="Liberation Sans" w:hAnsi="Liberation Sans"/>
      <w:sz w:val="36"/>
    </w:rPr>
  </w:style>
  <w:style w:type="paragraph" w:styleId="Style33">
    <w:name w:val="Стрелки"/>
    <w:basedOn w:val="Style32"/>
    <w:qFormat/>
    <w:pPr/>
    <w:rPr>
      <w:rFonts w:ascii="Liberation Sans" w:hAnsi="Liberation Sans"/>
      <w:sz w:val="36"/>
    </w:rPr>
  </w:style>
  <w:style w:type="paragraph" w:styleId="Style34">
    <w:name w:val="Штриховая линия"/>
    <w:basedOn w:val="Style32"/>
    <w:qFormat/>
    <w:pPr/>
    <w:rPr>
      <w:rFonts w:ascii="Liberation Sans" w:hAnsi="Liberation Sans"/>
      <w:sz w:val="36"/>
    </w:rPr>
  </w:style>
  <w:style w:type="paragraph" w:styleId="TitleSlideLTGliederung1">
    <w:name w:val="Title Slide~LT~Gliederung 1"/>
    <w:qFormat/>
    <w:pPr>
      <w:widowControl/>
      <w:suppressAutoHyphens w:val="true"/>
      <w:bidi w:val="0"/>
      <w:spacing w:before="283" w:after="0"/>
      <w:jc w:val="start"/>
    </w:pPr>
    <w:rPr>
      <w:rFonts w:ascii="Lucida Sans" w:hAnsi="Lucida Sans" w:eastAsia="Tahoma" w:cs="Liberation Sans"/>
      <w:b w:val="false"/>
      <w:i w:val="false"/>
      <w:strike w:val="false"/>
      <w:dstrike w:val="false"/>
      <w:outline w:val="false"/>
      <w:shadow w:val="false"/>
      <w:color w:val="auto"/>
      <w:spacing w:val="0"/>
      <w:kern w:val="2"/>
      <w:sz w:val="64"/>
      <w:szCs w:val="24"/>
      <w:u w:val="none"/>
      <w:em w:val="none"/>
      <w:lang w:val="ru-RU" w:eastAsia="zh-CN" w:bidi="hi-IN"/>
    </w:rPr>
  </w:style>
  <w:style w:type="paragraph" w:styleId="TitleSlideLTGliederung2">
    <w:name w:val="Title Slide~LT~Gliederung 2"/>
    <w:basedOn w:val="TitleSlideLTGliederung1"/>
    <w:qFormat/>
    <w:pPr>
      <w:spacing w:before="227" w:after="0"/>
    </w:pPr>
    <w:rPr>
      <w:rFonts w:ascii="Lucida Sans" w:hAnsi="Lucida Sans"/>
      <w:b w:val="false"/>
      <w:i w:val="false"/>
      <w:strike w:val="false"/>
      <w:dstrike w:val="false"/>
      <w:outline w:val="false"/>
      <w:shadow w:val="false"/>
      <w:color w:val="auto"/>
      <w:spacing w:val="0"/>
      <w:kern w:val="2"/>
      <w:sz w:val="56"/>
      <w:u w:val="none"/>
      <w:em w:val="none"/>
    </w:rPr>
  </w:style>
  <w:style w:type="paragraph" w:styleId="TitleSlideLTGliederung3">
    <w:name w:val="Title Slide~LT~Gliederung 3"/>
    <w:basedOn w:val="TitleSlideLTGliederung2"/>
    <w:qFormat/>
    <w:pPr>
      <w:spacing w:before="170" w:after="0"/>
    </w:pPr>
    <w:rPr>
      <w:rFonts w:ascii="Lucida Sans" w:hAnsi="Lucida Sans"/>
      <w:b w:val="false"/>
      <w:i w:val="false"/>
      <w:strike w:val="false"/>
      <w:dstrike w:val="false"/>
      <w:outline w:val="false"/>
      <w:shadow w:val="false"/>
      <w:color w:val="auto"/>
      <w:spacing w:val="0"/>
      <w:kern w:val="2"/>
      <w:sz w:val="48"/>
      <w:u w:val="none"/>
      <w:em w:val="none"/>
    </w:rPr>
  </w:style>
  <w:style w:type="paragraph" w:styleId="TitleSlideLTGliederung4">
    <w:name w:val="Title Slide~LT~Gliederung 4"/>
    <w:basedOn w:val="TitleSlideLTGliederung3"/>
    <w:qFormat/>
    <w:pPr>
      <w:spacing w:before="113"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Gliederung5">
    <w:name w:val="Title Slide~LT~Gliederung 5"/>
    <w:basedOn w:val="TitleSlideLTGliederung4"/>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Gliederung6">
    <w:name w:val="Title Slide~LT~Gliederung 6"/>
    <w:basedOn w:val="TitleSlideLTGliederung5"/>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Gliederung7">
    <w:name w:val="Title Slide~LT~Gliederung 7"/>
    <w:basedOn w:val="TitleSlideLTGliederung6"/>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Gliederung8">
    <w:name w:val="Title Slide~LT~Gliederung 8"/>
    <w:basedOn w:val="TitleSlideLTGliederung7"/>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Gliederung9">
    <w:name w:val="Title Slide~LT~Gliederung 9"/>
    <w:basedOn w:val="TitleSlideLTGliederung8"/>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SlideLTTitel">
    <w:name w:val="Title Slide~LT~Titel"/>
    <w:qFormat/>
    <w:pPr>
      <w:widowControl/>
      <w:suppressAutoHyphens w:val="true"/>
      <w:bidi w:val="0"/>
      <w:spacing w:before="0" w:after="0"/>
      <w:jc w:val="center"/>
    </w:pPr>
    <w:rPr>
      <w:rFonts w:ascii="Lucida Sans" w:hAnsi="Lucida Sans" w:eastAsia="Tahoma" w:cs="Liberation Sans"/>
      <w:b w:val="false"/>
      <w:i w:val="false"/>
      <w:strike w:val="false"/>
      <w:dstrike w:val="false"/>
      <w:outline w:val="false"/>
      <w:shadow w:val="false"/>
      <w:color w:val="auto"/>
      <w:spacing w:val="0"/>
      <w:kern w:val="2"/>
      <w:sz w:val="88"/>
      <w:szCs w:val="24"/>
      <w:u w:val="none"/>
      <w:em w:val="none"/>
      <w:lang w:val="ru-RU" w:eastAsia="zh-CN" w:bidi="hi-IN"/>
    </w:rPr>
  </w:style>
  <w:style w:type="paragraph" w:styleId="TitleSlideLTUntertitel">
    <w:name w:val="Title Slide~LT~Untertitel"/>
    <w:qFormat/>
    <w:pPr>
      <w:widowControl/>
      <w:suppressAutoHyphens w:val="true"/>
      <w:bidi w:val="0"/>
      <w:spacing w:before="0" w:after="0"/>
      <w:jc w:val="center"/>
    </w:pPr>
    <w:rPr>
      <w:rFonts w:ascii="Lucida Sans" w:hAnsi="Lucida Sans" w:eastAsia="Tahoma" w:cs="Liberation Sans"/>
      <w:b w:val="false"/>
      <w:i w:val="false"/>
      <w:strike w:val="false"/>
      <w:dstrike w:val="false"/>
      <w:outline w:val="false"/>
      <w:shadow w:val="false"/>
      <w:color w:val="auto"/>
      <w:kern w:val="2"/>
      <w:sz w:val="64"/>
      <w:szCs w:val="24"/>
      <w:u w:val="none"/>
      <w:em w:val="none"/>
      <w:lang w:val="ru-RU" w:eastAsia="zh-CN" w:bidi="hi-IN"/>
    </w:rPr>
  </w:style>
  <w:style w:type="paragraph" w:styleId="TitleSlideLTNotizen">
    <w:name w:val="Title Slide~LT~Notizen"/>
    <w:qFormat/>
    <w:pPr>
      <w:widowControl/>
      <w:suppressAutoHyphens w:val="true"/>
      <w:bidi w:val="0"/>
      <w:spacing w:before="0" w:after="0"/>
      <w:ind w:hanging="340" w:start="340"/>
      <w:jc w:val="start"/>
    </w:pPr>
    <w:rPr>
      <w:rFonts w:ascii="Lucida Sans" w:hAnsi="Lucida Sans" w:eastAsia="Tahoma" w:cs="Liberation Sans"/>
      <w:b w:val="false"/>
      <w:i w:val="false"/>
      <w:strike w:val="false"/>
      <w:dstrike w:val="false"/>
      <w:outline w:val="false"/>
      <w:shadow w:val="false"/>
      <w:color w:val="auto"/>
      <w:kern w:val="2"/>
      <w:sz w:val="40"/>
      <w:szCs w:val="24"/>
      <w:u w:val="none"/>
      <w:em w:val="none"/>
      <w:lang w:val="ru-RU" w:eastAsia="zh-CN" w:bidi="hi-IN"/>
    </w:rPr>
  </w:style>
  <w:style w:type="paragraph" w:styleId="TitleSlideLTHintergrundobjekte">
    <w:name w:val="Title Slide~LT~Hintergrundobjekte"/>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TitleSlideLTHintergrund">
    <w:name w:val="Title Slide~LT~Hintergrund"/>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Default">
    <w:name w:val="default"/>
    <w:qFormat/>
    <w:pPr>
      <w:widowControl/>
      <w:suppressAutoHyphens w:val="true"/>
      <w:bidi w:val="0"/>
      <w:spacing w:before="0" w:after="0"/>
      <w:jc w:val="start"/>
    </w:pPr>
    <w:rPr>
      <w:rFonts w:ascii="Lucida Sans" w:hAnsi="Lucida Sans" w:eastAsia="Tahoma" w:cs="Liberation Sans"/>
      <w:color w:val="auto"/>
      <w:kern w:val="2"/>
      <w:sz w:val="36"/>
      <w:szCs w:val="24"/>
      <w:lang w:val="ru-RU" w:eastAsia="zh-CN" w:bidi="hi-IN"/>
    </w:rPr>
  </w:style>
  <w:style w:type="paragraph" w:styleId="Bg-none">
    <w:name w:val="bg-none"/>
    <w:basedOn w:val="Default"/>
    <w:qFormat/>
    <w:pPr/>
    <w:rPr>
      <w:rFonts w:ascii="Lucida Sans" w:hAnsi="Lucida Sans"/>
      <w:color w:val="auto"/>
      <w:kern w:val="2"/>
      <w:sz w:val="36"/>
    </w:rPr>
  </w:style>
  <w:style w:type="paragraph" w:styleId="Gray">
    <w:name w:val="gray"/>
    <w:basedOn w:val="Default"/>
    <w:qFormat/>
    <w:pPr/>
    <w:rPr>
      <w:rFonts w:ascii="Lucida Sans" w:hAnsi="Lucida Sans"/>
      <w:color w:val="auto"/>
      <w:kern w:val="2"/>
      <w:sz w:val="36"/>
    </w:rPr>
  </w:style>
  <w:style w:type="paragraph" w:styleId="Dark-gray">
    <w:name w:val="dark-gray"/>
    <w:basedOn w:val="Default"/>
    <w:qFormat/>
    <w:pPr/>
    <w:rPr>
      <w:rFonts w:ascii="Lucida Sans" w:hAnsi="Lucida Sans"/>
      <w:color w:val="auto"/>
      <w:kern w:val="2"/>
      <w:sz w:val="36"/>
    </w:rPr>
  </w:style>
  <w:style w:type="paragraph" w:styleId="Black">
    <w:name w:val="black"/>
    <w:basedOn w:val="Default"/>
    <w:qFormat/>
    <w:pPr/>
    <w:rPr>
      <w:rFonts w:ascii="Lucida Sans" w:hAnsi="Lucida Sans"/>
      <w:color w:val="FFFFFF"/>
      <w:kern w:val="2"/>
      <w:sz w:val="36"/>
    </w:rPr>
  </w:style>
  <w:style w:type="paragraph" w:styleId="Black-with-border">
    <w:name w:val="black-with-border"/>
    <w:basedOn w:val="Default"/>
    <w:qFormat/>
    <w:pPr/>
    <w:rPr>
      <w:rFonts w:ascii="Lucida Sans" w:hAnsi="Lucida Sans"/>
      <w:color w:val="FFFFFF"/>
      <w:kern w:val="2"/>
      <w:sz w:val="36"/>
    </w:rPr>
  </w:style>
  <w:style w:type="paragraph" w:styleId="Gray-with-border">
    <w:name w:val="gray-with-border"/>
    <w:basedOn w:val="Default"/>
    <w:qFormat/>
    <w:pPr/>
    <w:rPr>
      <w:rFonts w:ascii="Lucida Sans" w:hAnsi="Lucida Sans"/>
      <w:color w:val="auto"/>
      <w:kern w:val="2"/>
      <w:sz w:val="36"/>
    </w:rPr>
  </w:style>
  <w:style w:type="paragraph" w:styleId="White">
    <w:name w:val="white"/>
    <w:basedOn w:val="Default"/>
    <w:qFormat/>
    <w:pPr/>
    <w:rPr>
      <w:rFonts w:ascii="Lucida Sans" w:hAnsi="Lucida Sans"/>
      <w:color w:val="auto"/>
      <w:kern w:val="2"/>
      <w:sz w:val="36"/>
    </w:rPr>
  </w:style>
  <w:style w:type="paragraph" w:styleId="White-with-border">
    <w:name w:val="white-with-border"/>
    <w:basedOn w:val="Default"/>
    <w:qFormat/>
    <w:pPr/>
    <w:rPr>
      <w:rFonts w:ascii="Lucida Sans" w:hAnsi="Lucida Sans"/>
      <w:color w:val="auto"/>
      <w:kern w:val="2"/>
      <w:sz w:val="36"/>
    </w:rPr>
  </w:style>
  <w:style w:type="paragraph" w:styleId="Blue-title">
    <w:name w:val="blue-title"/>
    <w:basedOn w:val="Default"/>
    <w:qFormat/>
    <w:pPr/>
    <w:rPr>
      <w:rFonts w:ascii="Lucida Sans" w:hAnsi="Lucida Sans"/>
      <w:color w:val="FFFFFF"/>
      <w:kern w:val="2"/>
      <w:sz w:val="36"/>
    </w:rPr>
  </w:style>
  <w:style w:type="paragraph" w:styleId="Blue-title-with-border">
    <w:name w:val="blue-title-with-border"/>
    <w:basedOn w:val="Default"/>
    <w:qFormat/>
    <w:pPr/>
    <w:rPr>
      <w:rFonts w:ascii="Lucida Sans" w:hAnsi="Lucida Sans"/>
      <w:color w:val="FFFFFF"/>
      <w:kern w:val="2"/>
      <w:sz w:val="36"/>
    </w:rPr>
  </w:style>
  <w:style w:type="paragraph" w:styleId="Blue-banded">
    <w:name w:val="blue-banded"/>
    <w:basedOn w:val="Default"/>
    <w:qFormat/>
    <w:pPr/>
    <w:rPr>
      <w:rFonts w:ascii="Lucida Sans" w:hAnsi="Lucida Sans"/>
      <w:color w:val="auto"/>
      <w:kern w:val="2"/>
      <w:sz w:val="36"/>
    </w:rPr>
  </w:style>
  <w:style w:type="paragraph" w:styleId="Blue-normal">
    <w:name w:val="blue-normal"/>
    <w:basedOn w:val="Default"/>
    <w:qFormat/>
    <w:pPr/>
    <w:rPr>
      <w:rFonts w:ascii="Lucida Sans" w:hAnsi="Lucida Sans"/>
      <w:color w:val="auto"/>
      <w:kern w:val="2"/>
      <w:sz w:val="36"/>
    </w:rPr>
  </w:style>
  <w:style w:type="paragraph" w:styleId="Orange-title">
    <w:name w:val="orange-title"/>
    <w:basedOn w:val="Default"/>
    <w:qFormat/>
    <w:pPr/>
    <w:rPr>
      <w:rFonts w:ascii="Lucida Sans" w:hAnsi="Lucida Sans"/>
      <w:color w:val="FFFFFF"/>
      <w:kern w:val="2"/>
      <w:sz w:val="36"/>
    </w:rPr>
  </w:style>
  <w:style w:type="paragraph" w:styleId="Orange-title-with-border">
    <w:name w:val="orange-title-with-border"/>
    <w:basedOn w:val="Default"/>
    <w:qFormat/>
    <w:pPr/>
    <w:rPr>
      <w:rFonts w:ascii="Lucida Sans" w:hAnsi="Lucida Sans"/>
      <w:color w:val="FFFFFF"/>
      <w:kern w:val="2"/>
      <w:sz w:val="36"/>
    </w:rPr>
  </w:style>
  <w:style w:type="paragraph" w:styleId="Orange-banded">
    <w:name w:val="orange-banded"/>
    <w:basedOn w:val="Default"/>
    <w:qFormat/>
    <w:pPr/>
    <w:rPr>
      <w:rFonts w:ascii="Lucida Sans" w:hAnsi="Lucida Sans"/>
      <w:color w:val="auto"/>
      <w:kern w:val="2"/>
      <w:sz w:val="36"/>
    </w:rPr>
  </w:style>
  <w:style w:type="paragraph" w:styleId="Orange-normal">
    <w:name w:val="orange-normal"/>
    <w:basedOn w:val="Default"/>
    <w:qFormat/>
    <w:pPr/>
    <w:rPr>
      <w:rFonts w:ascii="Lucida Sans" w:hAnsi="Lucida Sans"/>
      <w:color w:val="auto"/>
      <w:kern w:val="2"/>
      <w:sz w:val="36"/>
    </w:rPr>
  </w:style>
  <w:style w:type="paragraph" w:styleId="Teal-title">
    <w:name w:val="teal-title"/>
    <w:basedOn w:val="Default"/>
    <w:qFormat/>
    <w:pPr/>
    <w:rPr>
      <w:rFonts w:ascii="Lucida Sans" w:hAnsi="Lucida Sans"/>
      <w:color w:val="FFFFFF"/>
      <w:kern w:val="2"/>
      <w:sz w:val="36"/>
    </w:rPr>
  </w:style>
  <w:style w:type="paragraph" w:styleId="Teal-title-with-border">
    <w:name w:val="teal-title-with-border"/>
    <w:basedOn w:val="Default"/>
    <w:qFormat/>
    <w:pPr/>
    <w:rPr>
      <w:rFonts w:ascii="Lucida Sans" w:hAnsi="Lucida Sans"/>
      <w:color w:val="FFFFFF"/>
      <w:kern w:val="2"/>
      <w:sz w:val="36"/>
    </w:rPr>
  </w:style>
  <w:style w:type="paragraph" w:styleId="Teal-banded">
    <w:name w:val="teal-banded"/>
    <w:basedOn w:val="Default"/>
    <w:qFormat/>
    <w:pPr/>
    <w:rPr>
      <w:rFonts w:ascii="Lucida Sans" w:hAnsi="Lucida Sans"/>
      <w:color w:val="auto"/>
      <w:kern w:val="2"/>
      <w:sz w:val="36"/>
    </w:rPr>
  </w:style>
  <w:style w:type="paragraph" w:styleId="Teal-normal">
    <w:name w:val="teal-normal"/>
    <w:basedOn w:val="Default"/>
    <w:qFormat/>
    <w:pPr/>
    <w:rPr>
      <w:rFonts w:ascii="Lucida Sans" w:hAnsi="Lucida Sans"/>
      <w:color w:val="auto"/>
      <w:kern w:val="2"/>
      <w:sz w:val="36"/>
    </w:rPr>
  </w:style>
  <w:style w:type="paragraph" w:styleId="Magenta-title">
    <w:name w:val="magenta-title"/>
    <w:basedOn w:val="Default"/>
    <w:qFormat/>
    <w:pPr/>
    <w:rPr>
      <w:rFonts w:ascii="Lucida Sans" w:hAnsi="Lucida Sans"/>
      <w:color w:val="FFFFFF"/>
      <w:kern w:val="2"/>
      <w:sz w:val="36"/>
    </w:rPr>
  </w:style>
  <w:style w:type="paragraph" w:styleId="Magenta-title-with-border">
    <w:name w:val="magenta-title-with-border"/>
    <w:basedOn w:val="Default"/>
    <w:qFormat/>
    <w:pPr/>
    <w:rPr>
      <w:rFonts w:ascii="Lucida Sans" w:hAnsi="Lucida Sans"/>
      <w:color w:val="FFFFFF"/>
      <w:kern w:val="2"/>
      <w:sz w:val="36"/>
    </w:rPr>
  </w:style>
  <w:style w:type="paragraph" w:styleId="Magenta-banded">
    <w:name w:val="magenta-banded"/>
    <w:basedOn w:val="Default"/>
    <w:qFormat/>
    <w:pPr/>
    <w:rPr>
      <w:rFonts w:ascii="Lucida Sans" w:hAnsi="Lucida Sans"/>
      <w:color w:val="auto"/>
      <w:kern w:val="2"/>
      <w:sz w:val="36"/>
    </w:rPr>
  </w:style>
  <w:style w:type="paragraph" w:styleId="Magenta-normal">
    <w:name w:val="magenta-normal"/>
    <w:basedOn w:val="Default"/>
    <w:qFormat/>
    <w:pPr/>
    <w:rPr>
      <w:rFonts w:ascii="Lucida Sans" w:hAnsi="Lucida Sans"/>
      <w:color w:val="auto"/>
      <w:kern w:val="2"/>
      <w:sz w:val="36"/>
    </w:rPr>
  </w:style>
  <w:style w:type="paragraph" w:styleId="Style35">
    <w:name w:val="Объекты фона"/>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Style36">
    <w:name w:val="Фон"/>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Style37">
    <w:name w:val="Примечания"/>
    <w:qFormat/>
    <w:pPr>
      <w:widowControl/>
      <w:suppressAutoHyphens w:val="true"/>
      <w:bidi w:val="0"/>
      <w:spacing w:before="0" w:after="0"/>
      <w:ind w:hanging="340" w:start="340"/>
      <w:jc w:val="start"/>
    </w:pPr>
    <w:rPr>
      <w:rFonts w:ascii="Lucida Sans" w:hAnsi="Lucida Sans" w:eastAsia="Tahoma" w:cs="Liberation Sans"/>
      <w:b w:val="false"/>
      <w:i w:val="false"/>
      <w:strike w:val="false"/>
      <w:dstrike w:val="false"/>
      <w:outline w:val="false"/>
      <w:shadow w:val="false"/>
      <w:color w:val="auto"/>
      <w:kern w:val="2"/>
      <w:sz w:val="40"/>
      <w:szCs w:val="24"/>
      <w:u w:val="none"/>
      <w:em w:val="none"/>
      <w:lang w:val="ru-RU" w:eastAsia="zh-CN" w:bidi="hi-IN"/>
    </w:rPr>
  </w:style>
  <w:style w:type="paragraph" w:styleId="1">
    <w:name w:val="Структура 1"/>
    <w:qFormat/>
    <w:pPr>
      <w:widowControl/>
      <w:suppressAutoHyphens w:val="true"/>
      <w:bidi w:val="0"/>
      <w:spacing w:before="283" w:after="0"/>
      <w:jc w:val="start"/>
    </w:pPr>
    <w:rPr>
      <w:rFonts w:ascii="Lucida Sans" w:hAnsi="Lucida Sans" w:eastAsia="Tahoma" w:cs="Liberation Sans"/>
      <w:b w:val="false"/>
      <w:i w:val="false"/>
      <w:strike w:val="false"/>
      <w:dstrike w:val="false"/>
      <w:outline w:val="false"/>
      <w:shadow w:val="false"/>
      <w:color w:val="auto"/>
      <w:spacing w:val="0"/>
      <w:kern w:val="2"/>
      <w:sz w:val="64"/>
      <w:szCs w:val="24"/>
      <w:u w:val="none"/>
      <w:em w:val="none"/>
      <w:lang w:val="ru-RU" w:eastAsia="zh-CN" w:bidi="hi-IN"/>
    </w:rPr>
  </w:style>
  <w:style w:type="paragraph" w:styleId="2">
    <w:name w:val="Структура 2"/>
    <w:basedOn w:val="1"/>
    <w:qFormat/>
    <w:pPr>
      <w:spacing w:before="227" w:after="0"/>
    </w:pPr>
    <w:rPr>
      <w:rFonts w:ascii="Lucida Sans" w:hAnsi="Lucida Sans"/>
      <w:b w:val="false"/>
      <w:i w:val="false"/>
      <w:strike w:val="false"/>
      <w:dstrike w:val="false"/>
      <w:outline w:val="false"/>
      <w:shadow w:val="false"/>
      <w:color w:val="auto"/>
      <w:spacing w:val="0"/>
      <w:kern w:val="2"/>
      <w:sz w:val="56"/>
      <w:u w:val="none"/>
      <w:em w:val="none"/>
    </w:rPr>
  </w:style>
  <w:style w:type="paragraph" w:styleId="3">
    <w:name w:val="Структура 3"/>
    <w:basedOn w:val="2"/>
    <w:qFormat/>
    <w:pPr>
      <w:spacing w:before="170" w:after="0"/>
    </w:pPr>
    <w:rPr>
      <w:rFonts w:ascii="Lucida Sans" w:hAnsi="Lucida Sans"/>
      <w:b w:val="false"/>
      <w:i w:val="false"/>
      <w:strike w:val="false"/>
      <w:dstrike w:val="false"/>
      <w:outline w:val="false"/>
      <w:shadow w:val="false"/>
      <w:color w:val="auto"/>
      <w:spacing w:val="0"/>
      <w:kern w:val="2"/>
      <w:sz w:val="48"/>
      <w:u w:val="none"/>
      <w:em w:val="none"/>
    </w:rPr>
  </w:style>
  <w:style w:type="paragraph" w:styleId="43">
    <w:name w:val="Структура 4"/>
    <w:basedOn w:val="3"/>
    <w:qFormat/>
    <w:pPr>
      <w:spacing w:before="113"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5">
    <w:name w:val="Структура 5"/>
    <w:basedOn w:val="43"/>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6">
    <w:name w:val="Структура 6"/>
    <w:basedOn w:val="5"/>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7">
    <w:name w:val="Структура 7"/>
    <w:basedOn w:val="6"/>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8">
    <w:name w:val="Структура 8"/>
    <w:basedOn w:val="7"/>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9">
    <w:name w:val="Структура 9"/>
    <w:basedOn w:val="8"/>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1">
    <w:name w:val="Title, Content~LT~Gliederung 1"/>
    <w:qFormat/>
    <w:pPr>
      <w:widowControl/>
      <w:suppressAutoHyphens w:val="true"/>
      <w:bidi w:val="0"/>
      <w:spacing w:before="283" w:after="0"/>
      <w:jc w:val="start"/>
    </w:pPr>
    <w:rPr>
      <w:rFonts w:ascii="Lucida Sans" w:hAnsi="Lucida Sans" w:eastAsia="Tahoma" w:cs="Liberation Sans"/>
      <w:b w:val="false"/>
      <w:i w:val="false"/>
      <w:strike w:val="false"/>
      <w:dstrike w:val="false"/>
      <w:outline w:val="false"/>
      <w:shadow w:val="false"/>
      <w:color w:val="auto"/>
      <w:spacing w:val="0"/>
      <w:kern w:val="2"/>
      <w:sz w:val="64"/>
      <w:szCs w:val="24"/>
      <w:u w:val="none"/>
      <w:em w:val="none"/>
      <w:lang w:val="ru-RU" w:eastAsia="zh-CN" w:bidi="hi-IN"/>
    </w:rPr>
  </w:style>
  <w:style w:type="paragraph" w:styleId="TitleContentLTGliederung2">
    <w:name w:val="Title, Content~LT~Gliederung 2"/>
    <w:basedOn w:val="TitleContentLTGliederung1"/>
    <w:qFormat/>
    <w:pPr>
      <w:spacing w:before="227" w:after="0"/>
    </w:pPr>
    <w:rPr>
      <w:rFonts w:ascii="Lucida Sans" w:hAnsi="Lucida Sans"/>
      <w:b w:val="false"/>
      <w:i w:val="false"/>
      <w:strike w:val="false"/>
      <w:dstrike w:val="false"/>
      <w:outline w:val="false"/>
      <w:shadow w:val="false"/>
      <w:color w:val="auto"/>
      <w:spacing w:val="0"/>
      <w:kern w:val="2"/>
      <w:sz w:val="56"/>
      <w:u w:val="none"/>
      <w:em w:val="none"/>
    </w:rPr>
  </w:style>
  <w:style w:type="paragraph" w:styleId="TitleContentLTGliederung3">
    <w:name w:val="Title, Content~LT~Gliederung 3"/>
    <w:basedOn w:val="TitleContentLTGliederung2"/>
    <w:qFormat/>
    <w:pPr>
      <w:spacing w:before="170" w:after="0"/>
    </w:pPr>
    <w:rPr>
      <w:rFonts w:ascii="Lucida Sans" w:hAnsi="Lucida Sans"/>
      <w:b w:val="false"/>
      <w:i w:val="false"/>
      <w:strike w:val="false"/>
      <w:dstrike w:val="false"/>
      <w:outline w:val="false"/>
      <w:shadow w:val="false"/>
      <w:color w:val="auto"/>
      <w:spacing w:val="0"/>
      <w:kern w:val="2"/>
      <w:sz w:val="48"/>
      <w:u w:val="none"/>
      <w:em w:val="none"/>
    </w:rPr>
  </w:style>
  <w:style w:type="paragraph" w:styleId="TitleContentLTGliederung4">
    <w:name w:val="Title, Content~LT~Gliederung 4"/>
    <w:basedOn w:val="TitleContentLTGliederung3"/>
    <w:qFormat/>
    <w:pPr>
      <w:spacing w:before="113"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5">
    <w:name w:val="Title, Content~LT~Gliederung 5"/>
    <w:basedOn w:val="TitleContentLTGliederung4"/>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6">
    <w:name w:val="Title, Content~LT~Gliederung 6"/>
    <w:basedOn w:val="TitleContentLTGliederung5"/>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7">
    <w:name w:val="Title, Content~LT~Gliederung 7"/>
    <w:basedOn w:val="TitleContentLTGliederung6"/>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8">
    <w:name w:val="Title, Content~LT~Gliederung 8"/>
    <w:basedOn w:val="TitleContentLTGliederung7"/>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Gliederung9">
    <w:name w:val="Title, Content~LT~Gliederung 9"/>
    <w:basedOn w:val="TitleContentLTGliederung8"/>
    <w:qFormat/>
    <w:pPr>
      <w:spacing w:before="57" w:after="0"/>
    </w:pPr>
    <w:rPr>
      <w:rFonts w:ascii="Lucida Sans" w:hAnsi="Lucida Sans"/>
      <w:b w:val="false"/>
      <w:i w:val="false"/>
      <w:strike w:val="false"/>
      <w:dstrike w:val="false"/>
      <w:outline w:val="false"/>
      <w:shadow w:val="false"/>
      <w:color w:val="auto"/>
      <w:spacing w:val="0"/>
      <w:kern w:val="2"/>
      <w:sz w:val="40"/>
      <w:u w:val="none"/>
      <w:em w:val="none"/>
    </w:rPr>
  </w:style>
  <w:style w:type="paragraph" w:styleId="TitleContentLTTitel">
    <w:name w:val="Title, Content~LT~Titel"/>
    <w:qFormat/>
    <w:pPr>
      <w:widowControl/>
      <w:suppressAutoHyphens w:val="true"/>
      <w:bidi w:val="0"/>
      <w:spacing w:before="0" w:after="0"/>
      <w:jc w:val="center"/>
    </w:pPr>
    <w:rPr>
      <w:rFonts w:ascii="Lucida Sans" w:hAnsi="Lucida Sans" w:eastAsia="Tahoma" w:cs="Liberation Sans"/>
      <w:b w:val="false"/>
      <w:i w:val="false"/>
      <w:strike w:val="false"/>
      <w:dstrike w:val="false"/>
      <w:outline w:val="false"/>
      <w:shadow w:val="false"/>
      <w:color w:val="auto"/>
      <w:spacing w:val="0"/>
      <w:kern w:val="2"/>
      <w:sz w:val="88"/>
      <w:szCs w:val="24"/>
      <w:u w:val="none"/>
      <w:em w:val="none"/>
      <w:lang w:val="ru-RU" w:eastAsia="zh-CN" w:bidi="hi-IN"/>
    </w:rPr>
  </w:style>
  <w:style w:type="paragraph" w:styleId="TitleContentLTUntertitel">
    <w:name w:val="Title, Content~LT~Untertitel"/>
    <w:qFormat/>
    <w:pPr>
      <w:widowControl/>
      <w:suppressAutoHyphens w:val="true"/>
      <w:bidi w:val="0"/>
      <w:spacing w:before="0" w:after="0"/>
      <w:jc w:val="center"/>
    </w:pPr>
    <w:rPr>
      <w:rFonts w:ascii="Lucida Sans" w:hAnsi="Lucida Sans" w:eastAsia="Tahoma" w:cs="Liberation Sans"/>
      <w:b w:val="false"/>
      <w:i w:val="false"/>
      <w:strike w:val="false"/>
      <w:dstrike w:val="false"/>
      <w:outline w:val="false"/>
      <w:shadow w:val="false"/>
      <w:color w:val="auto"/>
      <w:kern w:val="2"/>
      <w:sz w:val="64"/>
      <w:szCs w:val="24"/>
      <w:u w:val="none"/>
      <w:em w:val="none"/>
      <w:lang w:val="ru-RU" w:eastAsia="zh-CN" w:bidi="hi-IN"/>
    </w:rPr>
  </w:style>
  <w:style w:type="paragraph" w:styleId="TitleContentLTNotizen">
    <w:name w:val="Title, Content~LT~Notizen"/>
    <w:qFormat/>
    <w:pPr>
      <w:widowControl/>
      <w:suppressAutoHyphens w:val="true"/>
      <w:bidi w:val="0"/>
      <w:spacing w:before="0" w:after="0"/>
      <w:ind w:hanging="340" w:start="340"/>
      <w:jc w:val="start"/>
    </w:pPr>
    <w:rPr>
      <w:rFonts w:ascii="Lucida Sans" w:hAnsi="Lucida Sans" w:eastAsia="Tahoma" w:cs="Liberation Sans"/>
      <w:b w:val="false"/>
      <w:i w:val="false"/>
      <w:strike w:val="false"/>
      <w:dstrike w:val="false"/>
      <w:outline w:val="false"/>
      <w:shadow w:val="false"/>
      <w:color w:val="auto"/>
      <w:kern w:val="2"/>
      <w:sz w:val="40"/>
      <w:szCs w:val="24"/>
      <w:u w:val="none"/>
      <w:em w:val="none"/>
      <w:lang w:val="ru-RU" w:eastAsia="zh-CN" w:bidi="hi-IN"/>
    </w:rPr>
  </w:style>
  <w:style w:type="paragraph" w:styleId="TitleContentLTHintergrundobjekte">
    <w:name w:val="Title, Content~LT~Hintergrundobjekte"/>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TitleContentLTHintergrund">
    <w:name w:val="Title, Content~LT~Hintergrund"/>
    <w:qFormat/>
    <w:pPr>
      <w:widowControl/>
      <w:suppressAutoHyphens w:val="true"/>
      <w:bidi w:val="0"/>
      <w:spacing w:before="0" w:after="0"/>
      <w:jc w:val="start"/>
    </w:pPr>
    <w:rPr>
      <w:rFonts w:ascii="Liberation Serif" w:hAnsi="Liberation Serif" w:eastAsia="Tahoma" w:cs="Liberation Sans"/>
      <w:color w:val="auto"/>
      <w:kern w:val="2"/>
      <w:sz w:val="24"/>
      <w:szCs w:val="24"/>
      <w:lang w:val="ru-RU" w:eastAsia="zh-CN" w:bidi="hi-IN"/>
    </w:rPr>
  </w:style>
  <w:style w:type="paragraph" w:styleId="Style110">
    <w:name w:val="Style1"/>
    <w:basedOn w:val="Normal"/>
    <w:qFormat/>
    <w:pPr>
      <w:widowControl w:val="false"/>
      <w:spacing w:lineRule="exact" w:line="355" w:before="0" w:after="0"/>
      <w:jc w:val="center"/>
    </w:pPr>
    <w:rPr>
      <w:rFonts w:ascii="Times New Roman" w:hAnsi="Times New Roman" w:cs="Times New Roman"/>
      <w:sz w:val="24"/>
      <w:szCs w:val="24"/>
      <w:lang w:val="ru-RU" w:eastAsia="ru-RU"/>
    </w:rPr>
  </w:style>
  <w:style w:type="paragraph" w:styleId="Style210">
    <w:name w:val="Style2"/>
    <w:basedOn w:val="Normal"/>
    <w:qFormat/>
    <w:pPr>
      <w:widowControl w:val="false"/>
      <w:spacing w:lineRule="exact" w:line="281" w:before="0" w:after="0"/>
      <w:ind w:firstLine="360"/>
      <w:jc w:val="both"/>
    </w:pPr>
    <w:rPr>
      <w:rFonts w:ascii="Times New Roman" w:hAnsi="Times New Roman" w:cs="Times New Roman"/>
      <w:sz w:val="24"/>
      <w:szCs w:val="24"/>
      <w:lang w:val="ru-RU" w:eastAsia="ru-RU"/>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141</TotalTime>
  <Application>LibreOffice/7.6.2.1$Windows_X86_64 LibreOffice_project/56f7684011345957bbf33a7ee678afaf4d2ba333</Application>
  <AppVersion>15.0000</AppVersion>
  <Pages>13</Pages>
  <Words>2574</Words>
  <Characters>16835</Characters>
  <CharactersWithSpaces>20281</CharactersWithSpaces>
  <Paragraphs>226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2024-01-20T23:15:58Z</dcterms:created>
  <dc:creator/>
  <dc:description/>
  <dc:language>ru-RU</dc:language>
  <cp:lastModifiedBy/>
  <dcterms:modified xsi:type="dcterms:W3CDTF">2024-12-30T17:41:57Z</dcterms:modified>
  <cp:revision>7</cp:revision>
  <dc:subject/>
  <dc:title/>
</cp:coreProperties>
</file>

<file path=docProps/custom.xml><?xml version="1.0" encoding="utf-8"?>
<Properties xmlns="http://schemas.openxmlformats.org/officeDocument/2006/custom-properties" xmlns:vt="http://schemas.openxmlformats.org/officeDocument/2006/docPropsVTypes"/>
</file>