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37D" w:rsidRPr="00CA037D" w:rsidRDefault="00CA037D" w:rsidP="00CA037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037D">
        <w:rPr>
          <w:rFonts w:ascii="Times New Roman" w:hAnsi="Times New Roman" w:cs="Times New Roman"/>
          <w:b/>
          <w:sz w:val="28"/>
          <w:szCs w:val="28"/>
        </w:rPr>
        <w:t>Министерство образования науки и молодежи Республики Крым</w:t>
      </w:r>
    </w:p>
    <w:p w:rsidR="00CA037D" w:rsidRPr="00CA037D" w:rsidRDefault="00CA037D" w:rsidP="00CA037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037D">
        <w:rPr>
          <w:rFonts w:ascii="Times New Roman" w:hAnsi="Times New Roman" w:cs="Times New Roman"/>
          <w:b/>
          <w:sz w:val="28"/>
          <w:szCs w:val="28"/>
        </w:rPr>
        <w:t>Государственное бюджетное профессиональное образовательное учреждение Республики Крым</w:t>
      </w:r>
    </w:p>
    <w:p w:rsidR="00CA037D" w:rsidRDefault="00CA037D" w:rsidP="00CA037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037D">
        <w:rPr>
          <w:rFonts w:ascii="Times New Roman" w:hAnsi="Times New Roman" w:cs="Times New Roman"/>
          <w:b/>
          <w:sz w:val="28"/>
          <w:szCs w:val="28"/>
        </w:rPr>
        <w:t>«Симферопольский политехнический колледж»</w:t>
      </w:r>
    </w:p>
    <w:p w:rsidR="00CA037D" w:rsidRDefault="00CA037D" w:rsidP="00CA037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037D" w:rsidRDefault="00CA037D" w:rsidP="00CA037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037D" w:rsidRDefault="00CA037D" w:rsidP="00CA037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037D" w:rsidRDefault="00CA037D" w:rsidP="00CA037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037D" w:rsidRPr="00CA037D" w:rsidRDefault="00CA037D" w:rsidP="00CA037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2C5" w:rsidRDefault="00E752C5" w:rsidP="00E752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6653" w:rsidRPr="00E752C5" w:rsidRDefault="00BE2963" w:rsidP="00E752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E752C5" w:rsidRDefault="00C86653" w:rsidP="00E752C5">
      <w:pPr>
        <w:shd w:val="clear" w:color="auto" w:fill="FFFFFF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</w:pPr>
      <w:r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Создание экскурсионного маршрута «Дороги Победы»</w:t>
      </w:r>
    </w:p>
    <w:p w:rsidR="00FD6ED2" w:rsidRDefault="00FD6ED2" w:rsidP="00E752C5">
      <w:pPr>
        <w:shd w:val="clear" w:color="auto" w:fill="FFFFFF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</w:pPr>
      <w:r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«Дорога Победы города Симферополя»</w:t>
      </w:r>
    </w:p>
    <w:p w:rsidR="00C86653" w:rsidRPr="002A5DA5" w:rsidRDefault="00C86653" w:rsidP="00C86653">
      <w:pPr>
        <w:shd w:val="clear" w:color="auto" w:fill="FFFFFF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</w:pPr>
    </w:p>
    <w:p w:rsidR="00C86653" w:rsidRDefault="00C86653" w:rsidP="00E752C5">
      <w:pPr>
        <w:shd w:val="clear" w:color="auto" w:fill="FFFFFF"/>
        <w:spacing w:before="240" w:after="0" w:line="240" w:lineRule="auto"/>
        <w:jc w:val="right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D54F52">
        <w:rPr>
          <w:rFonts w:ascii="Times New Roman" w:eastAsia="Calibri" w:hAnsi="Times New Roman"/>
          <w:b/>
          <w:sz w:val="24"/>
          <w:szCs w:val="24"/>
        </w:rPr>
        <w:t xml:space="preserve">                                                                               </w:t>
      </w:r>
      <w:r w:rsidR="00E752C5">
        <w:rPr>
          <w:rFonts w:ascii="Times New Roman" w:eastAsia="Calibri" w:hAnsi="Times New Roman"/>
          <w:b/>
          <w:sz w:val="24"/>
          <w:szCs w:val="24"/>
        </w:rPr>
        <w:t xml:space="preserve">                </w:t>
      </w:r>
      <w:r>
        <w:rPr>
          <w:rFonts w:ascii="Times New Roman" w:eastAsia="Calibri" w:hAnsi="Times New Roman"/>
          <w:b/>
          <w:sz w:val="24"/>
          <w:szCs w:val="24"/>
        </w:rPr>
        <w:t xml:space="preserve">  </w:t>
      </w:r>
    </w:p>
    <w:p w:rsidR="00E752C5" w:rsidRPr="00E752C5" w:rsidRDefault="00E752C5" w:rsidP="00E752C5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/>
          <w:b/>
          <w:sz w:val="24"/>
          <w:szCs w:val="24"/>
        </w:rPr>
      </w:pPr>
    </w:p>
    <w:p w:rsidR="00E752C5" w:rsidRPr="00CA037D" w:rsidRDefault="00CA037D" w:rsidP="00CA037D">
      <w:pPr>
        <w:shd w:val="clear" w:color="auto" w:fill="FFFFFF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</w:pPr>
      <w:r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 xml:space="preserve">                                                    </w:t>
      </w:r>
      <w:r w:rsidRPr="00CA037D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Преподаватель</w:t>
      </w:r>
      <w:r w:rsidR="00C86653" w:rsidRPr="00CA037D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:</w:t>
      </w:r>
    </w:p>
    <w:p w:rsidR="00C86653" w:rsidRPr="00CA037D" w:rsidRDefault="00CA037D" w:rsidP="00CA037D">
      <w:pPr>
        <w:shd w:val="clear" w:color="auto" w:fill="FFFFFF"/>
        <w:spacing w:after="0" w:line="240" w:lineRule="auto"/>
        <w:jc w:val="center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                                                                         </w:t>
      </w:r>
      <w:proofErr w:type="spellStart"/>
      <w:r w:rsidR="00C86653" w:rsidRPr="00CA037D">
        <w:rPr>
          <w:rFonts w:asciiTheme="majorBidi" w:eastAsia="Times New Roman" w:hAnsiTheme="majorBidi" w:cstheme="majorBidi"/>
          <w:color w:val="000000"/>
          <w:sz w:val="28"/>
          <w:szCs w:val="28"/>
        </w:rPr>
        <w:t>Савостяник</w:t>
      </w:r>
      <w:proofErr w:type="spellEnd"/>
      <w:r w:rsidR="00C86653" w:rsidRPr="00CA037D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Наталья Борисовна</w:t>
      </w:r>
      <w:r w:rsidR="00C86653" w:rsidRPr="00CA037D">
        <w:rPr>
          <w:rFonts w:asciiTheme="majorBidi" w:eastAsia="Times New Roman" w:hAnsiTheme="majorBidi" w:cstheme="majorBidi"/>
          <w:color w:val="000000"/>
          <w:sz w:val="28"/>
          <w:szCs w:val="28"/>
        </w:rPr>
        <w:br/>
      </w:r>
      <w:r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                                                                               </w:t>
      </w:r>
      <w:r w:rsidR="00C86653" w:rsidRPr="00CA037D">
        <w:rPr>
          <w:rFonts w:asciiTheme="majorBidi" w:eastAsia="Times New Roman" w:hAnsiTheme="majorBidi" w:cstheme="majorBidi"/>
          <w:color w:val="000000"/>
          <w:sz w:val="28"/>
          <w:szCs w:val="28"/>
        </w:rPr>
        <w:t>преподаватель высшей категории</w:t>
      </w:r>
    </w:p>
    <w:p w:rsidR="00C86653" w:rsidRDefault="00CA037D" w:rsidP="00951F8D">
      <w:pPr>
        <w:shd w:val="clear" w:color="auto" w:fill="FFFFFF"/>
        <w:spacing w:after="0" w:line="240" w:lineRule="auto"/>
        <w:jc w:val="center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CA037D">
        <w:rPr>
          <w:rFonts w:asciiTheme="majorBidi" w:eastAsia="Times New Roman" w:hAnsiTheme="majorBidi" w:cstheme="majorBidi"/>
          <w:b/>
          <w:color w:val="000000"/>
          <w:sz w:val="28"/>
          <w:szCs w:val="28"/>
        </w:rPr>
        <w:t xml:space="preserve">                                        </w:t>
      </w:r>
    </w:p>
    <w:p w:rsidR="00C86653" w:rsidRDefault="00C86653" w:rsidP="00C86653">
      <w:pPr>
        <w:shd w:val="clear" w:color="auto" w:fill="FFFFFF"/>
        <w:spacing w:after="0" w:line="240" w:lineRule="auto"/>
        <w:jc w:val="center"/>
        <w:rPr>
          <w:rFonts w:asciiTheme="majorBidi" w:eastAsia="Times New Roman" w:hAnsiTheme="majorBidi" w:cstheme="majorBidi"/>
          <w:color w:val="000000"/>
          <w:sz w:val="28"/>
          <w:szCs w:val="28"/>
        </w:rPr>
      </w:pPr>
    </w:p>
    <w:p w:rsidR="00C86653" w:rsidRDefault="00C86653" w:rsidP="00C86653">
      <w:pPr>
        <w:shd w:val="clear" w:color="auto" w:fill="FFFFFF"/>
        <w:spacing w:after="0" w:line="240" w:lineRule="auto"/>
        <w:jc w:val="center"/>
        <w:rPr>
          <w:rFonts w:asciiTheme="majorBidi" w:eastAsia="Times New Roman" w:hAnsiTheme="majorBidi" w:cstheme="majorBidi"/>
          <w:color w:val="000000"/>
          <w:sz w:val="28"/>
          <w:szCs w:val="28"/>
        </w:rPr>
      </w:pPr>
    </w:p>
    <w:p w:rsidR="00C86653" w:rsidRDefault="00C86653" w:rsidP="00C86653">
      <w:pPr>
        <w:shd w:val="clear" w:color="auto" w:fill="FFFFFF"/>
        <w:spacing w:after="0" w:line="240" w:lineRule="auto"/>
        <w:jc w:val="center"/>
        <w:rPr>
          <w:rFonts w:asciiTheme="majorBidi" w:eastAsia="Times New Roman" w:hAnsiTheme="majorBidi" w:cstheme="majorBidi"/>
          <w:color w:val="000000"/>
          <w:sz w:val="28"/>
          <w:szCs w:val="28"/>
        </w:rPr>
      </w:pPr>
    </w:p>
    <w:p w:rsidR="00C86653" w:rsidRDefault="00C86653" w:rsidP="00C86653">
      <w:pPr>
        <w:shd w:val="clear" w:color="auto" w:fill="FFFFFF"/>
        <w:spacing w:after="0" w:line="240" w:lineRule="auto"/>
        <w:jc w:val="center"/>
        <w:rPr>
          <w:rFonts w:asciiTheme="majorBidi" w:eastAsia="Times New Roman" w:hAnsiTheme="majorBidi" w:cstheme="majorBidi"/>
          <w:color w:val="000000"/>
          <w:sz w:val="28"/>
          <w:szCs w:val="28"/>
        </w:rPr>
      </w:pPr>
    </w:p>
    <w:p w:rsidR="00C86653" w:rsidRDefault="00C86653" w:rsidP="00C86653">
      <w:pPr>
        <w:shd w:val="clear" w:color="auto" w:fill="FFFFFF"/>
        <w:spacing w:after="0" w:line="240" w:lineRule="auto"/>
        <w:jc w:val="center"/>
        <w:rPr>
          <w:rFonts w:asciiTheme="majorBidi" w:eastAsia="Times New Roman" w:hAnsiTheme="majorBidi" w:cstheme="majorBidi"/>
          <w:color w:val="000000"/>
          <w:sz w:val="28"/>
          <w:szCs w:val="28"/>
        </w:rPr>
      </w:pPr>
    </w:p>
    <w:p w:rsidR="00C86653" w:rsidRDefault="00C86653" w:rsidP="00C86653">
      <w:pPr>
        <w:shd w:val="clear" w:color="auto" w:fill="FFFFFF"/>
        <w:spacing w:after="0" w:line="240" w:lineRule="auto"/>
        <w:jc w:val="center"/>
        <w:rPr>
          <w:rFonts w:asciiTheme="majorBidi" w:eastAsia="Times New Roman" w:hAnsiTheme="majorBidi" w:cstheme="majorBidi"/>
          <w:color w:val="000000"/>
          <w:sz w:val="28"/>
          <w:szCs w:val="28"/>
        </w:rPr>
      </w:pPr>
    </w:p>
    <w:p w:rsidR="00C86653" w:rsidRDefault="00C86653" w:rsidP="00C86653">
      <w:pPr>
        <w:shd w:val="clear" w:color="auto" w:fill="FFFFFF"/>
        <w:spacing w:after="0" w:line="240" w:lineRule="auto"/>
        <w:jc w:val="center"/>
        <w:rPr>
          <w:rFonts w:asciiTheme="majorBidi" w:eastAsia="Times New Roman" w:hAnsiTheme="majorBidi" w:cstheme="majorBidi"/>
          <w:color w:val="000000"/>
          <w:sz w:val="28"/>
          <w:szCs w:val="28"/>
        </w:rPr>
      </w:pPr>
    </w:p>
    <w:p w:rsidR="00E752C5" w:rsidRDefault="00E752C5" w:rsidP="00C86653">
      <w:pPr>
        <w:shd w:val="clear" w:color="auto" w:fill="FFFFFF"/>
        <w:spacing w:after="0" w:line="240" w:lineRule="auto"/>
        <w:jc w:val="center"/>
        <w:rPr>
          <w:rFonts w:asciiTheme="majorBidi" w:eastAsia="Times New Roman" w:hAnsiTheme="majorBidi" w:cstheme="majorBidi"/>
          <w:color w:val="000000"/>
          <w:sz w:val="28"/>
          <w:szCs w:val="28"/>
        </w:rPr>
      </w:pPr>
    </w:p>
    <w:p w:rsidR="00CA037D" w:rsidRDefault="00CA037D" w:rsidP="00C86653">
      <w:pPr>
        <w:shd w:val="clear" w:color="auto" w:fill="FFFFFF"/>
        <w:spacing w:after="0" w:line="240" w:lineRule="auto"/>
        <w:jc w:val="center"/>
        <w:rPr>
          <w:rFonts w:asciiTheme="majorBidi" w:eastAsia="Times New Roman" w:hAnsiTheme="majorBidi" w:cstheme="majorBidi"/>
          <w:color w:val="000000"/>
          <w:sz w:val="28"/>
          <w:szCs w:val="28"/>
        </w:rPr>
      </w:pPr>
    </w:p>
    <w:p w:rsidR="00CA037D" w:rsidRDefault="00CA037D" w:rsidP="00C86653">
      <w:pPr>
        <w:shd w:val="clear" w:color="auto" w:fill="FFFFFF"/>
        <w:spacing w:after="0" w:line="240" w:lineRule="auto"/>
        <w:jc w:val="center"/>
        <w:rPr>
          <w:rFonts w:asciiTheme="majorBidi" w:eastAsia="Times New Roman" w:hAnsiTheme="majorBidi" w:cstheme="majorBidi"/>
          <w:color w:val="000000"/>
          <w:sz w:val="28"/>
          <w:szCs w:val="28"/>
        </w:rPr>
      </w:pPr>
    </w:p>
    <w:p w:rsidR="00CA037D" w:rsidRDefault="00CA037D" w:rsidP="00C86653">
      <w:pPr>
        <w:shd w:val="clear" w:color="auto" w:fill="FFFFFF"/>
        <w:spacing w:after="0" w:line="240" w:lineRule="auto"/>
        <w:jc w:val="center"/>
        <w:rPr>
          <w:rFonts w:asciiTheme="majorBidi" w:eastAsia="Times New Roman" w:hAnsiTheme="majorBidi" w:cstheme="majorBidi"/>
          <w:color w:val="000000"/>
          <w:sz w:val="28"/>
          <w:szCs w:val="28"/>
        </w:rPr>
      </w:pPr>
    </w:p>
    <w:p w:rsidR="00CA037D" w:rsidRDefault="00CA037D" w:rsidP="00C86653">
      <w:pPr>
        <w:shd w:val="clear" w:color="auto" w:fill="FFFFFF"/>
        <w:spacing w:after="0" w:line="240" w:lineRule="auto"/>
        <w:jc w:val="center"/>
        <w:rPr>
          <w:rFonts w:asciiTheme="majorBidi" w:eastAsia="Times New Roman" w:hAnsiTheme="majorBidi" w:cstheme="majorBidi"/>
          <w:color w:val="000000"/>
          <w:sz w:val="28"/>
          <w:szCs w:val="28"/>
        </w:rPr>
      </w:pPr>
    </w:p>
    <w:p w:rsidR="00CA037D" w:rsidRDefault="00CA037D" w:rsidP="00C86653">
      <w:pPr>
        <w:shd w:val="clear" w:color="auto" w:fill="FFFFFF"/>
        <w:spacing w:after="0" w:line="240" w:lineRule="auto"/>
        <w:jc w:val="center"/>
        <w:rPr>
          <w:rFonts w:asciiTheme="majorBidi" w:eastAsia="Times New Roman" w:hAnsiTheme="majorBidi" w:cstheme="majorBidi"/>
          <w:color w:val="000000"/>
          <w:sz w:val="28"/>
          <w:szCs w:val="28"/>
        </w:rPr>
      </w:pPr>
    </w:p>
    <w:p w:rsidR="00CA037D" w:rsidRDefault="00CA037D" w:rsidP="00C86653">
      <w:pPr>
        <w:shd w:val="clear" w:color="auto" w:fill="FFFFFF"/>
        <w:spacing w:after="0" w:line="240" w:lineRule="auto"/>
        <w:jc w:val="center"/>
        <w:rPr>
          <w:rFonts w:asciiTheme="majorBidi" w:eastAsia="Times New Roman" w:hAnsiTheme="majorBidi" w:cstheme="majorBidi"/>
          <w:color w:val="000000"/>
          <w:sz w:val="28"/>
          <w:szCs w:val="28"/>
        </w:rPr>
      </w:pPr>
    </w:p>
    <w:p w:rsidR="00951F8D" w:rsidRDefault="00951F8D" w:rsidP="00C86653">
      <w:pPr>
        <w:shd w:val="clear" w:color="auto" w:fill="FFFFFF"/>
        <w:spacing w:after="0" w:line="240" w:lineRule="auto"/>
        <w:jc w:val="center"/>
        <w:rPr>
          <w:rFonts w:asciiTheme="majorBidi" w:eastAsia="Times New Roman" w:hAnsiTheme="majorBidi" w:cstheme="majorBidi"/>
          <w:color w:val="000000"/>
          <w:sz w:val="28"/>
          <w:szCs w:val="28"/>
        </w:rPr>
      </w:pPr>
    </w:p>
    <w:p w:rsidR="00951F8D" w:rsidRDefault="00951F8D" w:rsidP="00C86653">
      <w:pPr>
        <w:shd w:val="clear" w:color="auto" w:fill="FFFFFF"/>
        <w:spacing w:after="0" w:line="240" w:lineRule="auto"/>
        <w:jc w:val="center"/>
        <w:rPr>
          <w:rFonts w:asciiTheme="majorBidi" w:eastAsia="Times New Roman" w:hAnsiTheme="majorBidi" w:cstheme="majorBidi"/>
          <w:color w:val="000000"/>
          <w:sz w:val="28"/>
          <w:szCs w:val="28"/>
        </w:rPr>
      </w:pPr>
    </w:p>
    <w:p w:rsidR="00CA037D" w:rsidRDefault="00CA037D" w:rsidP="00C86653">
      <w:pPr>
        <w:shd w:val="clear" w:color="auto" w:fill="FFFFFF"/>
        <w:spacing w:after="0" w:line="240" w:lineRule="auto"/>
        <w:jc w:val="center"/>
        <w:rPr>
          <w:rFonts w:asciiTheme="majorBidi" w:eastAsia="Times New Roman" w:hAnsiTheme="majorBidi" w:cstheme="majorBidi"/>
          <w:color w:val="000000"/>
          <w:sz w:val="28"/>
          <w:szCs w:val="28"/>
        </w:rPr>
      </w:pPr>
    </w:p>
    <w:p w:rsidR="00C86653" w:rsidRDefault="00330E4D" w:rsidP="00C86653">
      <w:pPr>
        <w:shd w:val="clear" w:color="auto" w:fill="FFFFFF"/>
        <w:spacing w:after="0" w:line="240" w:lineRule="auto"/>
        <w:jc w:val="center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г. Симферополь, </w:t>
      </w:r>
      <w:r w:rsidR="00CA037D">
        <w:rPr>
          <w:rFonts w:asciiTheme="majorBidi" w:eastAsia="Times New Roman" w:hAnsiTheme="majorBidi" w:cstheme="majorBidi"/>
          <w:color w:val="000000"/>
          <w:sz w:val="28"/>
          <w:szCs w:val="28"/>
        </w:rPr>
        <w:t>2025</w:t>
      </w:r>
    </w:p>
    <w:p w:rsidR="00E752C5" w:rsidRDefault="00E752C5" w:rsidP="00796CF0">
      <w:pPr>
        <w:jc w:val="center"/>
        <w:rPr>
          <w:rFonts w:ascii="Times New Roman" w:hAnsi="Times New Roman" w:cs="Times New Roman"/>
        </w:rPr>
      </w:pPr>
    </w:p>
    <w:p w:rsidR="00E752C5" w:rsidRPr="00D7653E" w:rsidRDefault="00E752C5" w:rsidP="00E752C5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D7653E">
        <w:rPr>
          <w:rFonts w:ascii="Times New Roman" w:hAnsi="Times New Roman" w:cs="Times New Roman"/>
          <w:b/>
          <w:sz w:val="28"/>
          <w:szCs w:val="32"/>
        </w:rPr>
        <w:lastRenderedPageBreak/>
        <w:t>ВВЕДЕНИЕ</w:t>
      </w:r>
    </w:p>
    <w:p w:rsidR="00684478" w:rsidRDefault="00E752C5" w:rsidP="008F0426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32"/>
        </w:rPr>
        <w:t>Актуальность</w:t>
      </w:r>
      <w:r w:rsidRPr="00E752C5">
        <w:rPr>
          <w:rFonts w:ascii="Times New Roman" w:hAnsi="Times New Roman" w:cs="Times New Roman"/>
          <w:b/>
          <w:sz w:val="28"/>
          <w:szCs w:val="32"/>
        </w:rPr>
        <w:t>:</w:t>
      </w:r>
      <w:r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684478" w:rsidRPr="00E752C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тема героев</w:t>
      </w:r>
      <w:r w:rsidRPr="00E752C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591E7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и </w:t>
      </w:r>
      <w:r w:rsidR="008F042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исторически </w:t>
      </w:r>
      <w:r w:rsidR="00591E7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памятных мест города Симферополя </w:t>
      </w:r>
      <w:r w:rsidR="0030747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в годы </w:t>
      </w:r>
      <w:r w:rsidRPr="00E752C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Велико</w:t>
      </w:r>
      <w:r w:rsidR="00591E7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й Отечественной войны </w:t>
      </w:r>
      <w:r w:rsidR="0030747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интересна и актуальна ежегодно</w:t>
      </w:r>
      <w:r w:rsidR="00913AE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поэтому </w:t>
      </w:r>
      <w:r w:rsidR="0030747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оставить её без должного внимания и уважения </w:t>
      </w:r>
      <w:r w:rsidRPr="00E752C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невозможно.</w:t>
      </w:r>
      <w:r w:rsidR="0030747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Великая Отечественная война оставила неизгладимый след на истории </w:t>
      </w:r>
      <w:r w:rsidR="00913AE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города Симфероп</w:t>
      </w:r>
      <w:r w:rsidR="008F042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оля.</w:t>
      </w:r>
      <w:r w:rsidR="008F0426" w:rsidRPr="008F042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8F0426" w:rsidRPr="00E752C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Безусл</w:t>
      </w:r>
      <w:r w:rsidR="008F042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овно, знать историю своего города </w:t>
      </w:r>
      <w:r w:rsidR="008F0426" w:rsidRPr="00E752C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необходимо, важно помнить события</w:t>
      </w:r>
      <w:r w:rsidR="003C4FC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истории</w:t>
      </w:r>
      <w:r w:rsidR="008F0426" w:rsidRPr="00E752C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прошлого, нельз</w:t>
      </w:r>
      <w:r w:rsidR="003C4FC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я забывать героев, которые</w:t>
      </w:r>
      <w:r w:rsidR="008F0426" w:rsidRPr="00E752C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пожертвовал</w:t>
      </w:r>
      <w:r w:rsidR="003C4FC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и</w:t>
      </w:r>
      <w:r w:rsidR="008F0426" w:rsidRPr="00E752C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своей жизнью ради мира на земле</w:t>
      </w:r>
      <w:r w:rsidR="003C4FC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и процветания </w:t>
      </w:r>
      <w:r w:rsidR="009A269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будущих поколений</w:t>
      </w:r>
      <w:r w:rsidR="008F0426" w:rsidRPr="00E752C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  <w:r w:rsidR="008F0426" w:rsidRPr="00E752C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8F042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В настоящее время существуе</w:t>
      </w:r>
      <w:r w:rsidR="00913AE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т множество</w:t>
      </w:r>
      <w:r w:rsidR="008F042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памятных мест, которые известны и памятны для многих из нас</w:t>
      </w:r>
      <w:r w:rsidR="009A269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и всего мира</w:t>
      </w:r>
      <w:r w:rsidR="008F042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 но также есть такие</w:t>
      </w:r>
      <w:r w:rsidR="00050BE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места</w:t>
      </w:r>
      <w:r w:rsidR="008F042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 о которых, Вы, скорее всего,</w:t>
      </w:r>
      <w:r w:rsidR="003C4FC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могли </w:t>
      </w:r>
      <w:r w:rsidR="00050BE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и </w:t>
      </w:r>
      <w:r w:rsidR="003C4FC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не знать. </w:t>
      </w:r>
      <w:r w:rsidR="008F042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Именно об этих </w:t>
      </w:r>
      <w:r w:rsidR="00050BE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памятных </w:t>
      </w:r>
      <w:r w:rsidR="008F042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местах я хочу посвятить тему своего доклада, экскурсионного маршрута</w:t>
      </w:r>
      <w:r w:rsidR="00684478" w:rsidRPr="00E752C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8F042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</w:t>
      </w:r>
      <w:r w:rsidR="008F0426">
        <w:rPr>
          <w:rFonts w:ascii="Times New Roman" w:hAnsi="Times New Roman" w:cs="Times New Roman"/>
          <w:sz w:val="28"/>
          <w:szCs w:val="28"/>
          <w:shd w:val="clear" w:color="auto" w:fill="FFFFFF"/>
        </w:rPr>
        <w:t>Дороги Победы города Симферополя»</w:t>
      </w:r>
      <w:r w:rsidR="003C4FC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C4FC1" w:rsidRPr="008F0426" w:rsidRDefault="003C4FC1" w:rsidP="008F0426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752C5" w:rsidRDefault="00684478" w:rsidP="00684478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Объектом работы </w:t>
      </w:r>
      <w:r>
        <w:rPr>
          <w:rFonts w:ascii="Times New Roman" w:hAnsi="Times New Roman" w:cs="Times New Roman"/>
          <w:sz w:val="28"/>
          <w:szCs w:val="32"/>
        </w:rPr>
        <w:t xml:space="preserve">является </w:t>
      </w:r>
      <w:r w:rsidR="00655BE0">
        <w:rPr>
          <w:rFonts w:ascii="Times New Roman" w:hAnsi="Times New Roman" w:cs="Times New Roman"/>
          <w:sz w:val="28"/>
          <w:szCs w:val="32"/>
        </w:rPr>
        <w:t xml:space="preserve">наглядный </w:t>
      </w:r>
      <w:r>
        <w:rPr>
          <w:rFonts w:ascii="Times New Roman" w:hAnsi="Times New Roman" w:cs="Times New Roman"/>
          <w:sz w:val="28"/>
          <w:szCs w:val="32"/>
        </w:rPr>
        <w:t>экскурсионный маршрут по «Дорогам Победы</w:t>
      </w:r>
      <w:r w:rsidR="00C83569">
        <w:rPr>
          <w:rFonts w:ascii="Times New Roman" w:hAnsi="Times New Roman" w:cs="Times New Roman"/>
          <w:sz w:val="28"/>
          <w:szCs w:val="32"/>
        </w:rPr>
        <w:t xml:space="preserve"> города Симферополя</w:t>
      </w:r>
      <w:r>
        <w:rPr>
          <w:rFonts w:ascii="Times New Roman" w:hAnsi="Times New Roman" w:cs="Times New Roman"/>
          <w:sz w:val="28"/>
          <w:szCs w:val="32"/>
        </w:rPr>
        <w:t>»</w:t>
      </w:r>
      <w:r w:rsidR="00655BE0">
        <w:rPr>
          <w:rFonts w:ascii="Times New Roman" w:hAnsi="Times New Roman" w:cs="Times New Roman"/>
          <w:sz w:val="28"/>
          <w:szCs w:val="32"/>
        </w:rPr>
        <w:t>.</w:t>
      </w:r>
    </w:p>
    <w:p w:rsidR="003C4FC1" w:rsidRDefault="00655BE0" w:rsidP="00DE5C1B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Предметом работы</w:t>
      </w:r>
      <w:r w:rsidRPr="00655B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являются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655BE0">
        <w:rPr>
          <w:rFonts w:ascii="Times New Roman" w:hAnsi="Times New Roman" w:cs="Times New Roman"/>
          <w:sz w:val="28"/>
          <w:szCs w:val="28"/>
          <w:shd w:val="clear" w:color="auto" w:fill="FFFFFF"/>
        </w:rPr>
        <w:t>зн</w:t>
      </w:r>
      <w:r w:rsidR="00064B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ачимые </w:t>
      </w:r>
      <w:r w:rsidR="003C4F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памятные </w:t>
      </w:r>
      <w:r w:rsidR="00064B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места </w:t>
      </w:r>
      <w:r w:rsidR="00C835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города Симферополя </w:t>
      </w:r>
      <w:r w:rsidR="00064B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годы </w:t>
      </w:r>
      <w:r w:rsidRPr="00655BE0">
        <w:rPr>
          <w:rFonts w:ascii="Times New Roman" w:hAnsi="Times New Roman" w:cs="Times New Roman"/>
          <w:sz w:val="28"/>
          <w:szCs w:val="28"/>
          <w:shd w:val="clear" w:color="auto" w:fill="FFFFFF"/>
        </w:rPr>
        <w:t>Великой Отечественной Войны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C4FC1" w:rsidRPr="00D612A6" w:rsidRDefault="00655BE0" w:rsidP="003C4FC1">
      <w:pPr>
        <w:spacing w:after="0" w:line="360" w:lineRule="auto"/>
        <w:ind w:firstLine="68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Цель</w:t>
      </w:r>
      <w:r w:rsidRPr="00D612A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</w:p>
    <w:p w:rsidR="003C4FC1" w:rsidRPr="00562708" w:rsidRDefault="00D612A6" w:rsidP="00562708">
      <w:pPr>
        <w:pStyle w:val="a5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62708">
        <w:rPr>
          <w:rFonts w:ascii="Times New Roman" w:hAnsi="Times New Roman" w:cs="Times New Roman"/>
          <w:sz w:val="28"/>
          <w:szCs w:val="28"/>
          <w:shd w:val="clear" w:color="auto" w:fill="FFFFFF"/>
        </w:rPr>
        <w:t>разработка и проведение экскурсионного маршрута «Дорога Победы города Симферополя»</w:t>
      </w:r>
      <w:r w:rsidR="00C034F6" w:rsidRPr="00C034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034F6">
        <w:rPr>
          <w:rFonts w:ascii="Times New Roman" w:hAnsi="Times New Roman" w:cs="Times New Roman"/>
          <w:sz w:val="28"/>
          <w:szCs w:val="28"/>
          <w:shd w:val="clear" w:color="auto" w:fill="FFFFFF"/>
        </w:rPr>
        <w:t>для студентов колледжа</w:t>
      </w:r>
    </w:p>
    <w:p w:rsidR="00D62355" w:rsidRDefault="00D62355" w:rsidP="00562708">
      <w:pPr>
        <w:pStyle w:val="a5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627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воспитание </w:t>
      </w:r>
      <w:r w:rsidR="00C034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студентов колледжа </w:t>
      </w:r>
      <w:r w:rsidRPr="00562708">
        <w:rPr>
          <w:rFonts w:ascii="Times New Roman" w:hAnsi="Times New Roman" w:cs="Times New Roman"/>
          <w:sz w:val="28"/>
          <w:szCs w:val="28"/>
          <w:shd w:val="clear" w:color="auto" w:fill="FFFFFF"/>
        </w:rPr>
        <w:t>сознательной любви к Родине, уважение к историческому прошлому города Симферополя</w:t>
      </w:r>
    </w:p>
    <w:p w:rsidR="00562708" w:rsidRDefault="00FE5209" w:rsidP="00562708">
      <w:pPr>
        <w:pStyle w:val="a5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участие в конференции, пр</w:t>
      </w:r>
      <w:r w:rsidR="00DE5C1B">
        <w:rPr>
          <w:rFonts w:ascii="Times New Roman" w:hAnsi="Times New Roman" w:cs="Times New Roman"/>
          <w:sz w:val="28"/>
          <w:szCs w:val="28"/>
          <w:shd w:val="clear" w:color="auto" w:fill="FFFFFF"/>
        </w:rPr>
        <w:t>иуроченной ко Дню Освобождения Крыма и Севастополя от немецко-фашистских захватчиков</w:t>
      </w:r>
      <w:r w:rsidR="0056270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562708" w:rsidRDefault="00562708" w:rsidP="00562708">
      <w:pPr>
        <w:pStyle w:val="a5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предоставить разработанный экскурсионный маршрут «Дорога Победы города Симферополя» в</w:t>
      </w:r>
      <w:r w:rsidR="00DD45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исторический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музей ГБПОУ РК «Симферопольского политехнического колледжа»</w:t>
      </w:r>
      <w:r w:rsidR="00FE520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FE5209" w:rsidRPr="00FE5209" w:rsidRDefault="00FE5209" w:rsidP="00FE520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62708" w:rsidRDefault="00562708" w:rsidP="0056270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655BE0" w:rsidRDefault="00655BE0" w:rsidP="00FE520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627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Задачи:</w:t>
      </w:r>
    </w:p>
    <w:p w:rsidR="00FE5209" w:rsidRPr="00FE5209" w:rsidRDefault="00330E4D" w:rsidP="00FE5209">
      <w:pPr>
        <w:pStyle w:val="a5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="00562708" w:rsidRPr="00FE52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основании анализа документальных и поисковых материалов, изучить историю </w:t>
      </w:r>
      <w:r w:rsidR="00FE5209" w:rsidRPr="00FE5209">
        <w:rPr>
          <w:rFonts w:ascii="Times New Roman" w:hAnsi="Times New Roman" w:cs="Times New Roman"/>
          <w:sz w:val="28"/>
          <w:szCs w:val="28"/>
          <w:shd w:val="clear" w:color="auto" w:fill="FFFFFF"/>
        </w:rPr>
        <w:t>города Симферополя в годы Великой Отечественной войны</w:t>
      </w:r>
    </w:p>
    <w:p w:rsidR="00FE5209" w:rsidRPr="00FE5209" w:rsidRDefault="00330E4D" w:rsidP="00FE5209">
      <w:pPr>
        <w:pStyle w:val="a5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FE5209" w:rsidRPr="00FE5209">
        <w:rPr>
          <w:rFonts w:ascii="Times New Roman" w:hAnsi="Times New Roman" w:cs="Times New Roman"/>
          <w:sz w:val="28"/>
          <w:szCs w:val="28"/>
          <w:shd w:val="clear" w:color="auto" w:fill="FFFFFF"/>
        </w:rPr>
        <w:t>осетить и исследовать исторические памятные места города Симферополя</w:t>
      </w:r>
    </w:p>
    <w:p w:rsidR="00FE5209" w:rsidRDefault="00330E4D" w:rsidP="00FE5209">
      <w:pPr>
        <w:pStyle w:val="a5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="00FE5209" w:rsidRPr="00FE5209">
        <w:rPr>
          <w:rFonts w:ascii="Times New Roman" w:hAnsi="Times New Roman" w:cs="Times New Roman"/>
          <w:sz w:val="28"/>
          <w:szCs w:val="28"/>
          <w:shd w:val="clear" w:color="auto" w:fill="FFFFFF"/>
        </w:rPr>
        <w:t>а основании полученной информации, подготовить и провести экскурсионный маршрут «Дорога Победы города Симферополя»</w:t>
      </w:r>
    </w:p>
    <w:p w:rsidR="00E65699" w:rsidRPr="007F551A" w:rsidRDefault="00330E4D" w:rsidP="007F551A">
      <w:pPr>
        <w:pStyle w:val="a5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принять участие в конфере</w:t>
      </w:r>
      <w:r w:rsidR="007F55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нции, приуроченное ко Дню </w:t>
      </w:r>
      <w:r w:rsidR="007F551A" w:rsidRPr="007F551A">
        <w:rPr>
          <w:rFonts w:ascii="Times New Roman" w:hAnsi="Times New Roman" w:cs="Times New Roman"/>
          <w:bCs/>
          <w:sz w:val="28"/>
          <w:szCs w:val="28"/>
        </w:rPr>
        <w:t>освобождения Крыма и Севастополя от немецко-фашистских захватчиков</w:t>
      </w:r>
    </w:p>
    <w:p w:rsidR="00E135F3" w:rsidRDefault="00562708" w:rsidP="00E135F3">
      <w:pP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sectPr w:rsidR="00E135F3" w:rsidSect="00FA63BE">
          <w:footerReference w:type="default" r:id="rId8"/>
          <w:footerReference w:type="first" r:id="rId9"/>
          <w:pgSz w:w="11906" w:h="16838"/>
          <w:pgMar w:top="1134" w:right="851" w:bottom="1134" w:left="1276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br w:type="page"/>
      </w:r>
    </w:p>
    <w:p w:rsidR="00562708" w:rsidRDefault="003C180C" w:rsidP="003C180C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Технологическая карта экскурсии</w:t>
      </w:r>
    </w:p>
    <w:p w:rsidR="003C180C" w:rsidRDefault="00CA037D" w:rsidP="00CA037D">
      <w:pPr>
        <w:jc w:val="right"/>
        <w:rPr>
          <w:rFonts w:ascii="Times New Roman" w:hAnsi="Times New Roman" w:cs="Times New Roman"/>
          <w:sz w:val="24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Дата </w:t>
      </w:r>
      <w:r w:rsidRPr="00CA037D">
        <w:rPr>
          <w:rFonts w:ascii="Times New Roman" w:hAnsi="Times New Roman" w:cs="Times New Roman"/>
          <w:sz w:val="24"/>
          <w:szCs w:val="28"/>
          <w:shd w:val="clear" w:color="auto" w:fill="FFFFFF"/>
        </w:rPr>
        <w:t>«</w:t>
      </w:r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>_______________» 202___</w:t>
      </w:r>
      <w:r w:rsidR="003C180C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года</w:t>
      </w:r>
    </w:p>
    <w:p w:rsidR="003C180C" w:rsidRDefault="00683B59" w:rsidP="003C180C">
      <w:pPr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Тема экскурсии</w:t>
      </w:r>
      <w:r w:rsidRPr="00683B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="00BE7D67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Дорога Победы города Симферополя</w:t>
      </w:r>
    </w:p>
    <w:p w:rsidR="00683B59" w:rsidRPr="00683B59" w:rsidRDefault="00683B59" w:rsidP="003C180C">
      <w:pPr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Продолжительность</w:t>
      </w:r>
      <w:r w:rsidRPr="00683B59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1F2515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 4 часа 15</w:t>
      </w:r>
      <w:r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 мин.</w:t>
      </w:r>
    </w:p>
    <w:p w:rsidR="00683B59" w:rsidRPr="00683B59" w:rsidRDefault="00683B59" w:rsidP="003C180C">
      <w:pPr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Протяженность</w:t>
      </w:r>
      <w:r w:rsidRPr="00683B59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51BB1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6</w:t>
      </w:r>
      <w:r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 км.</w:t>
      </w:r>
    </w:p>
    <w:p w:rsidR="00683B59" w:rsidRDefault="00683B59" w:rsidP="003C180C">
      <w:pPr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Автор – разработчик</w:t>
      </w:r>
      <w:r w:rsidRPr="00683B59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CA037D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Савостяник</w:t>
      </w:r>
      <w:proofErr w:type="spellEnd"/>
      <w:r w:rsidR="00CA037D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 Наталья Борисовна</w:t>
      </w:r>
    </w:p>
    <w:p w:rsidR="00683B59" w:rsidRPr="00683B59" w:rsidRDefault="00683B59" w:rsidP="003C180C">
      <w:pPr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Содержание экскурсии</w:t>
      </w:r>
      <w:r w:rsidRPr="00683B59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рассказ о исторических памятных </w:t>
      </w:r>
      <w:r w:rsidR="00C034F6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местах города Симферополя в годы</w:t>
      </w:r>
      <w:r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 Великой Отечественной войны</w:t>
      </w:r>
    </w:p>
    <w:p w:rsidR="00683B59" w:rsidRPr="00683B59" w:rsidRDefault="00683B59" w:rsidP="003C180C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Маршрут экскурсии</w:t>
      </w:r>
      <w:r w:rsidRPr="00683B59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83B59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Железнодорожный вокзал-Медицинская академия имени С.И. Георгиевского-Симферопольский художественный музей-Сквер Победы-Крымский театр имени М. Горького- Музей «Таврида» -Семинарский сквер-Парк Тренева-Мемориальное воинское кладбище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683B59" w:rsidRDefault="00683B59" w:rsidP="003C180C">
      <w:pPr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Категория курсантов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83B59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с</w:t>
      </w:r>
      <w:r w:rsidR="00C034F6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туденты 15-20 </w:t>
      </w:r>
      <w:r w:rsidRPr="00683B59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 лет</w:t>
      </w:r>
    </w:p>
    <w:p w:rsidR="007E0EB8" w:rsidRDefault="007E0EB8" w:rsidP="003C180C">
      <w:pPr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</w:p>
    <w:tbl>
      <w:tblPr>
        <w:tblStyle w:val="af2"/>
        <w:tblW w:w="16302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2158"/>
        <w:gridCol w:w="2274"/>
        <w:gridCol w:w="2515"/>
        <w:gridCol w:w="1559"/>
        <w:gridCol w:w="3260"/>
        <w:gridCol w:w="2268"/>
        <w:gridCol w:w="2268"/>
      </w:tblGrid>
      <w:tr w:rsidR="007E0EB8" w:rsidTr="003C3EA4">
        <w:trPr>
          <w:trHeight w:val="514"/>
        </w:trPr>
        <w:tc>
          <w:tcPr>
            <w:tcW w:w="2158" w:type="dxa"/>
          </w:tcPr>
          <w:p w:rsidR="007E0EB8" w:rsidRPr="007E0EB8" w:rsidRDefault="007E0EB8" w:rsidP="003C180C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Участки перемещения по маршруту</w:t>
            </w:r>
          </w:p>
        </w:tc>
        <w:tc>
          <w:tcPr>
            <w:tcW w:w="2274" w:type="dxa"/>
          </w:tcPr>
          <w:p w:rsidR="007E0EB8" w:rsidRPr="00E135F3" w:rsidRDefault="007E0EB8" w:rsidP="003C180C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 w:rsidRPr="00E135F3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Места остановок</w:t>
            </w:r>
          </w:p>
        </w:tc>
        <w:tc>
          <w:tcPr>
            <w:tcW w:w="2515" w:type="dxa"/>
          </w:tcPr>
          <w:p w:rsidR="007E0EB8" w:rsidRPr="00E135F3" w:rsidRDefault="007E0EB8" w:rsidP="003C180C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 w:rsidRPr="00E135F3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Объекты показа</w:t>
            </w:r>
          </w:p>
        </w:tc>
        <w:tc>
          <w:tcPr>
            <w:tcW w:w="1559" w:type="dxa"/>
          </w:tcPr>
          <w:p w:rsidR="007E0EB8" w:rsidRPr="00E135F3" w:rsidRDefault="00BE7D67" w:rsidP="003C180C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 w:rsidRPr="00E135F3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Продолжитель</w:t>
            </w: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н</w:t>
            </w:r>
            <w:r w:rsidRPr="00E135F3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ость</w:t>
            </w:r>
            <w:r w:rsidR="007E0EB8" w:rsidRPr="00E135F3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, мин</w:t>
            </w:r>
          </w:p>
        </w:tc>
        <w:tc>
          <w:tcPr>
            <w:tcW w:w="3260" w:type="dxa"/>
          </w:tcPr>
          <w:p w:rsidR="007E0EB8" w:rsidRPr="00E135F3" w:rsidRDefault="007E0EB8" w:rsidP="003C180C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 w:rsidRPr="00E135F3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Основное содержание информации</w:t>
            </w:r>
          </w:p>
        </w:tc>
        <w:tc>
          <w:tcPr>
            <w:tcW w:w="2268" w:type="dxa"/>
          </w:tcPr>
          <w:p w:rsidR="007E0EB8" w:rsidRPr="00E135F3" w:rsidRDefault="007E0EB8" w:rsidP="003C180C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 w:rsidRPr="00E135F3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Указания по организации</w:t>
            </w:r>
          </w:p>
        </w:tc>
        <w:tc>
          <w:tcPr>
            <w:tcW w:w="2268" w:type="dxa"/>
          </w:tcPr>
          <w:p w:rsidR="007E0EB8" w:rsidRPr="00E135F3" w:rsidRDefault="007E0EB8" w:rsidP="003C180C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 w:rsidRPr="00E135F3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Методические указания</w:t>
            </w:r>
          </w:p>
        </w:tc>
      </w:tr>
      <w:tr w:rsidR="007E0EB8" w:rsidTr="003C3EA4">
        <w:trPr>
          <w:trHeight w:val="514"/>
        </w:trPr>
        <w:tc>
          <w:tcPr>
            <w:tcW w:w="2158" w:type="dxa"/>
          </w:tcPr>
          <w:p w:rsidR="007E0EB8" w:rsidRPr="002623D6" w:rsidRDefault="002623D6" w:rsidP="002623D6">
            <w:pP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 w:rsidRPr="002623D6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г. Симферополь, ул. Гагарина, Железнодорожный вокзал</w:t>
            </w:r>
          </w:p>
          <w:p w:rsidR="00050BEC" w:rsidRPr="002623D6" w:rsidRDefault="00050BEC" w:rsidP="003C180C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</w:p>
          <w:p w:rsidR="00313EA9" w:rsidRPr="002623D6" w:rsidRDefault="00313EA9" w:rsidP="003C180C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</w:p>
          <w:p w:rsidR="00050BEC" w:rsidRPr="002623D6" w:rsidRDefault="00050BEC" w:rsidP="0021326A">
            <w:pP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</w:p>
          <w:p w:rsidR="00D7653E" w:rsidRPr="002623D6" w:rsidRDefault="00D7653E" w:rsidP="003C180C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</w:p>
          <w:p w:rsidR="003C3EA4" w:rsidRPr="002623D6" w:rsidRDefault="003C3EA4" w:rsidP="003C180C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</w:p>
        </w:tc>
        <w:tc>
          <w:tcPr>
            <w:tcW w:w="2274" w:type="dxa"/>
          </w:tcPr>
          <w:p w:rsidR="007E0EB8" w:rsidRDefault="002623D6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623D6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Железнодорожный вокзал, часовая башня</w:t>
            </w: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.</w:t>
            </w:r>
          </w:p>
        </w:tc>
        <w:tc>
          <w:tcPr>
            <w:tcW w:w="2515" w:type="dxa"/>
          </w:tcPr>
          <w:p w:rsidR="007E0EB8" w:rsidRDefault="002623D6" w:rsidP="002623D6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</w:p>
        </w:tc>
        <w:tc>
          <w:tcPr>
            <w:tcW w:w="1559" w:type="dxa"/>
          </w:tcPr>
          <w:p w:rsidR="007E0EB8" w:rsidRDefault="002623D6" w:rsidP="002623D6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623D6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15 минут</w:t>
            </w:r>
          </w:p>
        </w:tc>
        <w:tc>
          <w:tcPr>
            <w:tcW w:w="3260" w:type="dxa"/>
          </w:tcPr>
          <w:p w:rsidR="007E0EB8" w:rsidRDefault="002623D6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623D6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Сбор туристической группы возле часовой башни. Представление экскурсовода. Рассказ техники безопасности, маршрута экскурсии, места остановок, свободного времени и санитарной зоны экскурсионный группы</w:t>
            </w:r>
          </w:p>
        </w:tc>
        <w:tc>
          <w:tcPr>
            <w:tcW w:w="2268" w:type="dxa"/>
          </w:tcPr>
          <w:p w:rsidR="007E0EB8" w:rsidRDefault="009E71FC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E71FC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Встреча группы, расстановка группы полукругом для возможности обзора и слышимости экскурсовода  </w:t>
            </w:r>
          </w:p>
        </w:tc>
        <w:tc>
          <w:tcPr>
            <w:tcW w:w="2268" w:type="dxa"/>
          </w:tcPr>
          <w:p w:rsidR="007E0EB8" w:rsidRDefault="009E71FC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E71FC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Проверить работу гарнитуры и микрофона. Дать советы по дальнейшему осмотру города </w:t>
            </w:r>
          </w:p>
        </w:tc>
      </w:tr>
      <w:tr w:rsidR="007E0EB8" w:rsidTr="003C3EA4">
        <w:trPr>
          <w:trHeight w:val="514"/>
        </w:trPr>
        <w:tc>
          <w:tcPr>
            <w:tcW w:w="2158" w:type="dxa"/>
          </w:tcPr>
          <w:p w:rsidR="007E0EB8" w:rsidRPr="00C65F28" w:rsidRDefault="00C65F28" w:rsidP="003C180C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lastRenderedPageBreak/>
              <w:t>Железнодорожный</w:t>
            </w:r>
            <w:r w:rsidRPr="00C65F28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 вокзал</w:t>
            </w:r>
          </w:p>
          <w:p w:rsidR="00D7653E" w:rsidRDefault="00D7653E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D7653E" w:rsidRDefault="00D7653E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050BEC" w:rsidRDefault="00050BEC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050BEC" w:rsidRDefault="00050BEC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050BEC" w:rsidRDefault="00050BEC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050BEC" w:rsidRDefault="00050BEC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050BEC" w:rsidRDefault="00050BEC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050BEC" w:rsidRDefault="00050BEC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274" w:type="dxa"/>
          </w:tcPr>
          <w:p w:rsidR="007E0EB8" w:rsidRDefault="00C65F28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65F28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Железнодорожный вокзал, стена главного здания, напротив часовой башни</w:t>
            </w:r>
          </w:p>
        </w:tc>
        <w:tc>
          <w:tcPr>
            <w:tcW w:w="2515" w:type="dxa"/>
          </w:tcPr>
          <w:p w:rsidR="007E0EB8" w:rsidRDefault="007F3109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F3109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Мемориальная доска дважды Герою Советского Союза </w:t>
            </w:r>
            <w:proofErr w:type="spellStart"/>
            <w:r w:rsidRPr="007F3109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Амет</w:t>
            </w:r>
            <w:proofErr w:type="spellEnd"/>
            <w:r w:rsidRPr="007F3109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-Хану Султану</w:t>
            </w:r>
          </w:p>
        </w:tc>
        <w:tc>
          <w:tcPr>
            <w:tcW w:w="1559" w:type="dxa"/>
          </w:tcPr>
          <w:p w:rsidR="007E0EB8" w:rsidRDefault="007F3109" w:rsidP="007F3109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F3109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15 минут</w:t>
            </w:r>
          </w:p>
        </w:tc>
        <w:tc>
          <w:tcPr>
            <w:tcW w:w="3260" w:type="dxa"/>
          </w:tcPr>
          <w:p w:rsidR="007E0EB8" w:rsidRDefault="00F52FCA" w:rsidP="003C180C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 w:rsidRPr="00F52FCA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Рассказ о мемориальной доске.</w:t>
            </w: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 </w:t>
            </w:r>
            <w:r w:rsidRPr="00F52FCA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Рассказ о подвиге </w:t>
            </w:r>
            <w:proofErr w:type="spellStart"/>
            <w:r w:rsidRPr="00F52FCA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Амет</w:t>
            </w:r>
            <w:proofErr w:type="spellEnd"/>
            <w:r w:rsidRPr="00F52FCA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-Хана Султана </w:t>
            </w:r>
          </w:p>
          <w:p w:rsidR="003C3EA4" w:rsidRDefault="003C3EA4" w:rsidP="003C180C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</w:p>
          <w:p w:rsidR="003C3EA4" w:rsidRDefault="003C3EA4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268" w:type="dxa"/>
          </w:tcPr>
          <w:p w:rsidR="007E0EB8" w:rsidRDefault="00F52FCA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2FCA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Сопровождение группы до места показа объекта. Расстановка группы полукругом</w:t>
            </w: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 для удобного просмотра</w:t>
            </w:r>
          </w:p>
        </w:tc>
        <w:tc>
          <w:tcPr>
            <w:tcW w:w="2268" w:type="dxa"/>
          </w:tcPr>
          <w:p w:rsidR="007E0EB8" w:rsidRDefault="00F52FCA" w:rsidP="003C180C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 w:rsidRPr="00F52FCA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Рассказать информацию, показывая на объект показа. Прием предварительного осмотра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  <w:r w:rsidR="003C3EA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3C3EA4" w:rsidRPr="003C3EA4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Время на фотографии</w:t>
            </w:r>
            <w:r w:rsidR="003C3EA4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. Первая санитарная остановка</w:t>
            </w:r>
          </w:p>
          <w:p w:rsidR="003C3EA4" w:rsidRDefault="003C3EA4" w:rsidP="003C180C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</w:p>
          <w:p w:rsidR="003C3EA4" w:rsidRDefault="003C3EA4" w:rsidP="00E26705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Переход ко </w:t>
            </w:r>
            <w:r w:rsidR="00E26705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следующем</w:t>
            </w: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у объекту показа...</w:t>
            </w:r>
          </w:p>
        </w:tc>
      </w:tr>
      <w:tr w:rsidR="007E0EB8" w:rsidTr="003C3EA4">
        <w:trPr>
          <w:trHeight w:val="514"/>
        </w:trPr>
        <w:tc>
          <w:tcPr>
            <w:tcW w:w="2158" w:type="dxa"/>
          </w:tcPr>
          <w:p w:rsidR="00F52FCA" w:rsidRPr="00C65F28" w:rsidRDefault="00F52FCA" w:rsidP="00F52FCA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Железнодорожный</w:t>
            </w:r>
            <w:r w:rsidRPr="00C65F28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 вокзал</w:t>
            </w:r>
          </w:p>
          <w:p w:rsidR="007E0EB8" w:rsidRDefault="007E0EB8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D7653E" w:rsidRDefault="00D7653E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D7653E" w:rsidRDefault="00D7653E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313EA9" w:rsidRDefault="00313EA9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313EA9" w:rsidRDefault="00313EA9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050BEC" w:rsidRDefault="00050BEC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050BEC" w:rsidRDefault="00050BEC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050BEC" w:rsidRDefault="00050BEC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274" w:type="dxa"/>
          </w:tcPr>
          <w:p w:rsidR="007E0EB8" w:rsidRDefault="007F3109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65F28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Железнодорожный вокзал, стена главного здания, напротив часовой башни</w:t>
            </w:r>
          </w:p>
        </w:tc>
        <w:tc>
          <w:tcPr>
            <w:tcW w:w="2515" w:type="dxa"/>
          </w:tcPr>
          <w:p w:rsidR="007E0EB8" w:rsidRPr="00F52FCA" w:rsidRDefault="00F52FCA" w:rsidP="003C180C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Мемориальная доска подпольщикам-железнодорожникам.</w:t>
            </w:r>
          </w:p>
        </w:tc>
        <w:tc>
          <w:tcPr>
            <w:tcW w:w="1559" w:type="dxa"/>
          </w:tcPr>
          <w:p w:rsidR="007E0EB8" w:rsidRDefault="00F52FCA" w:rsidP="00F52FCA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2FCA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15 минут</w:t>
            </w:r>
          </w:p>
        </w:tc>
        <w:tc>
          <w:tcPr>
            <w:tcW w:w="3260" w:type="dxa"/>
          </w:tcPr>
          <w:p w:rsidR="007E0EB8" w:rsidRDefault="00F52FCA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C3EA4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Рассказ о подвиге </w:t>
            </w:r>
            <w:r w:rsidR="003C3EA4" w:rsidRPr="003C3EA4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членов диверсионной группы, кто возглавлял, что было ими совершено</w:t>
            </w:r>
          </w:p>
        </w:tc>
        <w:tc>
          <w:tcPr>
            <w:tcW w:w="2268" w:type="dxa"/>
          </w:tcPr>
          <w:p w:rsidR="007E0EB8" w:rsidRDefault="003C3EA4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2FCA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Сопровождение группы до места показа объекта. Расстановка группы полукругом</w:t>
            </w: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 для удобного просмотра</w:t>
            </w:r>
          </w:p>
        </w:tc>
        <w:tc>
          <w:tcPr>
            <w:tcW w:w="2268" w:type="dxa"/>
          </w:tcPr>
          <w:p w:rsidR="007E0EB8" w:rsidRDefault="003C3EA4" w:rsidP="003C180C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 w:rsidRPr="00F52FCA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Рассказать информацию, показывая на объект показа. Прием предварительного осмотра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. </w:t>
            </w:r>
            <w:r w:rsidRPr="003C3EA4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Время на фотографии</w:t>
            </w:r>
          </w:p>
          <w:p w:rsidR="003C3EA4" w:rsidRDefault="003C3EA4" w:rsidP="003C180C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</w:p>
          <w:p w:rsidR="003C3EA4" w:rsidRDefault="003C3EA4" w:rsidP="00E26705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Переход к </w:t>
            </w:r>
            <w:r w:rsidR="00E26705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следующему</w:t>
            </w: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 объекту показа...</w:t>
            </w:r>
          </w:p>
        </w:tc>
      </w:tr>
      <w:tr w:rsidR="007E0EB8" w:rsidTr="003C3EA4">
        <w:trPr>
          <w:trHeight w:val="538"/>
        </w:trPr>
        <w:tc>
          <w:tcPr>
            <w:tcW w:w="2158" w:type="dxa"/>
          </w:tcPr>
          <w:p w:rsidR="007E0EB8" w:rsidRPr="003C3EA4" w:rsidRDefault="003C3EA4" w:rsidP="003C180C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 w:rsidRPr="003C3EA4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Переход через проезжую часть, проходим вдоль по бульвару Ленина прямо</w:t>
            </w: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. Слева здание объекта показа</w:t>
            </w:r>
          </w:p>
          <w:p w:rsidR="00050BEC" w:rsidRPr="003C3EA4" w:rsidRDefault="00050BEC" w:rsidP="003C180C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</w:p>
          <w:p w:rsidR="00050BEC" w:rsidRPr="003C3EA4" w:rsidRDefault="00050BEC" w:rsidP="003C180C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</w:p>
          <w:p w:rsidR="00D7653E" w:rsidRPr="003C3EA4" w:rsidRDefault="00D7653E" w:rsidP="003C180C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</w:p>
          <w:p w:rsidR="00050BEC" w:rsidRPr="003C3EA4" w:rsidRDefault="00050BEC" w:rsidP="003C180C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</w:p>
          <w:p w:rsidR="00D7653E" w:rsidRPr="003C3EA4" w:rsidRDefault="00D7653E" w:rsidP="003C180C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</w:p>
        </w:tc>
        <w:tc>
          <w:tcPr>
            <w:tcW w:w="2274" w:type="dxa"/>
          </w:tcPr>
          <w:p w:rsidR="007E0EB8" w:rsidRDefault="003C3EA4" w:rsidP="003C180C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 w:rsidRPr="003C3EA4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lastRenderedPageBreak/>
              <w:t>Медицинская академия имени С.И. Георгиевского</w:t>
            </w:r>
          </w:p>
          <w:p w:rsidR="003C3EA4" w:rsidRDefault="003C3EA4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Остановка напротив главного здания академии</w:t>
            </w:r>
          </w:p>
        </w:tc>
        <w:tc>
          <w:tcPr>
            <w:tcW w:w="2515" w:type="dxa"/>
          </w:tcPr>
          <w:p w:rsidR="007E0EB8" w:rsidRPr="005503BE" w:rsidRDefault="005503BE" w:rsidP="003C180C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 w:rsidRPr="005503BE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Памятник военному хирургу</w:t>
            </w:r>
          </w:p>
        </w:tc>
        <w:tc>
          <w:tcPr>
            <w:tcW w:w="1559" w:type="dxa"/>
          </w:tcPr>
          <w:p w:rsidR="007E0EB8" w:rsidRDefault="005503BE" w:rsidP="005503BE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503BE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15 минут</w:t>
            </w:r>
          </w:p>
        </w:tc>
        <w:tc>
          <w:tcPr>
            <w:tcW w:w="3260" w:type="dxa"/>
          </w:tcPr>
          <w:p w:rsidR="007E0EB8" w:rsidRPr="00744840" w:rsidRDefault="00744840" w:rsidP="003C180C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 w:rsidRPr="00744840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Рассказ кому посвящен памятник, где находится, когда появился памятник, роль хирургов в годы войны</w:t>
            </w:r>
          </w:p>
        </w:tc>
        <w:tc>
          <w:tcPr>
            <w:tcW w:w="2268" w:type="dxa"/>
          </w:tcPr>
          <w:p w:rsidR="007E0EB8" w:rsidRDefault="00744840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2FCA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Сопровождение группы до места показа объекта. Расстановка группы полукругом</w:t>
            </w: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 для удобного просмотра</w:t>
            </w:r>
          </w:p>
        </w:tc>
        <w:tc>
          <w:tcPr>
            <w:tcW w:w="2268" w:type="dxa"/>
          </w:tcPr>
          <w:p w:rsidR="00744840" w:rsidRDefault="00744840" w:rsidP="00744840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 w:rsidRPr="00F52FCA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Рассказать информацию, показывая на объект показа. Прием предварительного осмотра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. </w:t>
            </w:r>
            <w:r w:rsidRPr="003C3EA4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Время на </w:t>
            </w:r>
            <w:r w:rsidRPr="003C3EA4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lastRenderedPageBreak/>
              <w:t>фотографии</w:t>
            </w:r>
          </w:p>
          <w:p w:rsidR="007E0EB8" w:rsidRDefault="00744840" w:rsidP="00E26705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44840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Переход к </w:t>
            </w:r>
            <w:r w:rsidR="00E26705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следующему</w:t>
            </w:r>
            <w:r w:rsidRPr="00744840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 объекту показа </w:t>
            </w:r>
          </w:p>
        </w:tc>
      </w:tr>
      <w:tr w:rsidR="007E0EB8" w:rsidTr="003C3EA4">
        <w:trPr>
          <w:trHeight w:val="514"/>
        </w:trPr>
        <w:tc>
          <w:tcPr>
            <w:tcW w:w="2158" w:type="dxa"/>
          </w:tcPr>
          <w:p w:rsidR="00050BEC" w:rsidRPr="00744840" w:rsidRDefault="00744840" w:rsidP="003C180C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 w:rsidRPr="00744840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lastRenderedPageBreak/>
              <w:t xml:space="preserve">Выход с территории академии, проход вдоль бульвара Ленина прямо. Переход через проезжую часть. Проход по улице </w:t>
            </w:r>
            <w:proofErr w:type="spellStart"/>
            <w:r w:rsidRPr="00744840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Долгоруковская</w:t>
            </w:r>
            <w:proofErr w:type="spellEnd"/>
          </w:p>
          <w:p w:rsidR="00050BEC" w:rsidRPr="00744840" w:rsidRDefault="00050BEC" w:rsidP="003C180C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</w:p>
          <w:p w:rsidR="00D7653E" w:rsidRDefault="00D7653E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313EA9" w:rsidRDefault="00313EA9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313EA9" w:rsidRDefault="00313EA9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D7653E" w:rsidRDefault="00D7653E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050BEC" w:rsidRDefault="00050BEC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050BEC" w:rsidRDefault="00050BEC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274" w:type="dxa"/>
          </w:tcPr>
          <w:p w:rsidR="007E0EB8" w:rsidRDefault="00744840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44840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Улица </w:t>
            </w:r>
            <w:proofErr w:type="spellStart"/>
            <w:r w:rsidRPr="00744840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Долгоруковская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. Симферопольский художественный музей.</w:t>
            </w:r>
          </w:p>
        </w:tc>
        <w:tc>
          <w:tcPr>
            <w:tcW w:w="2515" w:type="dxa"/>
          </w:tcPr>
          <w:p w:rsidR="007E0EB8" w:rsidRPr="00565AFF" w:rsidRDefault="00744840" w:rsidP="003C180C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  <w:lang w:val="en-US"/>
              </w:rPr>
            </w:pPr>
            <w:r w:rsidRPr="00565AFF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Портфель экскурсовода</w:t>
            </w:r>
            <w:r w:rsidRPr="00565AFF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  <w:lang w:val="en-US"/>
              </w:rPr>
              <w:t>:</w:t>
            </w:r>
          </w:p>
          <w:p w:rsidR="00744840" w:rsidRPr="00565AFF" w:rsidRDefault="00565AFF" w:rsidP="00744840">
            <w:pPr>
              <w:pStyle w:val="a5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 w:rsidRPr="00565AFF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фотоиллюстрация Т. Кузнецовой «Партизанская быль 1»</w:t>
            </w:r>
          </w:p>
          <w:p w:rsidR="00565AFF" w:rsidRPr="00565AFF" w:rsidRDefault="00565AFF" w:rsidP="00744840">
            <w:pPr>
              <w:pStyle w:val="a5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 w:rsidRPr="00565AFF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фотоиллюстрация Т. Кузнецовой «Партизанская быль 2»</w:t>
            </w:r>
          </w:p>
          <w:p w:rsidR="00565AFF" w:rsidRPr="00565AFF" w:rsidRDefault="00565AFF" w:rsidP="00744840">
            <w:pPr>
              <w:pStyle w:val="a5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 w:rsidRPr="00565AFF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фотоиллюстрация М. Щеглова «За родину!</w:t>
            </w:r>
          </w:p>
        </w:tc>
        <w:tc>
          <w:tcPr>
            <w:tcW w:w="1559" w:type="dxa"/>
          </w:tcPr>
          <w:p w:rsidR="007E0EB8" w:rsidRPr="00565AFF" w:rsidRDefault="00565AFF" w:rsidP="00565AFF">
            <w:pPr>
              <w:jc w:val="center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 w:rsidRPr="00565AFF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10 минут</w:t>
            </w:r>
          </w:p>
        </w:tc>
        <w:tc>
          <w:tcPr>
            <w:tcW w:w="3260" w:type="dxa"/>
          </w:tcPr>
          <w:p w:rsidR="007E0EB8" w:rsidRDefault="00565AFF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37F6D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Рассказ про картины в музее на военную тематику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268" w:type="dxa"/>
          </w:tcPr>
          <w:p w:rsidR="007E0EB8" w:rsidRDefault="00565AFF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2FCA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Сопровождение группы до места показа объекта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565AFF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Остановка напротив музея, не входя в него, расстановка группы, показ портфеля экскурсовода</w:t>
            </w:r>
          </w:p>
        </w:tc>
        <w:tc>
          <w:tcPr>
            <w:tcW w:w="2268" w:type="dxa"/>
          </w:tcPr>
          <w:p w:rsidR="007E0EB8" w:rsidRPr="00137F6D" w:rsidRDefault="00137F6D" w:rsidP="003C180C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 w:rsidRPr="00137F6D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Остановиться напротив группы, достать фотографии и показать группе.</w:t>
            </w:r>
          </w:p>
          <w:p w:rsidR="00137F6D" w:rsidRPr="00137F6D" w:rsidRDefault="00137F6D" w:rsidP="003C180C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</w:p>
          <w:p w:rsidR="00137F6D" w:rsidRDefault="00137F6D" w:rsidP="00E26705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37F6D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Переход к </w:t>
            </w:r>
            <w:r w:rsidR="00E26705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следующему</w:t>
            </w:r>
            <w:r w:rsidRPr="00137F6D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 объекту </w:t>
            </w:r>
            <w:r w:rsidR="001F2515" w:rsidRPr="00137F6D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показа...</w:t>
            </w:r>
          </w:p>
        </w:tc>
      </w:tr>
      <w:tr w:rsidR="007E0EB8" w:rsidTr="003C3EA4">
        <w:trPr>
          <w:trHeight w:val="514"/>
        </w:trPr>
        <w:tc>
          <w:tcPr>
            <w:tcW w:w="2158" w:type="dxa"/>
          </w:tcPr>
          <w:p w:rsidR="00050BEC" w:rsidRPr="00137F6D" w:rsidRDefault="00137F6D" w:rsidP="003C180C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 w:rsidRPr="00137F6D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Переход на Галерейный переулок, затем переход на улицу Карла Маркса. По улице Карла Маркса прямо налево </w:t>
            </w:r>
          </w:p>
          <w:p w:rsidR="00050BEC" w:rsidRDefault="00050BEC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050BEC" w:rsidRDefault="00050BEC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137F6D" w:rsidRDefault="00137F6D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274" w:type="dxa"/>
          </w:tcPr>
          <w:p w:rsidR="007E0EB8" w:rsidRDefault="00137F6D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37F6D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Сквер Победы</w:t>
            </w:r>
          </w:p>
        </w:tc>
        <w:tc>
          <w:tcPr>
            <w:tcW w:w="2515" w:type="dxa"/>
          </w:tcPr>
          <w:p w:rsidR="007E0EB8" w:rsidRDefault="00137F6D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37F6D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Памятник «Танк»</w:t>
            </w:r>
          </w:p>
        </w:tc>
        <w:tc>
          <w:tcPr>
            <w:tcW w:w="1559" w:type="dxa"/>
          </w:tcPr>
          <w:p w:rsidR="007E0EB8" w:rsidRDefault="00137F6D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37F6D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15 минут</w:t>
            </w:r>
          </w:p>
        </w:tc>
        <w:tc>
          <w:tcPr>
            <w:tcW w:w="3260" w:type="dxa"/>
          </w:tcPr>
          <w:p w:rsidR="007E0EB8" w:rsidRDefault="001F2515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37F6D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Рассказ,</w:t>
            </w:r>
            <w:r w:rsidR="00137F6D" w:rsidRPr="00137F6D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 когда вошли советские танки в Симферополь, дата. Когда установили памятник и какой модели танк</w:t>
            </w:r>
          </w:p>
        </w:tc>
        <w:tc>
          <w:tcPr>
            <w:tcW w:w="2268" w:type="dxa"/>
          </w:tcPr>
          <w:p w:rsidR="007E0EB8" w:rsidRDefault="00137F6D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37F6D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Сопровождение группы до объекта показа. Остановка напротив памятника, расстановка группы</w:t>
            </w: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.</w:t>
            </w:r>
          </w:p>
        </w:tc>
        <w:tc>
          <w:tcPr>
            <w:tcW w:w="2268" w:type="dxa"/>
          </w:tcPr>
          <w:p w:rsidR="007E0EB8" w:rsidRDefault="00137F6D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37F6D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Рассказ информации, прием предварительного осмотра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  <w:p w:rsidR="00137F6D" w:rsidRDefault="00137F6D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137F6D" w:rsidRDefault="00137F6D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37F6D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Переход к </w:t>
            </w:r>
            <w:r w:rsidR="00E26705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следующему </w:t>
            </w:r>
            <w:r w:rsidRPr="00137F6D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шестому объекту </w:t>
            </w:r>
            <w:r w:rsidR="001F2515" w:rsidRPr="00137F6D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показа</w:t>
            </w:r>
            <w:r w:rsidR="001F2515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.</w:t>
            </w:r>
          </w:p>
        </w:tc>
      </w:tr>
      <w:tr w:rsidR="007E0EB8" w:rsidTr="003C3EA4">
        <w:trPr>
          <w:trHeight w:val="514"/>
        </w:trPr>
        <w:tc>
          <w:tcPr>
            <w:tcW w:w="2158" w:type="dxa"/>
          </w:tcPr>
          <w:p w:rsidR="007E0EB8" w:rsidRPr="00722565" w:rsidRDefault="00722565" w:rsidP="003C180C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 w:rsidRPr="00722565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lastRenderedPageBreak/>
              <w:t>Проход через сквер, переход через проезжую часть. Прямо вдоль улицы Пушкина. Поворот направо и прямо вдоль улицы Пушкина.</w:t>
            </w:r>
          </w:p>
          <w:p w:rsidR="00D7653E" w:rsidRDefault="00D7653E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274" w:type="dxa"/>
          </w:tcPr>
          <w:p w:rsidR="007E0EB8" w:rsidRDefault="00722565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22565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Крымский театр имени М. Горького</w:t>
            </w:r>
          </w:p>
        </w:tc>
        <w:tc>
          <w:tcPr>
            <w:tcW w:w="2515" w:type="dxa"/>
          </w:tcPr>
          <w:p w:rsidR="007E0EB8" w:rsidRDefault="00722565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22565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Мемориальная доска группе подпольщиков Сокол</w:t>
            </w:r>
          </w:p>
        </w:tc>
        <w:tc>
          <w:tcPr>
            <w:tcW w:w="1559" w:type="dxa"/>
          </w:tcPr>
          <w:p w:rsidR="007E0EB8" w:rsidRPr="00722565" w:rsidRDefault="00722565" w:rsidP="00D53859">
            <w:pPr>
              <w:jc w:val="center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 w:rsidRPr="00722565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15 минут</w:t>
            </w:r>
          </w:p>
        </w:tc>
        <w:tc>
          <w:tcPr>
            <w:tcW w:w="3260" w:type="dxa"/>
          </w:tcPr>
          <w:p w:rsidR="007E0EB8" w:rsidRDefault="00722565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22565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Рассказ о группе подпольщиков, что они делали, </w:t>
            </w:r>
            <w:r w:rsidRPr="0072256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разведывательную деятельность. Спасали людей от угона на чужбину и предотвратили уничтожение здания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. Поставлен спектакль «Они были актерами». </w:t>
            </w:r>
          </w:p>
        </w:tc>
        <w:tc>
          <w:tcPr>
            <w:tcW w:w="2268" w:type="dxa"/>
          </w:tcPr>
          <w:p w:rsidR="007E0EB8" w:rsidRDefault="00722565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2FCA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Сопровождение группы до места показа объекта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Остановка напротив театра</w:t>
            </w:r>
            <w:r w:rsidRPr="00565AFF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, не входя в него, расстановка группы</w:t>
            </w: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, показ объекта.</w:t>
            </w:r>
          </w:p>
        </w:tc>
        <w:tc>
          <w:tcPr>
            <w:tcW w:w="2268" w:type="dxa"/>
          </w:tcPr>
          <w:p w:rsidR="007E0EB8" w:rsidRDefault="00722565" w:rsidP="003C180C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 w:rsidRPr="00722565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Рассказ информации, прием предварительного осмотра.</w:t>
            </w:r>
          </w:p>
          <w:p w:rsidR="00722565" w:rsidRDefault="00722565" w:rsidP="003C180C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</w:p>
          <w:p w:rsidR="00722565" w:rsidRDefault="00722565" w:rsidP="003C180C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</w:p>
          <w:p w:rsidR="00722565" w:rsidRDefault="00722565" w:rsidP="003C180C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</w:p>
          <w:p w:rsidR="00722565" w:rsidRDefault="00722565" w:rsidP="00E26705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Переход </w:t>
            </w:r>
            <w:r w:rsidR="00E26705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следующему</w:t>
            </w: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 объекту показа…</w:t>
            </w:r>
          </w:p>
        </w:tc>
      </w:tr>
      <w:tr w:rsidR="007E0EB8" w:rsidTr="003C3EA4">
        <w:trPr>
          <w:trHeight w:val="514"/>
        </w:trPr>
        <w:tc>
          <w:tcPr>
            <w:tcW w:w="2158" w:type="dxa"/>
          </w:tcPr>
          <w:p w:rsidR="00050BEC" w:rsidRPr="00722565" w:rsidRDefault="00722565" w:rsidP="003C180C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 w:rsidRPr="00722565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Проход прямо вдоль улицы Пушкина. Поворот направо, на улицу Гоголя.</w:t>
            </w:r>
          </w:p>
          <w:p w:rsidR="00D7653E" w:rsidRPr="00722565" w:rsidRDefault="00D7653E" w:rsidP="003C180C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</w:p>
          <w:p w:rsidR="00050BEC" w:rsidRDefault="00050BEC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050BEC" w:rsidRDefault="00050BEC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BE7D67" w:rsidRDefault="00BE7D67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274" w:type="dxa"/>
          </w:tcPr>
          <w:p w:rsidR="007E0EB8" w:rsidRDefault="00722565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22565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Центральный музей «Таврида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2515" w:type="dxa"/>
          </w:tcPr>
          <w:p w:rsidR="007E0EB8" w:rsidRPr="00D53859" w:rsidRDefault="00D53859" w:rsidP="00D53859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538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Мемориальная доска расстрелянным евреям в Симферополе</w:t>
            </w:r>
          </w:p>
        </w:tc>
        <w:tc>
          <w:tcPr>
            <w:tcW w:w="1559" w:type="dxa"/>
          </w:tcPr>
          <w:p w:rsidR="007E0EB8" w:rsidRDefault="00D53859" w:rsidP="00D53859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53859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15 минут</w:t>
            </w:r>
          </w:p>
        </w:tc>
        <w:tc>
          <w:tcPr>
            <w:tcW w:w="3260" w:type="dxa"/>
          </w:tcPr>
          <w:p w:rsidR="007E0EB8" w:rsidRDefault="00722565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53859">
              <w:rPr>
                <w:rFonts w:ascii="Times New Roman" w:hAnsi="Times New Roman" w:cs="Times New Roman"/>
                <w:color w:val="212121"/>
                <w:sz w:val="24"/>
                <w:szCs w:val="26"/>
                <w:shd w:val="clear" w:color="auto" w:fill="FFFFFF"/>
              </w:rPr>
              <w:t>Во время оккупации это было одним из самых страшных мест в Симферополе — сборным пунктом для евреев и крымчаков перед физическим уничтожением этих людей</w:t>
            </w:r>
            <w:r w:rsidR="00D53859">
              <w:rPr>
                <w:rFonts w:ascii="Times New Roman" w:hAnsi="Times New Roman" w:cs="Times New Roman"/>
                <w:color w:val="212121"/>
                <w:sz w:val="24"/>
                <w:szCs w:val="26"/>
                <w:shd w:val="clear" w:color="auto" w:fill="FFFFFF"/>
              </w:rPr>
              <w:t>. Сколько было расстреляно людей. Когда установлена мемориальная доска.</w:t>
            </w:r>
          </w:p>
        </w:tc>
        <w:tc>
          <w:tcPr>
            <w:tcW w:w="2268" w:type="dxa"/>
          </w:tcPr>
          <w:p w:rsidR="007E0EB8" w:rsidRDefault="00D53859" w:rsidP="00D53859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2FCA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Сопровождение группы до места показа объекта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Остановка напротив музея</w:t>
            </w:r>
            <w:r w:rsidRPr="00565AFF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, не входя в него, расстановка группы</w:t>
            </w: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, показ объекта.</w:t>
            </w:r>
          </w:p>
        </w:tc>
        <w:tc>
          <w:tcPr>
            <w:tcW w:w="2268" w:type="dxa"/>
          </w:tcPr>
          <w:p w:rsidR="00D53859" w:rsidRDefault="00D53859" w:rsidP="00D53859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 w:rsidRPr="00722565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Рассказ информации, прием предварительного осмотра.</w:t>
            </w:r>
          </w:p>
          <w:p w:rsidR="007E0EB8" w:rsidRDefault="007E0EB8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D53859" w:rsidRDefault="00D53859" w:rsidP="003C180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D53859" w:rsidRDefault="00D53859" w:rsidP="00E26705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53859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Переход к </w:t>
            </w:r>
            <w:r w:rsidR="00E26705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следующему</w:t>
            </w:r>
            <w:r w:rsidRPr="00D53859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 объекту показа</w:t>
            </w: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…</w:t>
            </w:r>
          </w:p>
        </w:tc>
      </w:tr>
      <w:tr w:rsidR="00D53859" w:rsidTr="003C3EA4">
        <w:trPr>
          <w:trHeight w:val="514"/>
        </w:trPr>
        <w:tc>
          <w:tcPr>
            <w:tcW w:w="2158" w:type="dxa"/>
          </w:tcPr>
          <w:p w:rsidR="00D53859" w:rsidRDefault="00D53859" w:rsidP="003C180C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Проход до пересечения улиц Самокиша и Аджимушкая, поворот налево на улицу Аджимушкая.</w:t>
            </w:r>
          </w:p>
          <w:p w:rsidR="00D53859" w:rsidRDefault="00D53859" w:rsidP="003C180C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Проход прямо до конца улицы Аджимушкая, поворот налево</w:t>
            </w:r>
          </w:p>
          <w:p w:rsidR="00D53859" w:rsidRDefault="00D53859" w:rsidP="003C180C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</w:p>
          <w:p w:rsidR="00E26705" w:rsidRPr="00722565" w:rsidRDefault="00E26705" w:rsidP="003C180C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</w:p>
        </w:tc>
        <w:tc>
          <w:tcPr>
            <w:tcW w:w="2274" w:type="dxa"/>
          </w:tcPr>
          <w:p w:rsidR="00E26705" w:rsidRDefault="00D53859" w:rsidP="003C180C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Здание на улице Аджимушкая</w:t>
            </w:r>
          </w:p>
          <w:p w:rsidR="00E26705" w:rsidRPr="00E26705" w:rsidRDefault="00E26705" w:rsidP="00E26705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26705" w:rsidRPr="00E26705" w:rsidRDefault="00E26705" w:rsidP="00E26705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26705" w:rsidRPr="00E26705" w:rsidRDefault="00E26705" w:rsidP="00E26705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26705" w:rsidRDefault="00E26705" w:rsidP="00E26705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26705" w:rsidRPr="00E26705" w:rsidRDefault="00E26705" w:rsidP="00E26705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26705" w:rsidRDefault="00E26705" w:rsidP="00E26705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26705" w:rsidRDefault="00E26705" w:rsidP="00E26705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26705" w:rsidRDefault="00E26705" w:rsidP="00E26705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D53859" w:rsidRPr="00E26705" w:rsidRDefault="00D53859" w:rsidP="00E26705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15" w:type="dxa"/>
          </w:tcPr>
          <w:p w:rsidR="00D53859" w:rsidRPr="00D53859" w:rsidRDefault="00D53859" w:rsidP="00D53859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Мемориальная доска винам подземных гарнизонов Аджимушкайских каменоломен.</w:t>
            </w:r>
          </w:p>
        </w:tc>
        <w:tc>
          <w:tcPr>
            <w:tcW w:w="1559" w:type="dxa"/>
          </w:tcPr>
          <w:p w:rsidR="00D53859" w:rsidRPr="00D53859" w:rsidRDefault="00D53859" w:rsidP="00D53859">
            <w:pPr>
              <w:jc w:val="center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10 минут</w:t>
            </w:r>
          </w:p>
        </w:tc>
        <w:tc>
          <w:tcPr>
            <w:tcW w:w="3260" w:type="dxa"/>
          </w:tcPr>
          <w:p w:rsidR="00D53859" w:rsidRPr="00D53859" w:rsidRDefault="00D53859" w:rsidP="003C180C">
            <w:pPr>
              <w:jc w:val="both"/>
              <w:rPr>
                <w:rFonts w:ascii="Times New Roman" w:hAnsi="Times New Roman" w:cs="Times New Roman"/>
                <w:color w:val="212121"/>
                <w:sz w:val="24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12121"/>
                <w:sz w:val="24"/>
                <w:szCs w:val="26"/>
                <w:shd w:val="clear" w:color="auto" w:fill="FFFFFF"/>
              </w:rPr>
              <w:t>Рассказ о Аджимушкайских каменоломнях. Сколько человек выжило, сколько длилась осада.</w:t>
            </w:r>
          </w:p>
        </w:tc>
        <w:tc>
          <w:tcPr>
            <w:tcW w:w="2268" w:type="dxa"/>
          </w:tcPr>
          <w:p w:rsidR="00D53859" w:rsidRPr="00F52FCA" w:rsidRDefault="00D53859" w:rsidP="00D53859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 w:rsidRPr="00F52FCA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Сопровождение группы до места показа объекта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E26705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Остановка напротив здания</w:t>
            </w:r>
            <w:r w:rsidRPr="00565AFF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, не входя в него, расстановка группы</w:t>
            </w: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, показ объекта.</w:t>
            </w:r>
          </w:p>
        </w:tc>
        <w:tc>
          <w:tcPr>
            <w:tcW w:w="2268" w:type="dxa"/>
          </w:tcPr>
          <w:p w:rsidR="00E26705" w:rsidRDefault="00E26705" w:rsidP="00D53859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Рассказ информации, прием предварительного осмотра.</w:t>
            </w:r>
          </w:p>
          <w:p w:rsidR="00E26705" w:rsidRDefault="00E26705" w:rsidP="00D53859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</w:p>
          <w:p w:rsidR="00E26705" w:rsidRDefault="00E26705" w:rsidP="00D53859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</w:p>
          <w:p w:rsidR="00D53859" w:rsidRPr="00722565" w:rsidRDefault="00E26705" w:rsidP="00E26705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Переход к следующему объекту показа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.</w:t>
            </w:r>
          </w:p>
        </w:tc>
      </w:tr>
      <w:tr w:rsidR="00D53859" w:rsidTr="003C3EA4">
        <w:trPr>
          <w:trHeight w:val="514"/>
        </w:trPr>
        <w:tc>
          <w:tcPr>
            <w:tcW w:w="2158" w:type="dxa"/>
          </w:tcPr>
          <w:p w:rsidR="00E26705" w:rsidRDefault="00E26705" w:rsidP="00E26705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lastRenderedPageBreak/>
              <w:t>Выход через парк на улицу Самокиша.</w:t>
            </w:r>
          </w:p>
          <w:p w:rsidR="00D53859" w:rsidRDefault="00E26705" w:rsidP="003C180C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Переход через проезжую часть. Попадаем в парк Тренёва</w:t>
            </w:r>
          </w:p>
          <w:p w:rsidR="00D53859" w:rsidRPr="00722565" w:rsidRDefault="00D53859" w:rsidP="003C180C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</w:p>
        </w:tc>
        <w:tc>
          <w:tcPr>
            <w:tcW w:w="2274" w:type="dxa"/>
          </w:tcPr>
          <w:p w:rsidR="00D53859" w:rsidRPr="00722565" w:rsidRDefault="00E26705" w:rsidP="003C180C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Парк Тренёва</w:t>
            </w:r>
          </w:p>
        </w:tc>
        <w:tc>
          <w:tcPr>
            <w:tcW w:w="2515" w:type="dxa"/>
          </w:tcPr>
          <w:p w:rsidR="00D53859" w:rsidRPr="00D53859" w:rsidRDefault="00E26705" w:rsidP="00E26705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1559" w:type="dxa"/>
          </w:tcPr>
          <w:p w:rsidR="00D53859" w:rsidRPr="00D53859" w:rsidRDefault="00E26705" w:rsidP="00D53859">
            <w:pPr>
              <w:jc w:val="center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20 минут</w:t>
            </w:r>
          </w:p>
        </w:tc>
        <w:tc>
          <w:tcPr>
            <w:tcW w:w="3260" w:type="dxa"/>
          </w:tcPr>
          <w:p w:rsidR="00D53859" w:rsidRPr="00D53859" w:rsidRDefault="00AD2CF3" w:rsidP="00AD2CF3">
            <w:pPr>
              <w:rPr>
                <w:rFonts w:ascii="Times New Roman" w:hAnsi="Times New Roman" w:cs="Times New Roman"/>
                <w:color w:val="212121"/>
                <w:sz w:val="24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12121"/>
                <w:sz w:val="24"/>
                <w:szCs w:val="26"/>
                <w:shd w:val="clear" w:color="auto" w:fill="FFFFFF"/>
              </w:rPr>
              <w:t>Правила техники безопасности, ответы на вопросы экскурсантов. Объяснение дальнейшего маршрута экскурсии.</w:t>
            </w:r>
          </w:p>
        </w:tc>
        <w:tc>
          <w:tcPr>
            <w:tcW w:w="2268" w:type="dxa"/>
          </w:tcPr>
          <w:p w:rsidR="00D53859" w:rsidRPr="00F52FCA" w:rsidRDefault="00E26705" w:rsidP="00D53859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Объявить сбор группы в центре парка Тренёва</w:t>
            </w:r>
          </w:p>
        </w:tc>
        <w:tc>
          <w:tcPr>
            <w:tcW w:w="2268" w:type="dxa"/>
          </w:tcPr>
          <w:p w:rsidR="00D53859" w:rsidRDefault="00E26705" w:rsidP="00D53859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Дать свободное время и время на санитарную зону</w:t>
            </w:r>
          </w:p>
          <w:p w:rsidR="00AD2CF3" w:rsidRDefault="00AD2CF3" w:rsidP="00D53859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</w:p>
          <w:p w:rsidR="00AD2CF3" w:rsidRDefault="00AD2CF3" w:rsidP="00D53859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</w:p>
          <w:p w:rsidR="00AD2CF3" w:rsidRPr="00722565" w:rsidRDefault="00AD2CF3" w:rsidP="00D53859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Переход к следующему объекту показа</w:t>
            </w:r>
          </w:p>
        </w:tc>
      </w:tr>
      <w:tr w:rsidR="00D53859" w:rsidTr="003C3EA4">
        <w:trPr>
          <w:trHeight w:val="514"/>
        </w:trPr>
        <w:tc>
          <w:tcPr>
            <w:tcW w:w="2158" w:type="dxa"/>
          </w:tcPr>
          <w:p w:rsidR="00D53859" w:rsidRDefault="00AD2CF3" w:rsidP="003C180C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Выход из парка. Переход через проезжую часть на улицу Севастопольскую. Прямо вдоль улицы Севастопольской. Переход через проезжую часть на улицу Козлова.</w:t>
            </w:r>
          </w:p>
          <w:p w:rsidR="00E26705" w:rsidRDefault="00AD2CF3" w:rsidP="003C180C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До конца улицы Козлова, поворот направо</w:t>
            </w:r>
          </w:p>
          <w:p w:rsidR="00D53859" w:rsidRPr="00722565" w:rsidRDefault="00D53859" w:rsidP="003C180C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</w:p>
        </w:tc>
        <w:tc>
          <w:tcPr>
            <w:tcW w:w="2274" w:type="dxa"/>
          </w:tcPr>
          <w:p w:rsidR="00D53859" w:rsidRPr="00722565" w:rsidRDefault="00AD2CF3" w:rsidP="003C180C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Мемориальное воинское кладбище.</w:t>
            </w:r>
          </w:p>
        </w:tc>
        <w:tc>
          <w:tcPr>
            <w:tcW w:w="2515" w:type="dxa"/>
          </w:tcPr>
          <w:p w:rsidR="00D53859" w:rsidRPr="00D53859" w:rsidRDefault="00AD2CF3" w:rsidP="00D53859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Воинские захоронения</w:t>
            </w:r>
          </w:p>
        </w:tc>
        <w:tc>
          <w:tcPr>
            <w:tcW w:w="1559" w:type="dxa"/>
          </w:tcPr>
          <w:p w:rsidR="00D53859" w:rsidRPr="00D53859" w:rsidRDefault="00AD2CF3" w:rsidP="00D53859">
            <w:pPr>
              <w:jc w:val="center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20 минут</w:t>
            </w:r>
          </w:p>
        </w:tc>
        <w:tc>
          <w:tcPr>
            <w:tcW w:w="3260" w:type="dxa"/>
          </w:tcPr>
          <w:p w:rsidR="00D53859" w:rsidRPr="00D53859" w:rsidRDefault="00AD2CF3" w:rsidP="003C180C">
            <w:pPr>
              <w:jc w:val="both"/>
              <w:rPr>
                <w:rFonts w:ascii="Times New Roman" w:hAnsi="Times New Roman" w:cs="Times New Roman"/>
                <w:color w:val="212121"/>
                <w:sz w:val="24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12121"/>
                <w:sz w:val="24"/>
                <w:szCs w:val="26"/>
                <w:shd w:val="clear" w:color="auto" w:fill="FFFFFF"/>
              </w:rPr>
              <w:t>Рассказ о воинских захоронениях</w:t>
            </w:r>
          </w:p>
        </w:tc>
        <w:tc>
          <w:tcPr>
            <w:tcW w:w="2268" w:type="dxa"/>
          </w:tcPr>
          <w:p w:rsidR="00D53859" w:rsidRPr="00F52FCA" w:rsidRDefault="00AD2CF3" w:rsidP="00D53859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 w:rsidRPr="00F52FCA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Сопровождение группы до места показа объекта</w:t>
            </w: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. Расстановка группы, показ объекта. </w:t>
            </w:r>
          </w:p>
        </w:tc>
        <w:tc>
          <w:tcPr>
            <w:tcW w:w="2268" w:type="dxa"/>
          </w:tcPr>
          <w:p w:rsidR="00D53859" w:rsidRPr="00722565" w:rsidRDefault="00AD2CF3" w:rsidP="00D53859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Рассказ информации, прием предварительного осмотра.</w:t>
            </w:r>
          </w:p>
        </w:tc>
      </w:tr>
      <w:tr w:rsidR="00AD2CF3" w:rsidTr="00AD2CF3">
        <w:trPr>
          <w:trHeight w:val="1142"/>
        </w:trPr>
        <w:tc>
          <w:tcPr>
            <w:tcW w:w="2158" w:type="dxa"/>
          </w:tcPr>
          <w:p w:rsidR="00AD2CF3" w:rsidRDefault="00AD2CF3" w:rsidP="003C180C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Улица Козлова</w:t>
            </w:r>
          </w:p>
        </w:tc>
        <w:tc>
          <w:tcPr>
            <w:tcW w:w="2274" w:type="dxa"/>
          </w:tcPr>
          <w:p w:rsidR="00AD2CF3" w:rsidRDefault="00AD2CF3" w:rsidP="003C180C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Мемориальное воинское кладбище</w:t>
            </w:r>
          </w:p>
        </w:tc>
        <w:tc>
          <w:tcPr>
            <w:tcW w:w="2515" w:type="dxa"/>
          </w:tcPr>
          <w:p w:rsidR="00AD2CF3" w:rsidRDefault="00AD2CF3" w:rsidP="00D53859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Памятник советским воинам </w:t>
            </w:r>
          </w:p>
        </w:tc>
        <w:tc>
          <w:tcPr>
            <w:tcW w:w="1559" w:type="dxa"/>
          </w:tcPr>
          <w:p w:rsidR="00AD2CF3" w:rsidRDefault="00AD2CF3" w:rsidP="00D53859">
            <w:pPr>
              <w:jc w:val="center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10 минут</w:t>
            </w:r>
          </w:p>
        </w:tc>
        <w:tc>
          <w:tcPr>
            <w:tcW w:w="3260" w:type="dxa"/>
          </w:tcPr>
          <w:p w:rsidR="00AD2CF3" w:rsidRPr="00AD2CF3" w:rsidRDefault="00AD2CF3" w:rsidP="00AD2CF3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AD2CF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Памятник, установленный в 1982 году, с надписью:</w:t>
            </w:r>
            <w:r w:rsidRPr="00AD2CF3">
              <w:rPr>
                <w:rStyle w:val="a4"/>
                <w:rFonts w:ascii="Times New Roman" w:hAnsi="Times New Roman" w:cs="Times New Roman"/>
                <w:iCs/>
                <w:color w:val="212121"/>
                <w:sz w:val="24"/>
                <w:szCs w:val="24"/>
                <w:shd w:val="clear" w:color="auto" w:fill="FFFFFF"/>
              </w:rPr>
              <w:t> «</w:t>
            </w:r>
            <w:r w:rsidRPr="00AD2CF3">
              <w:rPr>
                <w:rStyle w:val="a4"/>
                <w:rFonts w:ascii="Times New Roman" w:hAnsi="Times New Roman" w:cs="Times New Roman"/>
                <w:b w:val="0"/>
                <w:iCs/>
                <w:color w:val="212121"/>
                <w:sz w:val="24"/>
                <w:szCs w:val="24"/>
                <w:shd w:val="clear" w:color="auto" w:fill="FFFFFF"/>
              </w:rPr>
              <w:t>Вечная память советским воинам, погибшим в годы Великой Отечественной войны от рук немецко-фашистских захватчиков 1941—1944 гг.»</w:t>
            </w:r>
            <w:r w:rsidRPr="00AD2CF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.</w:t>
            </w:r>
          </w:p>
          <w:p w:rsidR="00AD2CF3" w:rsidRDefault="00AD2CF3" w:rsidP="003C180C">
            <w:pPr>
              <w:jc w:val="both"/>
              <w:rPr>
                <w:rFonts w:ascii="Times New Roman" w:hAnsi="Times New Roman" w:cs="Times New Roman"/>
                <w:color w:val="212121"/>
                <w:sz w:val="24"/>
                <w:szCs w:val="26"/>
                <w:shd w:val="clear" w:color="auto" w:fill="FFFFFF"/>
              </w:rPr>
            </w:pPr>
          </w:p>
        </w:tc>
        <w:tc>
          <w:tcPr>
            <w:tcW w:w="2268" w:type="dxa"/>
          </w:tcPr>
          <w:p w:rsidR="00AD2CF3" w:rsidRPr="00F52FCA" w:rsidRDefault="00AD2CF3" w:rsidP="00D53859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 w:rsidRPr="00F52FCA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Сопровождение группы до места показа объекта</w:t>
            </w: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. Расстановка группы, показ объекта.</w:t>
            </w:r>
          </w:p>
        </w:tc>
        <w:tc>
          <w:tcPr>
            <w:tcW w:w="2268" w:type="dxa"/>
          </w:tcPr>
          <w:p w:rsidR="00AD2CF3" w:rsidRDefault="00AD2CF3" w:rsidP="00D53859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Рассказ информации, прием предварительного осмотра</w:t>
            </w:r>
          </w:p>
        </w:tc>
      </w:tr>
      <w:tr w:rsidR="00AD2CF3" w:rsidTr="00AD2CF3">
        <w:trPr>
          <w:trHeight w:val="1142"/>
        </w:trPr>
        <w:tc>
          <w:tcPr>
            <w:tcW w:w="2158" w:type="dxa"/>
          </w:tcPr>
          <w:p w:rsidR="00AD2CF3" w:rsidRDefault="00AD2CF3" w:rsidP="003C180C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lastRenderedPageBreak/>
              <w:t>Улица Козлова.</w:t>
            </w:r>
          </w:p>
        </w:tc>
        <w:tc>
          <w:tcPr>
            <w:tcW w:w="2274" w:type="dxa"/>
          </w:tcPr>
          <w:p w:rsidR="00AD2CF3" w:rsidRDefault="00AD2CF3" w:rsidP="003C180C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Остановка ул.</w:t>
            </w:r>
            <w:r w:rsidR="001F2515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Козлова</w:t>
            </w:r>
          </w:p>
        </w:tc>
        <w:tc>
          <w:tcPr>
            <w:tcW w:w="2515" w:type="dxa"/>
          </w:tcPr>
          <w:p w:rsidR="00AD2CF3" w:rsidRDefault="001F2515" w:rsidP="001F2515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1559" w:type="dxa"/>
          </w:tcPr>
          <w:p w:rsidR="00AD2CF3" w:rsidRDefault="001F2515" w:rsidP="00D53859">
            <w:pPr>
              <w:jc w:val="center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-</w:t>
            </w:r>
          </w:p>
        </w:tc>
        <w:tc>
          <w:tcPr>
            <w:tcW w:w="3260" w:type="dxa"/>
          </w:tcPr>
          <w:p w:rsidR="00AD2CF3" w:rsidRPr="00AD2CF3" w:rsidRDefault="001F2515" w:rsidP="00AD2CF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Завершение экскурсии, благодарность экскурсантам. Ответы на вопросы экскурсантов. Помощь в общественном транспорте </w:t>
            </w:r>
          </w:p>
        </w:tc>
        <w:tc>
          <w:tcPr>
            <w:tcW w:w="2268" w:type="dxa"/>
          </w:tcPr>
          <w:p w:rsidR="00AD2CF3" w:rsidRPr="00F52FCA" w:rsidRDefault="001F2515" w:rsidP="00D53859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Собрать людей и сказать способ, как добраться до железнодорожного вокзала. Свободное отклонение от группы</w:t>
            </w:r>
          </w:p>
        </w:tc>
        <w:tc>
          <w:tcPr>
            <w:tcW w:w="2268" w:type="dxa"/>
          </w:tcPr>
          <w:p w:rsidR="00AD2CF3" w:rsidRDefault="001F2515" w:rsidP="00D53859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Местные экскурсанты уезжают самостоятельно, помощь иногородним экскурсантам добраться до железнодорожного вокзала</w:t>
            </w:r>
          </w:p>
        </w:tc>
      </w:tr>
    </w:tbl>
    <w:p w:rsidR="00E135F3" w:rsidRPr="00CA037D" w:rsidRDefault="00E135F3" w:rsidP="00CA037D">
      <w:pPr>
        <w:tabs>
          <w:tab w:val="left" w:pos="4695"/>
        </w:tabs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sectPr w:rsidR="00E135F3" w:rsidRPr="00CA037D" w:rsidSect="00571668">
          <w:pgSz w:w="16838" w:h="11906" w:orient="landscape"/>
          <w:pgMar w:top="1134" w:right="851" w:bottom="1134" w:left="1701" w:header="709" w:footer="709" w:gutter="0"/>
          <w:pgNumType w:start="4"/>
          <w:cols w:space="708"/>
          <w:titlePg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ab/>
      </w:r>
    </w:p>
    <w:p w:rsidR="0085550D" w:rsidRPr="007861F3" w:rsidRDefault="00E135F3" w:rsidP="0085550D">
      <w:pPr>
        <w:pStyle w:val="a5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color w:val="212121"/>
          <w:sz w:val="28"/>
          <w:szCs w:val="26"/>
          <w:shd w:val="clear" w:color="auto" w:fill="FFFFFF"/>
        </w:rPr>
      </w:pPr>
      <w:r w:rsidRPr="007861F3">
        <w:rPr>
          <w:rFonts w:ascii="Times New Roman" w:hAnsi="Times New Roman" w:cs="Times New Roman"/>
          <w:b/>
          <w:color w:val="212121"/>
          <w:sz w:val="28"/>
          <w:szCs w:val="26"/>
          <w:shd w:val="clear" w:color="auto" w:fill="FFFFFF"/>
        </w:rPr>
        <w:lastRenderedPageBreak/>
        <w:t xml:space="preserve">Первый объект показа - </w:t>
      </w:r>
      <w:r w:rsidR="00125AF8" w:rsidRPr="007861F3">
        <w:rPr>
          <w:rFonts w:ascii="Times New Roman" w:hAnsi="Times New Roman" w:cs="Times New Roman"/>
          <w:b/>
          <w:color w:val="212121"/>
          <w:sz w:val="28"/>
          <w:szCs w:val="26"/>
          <w:shd w:val="clear" w:color="auto" w:fill="FFFFFF"/>
        </w:rPr>
        <w:t>М</w:t>
      </w:r>
      <w:r w:rsidR="007861F3" w:rsidRPr="007861F3">
        <w:rPr>
          <w:rFonts w:ascii="Times New Roman" w:hAnsi="Times New Roman" w:cs="Times New Roman"/>
          <w:b/>
          <w:color w:val="212121"/>
          <w:sz w:val="28"/>
          <w:szCs w:val="26"/>
          <w:shd w:val="clear" w:color="auto" w:fill="FFFFFF"/>
        </w:rPr>
        <w:t>емориальные доски на Симферопольском железнодорожном вокзале.</w:t>
      </w:r>
    </w:p>
    <w:p w:rsidR="00655BE0" w:rsidRPr="00125AF8" w:rsidRDefault="00125AF8" w:rsidP="00B61774">
      <w:pPr>
        <w:spacing w:line="360" w:lineRule="auto"/>
        <w:ind w:left="-567" w:firstLine="709"/>
        <w:jc w:val="both"/>
        <w:rPr>
          <w:rFonts w:ascii="Times New Roman" w:hAnsi="Times New Roman" w:cs="Times New Roman"/>
          <w:color w:val="212121"/>
          <w:sz w:val="28"/>
          <w:szCs w:val="26"/>
          <w:shd w:val="clear" w:color="auto" w:fill="FFFFFF"/>
        </w:rPr>
      </w:pPr>
      <w:r w:rsidRPr="00125AF8">
        <w:rPr>
          <w:rFonts w:ascii="Times New Roman" w:hAnsi="Times New Roman" w:cs="Times New Roman"/>
          <w:color w:val="212121"/>
          <w:sz w:val="28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6"/>
          <w:shd w:val="clear" w:color="auto" w:fill="FFFFFF"/>
        </w:rPr>
        <w:t xml:space="preserve">Первым и последующим объектами нашего экскурсионного маршрута являются мемориальные доски. </w:t>
      </w:r>
      <w:r w:rsidR="00C034F6">
        <w:rPr>
          <w:rFonts w:ascii="Times New Roman" w:hAnsi="Times New Roman" w:cs="Times New Roman"/>
          <w:color w:val="212121"/>
          <w:sz w:val="28"/>
          <w:szCs w:val="26"/>
          <w:shd w:val="clear" w:color="auto" w:fill="FFFFFF"/>
        </w:rPr>
        <w:t xml:space="preserve">С первой мемориальной доской мы знакомимся </w:t>
      </w:r>
      <w:r w:rsidR="00883953" w:rsidRPr="00125AF8">
        <w:rPr>
          <w:rFonts w:ascii="Times New Roman" w:hAnsi="Times New Roman" w:cs="Times New Roman"/>
          <w:color w:val="212121"/>
          <w:sz w:val="28"/>
          <w:szCs w:val="26"/>
          <w:shd w:val="clear" w:color="auto" w:fill="FFFFFF"/>
        </w:rPr>
        <w:t>на Симферопольском железнодорожном вокзале.</w:t>
      </w:r>
    </w:p>
    <w:p w:rsidR="00883953" w:rsidRDefault="00F52FCA" w:rsidP="00F52FCA">
      <w:pPr>
        <w:spacing w:line="360" w:lineRule="auto"/>
        <w:ind w:left="-567" w:firstLine="709"/>
        <w:jc w:val="both"/>
        <w:rPr>
          <w:rFonts w:ascii="Times New Roman" w:hAnsi="Times New Roman" w:cs="Times New Roman"/>
          <w:color w:val="212121"/>
          <w:sz w:val="28"/>
          <w:szCs w:val="26"/>
          <w:shd w:val="clear" w:color="auto" w:fill="FFFFFF"/>
        </w:rPr>
      </w:pPr>
      <w:r w:rsidRPr="00F52FCA">
        <w:rPr>
          <w:rFonts w:ascii="Times New Roman" w:hAnsi="Times New Roman" w:cs="Times New Roman"/>
          <w:sz w:val="28"/>
          <w:szCs w:val="28"/>
        </w:rPr>
        <w:t xml:space="preserve">Амет-Хан родился 20 октября 1920 года, в городе Алупка, в татарско- дагестанской семье рабочих. </w:t>
      </w:r>
      <w:r w:rsidRPr="00883953">
        <w:rPr>
          <w:rFonts w:ascii="Times New Roman" w:hAnsi="Times New Roman" w:cs="Times New Roman"/>
          <w:color w:val="212121"/>
          <w:sz w:val="28"/>
          <w:szCs w:val="26"/>
          <w:shd w:val="clear" w:color="auto" w:fill="FFFFFF"/>
        </w:rPr>
        <w:t>Перед войной, в 1938–1939 году, в паровозном депо работал слесарем-котельщиком будущий дважды Герой Советского Союза </w:t>
      </w:r>
      <w:r w:rsidRPr="0085550D">
        <w:rPr>
          <w:rStyle w:val="a4"/>
          <w:rFonts w:ascii="Times New Roman" w:hAnsi="Times New Roman" w:cs="Times New Roman"/>
          <w:b w:val="0"/>
          <w:color w:val="212121"/>
          <w:sz w:val="28"/>
          <w:szCs w:val="26"/>
          <w:shd w:val="clear" w:color="auto" w:fill="FFFFFF"/>
        </w:rPr>
        <w:t>Амет-Хан Султан</w:t>
      </w:r>
      <w:r w:rsidRPr="00883953">
        <w:rPr>
          <w:rFonts w:ascii="Times New Roman" w:hAnsi="Times New Roman" w:cs="Times New Roman"/>
          <w:color w:val="212121"/>
          <w:sz w:val="28"/>
          <w:szCs w:val="26"/>
          <w:shd w:val="clear" w:color="auto" w:fill="FFFFFF"/>
        </w:rPr>
        <w:t> (1920 -1971), о чём поведала мемориальная доска на стене вокзала.</w:t>
      </w:r>
      <w:r>
        <w:rPr>
          <w:rFonts w:ascii="Times New Roman" w:hAnsi="Times New Roman" w:cs="Times New Roman"/>
          <w:color w:val="212121"/>
          <w:sz w:val="28"/>
          <w:szCs w:val="26"/>
          <w:shd w:val="clear" w:color="auto" w:fill="FFFFFF"/>
        </w:rPr>
        <w:t xml:space="preserve"> </w:t>
      </w:r>
      <w:r w:rsidRPr="00F52FCA">
        <w:rPr>
          <w:rFonts w:ascii="Times New Roman" w:hAnsi="Times New Roman" w:cs="Times New Roman"/>
          <w:sz w:val="28"/>
          <w:szCs w:val="28"/>
        </w:rPr>
        <w:t>В 1940 году, окончил Авиационную школу. Когда началась Великая Отечественная война, он находился в Молдавии. Он прошёл путь от лётчика до командира эскадрильи 9-го гвардейского истребительного авиационного полка. Он состоял в так называемом «военном спецназе», состоявшем из лучших советских пилотов для борьбы с элитой люфтваффе. Свой первый подвиг совершил в 1942 году, протаранив вражеский «Юнкерс-88». Участвовал в Сталинградс</w:t>
      </w:r>
      <w:r w:rsidR="00A90651">
        <w:rPr>
          <w:rFonts w:ascii="Times New Roman" w:hAnsi="Times New Roman" w:cs="Times New Roman"/>
          <w:sz w:val="28"/>
          <w:szCs w:val="28"/>
        </w:rPr>
        <w:t>кой битве. За время войны Амет-Х</w:t>
      </w:r>
      <w:r w:rsidRPr="00F52FCA">
        <w:rPr>
          <w:rFonts w:ascii="Times New Roman" w:hAnsi="Times New Roman" w:cs="Times New Roman"/>
          <w:sz w:val="28"/>
          <w:szCs w:val="28"/>
        </w:rPr>
        <w:t>ан Султан совершил 603 боевых вылета (из них 70 — на штурмовку живой силы и техники противника), провёл 150 воздушных боёв, в которых сбил лично 30 и в составе группы 19 самолётов противника</w:t>
      </w:r>
      <w:r>
        <w:rPr>
          <w:rFonts w:ascii="Arial" w:hAnsi="Arial" w:cs="Arial"/>
          <w:color w:val="000000"/>
          <w:sz w:val="21"/>
          <w:szCs w:val="21"/>
        </w:rPr>
        <w:t>.</w:t>
      </w:r>
      <w:r w:rsidRPr="00883953">
        <w:rPr>
          <w:rFonts w:ascii="Times New Roman" w:hAnsi="Times New Roman" w:cs="Times New Roman"/>
          <w:color w:val="212121"/>
          <w:sz w:val="28"/>
          <w:szCs w:val="26"/>
          <w:shd w:val="clear" w:color="auto" w:fill="FFFFFF"/>
        </w:rPr>
        <w:t xml:space="preserve"> </w:t>
      </w:r>
    </w:p>
    <w:p w:rsidR="00883953" w:rsidRPr="00A90651" w:rsidRDefault="00883953" w:rsidP="00B61774">
      <w:pPr>
        <w:spacing w:line="360" w:lineRule="auto"/>
        <w:ind w:left="-567" w:firstLine="709"/>
        <w:jc w:val="both"/>
        <w:rPr>
          <w:rFonts w:ascii="Arial" w:hAnsi="Arial" w:cs="Arial"/>
          <w:sz w:val="26"/>
          <w:szCs w:val="26"/>
          <w:shd w:val="clear" w:color="auto" w:fill="FFFFFF"/>
        </w:rPr>
      </w:pPr>
      <w:r w:rsidRPr="00A90651">
        <w:rPr>
          <w:rFonts w:ascii="Times New Roman" w:hAnsi="Times New Roman" w:cs="Times New Roman"/>
          <w:sz w:val="28"/>
          <w:szCs w:val="26"/>
          <w:shd w:val="clear" w:color="auto" w:fill="FFFFFF"/>
        </w:rPr>
        <w:t>Вторая мемориальная доска на стене вокзала рассказывает о погибших в марте 1944 года членах подпольно-диверсионной группы железнодорожников</w:t>
      </w:r>
      <w:r w:rsidRPr="00A90651">
        <w:rPr>
          <w:rFonts w:ascii="Arial" w:hAnsi="Arial" w:cs="Arial"/>
          <w:sz w:val="26"/>
          <w:szCs w:val="26"/>
          <w:shd w:val="clear" w:color="auto" w:fill="FFFFFF"/>
        </w:rPr>
        <w:t>.</w:t>
      </w:r>
    </w:p>
    <w:p w:rsidR="00125AF8" w:rsidRPr="00A90651" w:rsidRDefault="00125AF8" w:rsidP="00B61774">
      <w:pPr>
        <w:pStyle w:val="a6"/>
        <w:shd w:val="clear" w:color="auto" w:fill="FFFFFF"/>
        <w:spacing w:before="0" w:beforeAutospacing="0" w:after="160" w:afterAutospacing="0" w:line="360" w:lineRule="auto"/>
        <w:ind w:left="-567" w:firstLine="851"/>
        <w:jc w:val="both"/>
        <w:rPr>
          <w:sz w:val="28"/>
          <w:szCs w:val="26"/>
        </w:rPr>
      </w:pPr>
      <w:r w:rsidRPr="00A90651">
        <w:rPr>
          <w:sz w:val="28"/>
          <w:szCs w:val="26"/>
        </w:rPr>
        <w:t xml:space="preserve">Возглавлял </w:t>
      </w:r>
      <w:r w:rsidR="0085550D" w:rsidRPr="00A90651">
        <w:rPr>
          <w:sz w:val="28"/>
          <w:szCs w:val="26"/>
        </w:rPr>
        <w:t>их Виктор</w:t>
      </w:r>
      <w:r w:rsidRPr="00A90651">
        <w:rPr>
          <w:rStyle w:val="a4"/>
          <w:sz w:val="28"/>
          <w:szCs w:val="26"/>
        </w:rPr>
        <w:t xml:space="preserve"> </w:t>
      </w:r>
      <w:r w:rsidRPr="00A90651">
        <w:rPr>
          <w:rStyle w:val="a4"/>
          <w:b w:val="0"/>
          <w:sz w:val="28"/>
          <w:szCs w:val="26"/>
        </w:rPr>
        <w:t>Кириллович Ефремов</w:t>
      </w:r>
      <w:r w:rsidRPr="00A90651">
        <w:rPr>
          <w:sz w:val="28"/>
          <w:szCs w:val="26"/>
        </w:rPr>
        <w:t> (1916–1944), бывший до войны заместителем начальника железнодорожной станции Симферополь. Ими было совершено на станции 17 диверсий, в результате которых были уничтожены десятки вагонов с различными грузами и военным имуществом.</w:t>
      </w:r>
    </w:p>
    <w:p w:rsidR="00125AF8" w:rsidRDefault="00125AF8" w:rsidP="00125AF8">
      <w:pPr>
        <w:pStyle w:val="a6"/>
        <w:shd w:val="clear" w:color="auto" w:fill="FFFFFF"/>
        <w:spacing w:before="0" w:beforeAutospacing="0" w:after="315" w:afterAutospacing="0" w:line="360" w:lineRule="auto"/>
        <w:ind w:left="-567" w:firstLine="851"/>
        <w:jc w:val="both"/>
        <w:rPr>
          <w:color w:val="212121"/>
          <w:sz w:val="26"/>
          <w:szCs w:val="26"/>
        </w:rPr>
      </w:pPr>
    </w:p>
    <w:p w:rsidR="00CA037D" w:rsidRPr="00125AF8" w:rsidRDefault="00CA037D" w:rsidP="00125AF8">
      <w:pPr>
        <w:pStyle w:val="a6"/>
        <w:shd w:val="clear" w:color="auto" w:fill="FFFFFF"/>
        <w:spacing w:before="0" w:beforeAutospacing="0" w:after="315" w:afterAutospacing="0" w:line="360" w:lineRule="auto"/>
        <w:ind w:left="-567" w:firstLine="851"/>
        <w:jc w:val="both"/>
        <w:rPr>
          <w:color w:val="212121"/>
          <w:sz w:val="26"/>
          <w:szCs w:val="26"/>
        </w:rPr>
      </w:pPr>
    </w:p>
    <w:p w:rsidR="00451BB1" w:rsidRDefault="00451BB1">
      <w:pPr>
        <w:rPr>
          <w:rFonts w:ascii="Times New Roman" w:hAnsi="Times New Roman" w:cs="Times New Roman"/>
        </w:rPr>
      </w:pPr>
    </w:p>
    <w:p w:rsidR="00F52FCA" w:rsidRDefault="00F52FCA" w:rsidP="00571668">
      <w:pPr>
        <w:jc w:val="right"/>
        <w:rPr>
          <w:rFonts w:ascii="Times New Roman" w:hAnsi="Times New Roman" w:cs="Times New Roman"/>
        </w:rPr>
      </w:pPr>
    </w:p>
    <w:p w:rsidR="0085550D" w:rsidRPr="0085550D" w:rsidRDefault="00E135F3" w:rsidP="0085550D">
      <w:pPr>
        <w:pStyle w:val="a5"/>
        <w:numPr>
          <w:ilvl w:val="0"/>
          <w:numId w:val="1"/>
        </w:numPr>
        <w:spacing w:before="24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 xml:space="preserve">Второй объект показа - </w:t>
      </w:r>
      <w:r w:rsidR="0085550D">
        <w:rPr>
          <w:rFonts w:ascii="Times New Roman" w:hAnsi="Times New Roman" w:cs="Times New Roman"/>
          <w:b/>
          <w:sz w:val="28"/>
        </w:rPr>
        <w:t>Памятник военному хирургу</w:t>
      </w:r>
    </w:p>
    <w:p w:rsidR="0085550D" w:rsidRPr="0085550D" w:rsidRDefault="0085550D" w:rsidP="00B61774">
      <w:pPr>
        <w:pStyle w:val="a5"/>
        <w:spacing w:line="360" w:lineRule="auto"/>
        <w:ind w:left="-709" w:firstLine="709"/>
        <w:jc w:val="both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</w:pPr>
      <w:r w:rsidRPr="0085550D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Н</w:t>
      </w:r>
      <w:r w:rsidR="00125AF8" w:rsidRPr="0085550D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едалеко от железнодорожного вокзала находится главный корпус Медицинской академии имени С. И. Георгиевского. Слева от входа располагается памятник, представляющий собой фигуру военного хирурга, застывшего перед операцией. </w:t>
      </w:r>
    </w:p>
    <w:p w:rsidR="0085550D" w:rsidRPr="0085550D" w:rsidRDefault="00125AF8" w:rsidP="00B61774">
      <w:pPr>
        <w:pStyle w:val="a5"/>
        <w:spacing w:line="360" w:lineRule="auto"/>
        <w:ind w:left="-709" w:firstLine="709"/>
        <w:jc w:val="both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</w:pPr>
      <w:r w:rsidRPr="0085550D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Благодаря медикам во время войны тысячи бойцов были спасены и многие из них вновь стали в строй, более 72% раненных и 90% больных. Недаром среди Героев Советского Союза — 44 медика. В первые дни войны Крымский медицинский институт направил в ряды действующей армии более 500 своих выпускников и преподавателей. Не все они вернулись с полей сражений, более 120 человек погибло. Хирурги многое сделали во время войны.</w:t>
      </w:r>
    </w:p>
    <w:p w:rsidR="0085550D" w:rsidRPr="0085550D" w:rsidRDefault="00125AF8" w:rsidP="00B61774">
      <w:pPr>
        <w:pStyle w:val="a5"/>
        <w:spacing w:line="360" w:lineRule="auto"/>
        <w:ind w:left="-709" w:firstLine="709"/>
        <w:jc w:val="both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</w:pPr>
      <w:r w:rsidRPr="0085550D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Квалифицированная хирургическая помощь почти 90% раненых оказывалась в первые 8 часов после ранения, тогда как в зарубежных армиях этот показатель равнялся в среднем 12 часов.</w:t>
      </w:r>
    </w:p>
    <w:p w:rsidR="00125AF8" w:rsidRDefault="00125AF8" w:rsidP="00B61774">
      <w:pPr>
        <w:pStyle w:val="a5"/>
        <w:spacing w:line="360" w:lineRule="auto"/>
        <w:ind w:left="-709" w:firstLine="709"/>
        <w:jc w:val="both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</w:pPr>
      <w:r w:rsidRPr="0085550D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Памятник появился в 1974 году.</w:t>
      </w:r>
    </w:p>
    <w:p w:rsidR="0085550D" w:rsidRDefault="0085550D" w:rsidP="0085550D">
      <w:pPr>
        <w:pStyle w:val="a5"/>
        <w:spacing w:line="360" w:lineRule="auto"/>
        <w:ind w:left="-709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1BB1" w:rsidRDefault="0085550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CF02B4" w:rsidRDefault="00451BB1" w:rsidP="00451BB1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Третий объект показа - </w:t>
      </w:r>
      <w:r w:rsidRPr="00451BB1">
        <w:rPr>
          <w:rFonts w:ascii="Times New Roman" w:hAnsi="Times New Roman" w:cs="Times New Roman"/>
          <w:b/>
          <w:sz w:val="28"/>
          <w:szCs w:val="28"/>
        </w:rPr>
        <w:t>Симферопольский художественный музей</w:t>
      </w:r>
    </w:p>
    <w:p w:rsidR="00CF02B4" w:rsidRDefault="00CF02B4" w:rsidP="00CF02B4">
      <w:pPr>
        <w:spacing w:line="36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F02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Виртуальная выставка «Весна Победы: тема Великой Отечественной войны в крымском искусстве» приурочена к празднованию Дня Победы в Великой Отечественной войне 1941-1945 годов. </w:t>
      </w:r>
    </w:p>
    <w:p w:rsidR="00CF02B4" w:rsidRDefault="00CF02B4" w:rsidP="00CF02B4">
      <w:pPr>
        <w:spacing w:line="36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F02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Тематика выставки «Весна Победы» охватывает обширный пласт произведений живописи и графики в коллекции Симферопольского художественного музея, созданный крымскими художниками в военные и послевоенные годы. </w:t>
      </w:r>
    </w:p>
    <w:p w:rsidR="00CF02B4" w:rsidRDefault="00CF02B4" w:rsidP="00CF02B4">
      <w:pPr>
        <w:spacing w:line="360" w:lineRule="auto"/>
        <w:ind w:left="-709" w:firstLine="709"/>
        <w:jc w:val="both"/>
        <w:rPr>
          <w:rFonts w:ascii="Tahoma" w:hAnsi="Tahoma" w:cs="Tahoma"/>
          <w:color w:val="8B231D"/>
          <w:sz w:val="20"/>
          <w:szCs w:val="20"/>
          <w:shd w:val="clear" w:color="auto" w:fill="FFFFFF"/>
        </w:rPr>
      </w:pPr>
      <w:r w:rsidRPr="00CF02B4">
        <w:rPr>
          <w:rFonts w:ascii="Times New Roman" w:hAnsi="Times New Roman" w:cs="Times New Roman"/>
          <w:sz w:val="28"/>
          <w:szCs w:val="28"/>
          <w:shd w:val="clear" w:color="auto" w:fill="FFFFFF"/>
        </w:rPr>
        <w:t>Зрители могут прикоснуться к истории через фронтовые зарисовки 1941-1945 годов, рисунки Леонида Сойфертиса и Осипа Авсияна, серию карандашных рисунков «Партизанская быль» Татьяны Кузнецовой</w:t>
      </w:r>
      <w:r w:rsidR="00565AFF">
        <w:rPr>
          <w:rFonts w:ascii="Times New Roman" w:hAnsi="Times New Roman" w:cs="Times New Roman"/>
          <w:sz w:val="28"/>
          <w:szCs w:val="28"/>
          <w:shd w:val="clear" w:color="auto" w:fill="FFFFFF"/>
        </w:rPr>
        <w:t>, рисунок карандашом «За родину!</w:t>
      </w:r>
      <w:r w:rsidRPr="00CF02B4">
        <w:rPr>
          <w:rFonts w:ascii="Times New Roman" w:hAnsi="Times New Roman" w:cs="Times New Roman"/>
          <w:sz w:val="28"/>
          <w:szCs w:val="28"/>
          <w:shd w:val="clear" w:color="auto" w:fill="FFFFFF"/>
        </w:rPr>
        <w:t>» Михаила Щеглова, листы серии Владимира Богаткина «Капитуляция Берлина», портреты солдат и моряков, партизан и подпольщиков</w:t>
      </w:r>
      <w:r>
        <w:rPr>
          <w:rFonts w:ascii="Tahoma" w:hAnsi="Tahoma" w:cs="Tahoma"/>
          <w:color w:val="8B231D"/>
          <w:sz w:val="20"/>
          <w:szCs w:val="20"/>
          <w:shd w:val="clear" w:color="auto" w:fill="FFFFFF"/>
        </w:rPr>
        <w:t>.</w:t>
      </w:r>
    </w:p>
    <w:p w:rsidR="0085550D" w:rsidRPr="0021326A" w:rsidRDefault="00CF02B4" w:rsidP="0021326A">
      <w:pPr>
        <w:spacing w:line="360" w:lineRule="auto"/>
        <w:ind w:left="-709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326A">
        <w:rPr>
          <w:rFonts w:ascii="Times New Roman" w:hAnsi="Times New Roman" w:cs="Times New Roman"/>
          <w:sz w:val="28"/>
          <w:szCs w:val="28"/>
          <w:shd w:val="clear" w:color="auto" w:fill="FFFFFF"/>
        </w:rPr>
        <w:t>Симферопольским художественным музеем подготовлен альбом </w:t>
      </w:r>
      <w:hyperlink r:id="rId10" w:tgtFrame="_blank" w:history="1">
        <w:r w:rsidRPr="0021326A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«Весна Победы: тема войны и Победы в живописи и графике»</w:t>
        </w:r>
      </w:hyperlink>
      <w:r w:rsidRPr="0021326A">
        <w:rPr>
          <w:rFonts w:ascii="Times New Roman" w:hAnsi="Times New Roman" w:cs="Times New Roman"/>
          <w:sz w:val="28"/>
          <w:szCs w:val="28"/>
          <w:shd w:val="clear" w:color="auto" w:fill="FFFFFF"/>
        </w:rPr>
        <w:t>, изданный в 2020 году при поддержке Министерства внутренней политики, информации и связи Республики Крым и Министерства культуры Республики Крым. Этот альбом — дань памяти героям и труженикам тех лет, а также художникам, в чьем творчестве тема войны занимала значительное место, кто создал бессмертные образы героизма и самопожертвования советских солдат.</w:t>
      </w:r>
      <w:r w:rsidR="00451BB1" w:rsidRPr="0021326A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996223" w:rsidRDefault="00451BB1" w:rsidP="00996223">
      <w:pPr>
        <w:pStyle w:val="a6"/>
        <w:numPr>
          <w:ilvl w:val="0"/>
          <w:numId w:val="1"/>
        </w:numPr>
        <w:shd w:val="clear" w:color="auto" w:fill="FFFFFF"/>
        <w:spacing w:before="0" w:beforeAutospacing="0" w:after="315" w:afterAutospacing="0" w:line="384" w:lineRule="atLeast"/>
        <w:jc w:val="center"/>
        <w:rPr>
          <w:b/>
          <w:color w:val="212121"/>
          <w:sz w:val="32"/>
          <w:szCs w:val="32"/>
        </w:rPr>
      </w:pPr>
      <w:r>
        <w:rPr>
          <w:b/>
          <w:color w:val="212121"/>
          <w:sz w:val="28"/>
          <w:szCs w:val="32"/>
        </w:rPr>
        <w:lastRenderedPageBreak/>
        <w:t xml:space="preserve">Четвертый </w:t>
      </w:r>
      <w:r w:rsidR="00E135F3">
        <w:rPr>
          <w:b/>
          <w:color w:val="212121"/>
          <w:sz w:val="28"/>
          <w:szCs w:val="32"/>
        </w:rPr>
        <w:t xml:space="preserve">объект показа - </w:t>
      </w:r>
      <w:r w:rsidR="00996223" w:rsidRPr="00996223">
        <w:rPr>
          <w:b/>
          <w:color w:val="212121"/>
          <w:sz w:val="28"/>
          <w:szCs w:val="32"/>
        </w:rPr>
        <w:t>Сквер Победы. Памятник «Танк</w:t>
      </w:r>
      <w:r w:rsidR="00996223">
        <w:rPr>
          <w:b/>
          <w:color w:val="212121"/>
          <w:sz w:val="28"/>
          <w:szCs w:val="32"/>
        </w:rPr>
        <w:t>»</w:t>
      </w:r>
    </w:p>
    <w:p w:rsidR="00996223" w:rsidRDefault="00996223" w:rsidP="00B61774">
      <w:pPr>
        <w:pStyle w:val="a6"/>
        <w:shd w:val="clear" w:color="auto" w:fill="FFFFFF"/>
        <w:spacing w:before="0" w:beforeAutospacing="0" w:after="240" w:afterAutospacing="0" w:line="360" w:lineRule="auto"/>
        <w:ind w:left="-709" w:firstLine="709"/>
        <w:jc w:val="both"/>
        <w:rPr>
          <w:b/>
          <w:color w:val="212121"/>
          <w:sz w:val="36"/>
          <w:szCs w:val="32"/>
        </w:rPr>
      </w:pPr>
      <w:r w:rsidRPr="00996223">
        <w:rPr>
          <w:color w:val="212121"/>
          <w:sz w:val="28"/>
          <w:szCs w:val="26"/>
        </w:rPr>
        <w:t>В годы гражданской войны обычно первыми в города на всём скаку врывались кавалерийские части. Во время Великой Отечественной войны в города быстрее всех могли попасть танковые соединения. Утром 13 апреля 1944 года в Симферополь вошли советские войска, в том числе части 19-го танкового корпуса.</w:t>
      </w:r>
    </w:p>
    <w:p w:rsidR="00996223" w:rsidRDefault="00996223" w:rsidP="00B61774">
      <w:pPr>
        <w:pStyle w:val="a6"/>
        <w:shd w:val="clear" w:color="auto" w:fill="FFFFFF"/>
        <w:spacing w:before="0" w:beforeAutospacing="0" w:after="240" w:afterAutospacing="0" w:line="360" w:lineRule="auto"/>
        <w:ind w:left="-709" w:firstLine="709"/>
        <w:jc w:val="both"/>
        <w:rPr>
          <w:color w:val="212121"/>
          <w:sz w:val="28"/>
          <w:szCs w:val="26"/>
        </w:rPr>
      </w:pPr>
      <w:r w:rsidRPr="00996223">
        <w:rPr>
          <w:color w:val="212121"/>
          <w:sz w:val="28"/>
          <w:szCs w:val="26"/>
        </w:rPr>
        <w:t>3 июля 1944 года на пьедестал был поднят танк Т-34 с бортовым номером 201, который одним из первых ворвался в Симферополь, в честь воинов-победителей, освободивших столицу советского Крыма. 19 января 2003 года танк был перенесен на другое место в этом же сквере и установлен на другой постамент.</w:t>
      </w:r>
    </w:p>
    <w:p w:rsidR="00996223" w:rsidRPr="00996223" w:rsidRDefault="00996223" w:rsidP="00B61774">
      <w:pPr>
        <w:pStyle w:val="a6"/>
        <w:shd w:val="clear" w:color="auto" w:fill="FFFFFF"/>
        <w:spacing w:before="0" w:beforeAutospacing="0" w:after="240" w:afterAutospacing="0" w:line="360" w:lineRule="auto"/>
        <w:ind w:left="-709" w:firstLine="709"/>
        <w:jc w:val="both"/>
        <w:rPr>
          <w:b/>
          <w:color w:val="212121"/>
          <w:sz w:val="36"/>
          <w:szCs w:val="32"/>
        </w:rPr>
      </w:pPr>
      <w:r w:rsidRPr="00996223">
        <w:rPr>
          <w:color w:val="212121"/>
          <w:sz w:val="28"/>
          <w:szCs w:val="26"/>
          <w:shd w:val="clear" w:color="auto" w:fill="FFFFFF"/>
        </w:rPr>
        <w:t>Ныне это место называется сквером Победы. Вокруг танка расположены плиты с надписями, посвященными участникам войны.</w:t>
      </w:r>
    </w:p>
    <w:p w:rsidR="00996223" w:rsidRDefault="00996223" w:rsidP="0085550D">
      <w:pPr>
        <w:pStyle w:val="a5"/>
        <w:spacing w:line="360" w:lineRule="auto"/>
        <w:ind w:left="-709" w:firstLine="709"/>
        <w:jc w:val="both"/>
      </w:pPr>
    </w:p>
    <w:p w:rsidR="00996223" w:rsidRDefault="00996223">
      <w:r>
        <w:br w:type="page"/>
      </w:r>
    </w:p>
    <w:p w:rsidR="0085550D" w:rsidRDefault="00451BB1" w:rsidP="00996223">
      <w:pPr>
        <w:pStyle w:val="a5"/>
        <w:numPr>
          <w:ilvl w:val="0"/>
          <w:numId w:val="1"/>
        </w:num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 xml:space="preserve">Пятый объект показа - </w:t>
      </w:r>
      <w:r w:rsidR="00996223" w:rsidRPr="00996223">
        <w:rPr>
          <w:rFonts w:ascii="Times New Roman" w:hAnsi="Times New Roman" w:cs="Times New Roman"/>
          <w:b/>
          <w:sz w:val="28"/>
        </w:rPr>
        <w:t>Крымский академический театр имени М. Горького</w:t>
      </w:r>
    </w:p>
    <w:p w:rsidR="00996223" w:rsidRPr="00B61774" w:rsidRDefault="00996223" w:rsidP="00B61774">
      <w:pPr>
        <w:spacing w:after="315" w:line="36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774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театре существовала группа подпольщиков «Сокол», они во время войны вели разведывательную деятельность, спрятали за фальшивой стеной 5 000 театральных костюмов, которые германцы хотели вывезти в рейх, спасали людей от угона на чужбину и предотвратили уничтожение здания.</w:t>
      </w:r>
    </w:p>
    <w:p w:rsidR="00996223" w:rsidRPr="00B61774" w:rsidRDefault="00996223" w:rsidP="00B61774">
      <w:pPr>
        <w:spacing w:after="315" w:line="36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774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Группу возглавляли главный художник театра </w:t>
      </w:r>
      <w:r w:rsidRPr="00B617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Николай Андреевич Барышев</w:t>
      </w:r>
      <w:r w:rsidRPr="00B61774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актриса </w:t>
      </w:r>
      <w:r w:rsidRPr="00B617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Александра Федоровна Перегонец</w:t>
      </w:r>
      <w:r w:rsidRPr="00B61774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состав группы входили и были казнены актеры</w:t>
      </w:r>
      <w:r w:rsidRPr="00B617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Дмитрий Константинович Добромыслов</w:t>
      </w:r>
      <w:r w:rsidRPr="00B61774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r w:rsidRPr="00B617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Зоя Павловна Яковлева</w:t>
      </w:r>
      <w:r w:rsidRPr="00B61774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костюмер </w:t>
      </w:r>
      <w:r w:rsidRPr="00B617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Илья Никитович Озеров</w:t>
      </w:r>
      <w:r w:rsidRPr="00B61774">
        <w:rPr>
          <w:rFonts w:ascii="Times New Roman" w:eastAsia="Times New Roman" w:hAnsi="Times New Roman" w:cs="Times New Roman"/>
          <w:sz w:val="28"/>
          <w:szCs w:val="28"/>
          <w:lang w:eastAsia="ru-RU"/>
        </w:rPr>
        <w:t>, машинист сцены </w:t>
      </w:r>
      <w:r w:rsidRPr="00B617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Павел Ипполитович Чечёткин</w:t>
      </w:r>
      <w:r w:rsidRPr="00B61774">
        <w:rPr>
          <w:rFonts w:ascii="Times New Roman" w:eastAsia="Times New Roman" w:hAnsi="Times New Roman" w:cs="Times New Roman"/>
          <w:sz w:val="28"/>
          <w:szCs w:val="28"/>
          <w:lang w:eastAsia="ru-RU"/>
        </w:rPr>
        <w:t>, уборщица </w:t>
      </w:r>
      <w:r w:rsidRPr="00B617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Прасковья Тарасовна Ефимова</w:t>
      </w:r>
      <w:r w:rsidRPr="00B61774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ученик художника </w:t>
      </w:r>
      <w:r w:rsidRPr="00B617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Олег Алексеевич Савватеев</w:t>
      </w:r>
      <w:r w:rsidRPr="00B61774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которому было всего 16 лет.</w:t>
      </w:r>
    </w:p>
    <w:p w:rsidR="00B61774" w:rsidRDefault="00996223" w:rsidP="00B61774">
      <w:pPr>
        <w:spacing w:after="315" w:line="36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77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доске изображены портреты восьми артистов и работников театра, которых казнили 10 апреля 1944 года, за 3 дня до освобождения Симферополя</w:t>
      </w:r>
      <w:bookmarkStart w:id="1" w:name="img_25650592"/>
      <w:bookmarkEnd w:id="1"/>
      <w:r w:rsidR="00B61774" w:rsidRPr="00B617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1774" w:rsidRPr="00C63956" w:rsidRDefault="00B61774" w:rsidP="00C034F6">
      <w:pPr>
        <w:spacing w:after="0" w:line="36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956">
        <w:rPr>
          <w:rFonts w:ascii="Times New Roman" w:hAnsi="Times New Roman" w:cs="Times New Roman"/>
          <w:sz w:val="28"/>
          <w:szCs w:val="28"/>
          <w:shd w:val="clear" w:color="auto" w:fill="FFFFFF"/>
        </w:rPr>
        <w:t>В память о погибших подпольщиках в театре был поставлен спектакль "Они были актёрами» и снят одноименный фильм</w:t>
      </w:r>
      <w:r w:rsidRPr="00C63956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B61774" w:rsidRDefault="00451BB1" w:rsidP="00B61774">
      <w:pPr>
        <w:pStyle w:val="a5"/>
        <w:numPr>
          <w:ilvl w:val="0"/>
          <w:numId w:val="1"/>
        </w:num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Шестой объект показа - </w:t>
      </w:r>
      <w:r w:rsidR="00B61774" w:rsidRPr="00B617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Музей «Таврида»</w:t>
      </w:r>
    </w:p>
    <w:p w:rsidR="00B61774" w:rsidRDefault="00B61774" w:rsidP="00B61774">
      <w:pPr>
        <w:pStyle w:val="a5"/>
        <w:spacing w:line="360" w:lineRule="auto"/>
        <w:ind w:left="-709" w:firstLine="709"/>
        <w:jc w:val="both"/>
        <w:rPr>
          <w:rFonts w:ascii="Times New Roman" w:hAnsi="Times New Roman" w:cs="Times New Roman"/>
          <w:color w:val="212121"/>
          <w:sz w:val="28"/>
          <w:szCs w:val="26"/>
          <w:shd w:val="clear" w:color="auto" w:fill="FFFFFF"/>
        </w:rPr>
      </w:pPr>
      <w:r w:rsidRPr="00B61774">
        <w:rPr>
          <w:rFonts w:ascii="Times New Roman" w:hAnsi="Times New Roman" w:cs="Times New Roman"/>
          <w:color w:val="212121"/>
          <w:sz w:val="28"/>
          <w:szCs w:val="26"/>
          <w:shd w:val="clear" w:color="auto" w:fill="FFFFFF"/>
        </w:rPr>
        <w:t>Метрах в двухстах от театра находится здание, в котором располагается музей «Таврида». Во время оккупации это было одним из самых страшных мест в Симферополе — сборным пунктом для евреев и крымчаков перед физическим уничтожением этих людей. Всего таких пунктов в Симферополе было 4.</w:t>
      </w:r>
    </w:p>
    <w:p w:rsidR="005D7E25" w:rsidRDefault="005D7E25" w:rsidP="005D7E25">
      <w:pPr>
        <w:pStyle w:val="a5"/>
        <w:spacing w:after="0" w:line="360" w:lineRule="auto"/>
        <w:ind w:left="-709" w:firstLine="709"/>
        <w:jc w:val="both"/>
        <w:rPr>
          <w:rFonts w:ascii="Times New Roman" w:hAnsi="Times New Roman" w:cs="Times New Roman"/>
          <w:color w:val="212121"/>
          <w:sz w:val="28"/>
          <w:szCs w:val="26"/>
          <w:shd w:val="clear" w:color="auto" w:fill="FFFFFF"/>
        </w:rPr>
      </w:pPr>
      <w:r w:rsidRPr="005D7E25">
        <w:rPr>
          <w:rFonts w:ascii="Times New Roman" w:hAnsi="Times New Roman" w:cs="Times New Roman"/>
          <w:color w:val="212121"/>
          <w:sz w:val="28"/>
          <w:szCs w:val="26"/>
          <w:shd w:val="clear" w:color="auto" w:fill="FFFFFF"/>
        </w:rPr>
        <w:t>Когда гитлеровцы пришли в Крым, то во всех городах началась регистрация евреев и крымчаков. Распускались слухи, что евреев вывезут в Германию для занятий сельским хозяйством. Начиная с 10 декабря 1941 года по улицам Симферополя на сборные пункты потянулся людской поток. Люди думали, что их будут увозить в Германию и шли с чемода</w:t>
      </w:r>
      <w:r>
        <w:rPr>
          <w:rFonts w:ascii="Times New Roman" w:hAnsi="Times New Roman" w:cs="Times New Roman"/>
          <w:color w:val="212121"/>
          <w:sz w:val="28"/>
          <w:szCs w:val="26"/>
          <w:shd w:val="clear" w:color="auto" w:fill="FFFFFF"/>
        </w:rPr>
        <w:t>на</w:t>
      </w:r>
      <w:r w:rsidRPr="005D7E25">
        <w:rPr>
          <w:rFonts w:ascii="Times New Roman" w:hAnsi="Times New Roman" w:cs="Times New Roman"/>
          <w:color w:val="212121"/>
          <w:sz w:val="28"/>
          <w:szCs w:val="26"/>
          <w:shd w:val="clear" w:color="auto" w:fill="FFFFFF"/>
        </w:rPr>
        <w:t>ми и немудрённым скарбом, который может пригодиться в дороге. Даже дети были обреме</w:t>
      </w:r>
      <w:r>
        <w:rPr>
          <w:rFonts w:ascii="Times New Roman" w:hAnsi="Times New Roman" w:cs="Times New Roman"/>
          <w:color w:val="212121"/>
          <w:sz w:val="28"/>
          <w:szCs w:val="26"/>
          <w:shd w:val="clear" w:color="auto" w:fill="FFFFFF"/>
        </w:rPr>
        <w:t>не</w:t>
      </w:r>
      <w:r w:rsidRPr="005D7E25">
        <w:rPr>
          <w:rFonts w:ascii="Times New Roman" w:hAnsi="Times New Roman" w:cs="Times New Roman"/>
          <w:color w:val="212121"/>
          <w:sz w:val="28"/>
          <w:szCs w:val="26"/>
          <w:shd w:val="clear" w:color="auto" w:fill="FFFFFF"/>
        </w:rPr>
        <w:t>ны поклажей. Больных и пожилых людей вели под руки те, что помоложе и покрепче. На сборных пунктах детей сразу отделяли от взрослых, несмотря на крики и слёзы матерей. На детей зондеркоманда не стала тратить патроны — им смазывали губы цианистым калием, и дети умирали. Взрослых партиями вывозили евреев из сборных пунктов и расстреливали — в основном, на 10-м километре шоссе Симферополь-Феодосия у противотанкового рва. Людей заставляли снимать пальто, пиджаки, обувь и ставили в ряд вдоль рва.</w:t>
      </w:r>
    </w:p>
    <w:p w:rsidR="005D7E25" w:rsidRDefault="005D7E25" w:rsidP="005D7E25">
      <w:pPr>
        <w:pStyle w:val="a5"/>
        <w:spacing w:after="0" w:line="360" w:lineRule="auto"/>
        <w:ind w:left="-709" w:firstLine="709"/>
        <w:jc w:val="both"/>
        <w:rPr>
          <w:rFonts w:ascii="Times New Roman" w:hAnsi="Times New Roman" w:cs="Times New Roman"/>
          <w:color w:val="212121"/>
          <w:sz w:val="28"/>
          <w:szCs w:val="26"/>
          <w:shd w:val="clear" w:color="auto" w:fill="FFFFFF"/>
        </w:rPr>
      </w:pPr>
      <w:r w:rsidRPr="005D7E25">
        <w:rPr>
          <w:rFonts w:ascii="Times New Roman" w:hAnsi="Times New Roman" w:cs="Times New Roman"/>
          <w:color w:val="212121"/>
          <w:sz w:val="28"/>
          <w:szCs w:val="26"/>
          <w:shd w:val="clear" w:color="auto" w:fill="FFFFFF"/>
        </w:rPr>
        <w:t>В 1945 году считалось, что за 5 дней было расстреляно около 10 600 евреев и 1500 крымчаков. 11 декабря 2009 года на здании была установлена мемориальная доска в знак памяти</w:t>
      </w:r>
      <w:r>
        <w:rPr>
          <w:rFonts w:ascii="Times New Roman" w:hAnsi="Times New Roman" w:cs="Times New Roman"/>
          <w:color w:val="212121"/>
          <w:sz w:val="28"/>
          <w:szCs w:val="26"/>
          <w:shd w:val="clear" w:color="auto" w:fill="FFFFFF"/>
        </w:rPr>
        <w:t xml:space="preserve"> о погибших, уточненная цифра ещё</w:t>
      </w:r>
      <w:r w:rsidRPr="005D7E25">
        <w:rPr>
          <w:rFonts w:ascii="Times New Roman" w:hAnsi="Times New Roman" w:cs="Times New Roman"/>
          <w:color w:val="212121"/>
          <w:sz w:val="28"/>
          <w:szCs w:val="26"/>
          <w:shd w:val="clear" w:color="auto" w:fill="FFFFFF"/>
        </w:rPr>
        <w:t xml:space="preserve"> страшнее.</w:t>
      </w:r>
    </w:p>
    <w:p w:rsidR="005D7E25" w:rsidRDefault="005D7E25" w:rsidP="005D7E25">
      <w:pPr>
        <w:pStyle w:val="a5"/>
        <w:spacing w:after="0" w:line="360" w:lineRule="auto"/>
        <w:ind w:left="-709" w:firstLine="709"/>
        <w:jc w:val="both"/>
        <w:rPr>
          <w:rFonts w:ascii="Times New Roman" w:hAnsi="Times New Roman" w:cs="Times New Roman"/>
          <w:color w:val="212121"/>
          <w:sz w:val="28"/>
          <w:szCs w:val="26"/>
          <w:shd w:val="clear" w:color="auto" w:fill="FFFFFF"/>
        </w:rPr>
      </w:pPr>
    </w:p>
    <w:p w:rsidR="005D7E25" w:rsidRDefault="005D7E25">
      <w:pPr>
        <w:rPr>
          <w:rFonts w:ascii="Times New Roman" w:hAnsi="Times New Roman" w:cs="Times New Roman"/>
          <w:color w:val="212121"/>
          <w:sz w:val="28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212121"/>
          <w:sz w:val="28"/>
          <w:szCs w:val="26"/>
          <w:shd w:val="clear" w:color="auto" w:fill="FFFFFF"/>
        </w:rPr>
        <w:br w:type="page"/>
      </w:r>
    </w:p>
    <w:p w:rsidR="005D7E25" w:rsidRDefault="00451BB1" w:rsidP="009509BB">
      <w:pPr>
        <w:pStyle w:val="a5"/>
        <w:numPr>
          <w:ilvl w:val="0"/>
          <w:numId w:val="1"/>
        </w:num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Седьмой объект показа - Мемориальная доска в </w:t>
      </w:r>
      <w:r w:rsidR="00CD64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Семинарском </w:t>
      </w:r>
      <w:r w:rsidR="009509BB" w:rsidRPr="009509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сквер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</w:p>
    <w:p w:rsidR="009509BB" w:rsidRPr="00BE7D67" w:rsidRDefault="009509BB" w:rsidP="00BE7D67">
      <w:pPr>
        <w:spacing w:before="240" w:line="36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E7D67">
        <w:rPr>
          <w:rFonts w:ascii="Times New Roman" w:hAnsi="Times New Roman" w:cs="Times New Roman"/>
          <w:sz w:val="28"/>
          <w:szCs w:val="28"/>
          <w:shd w:val="clear" w:color="auto" w:fill="FFFFFF"/>
        </w:rPr>
        <w:t>В квартале от этого здания, за Семинарским сквером, что располагается позади музея, находится здание с мемориальной доской.</w:t>
      </w:r>
    </w:p>
    <w:p w:rsidR="009509BB" w:rsidRPr="00BE7D67" w:rsidRDefault="009509BB" w:rsidP="00BE7D67">
      <w:pPr>
        <w:spacing w:before="240" w:line="36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E7D67">
        <w:rPr>
          <w:rFonts w:ascii="Times New Roman" w:hAnsi="Times New Roman" w:cs="Times New Roman"/>
          <w:sz w:val="28"/>
          <w:szCs w:val="28"/>
          <w:shd w:val="clear" w:color="auto" w:fill="FFFFFF"/>
        </w:rPr>
        <w:t>В здании не происходило страшны</w:t>
      </w:r>
      <w:r w:rsidR="00574F77" w:rsidRPr="00BE7D67">
        <w:rPr>
          <w:rFonts w:ascii="Times New Roman" w:hAnsi="Times New Roman" w:cs="Times New Roman"/>
          <w:sz w:val="28"/>
          <w:szCs w:val="28"/>
          <w:shd w:val="clear" w:color="auto" w:fill="FFFFFF"/>
        </w:rPr>
        <w:t>х</w:t>
      </w:r>
      <w:r w:rsidRPr="00BE7D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событий, но оно находится на пересечении улиц Самокиша и Героев Аджимушкая, о которых напоминает эта мемориальная доска.</w:t>
      </w:r>
    </w:p>
    <w:p w:rsidR="00BE7D67" w:rsidRPr="00BE7D67" w:rsidRDefault="004B748D" w:rsidP="00BE7D67">
      <w:pPr>
        <w:spacing w:before="240" w:line="36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11" w:tooltip="Аджимушкай" w:history="1">
        <w:r w:rsidR="00BE7D67" w:rsidRPr="00BE7D67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Аджимушкай</w:t>
        </w:r>
      </w:hyperlink>
      <w:r w:rsidR="00BE7D67" w:rsidRPr="00BE7D67">
        <w:rPr>
          <w:rFonts w:ascii="Times New Roman" w:hAnsi="Times New Roman" w:cs="Times New Roman"/>
          <w:sz w:val="28"/>
          <w:szCs w:val="28"/>
          <w:shd w:val="clear" w:color="auto" w:fill="FFFFFF"/>
        </w:rPr>
        <w:t> — посёлок в 5 километрах от </w:t>
      </w:r>
      <w:hyperlink r:id="rId12" w:tooltip="Керчь" w:history="1">
        <w:r w:rsidR="00BE7D67" w:rsidRPr="00BE7D67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Керчи</w:t>
        </w:r>
      </w:hyperlink>
      <w:r w:rsidR="00BE7D67" w:rsidRPr="00BE7D67">
        <w:rPr>
          <w:rFonts w:ascii="Times New Roman" w:hAnsi="Times New Roman" w:cs="Times New Roman"/>
          <w:sz w:val="28"/>
          <w:szCs w:val="28"/>
          <w:shd w:val="clear" w:color="auto" w:fill="FFFFFF"/>
        </w:rPr>
        <w:t> (в административном отношении является частью города), возле которого находятся Большие и Малые Аджимушкайские каменоломни. Выработка известняка в катакомбах началась ещё в древности.</w:t>
      </w:r>
    </w:p>
    <w:p w:rsidR="00BE7D67" w:rsidRPr="00BE7D67" w:rsidRDefault="009509BB" w:rsidP="00BE7D67">
      <w:pPr>
        <w:spacing w:before="240" w:line="360" w:lineRule="auto"/>
        <w:ind w:left="-709"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BE7D67">
        <w:rPr>
          <w:rFonts w:ascii="Times New Roman" w:hAnsi="Times New Roman" w:cs="Times New Roman"/>
          <w:sz w:val="28"/>
          <w:szCs w:val="28"/>
          <w:shd w:val="clear" w:color="auto" w:fill="FFFFFF"/>
        </w:rPr>
        <w:t>Аджимушкайские каменоломни — подземные каменоломни в черте города Керчь, где часть войск Крымского фронта вела оборону против немецких войск</w:t>
      </w:r>
      <w:r w:rsidRPr="00BE7D67">
        <w:rPr>
          <w:rFonts w:ascii="Arial" w:hAnsi="Arial" w:cs="Arial"/>
          <w:sz w:val="28"/>
          <w:szCs w:val="28"/>
          <w:shd w:val="clear" w:color="auto" w:fill="FFFFFF"/>
        </w:rPr>
        <w:t>.</w:t>
      </w:r>
    </w:p>
    <w:p w:rsidR="00BE7D67" w:rsidRPr="00BE7D67" w:rsidRDefault="00BE7D67" w:rsidP="00BE7D67">
      <w:pPr>
        <w:shd w:val="clear" w:color="auto" w:fill="FFFFFF"/>
        <w:spacing w:before="120" w:line="36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D67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Ситуация достигла критической точки, поскольку катастрофически не хватало оружия, еды и воды. К тому же немцы стали использовать взрывчатку для обрушения тоннелей, а с 24 мая начали закачивать в катакомбы отравляющие газы. </w:t>
      </w:r>
      <w:hyperlink r:id="rId13" w:tooltip="30 октября" w:history="1">
        <w:r w:rsidRPr="00BE7D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30 октября</w:t>
        </w:r>
      </w:hyperlink>
      <w:r w:rsidRPr="00BE7D6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4" w:tooltip="1942 год" w:history="1">
        <w:r w:rsidRPr="00BE7D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1942 года</w:t>
        </w:r>
      </w:hyperlink>
      <w:r w:rsidRPr="00BE7D67">
        <w:rPr>
          <w:rFonts w:ascii="Times New Roman" w:eastAsia="Times New Roman" w:hAnsi="Times New Roman" w:cs="Times New Roman"/>
          <w:sz w:val="28"/>
          <w:szCs w:val="28"/>
          <w:lang w:eastAsia="ru-RU"/>
        </w:rPr>
        <w:t> немцы окончательно захватили катакомбы и взяли в плен нескольких живых защитников. Из примерно 13 000 человек, которые спустились в катакомбы, после 170-дневной осады в живых остались только 48. Аджимушкай в 1942 году стал последним населённым пунктом Крыма</w:t>
      </w:r>
      <w:hyperlink r:id="rId15" w:anchor="cite_note-9" w:history="1">
        <w:r w:rsidRPr="00BE7D67">
          <w:rPr>
            <w:rFonts w:ascii="Times New Roman" w:eastAsia="Times New Roman" w:hAnsi="Times New Roman" w:cs="Times New Roman"/>
            <w:sz w:val="28"/>
            <w:szCs w:val="28"/>
            <w:vertAlign w:val="superscript"/>
            <w:lang w:eastAsia="ru-RU"/>
          </w:rPr>
          <w:t>]</w:t>
        </w:r>
      </w:hyperlink>
      <w:r w:rsidRPr="00BE7D67">
        <w:rPr>
          <w:rFonts w:ascii="Times New Roman" w:eastAsia="Times New Roman" w:hAnsi="Times New Roman" w:cs="Times New Roman"/>
          <w:sz w:val="28"/>
          <w:szCs w:val="28"/>
          <w:lang w:eastAsia="ru-RU"/>
        </w:rPr>
        <w:t>, оказывавшим сопротивление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7D67" w:rsidRPr="00BE7D67" w:rsidRDefault="00BE7D67" w:rsidP="00BE7D67">
      <w:pPr>
        <w:spacing w:before="240" w:after="0" w:line="360" w:lineRule="auto"/>
        <w:ind w:left="-709" w:firstLine="709"/>
        <w:jc w:val="both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</w:pPr>
    </w:p>
    <w:p w:rsidR="00451BB1" w:rsidRPr="00050BEC" w:rsidRDefault="009509BB" w:rsidP="00050BEC">
      <w:pPr>
        <w:rPr>
          <w:rFonts w:ascii="Arial" w:hAnsi="Arial" w:cs="Arial"/>
          <w:color w:val="212121"/>
          <w:sz w:val="26"/>
          <w:szCs w:val="26"/>
          <w:shd w:val="clear" w:color="auto" w:fill="FFFFFF"/>
        </w:rPr>
      </w:pPr>
      <w:r>
        <w:rPr>
          <w:rFonts w:ascii="Arial" w:hAnsi="Arial" w:cs="Arial"/>
          <w:color w:val="212121"/>
          <w:sz w:val="26"/>
          <w:szCs w:val="26"/>
          <w:shd w:val="clear" w:color="auto" w:fill="FFFFFF"/>
        </w:rPr>
        <w:br w:type="page"/>
      </w:r>
    </w:p>
    <w:p w:rsidR="009509BB" w:rsidRPr="00451BB1" w:rsidRDefault="00050BEC" w:rsidP="00451BB1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color w:val="212121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Восьмой</w:t>
      </w:r>
      <w:r w:rsidR="00451B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объект показа - </w:t>
      </w:r>
      <w:r w:rsidR="009509BB" w:rsidRPr="00451B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Мемориальное воинское кладбище</w:t>
      </w:r>
      <w:r w:rsidR="009509BB" w:rsidRPr="00451B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509BB" w:rsidRPr="009509BB" w:rsidRDefault="009509BB" w:rsidP="009509BB">
      <w:pPr>
        <w:pStyle w:val="a6"/>
        <w:shd w:val="clear" w:color="auto" w:fill="FFFFFF"/>
        <w:spacing w:before="0" w:beforeAutospacing="0" w:after="315" w:afterAutospacing="0" w:line="360" w:lineRule="auto"/>
        <w:ind w:left="-709" w:firstLine="709"/>
        <w:jc w:val="both"/>
        <w:rPr>
          <w:color w:val="212121"/>
          <w:sz w:val="28"/>
          <w:szCs w:val="26"/>
        </w:rPr>
      </w:pPr>
      <w:r w:rsidRPr="009509BB">
        <w:rPr>
          <w:color w:val="212121"/>
          <w:sz w:val="28"/>
          <w:szCs w:val="26"/>
        </w:rPr>
        <w:t xml:space="preserve">Кладбище </w:t>
      </w:r>
      <w:r w:rsidR="00C63956">
        <w:rPr>
          <w:color w:val="212121"/>
          <w:sz w:val="28"/>
          <w:szCs w:val="26"/>
        </w:rPr>
        <w:t>занимает огромную территорию</w:t>
      </w:r>
      <w:r w:rsidRPr="009509BB">
        <w:rPr>
          <w:color w:val="212121"/>
          <w:sz w:val="28"/>
          <w:szCs w:val="26"/>
        </w:rPr>
        <w:t>. Здесь захоронены офицеры и солдаты, погибшие во время Великой Отечественной войны на полях сражений и в фашистских концлагерях, умершие в военных госпиталях и уже после войны, подпольщики, партизаны и члены их семей, в том числе группы подпольщиков на железной дороге.</w:t>
      </w:r>
    </w:p>
    <w:p w:rsidR="009509BB" w:rsidRDefault="009509BB" w:rsidP="009509BB">
      <w:pPr>
        <w:pStyle w:val="a6"/>
        <w:shd w:val="clear" w:color="auto" w:fill="FFFFFF"/>
        <w:spacing w:before="0" w:beforeAutospacing="0" w:after="315" w:afterAutospacing="0" w:line="360" w:lineRule="auto"/>
        <w:ind w:left="-709" w:firstLine="709"/>
        <w:jc w:val="both"/>
        <w:rPr>
          <w:color w:val="212121"/>
          <w:sz w:val="28"/>
          <w:szCs w:val="26"/>
        </w:rPr>
      </w:pPr>
      <w:r w:rsidRPr="009509BB">
        <w:rPr>
          <w:color w:val="212121"/>
          <w:sz w:val="28"/>
          <w:szCs w:val="26"/>
        </w:rPr>
        <w:t>Многие могилы братские с ровными рядами могильных камней.</w:t>
      </w:r>
    </w:p>
    <w:p w:rsidR="009509BB" w:rsidRDefault="009509BB" w:rsidP="009509BB">
      <w:pPr>
        <w:pStyle w:val="a6"/>
        <w:shd w:val="clear" w:color="auto" w:fill="FFFFFF"/>
        <w:spacing w:before="0" w:beforeAutospacing="0" w:after="315" w:afterAutospacing="0" w:line="360" w:lineRule="auto"/>
        <w:ind w:left="-709" w:firstLine="709"/>
        <w:jc w:val="both"/>
        <w:rPr>
          <w:b/>
          <w:color w:val="212121"/>
          <w:sz w:val="28"/>
          <w:szCs w:val="26"/>
          <w:shd w:val="clear" w:color="auto" w:fill="FFFFFF"/>
        </w:rPr>
      </w:pPr>
      <w:r w:rsidRPr="009509BB">
        <w:rPr>
          <w:color w:val="212121"/>
          <w:sz w:val="28"/>
          <w:szCs w:val="26"/>
          <w:shd w:val="clear" w:color="auto" w:fill="FFFFFF"/>
        </w:rPr>
        <w:t>Памятник, установленный в 1982 году, с надписью:</w:t>
      </w:r>
      <w:r w:rsidRPr="009509BB">
        <w:rPr>
          <w:rStyle w:val="a4"/>
          <w:iCs/>
          <w:color w:val="212121"/>
          <w:sz w:val="28"/>
          <w:szCs w:val="26"/>
          <w:shd w:val="clear" w:color="auto" w:fill="FFFFFF"/>
        </w:rPr>
        <w:t> «</w:t>
      </w:r>
      <w:r w:rsidRPr="009509BB">
        <w:rPr>
          <w:rStyle w:val="a4"/>
          <w:b w:val="0"/>
          <w:iCs/>
          <w:color w:val="212121"/>
          <w:sz w:val="28"/>
          <w:szCs w:val="26"/>
          <w:shd w:val="clear" w:color="auto" w:fill="FFFFFF"/>
        </w:rPr>
        <w:t>Вечная память советским воинам, погибшим в годы Великой Отечественной войны от рук немецко-фашистских захватчиков 1941—1944 гг.»</w:t>
      </w:r>
      <w:r w:rsidRPr="009509BB">
        <w:rPr>
          <w:b/>
          <w:color w:val="212121"/>
          <w:sz w:val="28"/>
          <w:szCs w:val="26"/>
          <w:shd w:val="clear" w:color="auto" w:fill="FFFFFF"/>
        </w:rPr>
        <w:t>.</w:t>
      </w:r>
    </w:p>
    <w:p w:rsidR="009509BB" w:rsidRPr="009509BB" w:rsidRDefault="009509BB" w:rsidP="009509BB">
      <w:pPr>
        <w:pStyle w:val="a6"/>
        <w:shd w:val="clear" w:color="auto" w:fill="FFFFFF"/>
        <w:spacing w:before="0" w:beforeAutospacing="0" w:after="315" w:afterAutospacing="0" w:line="360" w:lineRule="auto"/>
        <w:ind w:left="-709" w:firstLine="709"/>
        <w:jc w:val="both"/>
        <w:rPr>
          <w:b/>
          <w:color w:val="212121"/>
          <w:sz w:val="28"/>
          <w:szCs w:val="26"/>
        </w:rPr>
      </w:pPr>
    </w:p>
    <w:p w:rsidR="00574F77" w:rsidRDefault="00574F77" w:rsidP="009509BB">
      <w:pPr>
        <w:pStyle w:val="a5"/>
        <w:spacing w:before="240" w:after="0" w:line="360" w:lineRule="auto"/>
        <w:ind w:left="-70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4F77" w:rsidRDefault="00574F7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9509BB" w:rsidRPr="00D7653E" w:rsidRDefault="00574F77" w:rsidP="00574F77">
      <w:pPr>
        <w:pStyle w:val="a5"/>
        <w:spacing w:before="240" w:after="0" w:line="36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65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ЗАКЛЮЧЕНИЕ</w:t>
      </w:r>
    </w:p>
    <w:p w:rsidR="00DD459F" w:rsidRDefault="00DD459F" w:rsidP="00574F77">
      <w:pPr>
        <w:pStyle w:val="a5"/>
        <w:spacing w:before="240" w:after="0" w:line="36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</w:t>
      </w:r>
      <w:r w:rsidR="00313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Великой Отечественной войны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актуальна ежегодно. В настоящее время важно проводить мероприятия на тематику войны, показывать и рассказывать современному поколению, какой ценой была достигнута победа и мирное время сейчас.</w:t>
      </w:r>
    </w:p>
    <w:p w:rsidR="00E65699" w:rsidRDefault="00C63956" w:rsidP="00574F77">
      <w:pPr>
        <w:pStyle w:val="a5"/>
        <w:spacing w:before="240" w:after="0" w:line="36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проведенного исследования исторических памятных мест</w:t>
      </w:r>
      <w:r w:rsidR="00442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изучила историю объектов, их расположение. По итогам анализа документальных и поисковых материалов разработала и провела пешеходный экскурсиолнный маршрут «Дорога Победы</w:t>
      </w:r>
      <w:r w:rsidR="00FD6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Симферополя</w:t>
      </w:r>
      <w:r w:rsidR="0044239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D6ED2" w:rsidRPr="00FD6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студентов колледжа </w:t>
      </w:r>
      <w:r w:rsidR="00442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="00FD6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проведения экскурсионного маршрута «Дорога Победы города Симферополя» привила студентам колледжа сознательную любовь к Родине,а также уважение к историческому военному прошлому города Симферополя. </w:t>
      </w:r>
      <w:r w:rsidR="00DD459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Собранный материал и разработанный экскурсионный маршрут «Дорога Победы города Симферополя» в дальнейшем будет передано в исторический музей ГБПОУ РК «Симферопольского политехнического колледжа». С подготовленным докладом и экскурсионным маршрутом «Дорога Победы города Симферополя» было принято участие в научно-практической конференции.</w:t>
      </w:r>
    </w:p>
    <w:p w:rsidR="00E65699" w:rsidRDefault="00E6569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574F77" w:rsidRPr="00D7653E" w:rsidRDefault="00E135F3" w:rsidP="00E135F3">
      <w:pPr>
        <w:pStyle w:val="a5"/>
        <w:spacing w:before="240" w:after="0" w:line="36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D7653E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lastRenderedPageBreak/>
        <w:t>СПИСОК ИСПОЛЬЗОВАННОЙ ЛИТЕРАТУРЫ</w:t>
      </w:r>
    </w:p>
    <w:p w:rsidR="00D7653E" w:rsidRPr="00CD64F0" w:rsidRDefault="00CD64F0" w:rsidP="00C54B12">
      <w:pPr>
        <w:pStyle w:val="a5"/>
        <w:numPr>
          <w:ilvl w:val="0"/>
          <w:numId w:val="9"/>
        </w:numPr>
        <w:spacing w:before="240" w:after="0" w:line="36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>Басов А.В. Крым в Великой Отечественной войне 1941-1945. – М.</w:t>
      </w:r>
      <w:r w:rsidRPr="00CD64F0">
        <w:rPr>
          <w:rFonts w:ascii="Times New Roman" w:eastAsia="Times New Roman" w:hAnsi="Times New Roman" w:cs="Times New Roman"/>
          <w:sz w:val="28"/>
          <w:szCs w:val="32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Наука,1987</w:t>
      </w:r>
    </w:p>
    <w:p w:rsidR="00D7653E" w:rsidRDefault="00CD64F0" w:rsidP="00C54B12">
      <w:pPr>
        <w:pStyle w:val="a5"/>
        <w:numPr>
          <w:ilvl w:val="0"/>
          <w:numId w:val="9"/>
        </w:numPr>
        <w:spacing w:before="240" w:after="0" w:line="36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>Крым в период Великой Отечественной войны</w:t>
      </w:r>
      <w:r w:rsidRPr="00CD64F0">
        <w:rPr>
          <w:rFonts w:ascii="Times New Roman" w:eastAsia="Times New Roman" w:hAnsi="Times New Roman" w:cs="Times New Roman"/>
          <w:sz w:val="28"/>
          <w:szCs w:val="32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Сборник документов и материалов. / Сост. И.П. Кондранов, А.А.</w:t>
      </w:r>
      <w:r w:rsidR="00C54B12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Степанова. – Симферополь</w:t>
      </w:r>
      <w:r w:rsidR="00C54B12" w:rsidRPr="00C54B12">
        <w:rPr>
          <w:rFonts w:ascii="Times New Roman" w:eastAsia="Times New Roman" w:hAnsi="Times New Roman" w:cs="Times New Roman"/>
          <w:sz w:val="28"/>
          <w:szCs w:val="32"/>
          <w:lang w:eastAsia="ru-RU"/>
        </w:rPr>
        <w:t>:</w:t>
      </w:r>
      <w:r w:rsidR="00C54B12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Таврия, 1973.</w:t>
      </w:r>
    </w:p>
    <w:p w:rsidR="00C54B12" w:rsidRDefault="00C54B12" w:rsidP="00C54B12">
      <w:pPr>
        <w:pStyle w:val="a5"/>
        <w:numPr>
          <w:ilvl w:val="0"/>
          <w:numId w:val="9"/>
        </w:numPr>
        <w:spacing w:before="240" w:after="0" w:line="36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>Литвин Г.А., Смирнов Е.И. Освобождение Крыма. – М.</w:t>
      </w:r>
      <w:r w:rsidRPr="00C54B12">
        <w:rPr>
          <w:rFonts w:ascii="Times New Roman" w:eastAsia="Times New Roman" w:hAnsi="Times New Roman" w:cs="Times New Roman"/>
          <w:sz w:val="28"/>
          <w:szCs w:val="32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Агентство «КРЕЧЕТ», 1994.</w:t>
      </w:r>
    </w:p>
    <w:p w:rsidR="00217740" w:rsidRDefault="00217740" w:rsidP="00217740">
      <w:pPr>
        <w:pStyle w:val="a5"/>
        <w:spacing w:before="240"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>Интернет – ресурсы:</w:t>
      </w:r>
    </w:p>
    <w:p w:rsidR="00C54B12" w:rsidRDefault="004B748D" w:rsidP="00C54B12">
      <w:pPr>
        <w:pStyle w:val="a5"/>
        <w:numPr>
          <w:ilvl w:val="0"/>
          <w:numId w:val="9"/>
        </w:numPr>
        <w:spacing w:before="240" w:after="0" w:line="36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hyperlink r:id="rId16" w:history="1">
        <w:r w:rsidR="00C54B12" w:rsidRPr="00C54B12">
          <w:rPr>
            <w:rStyle w:val="af3"/>
            <w:rFonts w:ascii="Times New Roman" w:eastAsia="Times New Roman" w:hAnsi="Times New Roman" w:cs="Times New Roman"/>
            <w:color w:val="auto"/>
            <w:sz w:val="28"/>
            <w:szCs w:val="32"/>
            <w:lang w:val="en-US" w:eastAsia="ru-RU"/>
          </w:rPr>
          <w:t>https</w:t>
        </w:r>
        <w:r w:rsidR="00C54B12" w:rsidRPr="00C54B12">
          <w:rPr>
            <w:rStyle w:val="af3"/>
            <w:rFonts w:ascii="Times New Roman" w:eastAsia="Times New Roman" w:hAnsi="Times New Roman" w:cs="Times New Roman"/>
            <w:color w:val="auto"/>
            <w:sz w:val="28"/>
            <w:szCs w:val="32"/>
            <w:lang w:eastAsia="ru-RU"/>
          </w:rPr>
          <w:t>://</w:t>
        </w:r>
        <w:r w:rsidR="00C54B12" w:rsidRPr="00C54B12">
          <w:rPr>
            <w:rStyle w:val="af3"/>
            <w:rFonts w:ascii="Times New Roman" w:eastAsia="Times New Roman" w:hAnsi="Times New Roman" w:cs="Times New Roman"/>
            <w:color w:val="auto"/>
            <w:sz w:val="28"/>
            <w:szCs w:val="32"/>
            <w:lang w:val="en-US" w:eastAsia="ru-RU"/>
          </w:rPr>
          <w:t>c</w:t>
        </w:r>
        <w:r w:rsidR="00C54B12" w:rsidRPr="00C54B12">
          <w:rPr>
            <w:rStyle w:val="af3"/>
            <w:rFonts w:ascii="Times New Roman" w:eastAsia="Times New Roman" w:hAnsi="Times New Roman" w:cs="Times New Roman"/>
            <w:color w:val="auto"/>
            <w:sz w:val="28"/>
            <w:szCs w:val="32"/>
            <w:lang w:eastAsia="ru-RU"/>
          </w:rPr>
          <w:t>-</w:t>
        </w:r>
        <w:proofErr w:type="spellStart"/>
        <w:r w:rsidR="00C54B12" w:rsidRPr="00C54B12">
          <w:rPr>
            <w:rStyle w:val="af3"/>
            <w:rFonts w:ascii="Times New Roman" w:eastAsia="Times New Roman" w:hAnsi="Times New Roman" w:cs="Times New Roman"/>
            <w:color w:val="auto"/>
            <w:sz w:val="28"/>
            <w:szCs w:val="32"/>
            <w:lang w:val="en-US" w:eastAsia="ru-RU"/>
          </w:rPr>
          <w:t>eho</w:t>
        </w:r>
        <w:proofErr w:type="spellEnd"/>
        <w:r w:rsidR="00C54B12" w:rsidRPr="00C54B12">
          <w:rPr>
            <w:rStyle w:val="af3"/>
            <w:rFonts w:ascii="Times New Roman" w:eastAsia="Times New Roman" w:hAnsi="Times New Roman" w:cs="Times New Roman"/>
            <w:color w:val="auto"/>
            <w:sz w:val="28"/>
            <w:szCs w:val="32"/>
            <w:lang w:eastAsia="ru-RU"/>
          </w:rPr>
          <w:t>.</w:t>
        </w:r>
        <w:r w:rsidR="00C54B12" w:rsidRPr="00C54B12">
          <w:rPr>
            <w:rStyle w:val="af3"/>
            <w:rFonts w:ascii="Times New Roman" w:eastAsia="Times New Roman" w:hAnsi="Times New Roman" w:cs="Times New Roman"/>
            <w:color w:val="auto"/>
            <w:sz w:val="28"/>
            <w:szCs w:val="32"/>
            <w:lang w:val="en-US" w:eastAsia="ru-RU"/>
          </w:rPr>
          <w:t>info</w:t>
        </w:r>
        <w:r w:rsidR="00C54B12" w:rsidRPr="00C54B12">
          <w:rPr>
            <w:rStyle w:val="af3"/>
            <w:rFonts w:ascii="Times New Roman" w:eastAsia="Times New Roman" w:hAnsi="Times New Roman" w:cs="Times New Roman"/>
            <w:color w:val="auto"/>
            <w:sz w:val="28"/>
            <w:szCs w:val="32"/>
            <w:lang w:eastAsia="ru-RU"/>
          </w:rPr>
          <w:t>/</w:t>
        </w:r>
        <w:proofErr w:type="spellStart"/>
        <w:r w:rsidR="00C54B12" w:rsidRPr="00C54B12">
          <w:rPr>
            <w:rStyle w:val="af3"/>
            <w:rFonts w:ascii="Times New Roman" w:eastAsia="Times New Roman" w:hAnsi="Times New Roman" w:cs="Times New Roman"/>
            <w:color w:val="auto"/>
            <w:sz w:val="28"/>
            <w:szCs w:val="32"/>
            <w:lang w:val="en-US" w:eastAsia="ru-RU"/>
          </w:rPr>
          <w:t>simferopol</w:t>
        </w:r>
        <w:proofErr w:type="spellEnd"/>
        <w:r w:rsidR="00C54B12" w:rsidRPr="00C54B12">
          <w:rPr>
            <w:rStyle w:val="af3"/>
            <w:rFonts w:ascii="Times New Roman" w:eastAsia="Times New Roman" w:hAnsi="Times New Roman" w:cs="Times New Roman"/>
            <w:color w:val="auto"/>
            <w:sz w:val="28"/>
            <w:szCs w:val="32"/>
            <w:lang w:eastAsia="ru-RU"/>
          </w:rPr>
          <w:t>-</w:t>
        </w:r>
        <w:r w:rsidR="00C54B12" w:rsidRPr="00C54B12">
          <w:rPr>
            <w:rStyle w:val="af3"/>
            <w:rFonts w:ascii="Times New Roman" w:eastAsia="Times New Roman" w:hAnsi="Times New Roman" w:cs="Times New Roman"/>
            <w:color w:val="auto"/>
            <w:sz w:val="28"/>
            <w:szCs w:val="32"/>
            <w:lang w:val="en-US" w:eastAsia="ru-RU"/>
          </w:rPr>
          <w:t>v</w:t>
        </w:r>
        <w:r w:rsidR="00C54B12" w:rsidRPr="00C54B12">
          <w:rPr>
            <w:rStyle w:val="af3"/>
            <w:rFonts w:ascii="Times New Roman" w:eastAsia="Times New Roman" w:hAnsi="Times New Roman" w:cs="Times New Roman"/>
            <w:color w:val="auto"/>
            <w:sz w:val="28"/>
            <w:szCs w:val="32"/>
            <w:lang w:eastAsia="ru-RU"/>
          </w:rPr>
          <w:t>-</w:t>
        </w:r>
        <w:proofErr w:type="spellStart"/>
        <w:r w:rsidR="00C54B12" w:rsidRPr="00C54B12">
          <w:rPr>
            <w:rStyle w:val="af3"/>
            <w:rFonts w:ascii="Times New Roman" w:eastAsia="Times New Roman" w:hAnsi="Times New Roman" w:cs="Times New Roman"/>
            <w:color w:val="auto"/>
            <w:sz w:val="28"/>
            <w:szCs w:val="32"/>
            <w:lang w:val="en-US" w:eastAsia="ru-RU"/>
          </w:rPr>
          <w:t>gody</w:t>
        </w:r>
        <w:proofErr w:type="spellEnd"/>
        <w:r w:rsidR="00C54B12" w:rsidRPr="00C54B12">
          <w:rPr>
            <w:rStyle w:val="af3"/>
            <w:rFonts w:ascii="Times New Roman" w:eastAsia="Times New Roman" w:hAnsi="Times New Roman" w:cs="Times New Roman"/>
            <w:color w:val="auto"/>
            <w:sz w:val="28"/>
            <w:szCs w:val="32"/>
            <w:lang w:eastAsia="ru-RU"/>
          </w:rPr>
          <w:t>-</w:t>
        </w:r>
        <w:proofErr w:type="spellStart"/>
        <w:r w:rsidR="00C54B12" w:rsidRPr="00C54B12">
          <w:rPr>
            <w:rStyle w:val="af3"/>
            <w:rFonts w:ascii="Times New Roman" w:eastAsia="Times New Roman" w:hAnsi="Times New Roman" w:cs="Times New Roman"/>
            <w:color w:val="auto"/>
            <w:sz w:val="28"/>
            <w:szCs w:val="32"/>
            <w:lang w:val="en-US" w:eastAsia="ru-RU"/>
          </w:rPr>
          <w:t>velikoj</w:t>
        </w:r>
        <w:proofErr w:type="spellEnd"/>
        <w:r w:rsidR="00C54B12" w:rsidRPr="00C54B12">
          <w:rPr>
            <w:rStyle w:val="af3"/>
            <w:rFonts w:ascii="Times New Roman" w:eastAsia="Times New Roman" w:hAnsi="Times New Roman" w:cs="Times New Roman"/>
            <w:color w:val="auto"/>
            <w:sz w:val="28"/>
            <w:szCs w:val="32"/>
            <w:lang w:eastAsia="ru-RU"/>
          </w:rPr>
          <w:t>-</w:t>
        </w:r>
        <w:proofErr w:type="spellStart"/>
        <w:r w:rsidR="00C54B12" w:rsidRPr="00C54B12">
          <w:rPr>
            <w:rStyle w:val="af3"/>
            <w:rFonts w:ascii="Times New Roman" w:eastAsia="Times New Roman" w:hAnsi="Times New Roman" w:cs="Times New Roman"/>
            <w:color w:val="auto"/>
            <w:sz w:val="28"/>
            <w:szCs w:val="32"/>
            <w:lang w:val="en-US" w:eastAsia="ru-RU"/>
          </w:rPr>
          <w:t>otechestvennoj</w:t>
        </w:r>
        <w:proofErr w:type="spellEnd"/>
        <w:r w:rsidR="00C54B12" w:rsidRPr="00C54B12">
          <w:rPr>
            <w:rStyle w:val="af3"/>
            <w:rFonts w:ascii="Times New Roman" w:eastAsia="Times New Roman" w:hAnsi="Times New Roman" w:cs="Times New Roman"/>
            <w:color w:val="auto"/>
            <w:sz w:val="28"/>
            <w:szCs w:val="32"/>
            <w:lang w:eastAsia="ru-RU"/>
          </w:rPr>
          <w:t>-</w:t>
        </w:r>
        <w:proofErr w:type="spellStart"/>
        <w:r w:rsidR="00C54B12" w:rsidRPr="00C54B12">
          <w:rPr>
            <w:rStyle w:val="af3"/>
            <w:rFonts w:ascii="Times New Roman" w:eastAsia="Times New Roman" w:hAnsi="Times New Roman" w:cs="Times New Roman"/>
            <w:color w:val="auto"/>
            <w:sz w:val="28"/>
            <w:szCs w:val="32"/>
            <w:lang w:val="en-US" w:eastAsia="ru-RU"/>
          </w:rPr>
          <w:t>vojny</w:t>
        </w:r>
        <w:proofErr w:type="spellEnd"/>
        <w:r w:rsidR="00C54B12" w:rsidRPr="00C54B12">
          <w:rPr>
            <w:rStyle w:val="af3"/>
            <w:rFonts w:ascii="Times New Roman" w:eastAsia="Times New Roman" w:hAnsi="Times New Roman" w:cs="Times New Roman"/>
            <w:color w:val="auto"/>
            <w:sz w:val="28"/>
            <w:szCs w:val="32"/>
            <w:lang w:eastAsia="ru-RU"/>
          </w:rPr>
          <w:t>/-</w:t>
        </w:r>
      </w:hyperlink>
      <w:r w:rsidR="00C54B12" w:rsidRPr="00C54B12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</w:t>
      </w:r>
      <w:r w:rsidR="00C54B12">
        <w:rPr>
          <w:rFonts w:ascii="Times New Roman" w:eastAsia="Times New Roman" w:hAnsi="Times New Roman" w:cs="Times New Roman"/>
          <w:sz w:val="28"/>
          <w:szCs w:val="32"/>
          <w:lang w:eastAsia="ru-RU"/>
        </w:rPr>
        <w:t>Симферополь в годы Великой Отечественной войны.</w:t>
      </w:r>
    </w:p>
    <w:p w:rsidR="00C54B12" w:rsidRDefault="004B748D" w:rsidP="00C54B12">
      <w:pPr>
        <w:pStyle w:val="1"/>
        <w:numPr>
          <w:ilvl w:val="0"/>
          <w:numId w:val="9"/>
        </w:numPr>
        <w:spacing w:before="0" w:beforeAutospacing="0" w:after="195" w:afterAutospacing="0" w:line="360" w:lineRule="auto"/>
        <w:ind w:left="-709" w:firstLine="709"/>
        <w:jc w:val="both"/>
        <w:rPr>
          <w:b w:val="0"/>
          <w:bCs w:val="0"/>
          <w:sz w:val="28"/>
          <w:szCs w:val="28"/>
        </w:rPr>
      </w:pPr>
      <w:hyperlink r:id="rId17" w:history="1">
        <w:r w:rsidR="00C54B12" w:rsidRPr="00C54B12">
          <w:rPr>
            <w:rStyle w:val="af3"/>
            <w:b w:val="0"/>
            <w:color w:val="auto"/>
            <w:sz w:val="28"/>
            <w:szCs w:val="32"/>
          </w:rPr>
          <w:t>https://revolution.allbest.ru/history/00230893_0.html</w:t>
        </w:r>
      </w:hyperlink>
      <w:r w:rsidR="00C54B12">
        <w:rPr>
          <w:sz w:val="28"/>
          <w:szCs w:val="32"/>
        </w:rPr>
        <w:t xml:space="preserve"> -  </w:t>
      </w:r>
      <w:r w:rsidR="00C54B12" w:rsidRPr="00C54B12">
        <w:rPr>
          <w:b w:val="0"/>
          <w:bCs w:val="0"/>
          <w:sz w:val="28"/>
          <w:szCs w:val="28"/>
        </w:rPr>
        <w:t>Участие населения Симферополя в Великой Отечественной Войне 1941-1945 годов</w:t>
      </w:r>
      <w:r w:rsidR="00C54B12">
        <w:rPr>
          <w:b w:val="0"/>
          <w:bCs w:val="0"/>
          <w:sz w:val="28"/>
          <w:szCs w:val="28"/>
        </w:rPr>
        <w:t>.</w:t>
      </w:r>
    </w:p>
    <w:p w:rsidR="00C54B12" w:rsidRDefault="004B748D" w:rsidP="00C54B12">
      <w:pPr>
        <w:pStyle w:val="1"/>
        <w:numPr>
          <w:ilvl w:val="0"/>
          <w:numId w:val="9"/>
        </w:numPr>
        <w:spacing w:before="0" w:beforeAutospacing="0" w:after="195" w:afterAutospacing="0" w:line="360" w:lineRule="auto"/>
        <w:ind w:left="-709" w:firstLine="709"/>
        <w:jc w:val="both"/>
        <w:rPr>
          <w:b w:val="0"/>
          <w:bCs w:val="0"/>
          <w:sz w:val="28"/>
          <w:szCs w:val="28"/>
        </w:rPr>
      </w:pPr>
      <w:hyperlink r:id="rId18" w:history="1">
        <w:r w:rsidR="00C54B12" w:rsidRPr="00C54B12">
          <w:rPr>
            <w:rStyle w:val="af3"/>
            <w:b w:val="0"/>
            <w:bCs w:val="0"/>
            <w:color w:val="auto"/>
            <w:sz w:val="28"/>
            <w:szCs w:val="28"/>
          </w:rPr>
          <w:t>https://www.tourister.ru/responses/id_31213</w:t>
        </w:r>
      </w:hyperlink>
      <w:r w:rsidR="00C54B12">
        <w:rPr>
          <w:b w:val="0"/>
          <w:bCs w:val="0"/>
          <w:sz w:val="28"/>
          <w:szCs w:val="28"/>
        </w:rPr>
        <w:t xml:space="preserve"> - Память о Великой Отечественной войне в столице Крыма. Памятники и мемориалы.</w:t>
      </w:r>
    </w:p>
    <w:p w:rsidR="00C54B12" w:rsidRPr="00C54B12" w:rsidRDefault="00C54B12" w:rsidP="00CD64F0">
      <w:pPr>
        <w:pStyle w:val="a5"/>
        <w:spacing w:before="240" w:after="0" w:line="36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</w:p>
    <w:p w:rsidR="00D7653E" w:rsidRPr="00C54B12" w:rsidRDefault="00D7653E" w:rsidP="00D7653E">
      <w:pPr>
        <w:pStyle w:val="a5"/>
        <w:spacing w:before="240" w:after="0" w:line="360" w:lineRule="auto"/>
        <w:ind w:left="-709" w:firstLine="709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7653E" w:rsidRPr="00C54B12" w:rsidRDefault="00D7653E" w:rsidP="00D7653E">
      <w:pPr>
        <w:pStyle w:val="a5"/>
        <w:spacing w:before="240" w:after="0" w:line="360" w:lineRule="auto"/>
        <w:ind w:left="-709" w:firstLine="709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sectPr w:rsidR="00D7653E" w:rsidRPr="00C54B12" w:rsidSect="006B5EC4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48D" w:rsidRDefault="004B748D" w:rsidP="00D62355">
      <w:pPr>
        <w:spacing w:after="0" w:line="240" w:lineRule="auto"/>
      </w:pPr>
      <w:r>
        <w:separator/>
      </w:r>
    </w:p>
  </w:endnote>
  <w:endnote w:type="continuationSeparator" w:id="0">
    <w:p w:rsidR="004B748D" w:rsidRDefault="004B748D" w:rsidP="00D623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8396764"/>
      <w:docPartObj>
        <w:docPartGallery w:val="Page Numbers (Bottom of Page)"/>
        <w:docPartUnique/>
      </w:docPartObj>
    </w:sdtPr>
    <w:sdtEndPr/>
    <w:sdtContent>
      <w:p w:rsidR="00FA63BE" w:rsidRDefault="00FA63B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1F8D">
          <w:rPr>
            <w:noProof/>
          </w:rPr>
          <w:t>11</w:t>
        </w:r>
        <w:r>
          <w:fldChar w:fldCharType="end"/>
        </w:r>
      </w:p>
    </w:sdtContent>
  </w:sdt>
  <w:p w:rsidR="00D62355" w:rsidRPr="00FD052C" w:rsidRDefault="00D62355" w:rsidP="00FD052C">
    <w:pPr>
      <w:pStyle w:val="a9"/>
      <w:tabs>
        <w:tab w:val="clear" w:pos="9355"/>
        <w:tab w:val="left" w:pos="360"/>
        <w:tab w:val="left" w:pos="4677"/>
      </w:tabs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3700084"/>
      <w:docPartObj>
        <w:docPartGallery w:val="Page Numbers (Bottom of Page)"/>
        <w:docPartUnique/>
      </w:docPartObj>
    </w:sdtPr>
    <w:sdtEndPr/>
    <w:sdtContent>
      <w:p w:rsidR="00571668" w:rsidRDefault="0057166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1F8D">
          <w:rPr>
            <w:noProof/>
          </w:rPr>
          <w:t>10</w:t>
        </w:r>
        <w:r>
          <w:fldChar w:fldCharType="end"/>
        </w:r>
      </w:p>
    </w:sdtContent>
  </w:sdt>
  <w:p w:rsidR="007F551A" w:rsidRPr="00FD052C" w:rsidRDefault="007F551A">
    <w:pPr>
      <w:pStyle w:val="a9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48D" w:rsidRDefault="004B748D" w:rsidP="00D62355">
      <w:pPr>
        <w:spacing w:after="0" w:line="240" w:lineRule="auto"/>
      </w:pPr>
      <w:r>
        <w:separator/>
      </w:r>
    </w:p>
  </w:footnote>
  <w:footnote w:type="continuationSeparator" w:id="0">
    <w:p w:rsidR="004B748D" w:rsidRDefault="004B748D" w:rsidP="00D623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B416C"/>
    <w:multiLevelType w:val="hybridMultilevel"/>
    <w:tmpl w:val="A1EEC9DE"/>
    <w:lvl w:ilvl="0" w:tplc="CB8EAABA">
      <w:start w:val="1"/>
      <w:numFmt w:val="decimal"/>
      <w:lvlText w:val="%1."/>
      <w:lvlJc w:val="left"/>
      <w:pPr>
        <w:ind w:left="10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>
    <w:nsid w:val="09844464"/>
    <w:multiLevelType w:val="hybridMultilevel"/>
    <w:tmpl w:val="F0823A62"/>
    <w:lvl w:ilvl="0" w:tplc="0419000F">
      <w:start w:val="1"/>
      <w:numFmt w:val="decimal"/>
      <w:lvlText w:val="%1."/>
      <w:lvlJc w:val="left"/>
      <w:pPr>
        <w:ind w:left="7200" w:hanging="360"/>
      </w:pPr>
    </w:lvl>
    <w:lvl w:ilvl="1" w:tplc="04190019" w:tentative="1">
      <w:start w:val="1"/>
      <w:numFmt w:val="lowerLetter"/>
      <w:lvlText w:val="%2."/>
      <w:lvlJc w:val="left"/>
      <w:pPr>
        <w:ind w:left="7920" w:hanging="360"/>
      </w:pPr>
    </w:lvl>
    <w:lvl w:ilvl="2" w:tplc="0419001B" w:tentative="1">
      <w:start w:val="1"/>
      <w:numFmt w:val="lowerRoman"/>
      <w:lvlText w:val="%3."/>
      <w:lvlJc w:val="right"/>
      <w:pPr>
        <w:ind w:left="8640" w:hanging="180"/>
      </w:pPr>
    </w:lvl>
    <w:lvl w:ilvl="3" w:tplc="0419000F" w:tentative="1">
      <w:start w:val="1"/>
      <w:numFmt w:val="decimal"/>
      <w:lvlText w:val="%4."/>
      <w:lvlJc w:val="left"/>
      <w:pPr>
        <w:ind w:left="9360" w:hanging="360"/>
      </w:pPr>
    </w:lvl>
    <w:lvl w:ilvl="4" w:tplc="04190019" w:tentative="1">
      <w:start w:val="1"/>
      <w:numFmt w:val="lowerLetter"/>
      <w:lvlText w:val="%5."/>
      <w:lvlJc w:val="left"/>
      <w:pPr>
        <w:ind w:left="10080" w:hanging="360"/>
      </w:pPr>
    </w:lvl>
    <w:lvl w:ilvl="5" w:tplc="0419001B" w:tentative="1">
      <w:start w:val="1"/>
      <w:numFmt w:val="lowerRoman"/>
      <w:lvlText w:val="%6."/>
      <w:lvlJc w:val="right"/>
      <w:pPr>
        <w:ind w:left="10800" w:hanging="180"/>
      </w:pPr>
    </w:lvl>
    <w:lvl w:ilvl="6" w:tplc="0419000F" w:tentative="1">
      <w:start w:val="1"/>
      <w:numFmt w:val="decimal"/>
      <w:lvlText w:val="%7."/>
      <w:lvlJc w:val="left"/>
      <w:pPr>
        <w:ind w:left="11520" w:hanging="360"/>
      </w:pPr>
    </w:lvl>
    <w:lvl w:ilvl="7" w:tplc="04190019" w:tentative="1">
      <w:start w:val="1"/>
      <w:numFmt w:val="lowerLetter"/>
      <w:lvlText w:val="%8."/>
      <w:lvlJc w:val="left"/>
      <w:pPr>
        <w:ind w:left="12240" w:hanging="360"/>
      </w:pPr>
    </w:lvl>
    <w:lvl w:ilvl="8" w:tplc="0419001B" w:tentative="1">
      <w:start w:val="1"/>
      <w:numFmt w:val="lowerRoman"/>
      <w:lvlText w:val="%9."/>
      <w:lvlJc w:val="right"/>
      <w:pPr>
        <w:ind w:left="12960" w:hanging="180"/>
      </w:pPr>
    </w:lvl>
  </w:abstractNum>
  <w:abstractNum w:abstractNumId="2">
    <w:nsid w:val="0C2C2507"/>
    <w:multiLevelType w:val="hybridMultilevel"/>
    <w:tmpl w:val="8466C0D0"/>
    <w:lvl w:ilvl="0" w:tplc="0419000F">
      <w:start w:val="1"/>
      <w:numFmt w:val="decimal"/>
      <w:lvlText w:val="%1.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">
    <w:nsid w:val="13C81611"/>
    <w:multiLevelType w:val="hybridMultilevel"/>
    <w:tmpl w:val="89AE6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6D10F1"/>
    <w:multiLevelType w:val="hybridMultilevel"/>
    <w:tmpl w:val="41EC7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F90EBC"/>
    <w:multiLevelType w:val="hybridMultilevel"/>
    <w:tmpl w:val="C5E682A0"/>
    <w:lvl w:ilvl="0" w:tplc="0419000F">
      <w:start w:val="1"/>
      <w:numFmt w:val="decimal"/>
      <w:lvlText w:val="%1.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6">
    <w:nsid w:val="34B70D34"/>
    <w:multiLevelType w:val="hybridMultilevel"/>
    <w:tmpl w:val="5568D3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E41818"/>
    <w:multiLevelType w:val="hybridMultilevel"/>
    <w:tmpl w:val="EBBE624A"/>
    <w:lvl w:ilvl="0" w:tplc="0419000F">
      <w:start w:val="1"/>
      <w:numFmt w:val="decimal"/>
      <w:lvlText w:val="%1.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8">
    <w:nsid w:val="6D257461"/>
    <w:multiLevelType w:val="hybridMultilevel"/>
    <w:tmpl w:val="F7643DF4"/>
    <w:lvl w:ilvl="0" w:tplc="0419000F">
      <w:start w:val="1"/>
      <w:numFmt w:val="decimal"/>
      <w:lvlText w:val="%1.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9">
    <w:nsid w:val="7C2039BE"/>
    <w:multiLevelType w:val="hybridMultilevel"/>
    <w:tmpl w:val="6A3E5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8"/>
  </w:num>
  <w:num w:numId="5">
    <w:abstractNumId w:val="2"/>
  </w:num>
  <w:num w:numId="6">
    <w:abstractNumId w:val="1"/>
  </w:num>
  <w:num w:numId="7">
    <w:abstractNumId w:val="4"/>
  </w:num>
  <w:num w:numId="8">
    <w:abstractNumId w:val="3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E52"/>
    <w:rsid w:val="0003703E"/>
    <w:rsid w:val="00050BEC"/>
    <w:rsid w:val="00064BD2"/>
    <w:rsid w:val="00065C4A"/>
    <w:rsid w:val="0012451B"/>
    <w:rsid w:val="00125AF8"/>
    <w:rsid w:val="00137F6D"/>
    <w:rsid w:val="00192649"/>
    <w:rsid w:val="00197514"/>
    <w:rsid w:val="001F2515"/>
    <w:rsid w:val="001F4159"/>
    <w:rsid w:val="0021326A"/>
    <w:rsid w:val="00217740"/>
    <w:rsid w:val="00250E52"/>
    <w:rsid w:val="002623D6"/>
    <w:rsid w:val="002715E2"/>
    <w:rsid w:val="0030747A"/>
    <w:rsid w:val="00313EA9"/>
    <w:rsid w:val="00316B4B"/>
    <w:rsid w:val="003209E2"/>
    <w:rsid w:val="00330E4D"/>
    <w:rsid w:val="003A5AF1"/>
    <w:rsid w:val="003C180C"/>
    <w:rsid w:val="003C3EA4"/>
    <w:rsid w:val="003C4FC1"/>
    <w:rsid w:val="00422F9A"/>
    <w:rsid w:val="00442392"/>
    <w:rsid w:val="00451BB1"/>
    <w:rsid w:val="00477F61"/>
    <w:rsid w:val="004B748D"/>
    <w:rsid w:val="004E44EA"/>
    <w:rsid w:val="004E6323"/>
    <w:rsid w:val="00526214"/>
    <w:rsid w:val="005503BE"/>
    <w:rsid w:val="00562708"/>
    <w:rsid w:val="00565AFF"/>
    <w:rsid w:val="00571668"/>
    <w:rsid w:val="00574F77"/>
    <w:rsid w:val="00591E75"/>
    <w:rsid w:val="005D7E25"/>
    <w:rsid w:val="005E3BDD"/>
    <w:rsid w:val="005F3C84"/>
    <w:rsid w:val="006464FD"/>
    <w:rsid w:val="00655BE0"/>
    <w:rsid w:val="00683B59"/>
    <w:rsid w:val="00684478"/>
    <w:rsid w:val="0069538B"/>
    <w:rsid w:val="006B55B6"/>
    <w:rsid w:val="006B5EC4"/>
    <w:rsid w:val="006B74A8"/>
    <w:rsid w:val="006C4B5D"/>
    <w:rsid w:val="00722565"/>
    <w:rsid w:val="00744840"/>
    <w:rsid w:val="007861F3"/>
    <w:rsid w:val="00796CF0"/>
    <w:rsid w:val="007C3AFE"/>
    <w:rsid w:val="007E0EB8"/>
    <w:rsid w:val="007F3109"/>
    <w:rsid w:val="007F551A"/>
    <w:rsid w:val="0085550D"/>
    <w:rsid w:val="0087273E"/>
    <w:rsid w:val="00883953"/>
    <w:rsid w:val="008F0426"/>
    <w:rsid w:val="00913AE2"/>
    <w:rsid w:val="009509BB"/>
    <w:rsid w:val="00951F8D"/>
    <w:rsid w:val="00996223"/>
    <w:rsid w:val="009A2692"/>
    <w:rsid w:val="009E71FC"/>
    <w:rsid w:val="00A01029"/>
    <w:rsid w:val="00A275EC"/>
    <w:rsid w:val="00A456CA"/>
    <w:rsid w:val="00A46654"/>
    <w:rsid w:val="00A90651"/>
    <w:rsid w:val="00AD2CF3"/>
    <w:rsid w:val="00B10C92"/>
    <w:rsid w:val="00B54395"/>
    <w:rsid w:val="00B54CDA"/>
    <w:rsid w:val="00B61774"/>
    <w:rsid w:val="00BE2963"/>
    <w:rsid w:val="00BE7D67"/>
    <w:rsid w:val="00C034F6"/>
    <w:rsid w:val="00C407C5"/>
    <w:rsid w:val="00C54B12"/>
    <w:rsid w:val="00C63956"/>
    <w:rsid w:val="00C65F28"/>
    <w:rsid w:val="00C83569"/>
    <w:rsid w:val="00C86653"/>
    <w:rsid w:val="00CA037D"/>
    <w:rsid w:val="00CD64F0"/>
    <w:rsid w:val="00CE2ECD"/>
    <w:rsid w:val="00CF02B4"/>
    <w:rsid w:val="00D53859"/>
    <w:rsid w:val="00D612A6"/>
    <w:rsid w:val="00D62355"/>
    <w:rsid w:val="00D7653E"/>
    <w:rsid w:val="00DD459F"/>
    <w:rsid w:val="00DE5C1B"/>
    <w:rsid w:val="00E135F3"/>
    <w:rsid w:val="00E26705"/>
    <w:rsid w:val="00E60E21"/>
    <w:rsid w:val="00E65699"/>
    <w:rsid w:val="00E752C5"/>
    <w:rsid w:val="00EC6825"/>
    <w:rsid w:val="00F52FCA"/>
    <w:rsid w:val="00FA59C9"/>
    <w:rsid w:val="00FA63BE"/>
    <w:rsid w:val="00FD052C"/>
    <w:rsid w:val="00FD6ED2"/>
    <w:rsid w:val="00FE40C3"/>
    <w:rsid w:val="00FE5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E2"/>
  </w:style>
  <w:style w:type="paragraph" w:styleId="1">
    <w:name w:val="heading 1"/>
    <w:basedOn w:val="a"/>
    <w:link w:val="10"/>
    <w:uiPriority w:val="9"/>
    <w:qFormat/>
    <w:rsid w:val="00C54B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665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665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-">
    <w:name w:val="ИО_Титул-шапка"/>
    <w:basedOn w:val="2"/>
    <w:rsid w:val="00C86653"/>
    <w:pPr>
      <w:suppressLineNumbers/>
      <w:suppressAutoHyphens/>
      <w:spacing w:before="120" w:line="240" w:lineRule="auto"/>
      <w:jc w:val="center"/>
    </w:pPr>
    <w:rPr>
      <w:rFonts w:ascii="Times New Roman" w:eastAsia="Times New Roman" w:hAnsi="Times New Roman" w:cs="Times New Roman"/>
      <w:color w:val="auto"/>
      <w:sz w:val="32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8665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4">
    <w:name w:val="Strong"/>
    <w:basedOn w:val="a0"/>
    <w:uiPriority w:val="22"/>
    <w:qFormat/>
    <w:rsid w:val="00883953"/>
    <w:rPr>
      <w:b/>
      <w:bCs/>
    </w:rPr>
  </w:style>
  <w:style w:type="paragraph" w:styleId="a5">
    <w:name w:val="List Paragraph"/>
    <w:basedOn w:val="a"/>
    <w:uiPriority w:val="34"/>
    <w:qFormat/>
    <w:rsid w:val="00883953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125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D623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62355"/>
  </w:style>
  <w:style w:type="paragraph" w:styleId="a9">
    <w:name w:val="footer"/>
    <w:basedOn w:val="a"/>
    <w:link w:val="aa"/>
    <w:uiPriority w:val="99"/>
    <w:unhideWhenUsed/>
    <w:rsid w:val="00D623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62355"/>
  </w:style>
  <w:style w:type="character" w:styleId="ab">
    <w:name w:val="annotation reference"/>
    <w:basedOn w:val="a0"/>
    <w:uiPriority w:val="99"/>
    <w:semiHidden/>
    <w:unhideWhenUsed/>
    <w:rsid w:val="00330E4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30E4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30E4D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30E4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30E4D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330E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330E4D"/>
    <w:rPr>
      <w:rFonts w:ascii="Segoe UI" w:hAnsi="Segoe UI" w:cs="Segoe UI"/>
      <w:sz w:val="18"/>
      <w:szCs w:val="18"/>
    </w:rPr>
  </w:style>
  <w:style w:type="table" w:styleId="af2">
    <w:name w:val="Table Grid"/>
    <w:basedOn w:val="a1"/>
    <w:uiPriority w:val="39"/>
    <w:rsid w:val="007E0E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basedOn w:val="a0"/>
    <w:uiPriority w:val="99"/>
    <w:unhideWhenUsed/>
    <w:rsid w:val="00BE7D6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54B1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E2"/>
  </w:style>
  <w:style w:type="paragraph" w:styleId="1">
    <w:name w:val="heading 1"/>
    <w:basedOn w:val="a"/>
    <w:link w:val="10"/>
    <w:uiPriority w:val="9"/>
    <w:qFormat/>
    <w:rsid w:val="00C54B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665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665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-">
    <w:name w:val="ИО_Титул-шапка"/>
    <w:basedOn w:val="2"/>
    <w:rsid w:val="00C86653"/>
    <w:pPr>
      <w:suppressLineNumbers/>
      <w:suppressAutoHyphens/>
      <w:spacing w:before="120" w:line="240" w:lineRule="auto"/>
      <w:jc w:val="center"/>
    </w:pPr>
    <w:rPr>
      <w:rFonts w:ascii="Times New Roman" w:eastAsia="Times New Roman" w:hAnsi="Times New Roman" w:cs="Times New Roman"/>
      <w:color w:val="auto"/>
      <w:sz w:val="32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8665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4">
    <w:name w:val="Strong"/>
    <w:basedOn w:val="a0"/>
    <w:uiPriority w:val="22"/>
    <w:qFormat/>
    <w:rsid w:val="00883953"/>
    <w:rPr>
      <w:b/>
      <w:bCs/>
    </w:rPr>
  </w:style>
  <w:style w:type="paragraph" w:styleId="a5">
    <w:name w:val="List Paragraph"/>
    <w:basedOn w:val="a"/>
    <w:uiPriority w:val="34"/>
    <w:qFormat/>
    <w:rsid w:val="00883953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125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D623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62355"/>
  </w:style>
  <w:style w:type="paragraph" w:styleId="a9">
    <w:name w:val="footer"/>
    <w:basedOn w:val="a"/>
    <w:link w:val="aa"/>
    <w:uiPriority w:val="99"/>
    <w:unhideWhenUsed/>
    <w:rsid w:val="00D623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62355"/>
  </w:style>
  <w:style w:type="character" w:styleId="ab">
    <w:name w:val="annotation reference"/>
    <w:basedOn w:val="a0"/>
    <w:uiPriority w:val="99"/>
    <w:semiHidden/>
    <w:unhideWhenUsed/>
    <w:rsid w:val="00330E4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30E4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30E4D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30E4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30E4D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330E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330E4D"/>
    <w:rPr>
      <w:rFonts w:ascii="Segoe UI" w:hAnsi="Segoe UI" w:cs="Segoe UI"/>
      <w:sz w:val="18"/>
      <w:szCs w:val="18"/>
    </w:rPr>
  </w:style>
  <w:style w:type="table" w:styleId="af2">
    <w:name w:val="Table Grid"/>
    <w:basedOn w:val="a1"/>
    <w:uiPriority w:val="39"/>
    <w:rsid w:val="007E0E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basedOn w:val="a0"/>
    <w:uiPriority w:val="99"/>
    <w:unhideWhenUsed/>
    <w:rsid w:val="00BE7D6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54B1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1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38804">
          <w:marLeft w:val="-540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672825">
              <w:marLeft w:val="0"/>
              <w:marRight w:val="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960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373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38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ru.wikipedia.org/wiki/30_%D0%BE%D0%BA%D1%82%D1%8F%D0%B1%D1%80%D1%8F" TargetMode="External"/><Relationship Id="rId18" Type="http://schemas.openxmlformats.org/officeDocument/2006/relationships/hyperlink" Target="https://www.tourister.ru/responses/id_31213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A%D0%B5%D1%80%D1%87%D1%8C" TargetMode="External"/><Relationship Id="rId17" Type="http://schemas.openxmlformats.org/officeDocument/2006/relationships/hyperlink" Target="https://revolution.allbest.ru/history/00230893_0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c-eho.info/simferopol-v-gody-velikoj-otechestvennoj-vojny/-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0%D0%B4%D0%B6%D0%B8%D0%BC%D1%83%D1%88%D0%BA%D0%B0%D0%B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E%D0%B1%D0%BE%D1%80%D0%BE%D0%BD%D0%B0_%D0%90%D0%B4%D0%B6%D0%B8%D0%BC%D1%83%D1%88%D0%BA%D0%B0%D0%B9%D1%81%D0%BA%D0%B8%D1%85_%D0%BA%D0%B0%D0%BC%D0%B5%D0%BD%D0%BE%D0%BB%D0%BE%D0%BC%D0%B5%D0%BD_1942_%D0%B3%D0%BE%D0%B4%D0%B0" TargetMode="External"/><Relationship Id="rId10" Type="http://schemas.openxmlformats.org/officeDocument/2006/relationships/hyperlink" Target="http://simhm.ru/news/1935-albom-vesna-pobedy-tema-voyny-i-pobedy-v-zhivopisi-igrafike.htm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ru.wikipedia.org/wiki/1942_%D0%B3%D0%BE%D0%B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3238</Words>
  <Characters>18457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SOBAKA-BABAKA</dc:creator>
  <cp:lastModifiedBy>User</cp:lastModifiedBy>
  <cp:revision>11</cp:revision>
  <cp:lastPrinted>2022-04-13T15:10:00Z</cp:lastPrinted>
  <dcterms:created xsi:type="dcterms:W3CDTF">2022-04-12T11:26:00Z</dcterms:created>
  <dcterms:modified xsi:type="dcterms:W3CDTF">2025-01-22T16:12:00Z</dcterms:modified>
</cp:coreProperties>
</file>