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574" w:rsidRPr="00680574" w:rsidRDefault="00680574" w:rsidP="0068057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80574">
        <w:rPr>
          <w:rFonts w:ascii="Times New Roman" w:hAnsi="Times New Roman" w:cs="Times New Roman"/>
          <w:b/>
          <w:sz w:val="28"/>
          <w:szCs w:val="28"/>
        </w:rPr>
        <w:t>Работа с родителями в ДОУ согласно ФОП ДО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Pr="00680574">
        <w:rPr>
          <w:rFonts w:ascii="Times New Roman" w:hAnsi="Times New Roman" w:cs="Times New Roman"/>
          <w:sz w:val="28"/>
          <w:szCs w:val="28"/>
        </w:rPr>
        <w:t xml:space="preserve"> авторы статьи раскрывают вопрос о развитии партнёрских взаимоотношений взрослых участников образовательного процесса дошкольной образовательной организации. В работе отмечено, что новые педагогические технологии помогают в взаимодействии с семьями воспитанников.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Pr="00680574">
        <w:rPr>
          <w:rFonts w:ascii="Times New Roman" w:hAnsi="Times New Roman" w:cs="Times New Roman"/>
          <w:sz w:val="28"/>
          <w:szCs w:val="28"/>
        </w:rPr>
        <w:t xml:space="preserve"> взаимодействие с семьями, традиционные формы, инновационные формы, педагоги, родители, законные представители.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 xml:space="preserve">Семья и детский сад должны стоить на страже здоровья, способствовать полноценному и всестороннему развитию, воспитанию и обучению детей дошкольного возраста. Эта истина в современном мире приняла новое звучание. Не просто каждый сам по себе, а вместе, в партнёрских взаимоотношениях, в сотрудничестве. Причем лидерство в партнёрстве, принадлежавшее прежде детскому саду, в данный отрезок времени переходит к родителям воспитанников. Этому немало способствуют нормативные документы, такие как Закон РФ «Об Образовании», провозгласивший родителей первыми педагогами ребёнка, обязанными заложить основы физического и психологического здоровья своих детей; Федеральная образовательная программа дошкольного образования (ФОП ДО) одной из задач имеет обеспечение </w:t>
      </w:r>
      <w:proofErr w:type="spellStart"/>
      <w:r w:rsidRPr="00680574">
        <w:rPr>
          <w:rFonts w:ascii="Times New Roman" w:hAnsi="Times New Roman" w:cs="Times New Roman"/>
          <w:sz w:val="28"/>
          <w:szCs w:val="28"/>
        </w:rPr>
        <w:t>психологопедагогической</w:t>
      </w:r>
      <w:proofErr w:type="spellEnd"/>
      <w:r w:rsidRPr="00680574">
        <w:rPr>
          <w:rFonts w:ascii="Times New Roman" w:hAnsi="Times New Roman" w:cs="Times New Roman"/>
          <w:sz w:val="28"/>
          <w:szCs w:val="28"/>
        </w:rPr>
        <w:t xml:space="preserve"> поддержки семьи, а также повышение компетентности родителей в вопросах воспитания, обучения и развития, охраны и укрепления здоровья детей. В предшественниках ФОП, ФГОС ДО прозвучало слово «взаимодействие» с семьями воспитанников, вместо «работа с семьей». Взаимодействие есть взаимная связь явлений; взаимное действие различных предметов и явлений друг на друга.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>Основные цели взаимодействия ДОО с семьей определены в ФОП ДО (п. 26.1). Они связаны с поддержкой семьи и совершенствованием компетентности родителей. Также среди основных целей обозначена необходимость использования единых подходов к воспитанию и обучению дошкольников (п. 26.1 ФОП ДО). Согласно принципам, конкретизированным в ФОП ДО (п. 26.4), в вопросах воспитания, обучения и развития ребенка приоритет имеют родители; образовательный процесс ДОО должен быть открытым для них, что подразумевает в том числе доступ актуальной информации; и педагогический коллектив, и родители должны относиться друг к другу с доверием, уважением и быть доброжелательными; в работе с родителями следует осуществлять индивидуальный и дифференцированный подходы. Также необходимо отметить важность учета особенностей и характера отношений ребенка с родителями.</w:t>
      </w:r>
    </w:p>
    <w:p w:rsidR="00680574" w:rsidRP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lastRenderedPageBreak/>
        <w:t>В Федеральной рабочей программе воспитания обозначены примерные формы взаимодействия с родителями (законными представителями): – родительское собрание; – педагогические лектории; – родительские конференции; – круглые столы; – родительские клубы, клубы выходного дня; – мастер-классы.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 xml:space="preserve">Таким образом, родители (законные представители) воспитанников детских учреждений могут не просто задавать вопросы педагогам по поводу развития, воспитания и обучения своего ребенка, но и быть полноправными участниками образовательного процесса в детском саду. Этому способствуют новые педагогические технологии и традиционные, которые повсеместно используются в детских садах.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 xml:space="preserve">Традиционные родительские собрания проходят в интересных формах, с использованием информационно-коммуникативных технологий, активных методов обучения взрослых, направленных на создание положительного доверительного отношения между участниками собрания, сплочению родительского коллектива, раскрытию творческого потенциала родителей воспитанников, игровых тренингов и т. п. Традиционные консультации для родителей наряду с печатным вариантом, могут проходить и в дистанционном виде с использованием мессенджеров, социальных сетей. Видео консультации всегда доступно по ссылке и к нему можно обратиться в любой момент.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>Развитие «доброжелательных технологий» позволяет вовлекать родителей в образовательный процесс детей. «Образовательная афиша» содержит тему, которая будет изучаться в ближайшую неделю педагогами с детьми. Родители, могут внести свои предложения по её реализации. Например, провести мастер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80574">
        <w:rPr>
          <w:rFonts w:ascii="Times New Roman" w:hAnsi="Times New Roman" w:cs="Times New Roman"/>
          <w:sz w:val="28"/>
          <w:szCs w:val="28"/>
        </w:rPr>
        <w:t xml:space="preserve">класс, или сделав презентацию выступить с нею перед детьми, или организовать выездную экскурсию, или принять участие в оформлении группы и т. д.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 xml:space="preserve">Технология «Гость группы» создаёт условия для непосредственного участия родителей в образовательном процессе. Она предполагает выступление родителя, показ мастер-класса, рассказ о своей работе или увлечении, показ презентации или реальных инструментов для работы. Родитель может прийти и рассказать о собственном удачном игровом опыте и предложить поиграть в эту игру детям. Это может быть, как сюжетно-ролевая, подвижная или дидактическая игра. «Гость группы» может пройти и в дистанционном формате, когда родитель записывает небольшое видео о своей профессии с места работы. Показывает реальные станки, инструменты, оборудование, людей-профессионалов, которые работают рядом. Особенно интересны видео с пищевых производств. Таким образом дети знакомятся с </w:t>
      </w:r>
      <w:r w:rsidRPr="00680574">
        <w:rPr>
          <w:rFonts w:ascii="Times New Roman" w:hAnsi="Times New Roman" w:cs="Times New Roman"/>
          <w:sz w:val="28"/>
          <w:szCs w:val="28"/>
        </w:rPr>
        <w:lastRenderedPageBreak/>
        <w:t xml:space="preserve">различными производствами и научаются уважать человека труда и бережно относиться к изготовляемым предметам и вещам.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>Технология «Тур выходного дня» позволяет родителям демонстрировать положительный семейный опыт проведения выходных дней в поездках по родному городу или краю. Родители прокладывают маршруты, на которых дети могут физически развиваться,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574">
        <w:rPr>
          <w:rFonts w:ascii="Times New Roman" w:hAnsi="Times New Roman" w:cs="Times New Roman"/>
          <w:sz w:val="28"/>
          <w:szCs w:val="28"/>
        </w:rPr>
        <w:t>знакомиться с разными приспособлениями для занятия физкультурой,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574">
        <w:rPr>
          <w:rFonts w:ascii="Times New Roman" w:hAnsi="Times New Roman" w:cs="Times New Roman"/>
          <w:sz w:val="28"/>
          <w:szCs w:val="28"/>
        </w:rPr>
        <w:t xml:space="preserve">знакомиться с музеями и театрами родного города, его достопримечательностями парки, зоопарки и другие места отдыха и полезного развлечения. Затем можно оформить буклет для других родителей и пригласить их в интересное путешествие по родному городу или выставить пост в социальной сети с фото и видео.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 xml:space="preserve">Таким образом видим, что «работа с родителями» в настоящее время приобрела форму взаимодействия с семьями воспитанников, основной задачей которой является психолого-педагогическая поддержка семей и повышение педагогической компетенции родителей в плане развития и воспитания детей дошкольного возраста. Традиционные формы работы с использованием современных педагогических и информационно-коммуникативных технологий становятся интересны родителям, проходят динамично и интересно для них. Использование методов рефлексии обеспечивает обратную связь. Инновационные формы работы создают условия для участия родителей в образовательном процессе детского сада и транслирования положительного семейного опыта. </w:t>
      </w:r>
    </w:p>
    <w:p w:rsid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 xml:space="preserve">Список литературы </w:t>
      </w:r>
    </w:p>
    <w:p w:rsidR="007821E8" w:rsidRPr="00680574" w:rsidRDefault="00680574" w:rsidP="0068057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74">
        <w:rPr>
          <w:rFonts w:ascii="Times New Roman" w:hAnsi="Times New Roman" w:cs="Times New Roman"/>
          <w:sz w:val="28"/>
          <w:szCs w:val="28"/>
        </w:rPr>
        <w:t xml:space="preserve">1. Словарь русского языка: в 4-х т. / РАН, Ин-т </w:t>
      </w:r>
      <w:proofErr w:type="spellStart"/>
      <w:r w:rsidRPr="00680574">
        <w:rPr>
          <w:rFonts w:ascii="Times New Roman" w:hAnsi="Times New Roman" w:cs="Times New Roman"/>
          <w:sz w:val="28"/>
          <w:szCs w:val="28"/>
        </w:rPr>
        <w:t>лингвистич</w:t>
      </w:r>
      <w:proofErr w:type="spellEnd"/>
      <w:r w:rsidRPr="00680574">
        <w:rPr>
          <w:rFonts w:ascii="Times New Roman" w:hAnsi="Times New Roman" w:cs="Times New Roman"/>
          <w:sz w:val="28"/>
          <w:szCs w:val="28"/>
        </w:rPr>
        <w:t xml:space="preserve">. исследований; Под ред. А. П. Евгеньевой. – 4-е изд. – М.: Рус. яз.; </w:t>
      </w:r>
      <w:proofErr w:type="spellStart"/>
      <w:r w:rsidRPr="00680574">
        <w:rPr>
          <w:rFonts w:ascii="Times New Roman" w:hAnsi="Times New Roman" w:cs="Times New Roman"/>
          <w:sz w:val="28"/>
          <w:szCs w:val="28"/>
        </w:rPr>
        <w:t>Полиграфресурсы</w:t>
      </w:r>
      <w:proofErr w:type="spellEnd"/>
      <w:r w:rsidRPr="006805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680574">
        <w:rPr>
          <w:rFonts w:ascii="Times New Roman" w:hAnsi="Times New Roman" w:cs="Times New Roman"/>
          <w:sz w:val="28"/>
          <w:szCs w:val="28"/>
        </w:rPr>
        <w:t xml:space="preserve"> [Электронный ресурс]. – https://kartaslov.ru/значение-слова/взаимодействие (дата обращения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6805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68057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80574">
        <w:rPr>
          <w:rFonts w:ascii="Times New Roman" w:hAnsi="Times New Roman" w:cs="Times New Roman"/>
          <w:sz w:val="28"/>
          <w:szCs w:val="28"/>
        </w:rPr>
        <w:t>).</w:t>
      </w:r>
    </w:p>
    <w:sectPr w:rsidR="007821E8" w:rsidRPr="0068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74"/>
    <w:rsid w:val="00155952"/>
    <w:rsid w:val="00680574"/>
    <w:rsid w:val="0078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98845-F4EC-4BBB-A7DA-36FBA09F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2025-01-23T12:16:00Z</dcterms:created>
  <dcterms:modified xsi:type="dcterms:W3CDTF">2025-01-23T12:16:00Z</dcterms:modified>
</cp:coreProperties>
</file>