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DE2" w:rsidRPr="00370395" w:rsidRDefault="00AD3DE2" w:rsidP="00AD3DE2">
      <w:pPr>
        <w:pBdr>
          <w:bottom w:val="single" w:sz="12" w:space="1" w:color="auto"/>
        </w:pBdr>
        <w:jc w:val="center"/>
        <w:rPr>
          <w:sz w:val="26"/>
          <w:szCs w:val="26"/>
        </w:rPr>
      </w:pPr>
      <w:r w:rsidRPr="00370395">
        <w:rPr>
          <w:sz w:val="26"/>
          <w:szCs w:val="26"/>
        </w:rPr>
        <w:t>МУНИЦИПАЛЬНОЕ ОБРАЗОВАНИЕ СУРГУТСКИЙ РАЙОН</w:t>
      </w:r>
    </w:p>
    <w:p w:rsidR="00AD3DE2" w:rsidRPr="00370395" w:rsidRDefault="00AD3DE2" w:rsidP="00AD3DE2">
      <w:pPr>
        <w:pBdr>
          <w:bottom w:val="single" w:sz="12" w:space="1" w:color="auto"/>
        </w:pBdr>
        <w:jc w:val="center"/>
        <w:rPr>
          <w:sz w:val="26"/>
          <w:szCs w:val="26"/>
        </w:rPr>
      </w:pPr>
    </w:p>
    <w:p w:rsidR="00AD3DE2" w:rsidRPr="00370395" w:rsidRDefault="00AD3DE2" w:rsidP="00AD3DE2">
      <w:pPr>
        <w:pBdr>
          <w:bottom w:val="single" w:sz="12" w:space="1" w:color="auto"/>
        </w:pBdr>
        <w:jc w:val="center"/>
        <w:rPr>
          <w:sz w:val="26"/>
          <w:szCs w:val="26"/>
        </w:rPr>
      </w:pPr>
      <w:r w:rsidRPr="00370395">
        <w:rPr>
          <w:sz w:val="26"/>
          <w:szCs w:val="26"/>
        </w:rPr>
        <w:t>МУНИЦИПАЛЬНОЕ БЮДЖЕТНОЕ ОБРАЗОВАТЕЛЬНОЕ УЧРЕЖДЕНИЕ</w:t>
      </w:r>
    </w:p>
    <w:p w:rsidR="00AD3DE2" w:rsidRPr="00370395" w:rsidRDefault="00AD3DE2" w:rsidP="00AD3DE2">
      <w:pPr>
        <w:pBdr>
          <w:bottom w:val="single" w:sz="12" w:space="1" w:color="auto"/>
        </w:pBdr>
        <w:jc w:val="center"/>
        <w:rPr>
          <w:sz w:val="26"/>
          <w:szCs w:val="26"/>
        </w:rPr>
      </w:pPr>
      <w:r w:rsidRPr="00370395">
        <w:rPr>
          <w:sz w:val="26"/>
          <w:szCs w:val="26"/>
        </w:rPr>
        <w:t>ДОПОЛНИТЕЛЬНОГО ОБРАЗОВАНИЯ</w:t>
      </w:r>
    </w:p>
    <w:p w:rsidR="00AD3DE2" w:rsidRPr="00370395" w:rsidRDefault="00AD3DE2" w:rsidP="00AD3DE2">
      <w:pPr>
        <w:pBdr>
          <w:bottom w:val="single" w:sz="12" w:space="1" w:color="auto"/>
        </w:pBdr>
        <w:jc w:val="center"/>
        <w:rPr>
          <w:sz w:val="26"/>
          <w:szCs w:val="26"/>
        </w:rPr>
      </w:pPr>
      <w:r w:rsidRPr="00370395">
        <w:rPr>
          <w:sz w:val="26"/>
          <w:szCs w:val="26"/>
        </w:rPr>
        <w:t>«ЛЯНТОРСКАЯ ДЕТСКАЯ ШКОЛА ИСКУССТВ №2»</w:t>
      </w:r>
    </w:p>
    <w:p w:rsidR="00AD3DE2" w:rsidRPr="00370395" w:rsidRDefault="00AD3DE2" w:rsidP="00AD3DE2">
      <w:pPr>
        <w:pBdr>
          <w:bottom w:val="single" w:sz="12" w:space="1" w:color="auto"/>
        </w:pBdr>
        <w:jc w:val="center"/>
        <w:rPr>
          <w:sz w:val="26"/>
          <w:szCs w:val="26"/>
        </w:rPr>
      </w:pPr>
      <w:r w:rsidRPr="00370395">
        <w:rPr>
          <w:sz w:val="26"/>
          <w:szCs w:val="26"/>
        </w:rPr>
        <w:t xml:space="preserve"> (МБОУДО «ЛЯНТОРСКАЯ ДШИ №2»)</w:t>
      </w:r>
      <w:bookmarkStart w:id="0" w:name="_GoBack"/>
      <w:bookmarkEnd w:id="0"/>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center"/>
        <w:rPr>
          <w:spacing w:val="20"/>
          <w:sz w:val="26"/>
          <w:szCs w:val="26"/>
        </w:rPr>
      </w:pPr>
      <w:r w:rsidRPr="00370395">
        <w:rPr>
          <w:spacing w:val="20"/>
          <w:sz w:val="26"/>
          <w:szCs w:val="26"/>
        </w:rPr>
        <w:t>МЕТОДИЧЕСКИЙ ДОКЛАД НА ТЕМУ</w:t>
      </w:r>
    </w:p>
    <w:p w:rsidR="00AD3DE2" w:rsidRPr="00370395" w:rsidRDefault="00AD3DE2" w:rsidP="00AD3DE2">
      <w:pPr>
        <w:jc w:val="center"/>
        <w:rPr>
          <w:spacing w:val="20"/>
          <w:sz w:val="26"/>
          <w:szCs w:val="26"/>
        </w:rPr>
      </w:pPr>
      <w:r w:rsidRPr="00370395">
        <w:rPr>
          <w:spacing w:val="20"/>
          <w:sz w:val="26"/>
          <w:szCs w:val="26"/>
        </w:rPr>
        <w:t>«</w:t>
      </w:r>
      <w:r w:rsidR="000E5FC2">
        <w:rPr>
          <w:spacing w:val="20"/>
          <w:sz w:val="26"/>
          <w:szCs w:val="26"/>
        </w:rPr>
        <w:t xml:space="preserve">КЛАССИФИКАЦИЯ ДОМАШНИХ ЗАДАНИЙ </w:t>
      </w:r>
      <w:r w:rsidRPr="00370395">
        <w:rPr>
          <w:spacing w:val="20"/>
          <w:sz w:val="26"/>
          <w:szCs w:val="26"/>
        </w:rPr>
        <w:t>ПО</w:t>
      </w:r>
      <w:r w:rsidR="00486BF6">
        <w:rPr>
          <w:spacing w:val="20"/>
          <w:sz w:val="26"/>
          <w:szCs w:val="26"/>
        </w:rPr>
        <w:t xml:space="preserve"> </w:t>
      </w:r>
      <w:r w:rsidRPr="00370395">
        <w:rPr>
          <w:spacing w:val="20"/>
          <w:sz w:val="26"/>
          <w:szCs w:val="26"/>
        </w:rPr>
        <w:t>МУЗЫКАЛЬНОЙ ЛИТЕРАТУРЕ»</w:t>
      </w: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p>
    <w:p w:rsidR="00AD3DE2" w:rsidRPr="00370395" w:rsidRDefault="00AD3DE2" w:rsidP="00AD3DE2">
      <w:pPr>
        <w:jc w:val="right"/>
        <w:rPr>
          <w:spacing w:val="20"/>
          <w:sz w:val="26"/>
          <w:szCs w:val="26"/>
        </w:rPr>
      </w:pPr>
      <w:r w:rsidRPr="00370395">
        <w:rPr>
          <w:spacing w:val="20"/>
          <w:sz w:val="26"/>
          <w:szCs w:val="26"/>
        </w:rPr>
        <w:t>Выполнил:</w:t>
      </w:r>
    </w:p>
    <w:p w:rsidR="00AD3DE2" w:rsidRPr="00370395" w:rsidRDefault="00AD3DE2" w:rsidP="00AD3DE2">
      <w:pPr>
        <w:jc w:val="right"/>
        <w:rPr>
          <w:spacing w:val="20"/>
          <w:sz w:val="26"/>
          <w:szCs w:val="26"/>
        </w:rPr>
      </w:pPr>
      <w:r w:rsidRPr="00370395">
        <w:rPr>
          <w:spacing w:val="20"/>
          <w:sz w:val="26"/>
          <w:szCs w:val="26"/>
        </w:rPr>
        <w:t>Преподаватель</w:t>
      </w:r>
    </w:p>
    <w:p w:rsidR="00AD3DE2" w:rsidRPr="00370395" w:rsidRDefault="00AD3DE2" w:rsidP="00AD3DE2">
      <w:pPr>
        <w:jc w:val="right"/>
        <w:rPr>
          <w:spacing w:val="20"/>
          <w:sz w:val="26"/>
          <w:szCs w:val="26"/>
        </w:rPr>
      </w:pPr>
      <w:r w:rsidRPr="00370395">
        <w:rPr>
          <w:spacing w:val="20"/>
          <w:sz w:val="26"/>
          <w:szCs w:val="26"/>
        </w:rPr>
        <w:t xml:space="preserve"> теоретического отделения </w:t>
      </w:r>
    </w:p>
    <w:p w:rsidR="00AD3DE2" w:rsidRPr="00370395" w:rsidRDefault="00AD3DE2" w:rsidP="00AD3DE2">
      <w:pPr>
        <w:jc w:val="right"/>
        <w:rPr>
          <w:spacing w:val="20"/>
          <w:sz w:val="26"/>
          <w:szCs w:val="26"/>
        </w:rPr>
      </w:pPr>
      <w:r w:rsidRPr="00370395">
        <w:rPr>
          <w:spacing w:val="20"/>
          <w:sz w:val="26"/>
          <w:szCs w:val="26"/>
        </w:rPr>
        <w:t>Хайруллина Д.П.</w:t>
      </w: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AD3DE2" w:rsidRPr="00370395" w:rsidRDefault="00AD3DE2" w:rsidP="00AD3DE2">
      <w:pPr>
        <w:jc w:val="both"/>
        <w:rPr>
          <w:spacing w:val="20"/>
          <w:sz w:val="26"/>
          <w:szCs w:val="26"/>
        </w:rPr>
      </w:pPr>
    </w:p>
    <w:p w:rsidR="00280AFB" w:rsidRPr="00370395" w:rsidRDefault="00280AFB" w:rsidP="00280AFB">
      <w:pPr>
        <w:jc w:val="center"/>
        <w:rPr>
          <w:spacing w:val="20"/>
          <w:sz w:val="26"/>
          <w:szCs w:val="26"/>
        </w:rPr>
      </w:pPr>
    </w:p>
    <w:p w:rsidR="00280AFB" w:rsidRPr="00370395" w:rsidRDefault="00280AFB" w:rsidP="00280AFB">
      <w:pPr>
        <w:jc w:val="center"/>
        <w:rPr>
          <w:spacing w:val="20"/>
          <w:sz w:val="26"/>
          <w:szCs w:val="26"/>
        </w:rPr>
      </w:pPr>
    </w:p>
    <w:p w:rsidR="00280AFB" w:rsidRPr="00370395" w:rsidRDefault="00280AFB" w:rsidP="00280AFB">
      <w:pPr>
        <w:jc w:val="center"/>
        <w:rPr>
          <w:spacing w:val="20"/>
          <w:sz w:val="26"/>
          <w:szCs w:val="26"/>
        </w:rPr>
      </w:pPr>
    </w:p>
    <w:p w:rsidR="00280AFB" w:rsidRPr="00370395" w:rsidRDefault="00280AFB" w:rsidP="00280AFB">
      <w:pPr>
        <w:jc w:val="center"/>
        <w:rPr>
          <w:spacing w:val="20"/>
          <w:sz w:val="26"/>
          <w:szCs w:val="26"/>
        </w:rPr>
      </w:pPr>
    </w:p>
    <w:p w:rsidR="00280AFB" w:rsidRPr="00370395" w:rsidRDefault="00280AFB" w:rsidP="00280AFB">
      <w:pPr>
        <w:jc w:val="center"/>
        <w:rPr>
          <w:spacing w:val="20"/>
          <w:sz w:val="26"/>
          <w:szCs w:val="26"/>
        </w:rPr>
      </w:pPr>
      <w:r w:rsidRPr="00370395">
        <w:rPr>
          <w:spacing w:val="20"/>
          <w:sz w:val="26"/>
          <w:szCs w:val="26"/>
        </w:rPr>
        <w:t xml:space="preserve">г. </w:t>
      </w:r>
      <w:proofErr w:type="spellStart"/>
      <w:r w:rsidRPr="00370395">
        <w:rPr>
          <w:spacing w:val="20"/>
          <w:sz w:val="26"/>
          <w:szCs w:val="26"/>
        </w:rPr>
        <w:t>Лянтор</w:t>
      </w:r>
      <w:proofErr w:type="spellEnd"/>
    </w:p>
    <w:p w:rsidR="00280AFB" w:rsidRPr="00370395" w:rsidRDefault="00280AFB" w:rsidP="00280AFB">
      <w:pPr>
        <w:jc w:val="center"/>
        <w:rPr>
          <w:spacing w:val="20"/>
          <w:sz w:val="26"/>
          <w:szCs w:val="26"/>
        </w:rPr>
      </w:pPr>
      <w:r w:rsidRPr="00370395">
        <w:rPr>
          <w:spacing w:val="20"/>
          <w:sz w:val="26"/>
          <w:szCs w:val="26"/>
        </w:rPr>
        <w:t>2023</w:t>
      </w:r>
    </w:p>
    <w:p w:rsidR="00280AFB" w:rsidRPr="00280AFB" w:rsidRDefault="00280AFB" w:rsidP="00AD3DE2">
      <w:pPr>
        <w:jc w:val="center"/>
        <w:rPr>
          <w:spacing w:val="20"/>
          <w:sz w:val="26"/>
          <w:szCs w:val="26"/>
        </w:rPr>
      </w:pPr>
    </w:p>
    <w:p w:rsidR="007B67E8" w:rsidRPr="00370395" w:rsidRDefault="00AD3DE2" w:rsidP="00631BAD">
      <w:pPr>
        <w:pStyle w:val="a3"/>
        <w:ind w:left="0"/>
        <w:jc w:val="center"/>
        <w:rPr>
          <w:sz w:val="26"/>
          <w:szCs w:val="26"/>
        </w:rPr>
      </w:pPr>
      <w:r w:rsidRPr="00370395">
        <w:rPr>
          <w:sz w:val="26"/>
          <w:szCs w:val="26"/>
        </w:rPr>
        <w:t>СОДЕРЖАНИЕ</w:t>
      </w:r>
    </w:p>
    <w:p w:rsidR="00AD3DE2" w:rsidRDefault="00AD3DE2">
      <w:pPr>
        <w:rPr>
          <w:sz w:val="26"/>
          <w:szCs w:val="26"/>
        </w:rPr>
      </w:pPr>
    </w:p>
    <w:p w:rsidR="00D42B72" w:rsidRPr="00280AFB" w:rsidRDefault="00D42B72">
      <w:pPr>
        <w:rPr>
          <w:sz w:val="26"/>
          <w:szCs w:val="2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567"/>
      </w:tblGrid>
      <w:tr w:rsidR="00631BAD" w:rsidTr="00D42B72">
        <w:tc>
          <w:tcPr>
            <w:tcW w:w="8613" w:type="dxa"/>
          </w:tcPr>
          <w:p w:rsidR="00631BAD" w:rsidRPr="00631BAD" w:rsidRDefault="00631BAD" w:rsidP="00486BF6">
            <w:pPr>
              <w:rPr>
                <w:sz w:val="26"/>
                <w:szCs w:val="26"/>
              </w:rPr>
            </w:pPr>
            <w:r w:rsidRPr="00631BAD">
              <w:rPr>
                <w:sz w:val="26"/>
                <w:szCs w:val="26"/>
              </w:rPr>
              <w:t>1.</w:t>
            </w:r>
            <w:r w:rsidR="00486BF6">
              <w:rPr>
                <w:sz w:val="26"/>
                <w:szCs w:val="26"/>
              </w:rPr>
              <w:t xml:space="preserve"> </w:t>
            </w:r>
            <w:r w:rsidRPr="00631BAD">
              <w:rPr>
                <w:sz w:val="26"/>
                <w:szCs w:val="26"/>
              </w:rPr>
              <w:t>В</w:t>
            </w:r>
            <w:r w:rsidR="00486BF6">
              <w:rPr>
                <w:sz w:val="26"/>
                <w:szCs w:val="26"/>
              </w:rPr>
              <w:t>в</w:t>
            </w:r>
            <w:r w:rsidRPr="00631BAD">
              <w:rPr>
                <w:sz w:val="26"/>
                <w:szCs w:val="26"/>
              </w:rPr>
              <w:t>едение</w:t>
            </w:r>
            <w:r>
              <w:rPr>
                <w:sz w:val="26"/>
                <w:szCs w:val="26"/>
              </w:rPr>
              <w:t>……………………………………………………………………..</w:t>
            </w:r>
          </w:p>
        </w:tc>
        <w:tc>
          <w:tcPr>
            <w:tcW w:w="567" w:type="dxa"/>
          </w:tcPr>
          <w:p w:rsidR="00631BAD" w:rsidRDefault="00631BAD">
            <w:pPr>
              <w:rPr>
                <w:sz w:val="26"/>
                <w:szCs w:val="26"/>
              </w:rPr>
            </w:pPr>
            <w:r>
              <w:rPr>
                <w:sz w:val="26"/>
                <w:szCs w:val="26"/>
              </w:rPr>
              <w:t>3</w:t>
            </w:r>
          </w:p>
        </w:tc>
      </w:tr>
      <w:tr w:rsidR="00631BAD" w:rsidTr="00D42B72">
        <w:tc>
          <w:tcPr>
            <w:tcW w:w="8613" w:type="dxa"/>
          </w:tcPr>
          <w:p w:rsidR="00631BAD" w:rsidRDefault="00631BAD" w:rsidP="00631BAD">
            <w:pPr>
              <w:rPr>
                <w:sz w:val="26"/>
                <w:szCs w:val="26"/>
              </w:rPr>
            </w:pPr>
            <w:r>
              <w:rPr>
                <w:sz w:val="26"/>
                <w:szCs w:val="26"/>
              </w:rPr>
              <w:t>2. Классификация домашних заданий по музыкальной литературе ………...</w:t>
            </w:r>
          </w:p>
        </w:tc>
        <w:tc>
          <w:tcPr>
            <w:tcW w:w="567" w:type="dxa"/>
          </w:tcPr>
          <w:p w:rsidR="00631BAD" w:rsidRDefault="00631BAD">
            <w:pPr>
              <w:rPr>
                <w:sz w:val="26"/>
                <w:szCs w:val="26"/>
              </w:rPr>
            </w:pPr>
            <w:r>
              <w:rPr>
                <w:sz w:val="26"/>
                <w:szCs w:val="26"/>
              </w:rPr>
              <w:t>4</w:t>
            </w:r>
          </w:p>
        </w:tc>
      </w:tr>
      <w:tr w:rsidR="00631BAD" w:rsidTr="00D42B72">
        <w:tc>
          <w:tcPr>
            <w:tcW w:w="8613" w:type="dxa"/>
          </w:tcPr>
          <w:p w:rsidR="00631BAD" w:rsidRDefault="00631BAD">
            <w:pPr>
              <w:rPr>
                <w:sz w:val="26"/>
                <w:szCs w:val="26"/>
              </w:rPr>
            </w:pPr>
            <w:r>
              <w:rPr>
                <w:sz w:val="26"/>
                <w:szCs w:val="26"/>
              </w:rPr>
              <w:t>3. Заключение……………………………………………………………………</w:t>
            </w:r>
          </w:p>
        </w:tc>
        <w:tc>
          <w:tcPr>
            <w:tcW w:w="567" w:type="dxa"/>
          </w:tcPr>
          <w:p w:rsidR="00631BAD" w:rsidRDefault="00631BAD">
            <w:pPr>
              <w:rPr>
                <w:sz w:val="26"/>
                <w:szCs w:val="26"/>
              </w:rPr>
            </w:pPr>
            <w:r>
              <w:rPr>
                <w:sz w:val="26"/>
                <w:szCs w:val="26"/>
              </w:rPr>
              <w:t>8</w:t>
            </w:r>
          </w:p>
        </w:tc>
      </w:tr>
      <w:tr w:rsidR="00631BAD" w:rsidTr="00D42B72">
        <w:tc>
          <w:tcPr>
            <w:tcW w:w="8613" w:type="dxa"/>
          </w:tcPr>
          <w:p w:rsidR="00631BAD" w:rsidRDefault="00631BAD">
            <w:pPr>
              <w:rPr>
                <w:sz w:val="26"/>
                <w:szCs w:val="26"/>
              </w:rPr>
            </w:pPr>
            <w:r>
              <w:rPr>
                <w:sz w:val="26"/>
                <w:szCs w:val="26"/>
              </w:rPr>
              <w:t>4. Список литературы…………………………………………………………...</w:t>
            </w:r>
          </w:p>
        </w:tc>
        <w:tc>
          <w:tcPr>
            <w:tcW w:w="567" w:type="dxa"/>
          </w:tcPr>
          <w:p w:rsidR="00631BAD" w:rsidRDefault="00631BAD">
            <w:pPr>
              <w:rPr>
                <w:sz w:val="26"/>
                <w:szCs w:val="26"/>
              </w:rPr>
            </w:pPr>
            <w:r>
              <w:rPr>
                <w:sz w:val="26"/>
                <w:szCs w:val="26"/>
              </w:rPr>
              <w:t>9</w:t>
            </w:r>
          </w:p>
        </w:tc>
      </w:tr>
    </w:tbl>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Pr="00280AFB" w:rsidRDefault="00AD3DE2">
      <w:pPr>
        <w:rPr>
          <w:sz w:val="26"/>
          <w:szCs w:val="26"/>
        </w:rPr>
      </w:pPr>
    </w:p>
    <w:p w:rsidR="00AD3DE2" w:rsidRDefault="00AD3DE2">
      <w:pPr>
        <w:rPr>
          <w:sz w:val="26"/>
          <w:szCs w:val="26"/>
        </w:rPr>
      </w:pPr>
    </w:p>
    <w:p w:rsidR="00280AFB" w:rsidRPr="00280AFB" w:rsidRDefault="00280AFB">
      <w:pPr>
        <w:rPr>
          <w:sz w:val="26"/>
          <w:szCs w:val="26"/>
        </w:rPr>
      </w:pPr>
    </w:p>
    <w:p w:rsidR="00631BAD" w:rsidRDefault="00631BAD">
      <w:pPr>
        <w:rPr>
          <w:sz w:val="26"/>
          <w:szCs w:val="26"/>
        </w:rPr>
      </w:pPr>
    </w:p>
    <w:p w:rsidR="00D42B72" w:rsidRDefault="00D42B72">
      <w:pPr>
        <w:rPr>
          <w:sz w:val="26"/>
          <w:szCs w:val="26"/>
        </w:rPr>
      </w:pPr>
    </w:p>
    <w:p w:rsidR="00631BAD" w:rsidRDefault="00631BAD">
      <w:pPr>
        <w:rPr>
          <w:sz w:val="26"/>
          <w:szCs w:val="26"/>
        </w:rPr>
      </w:pPr>
    </w:p>
    <w:p w:rsidR="00631BAD" w:rsidRPr="00280AFB" w:rsidRDefault="00631BAD">
      <w:pPr>
        <w:rPr>
          <w:sz w:val="26"/>
          <w:szCs w:val="26"/>
        </w:rPr>
      </w:pPr>
    </w:p>
    <w:p w:rsidR="00AD3DE2" w:rsidRPr="00280AFB" w:rsidRDefault="00AD3DE2" w:rsidP="00AD3DE2">
      <w:pPr>
        <w:jc w:val="center"/>
        <w:rPr>
          <w:sz w:val="26"/>
          <w:szCs w:val="26"/>
        </w:rPr>
      </w:pPr>
      <w:r w:rsidRPr="00280AFB">
        <w:rPr>
          <w:sz w:val="26"/>
          <w:szCs w:val="26"/>
        </w:rPr>
        <w:lastRenderedPageBreak/>
        <w:t xml:space="preserve">ВВЕДЕНИЕ </w:t>
      </w:r>
    </w:p>
    <w:p w:rsidR="00AD3DE2" w:rsidRPr="00280AFB" w:rsidRDefault="00AD3DE2" w:rsidP="00AD3DE2">
      <w:pPr>
        <w:jc w:val="center"/>
        <w:rPr>
          <w:sz w:val="26"/>
          <w:szCs w:val="26"/>
        </w:rPr>
      </w:pPr>
    </w:p>
    <w:p w:rsidR="00AD3DE2" w:rsidRPr="00280AFB" w:rsidRDefault="00AD3DE2" w:rsidP="00AD3DE2">
      <w:pPr>
        <w:pStyle w:val="a5"/>
        <w:shd w:val="clear" w:color="auto" w:fill="FFFFFF"/>
        <w:spacing w:before="0" w:beforeAutospacing="0" w:after="0" w:afterAutospacing="0" w:line="300" w:lineRule="auto"/>
        <w:ind w:firstLine="709"/>
        <w:rPr>
          <w:color w:val="000000"/>
          <w:sz w:val="26"/>
          <w:szCs w:val="26"/>
        </w:rPr>
      </w:pPr>
      <w:r w:rsidRPr="00280AFB">
        <w:rPr>
          <w:color w:val="000000"/>
          <w:sz w:val="26"/>
          <w:szCs w:val="26"/>
        </w:rPr>
        <w:t>В процессе обучения ученик овладевает не только знаниями и умениями, но и тем, как самостоятельно без помощи учителя думать и творить, самому находить ответы на вопросы, решения и успешно усваивать новые знания.</w:t>
      </w:r>
    </w:p>
    <w:p w:rsidR="00AD3DE2" w:rsidRPr="00280AFB" w:rsidRDefault="00AD3DE2" w:rsidP="00AD3DE2">
      <w:pPr>
        <w:pStyle w:val="a5"/>
        <w:shd w:val="clear" w:color="auto" w:fill="FFFFFF"/>
        <w:spacing w:before="0" w:beforeAutospacing="0" w:after="0" w:afterAutospacing="0" w:line="300" w:lineRule="auto"/>
        <w:ind w:firstLine="709"/>
        <w:rPr>
          <w:color w:val="000000"/>
          <w:sz w:val="26"/>
          <w:szCs w:val="26"/>
        </w:rPr>
      </w:pPr>
      <w:r w:rsidRPr="00280AFB">
        <w:rPr>
          <w:color w:val="000000"/>
          <w:sz w:val="26"/>
          <w:szCs w:val="26"/>
        </w:rPr>
        <w:t>Опыт работы педагогов-практиков и исследования видных ученых в области педагогики и психологии показывают эффективность самостоятельной работы в развитии способностей, творческого потенциала учащихся, формирования таких качеств как: ответственность, самостоятельность, прилежность.</w:t>
      </w:r>
    </w:p>
    <w:p w:rsidR="00AD3DE2" w:rsidRPr="00280AFB" w:rsidRDefault="00AD3DE2" w:rsidP="00AD3DE2">
      <w:pPr>
        <w:pStyle w:val="a5"/>
        <w:shd w:val="clear" w:color="auto" w:fill="FFFFFF"/>
        <w:spacing w:before="0" w:beforeAutospacing="0" w:after="0" w:afterAutospacing="0" w:line="300" w:lineRule="auto"/>
        <w:ind w:firstLine="709"/>
        <w:rPr>
          <w:color w:val="000000"/>
          <w:sz w:val="26"/>
          <w:szCs w:val="26"/>
        </w:rPr>
      </w:pPr>
      <w:r w:rsidRPr="00280AFB">
        <w:rPr>
          <w:color w:val="000000"/>
          <w:sz w:val="26"/>
          <w:szCs w:val="26"/>
        </w:rPr>
        <w:t>На сегодняшний день вопрос о необходимости домашнего задания в учебном процессе остается одним из ведущих в методологии образования. Существует два полярных мнения «за» и «против» домашних заданий, Некоторые педагоги, да и родители считают подобную работу не нужной, приносящей больше вреда, чем пользы. По их мнению «...домашние занятия порождают для ребенка череду стрессовых ситуаций... Того же мнения и некоторые ученые. Они признают, «...что задания провоцируют усталость, потерю интереса к школьной программе и стресс». Но большинство педагогов придерживаются мнения о положительной роли домашней работы в учебном процессе.</w:t>
      </w:r>
    </w:p>
    <w:p w:rsidR="00AD3DE2" w:rsidRPr="00280AFB" w:rsidRDefault="00AD3DE2" w:rsidP="00AD3DE2">
      <w:pPr>
        <w:pStyle w:val="a5"/>
        <w:shd w:val="clear" w:color="auto" w:fill="FFFFFF"/>
        <w:spacing w:before="0" w:beforeAutospacing="0" w:after="0" w:afterAutospacing="0" w:line="300" w:lineRule="auto"/>
        <w:ind w:firstLine="709"/>
        <w:rPr>
          <w:color w:val="000000"/>
          <w:sz w:val="26"/>
          <w:szCs w:val="26"/>
        </w:rPr>
      </w:pPr>
      <w:r w:rsidRPr="00280AFB">
        <w:rPr>
          <w:color w:val="000000"/>
          <w:sz w:val="26"/>
          <w:szCs w:val="26"/>
        </w:rPr>
        <w:t>Для педагога важно, чтобы домашние задания, которые он задает своим ученикам, систематически выполнялись. Для этого необходимо совершенствовать организацию домашней работы.</w:t>
      </w: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AD3DE2">
      <w:pPr>
        <w:spacing w:line="300" w:lineRule="auto"/>
        <w:ind w:firstLine="709"/>
        <w:jc w:val="both"/>
        <w:rPr>
          <w:sz w:val="26"/>
          <w:szCs w:val="26"/>
        </w:rPr>
      </w:pPr>
    </w:p>
    <w:p w:rsidR="00AD3DE2" w:rsidRPr="00280AFB" w:rsidRDefault="00AD3DE2" w:rsidP="00631BAD">
      <w:pPr>
        <w:spacing w:line="300" w:lineRule="auto"/>
        <w:jc w:val="both"/>
        <w:rPr>
          <w:sz w:val="26"/>
          <w:szCs w:val="26"/>
        </w:rPr>
      </w:pPr>
    </w:p>
    <w:p w:rsidR="00AD3DE2" w:rsidRDefault="00AD3DE2" w:rsidP="00AD3DE2">
      <w:pPr>
        <w:spacing w:line="300" w:lineRule="auto"/>
        <w:ind w:firstLine="709"/>
        <w:jc w:val="both"/>
        <w:rPr>
          <w:sz w:val="26"/>
          <w:szCs w:val="26"/>
        </w:rPr>
      </w:pPr>
    </w:p>
    <w:p w:rsidR="00631BAD" w:rsidRDefault="00631BAD" w:rsidP="00AD3DE2">
      <w:pPr>
        <w:spacing w:line="300" w:lineRule="auto"/>
        <w:ind w:firstLine="709"/>
        <w:jc w:val="both"/>
        <w:rPr>
          <w:sz w:val="26"/>
          <w:szCs w:val="26"/>
        </w:rPr>
      </w:pPr>
    </w:p>
    <w:p w:rsidR="00631BAD" w:rsidRDefault="00631BAD" w:rsidP="00AD3DE2">
      <w:pPr>
        <w:spacing w:line="300" w:lineRule="auto"/>
        <w:ind w:firstLine="709"/>
        <w:jc w:val="both"/>
        <w:rPr>
          <w:sz w:val="26"/>
          <w:szCs w:val="26"/>
        </w:rPr>
      </w:pPr>
    </w:p>
    <w:p w:rsidR="00631BAD" w:rsidRPr="00280AFB" w:rsidRDefault="00631BAD" w:rsidP="00AD3DE2">
      <w:pPr>
        <w:spacing w:line="300" w:lineRule="auto"/>
        <w:ind w:firstLine="709"/>
        <w:jc w:val="both"/>
        <w:rPr>
          <w:sz w:val="26"/>
          <w:szCs w:val="26"/>
        </w:rPr>
      </w:pPr>
    </w:p>
    <w:p w:rsidR="00AD3DE2" w:rsidRPr="00280AFB" w:rsidRDefault="00AD3DE2" w:rsidP="00AD3DE2">
      <w:pPr>
        <w:spacing w:line="300" w:lineRule="auto"/>
        <w:jc w:val="center"/>
        <w:rPr>
          <w:sz w:val="26"/>
          <w:szCs w:val="26"/>
        </w:rPr>
      </w:pPr>
      <w:r w:rsidRPr="00280AFB">
        <w:rPr>
          <w:sz w:val="26"/>
          <w:szCs w:val="26"/>
        </w:rPr>
        <w:lastRenderedPageBreak/>
        <w:t>КЛАССИФИКАЦИЯ ДОМАШНИХ ЗАДАНИЙ ПО МУЗЫКАЛЬНОЙ ЛИТЕРАТУРЕ</w:t>
      </w:r>
    </w:p>
    <w:p w:rsidR="00AD3DE2" w:rsidRPr="00280AFB" w:rsidRDefault="00AD3DE2" w:rsidP="00AD3DE2">
      <w:pPr>
        <w:spacing w:line="300" w:lineRule="auto"/>
        <w:jc w:val="center"/>
        <w:rPr>
          <w:sz w:val="26"/>
          <w:szCs w:val="26"/>
        </w:rPr>
      </w:pP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Важнейшая задача преподавателя - формирование у учащихся положительного отношения к обучению в процессе выполнения домашней работы. Поэтому так важно, чтобы домашнее задание было не только полезным, содержало разнообразные виды деятельности, но и доступным, увлекательным, с элементами творчества, и чтобы дети всегда с желанием его выполняли в ожидании своих «маленьких побед».</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В практике детской школы искусств используются следующие виды домашнего задания:</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rPr>
        <w:t>-индивидуальная;</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rPr>
        <w:t>-групповая;</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rPr>
        <w:t>- парная;</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rPr>
        <w:t>- единая (одна на весь класс);</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rPr>
        <w:t>-дифференцированная;</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rPr>
        <w:t>- творческая</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рассмотрим каждую из этих форм организации домашней работы обучающихся на примерах домашних заданий по музыкальной литературе.</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u w:val="single"/>
        </w:rPr>
        <w:t>Индивидуальная учебная домашняя работа.</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 xml:space="preserve">Носит индивидуальный характер, </w:t>
      </w:r>
      <w:proofErr w:type="gramStart"/>
      <w:r w:rsidRPr="00280AFB">
        <w:rPr>
          <w:color w:val="000000"/>
          <w:sz w:val="26"/>
          <w:szCs w:val="26"/>
        </w:rPr>
        <w:t>рассчитана</w:t>
      </w:r>
      <w:proofErr w:type="gramEnd"/>
      <w:r w:rsidRPr="00280AFB">
        <w:rPr>
          <w:color w:val="000000"/>
          <w:sz w:val="26"/>
          <w:szCs w:val="26"/>
        </w:rPr>
        <w:t xml:space="preserve"> на самостоятельное выполнение домашнего задания. Каждый ученик получает свой персональный вопрос или задание по материалам урока на карточках и выполняет его в тетради, сильным ученикам задаются более сложные задания. Данный вид домашней работы дает возможность каждому проявить свои знания, способности, учащиеся имеют возможность поделиться своими умениями.</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При такой форме домашнего задания педагогу легко проверить, насколько усвоен материал урока каждым учеником, и определить пути устранения недочетов по отдельным темам. Например: Кто любит и хорошо рисует - делает рисунки к прослушанной музыке; кто работает с компьютером - готовит презентацию: успевающим ученикам предлагается подготовить сообщение или реферат с использованием дополнительной литературы, на выбор каждого дается составление кроссвордов, ребусов и т.д.</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u w:val="single"/>
        </w:rPr>
        <w:t>Групповая учебная домашняя работа.</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 xml:space="preserve">Класс предварительно делится на группы. Каждая из групп получает и выполняет специальное задание, являющееся частью общего задания и направленная на получение общего результата. Например, при изучении биографии И.С Баха одна группа готовит материал о первом Веймарском периоде жизни и творчества композитора, вторая - о </w:t>
      </w:r>
      <w:proofErr w:type="spellStart"/>
      <w:r w:rsidRPr="00280AFB">
        <w:rPr>
          <w:color w:val="000000"/>
          <w:sz w:val="26"/>
          <w:szCs w:val="26"/>
        </w:rPr>
        <w:t>Кетенском</w:t>
      </w:r>
      <w:proofErr w:type="spellEnd"/>
      <w:r w:rsidRPr="00280AFB">
        <w:rPr>
          <w:color w:val="000000"/>
          <w:sz w:val="26"/>
          <w:szCs w:val="26"/>
        </w:rPr>
        <w:t>, и третья - о последнем периоде - Лейпцигском. Следует знать, что такие задания учат детей работать в коллективе. С другой стороны - готовят их к восприятию нового урока. Но подобные задания лучше давать заранее, чтобы учащиеся успели найти и поработать с материалом.</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u w:val="single"/>
        </w:rPr>
        <w:t>Парная учебная домашняя работа</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 xml:space="preserve">Работа в парах - это выполнение домашнего задания двумя учениками, также направленная на получение общего результата, Если при изучении материала на уроке учащиеся объединяются в пары «сильный - слабый», «средний - слабый», то </w:t>
      </w:r>
      <w:r w:rsidRPr="00280AFB">
        <w:rPr>
          <w:color w:val="000000"/>
          <w:sz w:val="26"/>
          <w:szCs w:val="26"/>
        </w:rPr>
        <w:lastRenderedPageBreak/>
        <w:t>при выполнении домашнего задания лучше объединяться в пары — «слабый - слабый», «сильный - сильный». Такая форма организации домашнего задания поможет проявиться индивидуальным возможностям учащихся и повысит мотивацию к предмету.</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Примеры: ученики задают друг другу подготовленные дома вопросы, или загадывают друг другу загадки, ребусы. К словарному диктанту каждый из пары пишет на карточке объяснение изучаемых терминов, но с ошибками или с пропущенными ключевыми словами. Задача – при проверке домашней работы на уроке обменяться карточками и выполнить данные задания. При изучении биографии композитора один учащийся придумывает «миф», а другой готовит «правду» о его жизни. Это способствует возникновению не только диалога в парах, но и совместного обсуждения фактов из жизни композитора.</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u w:val="single"/>
        </w:rPr>
        <w:t>Единая (одна домашняя работа на весь класс).</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Обычный и самый распространенный вид домашней работы, в процессе которого отрабатываются различные навыки и формируются умения. Недостаток данного вида работы — не развиваются творческие способности учащихся. Например: законспектировать и подготовить к пересказу биографию композитора, ответить на вопросы в конце параграфа по пройденной теме, повторить записи в тетради, составить план по пройденной или новой теме и рассказать тему без опоры на учебник и др.</w:t>
      </w:r>
    </w:p>
    <w:p w:rsidR="00AD3DE2" w:rsidRPr="00280AFB" w:rsidRDefault="00AD3DE2" w:rsidP="007A3466">
      <w:pPr>
        <w:pStyle w:val="a5"/>
        <w:shd w:val="clear" w:color="auto" w:fill="FFFFFF"/>
        <w:spacing w:before="0" w:beforeAutospacing="0" w:after="0" w:afterAutospacing="0"/>
        <w:ind w:firstLine="709"/>
        <w:jc w:val="both"/>
        <w:rPr>
          <w:b/>
          <w:color w:val="000000"/>
          <w:sz w:val="26"/>
          <w:szCs w:val="26"/>
        </w:rPr>
      </w:pPr>
      <w:r w:rsidRPr="00280AFB">
        <w:rPr>
          <w:b/>
          <w:color w:val="000000"/>
          <w:sz w:val="26"/>
          <w:szCs w:val="26"/>
          <w:u w:val="single"/>
        </w:rPr>
        <w:t>Дифференцированная учебная домашняя работа.</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Этому виду домашних заданий мы уделим отдельное внимание. «Дифференциация» в переводе с латинского - разделение, расслоение целого на различные части, формы, ступени. Дифференциация - это форма организации учебной деятельности школьников, при которой учитываются их склонности, интересы, проявившиеся способности». Известно, что в одном классе есть учащиеся успевающие, старательные, участники различных олимпиад и, учащиеся слабые по успеваемости или по здоровью. Поэтому «основная задача дифференцированного обучения - вовлечь в работу каждого ученика, помочь «слабому» и развивать способности «сильных».</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Важно помнить, что дифференцированное - не то же самое, что индивидуальное задание. В чем разница между индивидуальной работой и дифференцированным домашним заданием? Индивидуальная учебная домашняя работа исключает выполнение домашнего задания в группе или в паре - только индивидуальным путем. Задается всем учащимся без исключения и успевающим, и слабоуспевающим. Соответственно задания подбираются с учетом уровня развития учащихся, их наклонностей и способностей.</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Дифференцированные задания, как правило, включают несколько вариантов заданий, с тем, чтобы ученики могли возможность выбрать и выполнить один из доступных им вариантов. Задания повышенной сложности для успевающих и задания, для неуспевающих и менее активных учащихся, устраняющие пробелы в их знаниях. При этом сильные ученики освобождаются от выполнения обязательного домашнего задания.</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Дифференцированные задания углубляют знания учащихся, развивают их наклонности. Таким образом, при планировании дифференцированного домашнего задания необходимо учитывать:</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А) объем, время выполнения и соотношение с заданиями по другим предметам;</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lastRenderedPageBreak/>
        <w:t>Б) интересы, познавательную активность ребенка;</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В) уровни сложности дифференцированных заданий, где:</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 xml:space="preserve">1-й уровень выполнение домашних заданий требующих усвоения знаний в пределах образовательного стандарта, на оценку 3-4. Значения музыкальных терминов, анализ средств выразительности в пьесах, строения музыкальных произведений, подготовка темы к пересказу, разработка конспекта по тексту параграфа, ответов на вопросы, плана по теме урока, выражение содержания музыки разными эпитетами, в поэтическом слове, </w:t>
      </w:r>
      <w:proofErr w:type="gramStart"/>
      <w:r w:rsidRPr="00280AFB">
        <w:rPr>
          <w:color w:val="000000"/>
          <w:sz w:val="26"/>
          <w:szCs w:val="26"/>
        </w:rPr>
        <w:t>ритмическом движении</w:t>
      </w:r>
      <w:proofErr w:type="gramEnd"/>
      <w:r w:rsidRPr="00280AFB">
        <w:rPr>
          <w:color w:val="000000"/>
          <w:sz w:val="26"/>
          <w:szCs w:val="26"/>
        </w:rPr>
        <w:t>, рисунке и т.д.</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2-й уровень: выполнение домашних заданий более объемных и выходящих за пределы образовательного стандарта, на оценку 4-5. Это могут быть мини-конкурсы в рамках урока, которые требуют предварительной подготовки дома: конкурс «Лучший знаток танцев», «Любимый детский альбом», сочинение вариаций на мелодию русской народной песни, подголосков и т.д.</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r w:rsidRPr="00280AFB">
        <w:rPr>
          <w:color w:val="000000"/>
          <w:sz w:val="26"/>
          <w:szCs w:val="26"/>
        </w:rPr>
        <w:t>3-й уровень: выполнение домашних заданий требующих творчества и принятия самостоятельного решения, на оценку 5.</w:t>
      </w:r>
    </w:p>
    <w:p w:rsidR="00AD3DE2" w:rsidRPr="00280AFB" w:rsidRDefault="00AD3DE2" w:rsidP="007A3466">
      <w:pPr>
        <w:pStyle w:val="a5"/>
        <w:shd w:val="clear" w:color="auto" w:fill="FFFFFF"/>
        <w:spacing w:before="0" w:beforeAutospacing="0" w:after="0" w:afterAutospacing="0"/>
        <w:ind w:firstLine="709"/>
        <w:jc w:val="both"/>
        <w:rPr>
          <w:color w:val="000000"/>
          <w:sz w:val="26"/>
          <w:szCs w:val="26"/>
        </w:rPr>
      </w:pPr>
      <w:proofErr w:type="gramStart"/>
      <w:r w:rsidRPr="00280AFB">
        <w:rPr>
          <w:color w:val="000000"/>
          <w:sz w:val="26"/>
          <w:szCs w:val="26"/>
        </w:rPr>
        <w:t>Например: составление музыкальных головоломок, презентаций; изготовление поделок к урокам (чучело масленицы, музыкальных инструментов из подручных материалов); подготовка рефератов, сообщений, выступлений на заданные темы «Мир без музыки», «Мой любимый автор» и т. д.; используя дополнительную литературу, подобрать интересные факты из биографии композитора, составить свой вариант теста или кроссворда к новой или пройденной теме, музыкальным примерам и т.д.</w:t>
      </w:r>
      <w:proofErr w:type="gramEnd"/>
    </w:p>
    <w:p w:rsidR="00AD3DE2" w:rsidRPr="00280AFB" w:rsidRDefault="00AD3DE2" w:rsidP="00915859">
      <w:pPr>
        <w:pStyle w:val="a5"/>
        <w:shd w:val="clear" w:color="auto" w:fill="FFFFFF"/>
        <w:spacing w:before="0" w:beforeAutospacing="0" w:after="0" w:afterAutospacing="0"/>
        <w:ind w:firstLine="709"/>
        <w:rPr>
          <w:color w:val="000000"/>
          <w:sz w:val="26"/>
          <w:szCs w:val="26"/>
        </w:rPr>
      </w:pPr>
      <w:r w:rsidRPr="00280AFB">
        <w:rPr>
          <w:color w:val="000000"/>
          <w:sz w:val="26"/>
          <w:szCs w:val="26"/>
          <w:u w:val="single"/>
        </w:rPr>
        <w:t>Творческие задания для домашней работы.</w:t>
      </w:r>
    </w:p>
    <w:p w:rsidR="00AD3DE2" w:rsidRPr="00280AFB" w:rsidRDefault="00AD3DE2" w:rsidP="00915859">
      <w:pPr>
        <w:pStyle w:val="a5"/>
        <w:shd w:val="clear" w:color="auto" w:fill="FFFFFF"/>
        <w:spacing w:before="0" w:beforeAutospacing="0" w:after="0" w:afterAutospacing="0"/>
        <w:ind w:firstLine="709"/>
        <w:rPr>
          <w:color w:val="000000"/>
          <w:sz w:val="26"/>
          <w:szCs w:val="26"/>
        </w:rPr>
      </w:pPr>
      <w:r w:rsidRPr="00280AFB">
        <w:rPr>
          <w:color w:val="000000"/>
          <w:sz w:val="26"/>
          <w:szCs w:val="26"/>
        </w:rPr>
        <w:t xml:space="preserve">Творческие задания развивают творческие способности, воображение, мышление детей. Они представляют для них особый интерес. Но давать такие задания необходимо заранее, с учетом времени на поиск и подготовку материала, и с учетом того, что творческие задания выполняются добровольно. </w:t>
      </w:r>
      <w:proofErr w:type="gramStart"/>
      <w:r w:rsidRPr="00280AFB">
        <w:rPr>
          <w:color w:val="000000"/>
          <w:sz w:val="26"/>
          <w:szCs w:val="26"/>
        </w:rPr>
        <w:t>В рамках творческих заданий учащиеся могут: сочинить сказку в форме рондо, разработать сборник интересных музыкальных фактов, список терминов (по темам учебного предмета), подготовить пантомиму, инсценировку песни, составить афишу «В музыкальном театре», «Жемчужины фортепианной миниатюры» или программу концерта из произведений, пройденных композиторов, сообщение о любимом композиторе или исполнителе, нарисовать эскизы костюмов оперных или балетных персонажей и т.д.</w:t>
      </w:r>
      <w:proofErr w:type="gramEnd"/>
    </w:p>
    <w:p w:rsidR="00AD3DE2" w:rsidRPr="00280AFB" w:rsidRDefault="00AD3DE2" w:rsidP="00915859">
      <w:pPr>
        <w:pStyle w:val="a5"/>
        <w:shd w:val="clear" w:color="auto" w:fill="FFFFFF"/>
        <w:spacing w:before="0" w:beforeAutospacing="0" w:after="0" w:afterAutospacing="0"/>
        <w:ind w:firstLine="709"/>
        <w:rPr>
          <w:color w:val="000000"/>
          <w:sz w:val="26"/>
          <w:szCs w:val="26"/>
        </w:rPr>
      </w:pPr>
      <w:r w:rsidRPr="00280AFB">
        <w:rPr>
          <w:color w:val="000000"/>
          <w:sz w:val="26"/>
          <w:szCs w:val="26"/>
        </w:rPr>
        <w:t>Видя, как ценится его самостоятельная мысль, творческий поиск, ребенок начинает стремиться к решению более сложных учебно-познавательных задач. Таким образом, выполняя подобные виды домашнего задания, учащиеся приобретают необходимые знания, умения и навыки, обогащают свои познания, развивают в себе организованность, самостоятельность, творческий потенциал.</w:t>
      </w:r>
    </w:p>
    <w:p w:rsidR="00AD3DE2" w:rsidRPr="00280AFB" w:rsidRDefault="00AD3DE2" w:rsidP="00915859">
      <w:pPr>
        <w:pStyle w:val="a5"/>
        <w:shd w:val="clear" w:color="auto" w:fill="FFFFFF"/>
        <w:spacing w:before="0" w:beforeAutospacing="0" w:after="0" w:afterAutospacing="0"/>
        <w:ind w:firstLine="709"/>
        <w:rPr>
          <w:color w:val="000000"/>
          <w:sz w:val="26"/>
          <w:szCs w:val="26"/>
        </w:rPr>
      </w:pPr>
      <w:r w:rsidRPr="00280AFB">
        <w:rPr>
          <w:color w:val="000000"/>
          <w:sz w:val="26"/>
          <w:szCs w:val="26"/>
        </w:rPr>
        <w:t>Творческие задания помогают не только развитию природных способностей учащихся, их воображения, но и выявлению талантливых детей. Приходится сталкиваться на практике, что выполняя задание по слушанию музыки и музыкальной литературе, ребёнок демонстрирует помимо аналитических, музыкальных способностей ещё и художественные (рисунки к прослушиваемым произведениям).</w:t>
      </w:r>
    </w:p>
    <w:p w:rsidR="00AD3DE2" w:rsidRPr="00280AFB" w:rsidRDefault="00AD3DE2" w:rsidP="00915859">
      <w:pPr>
        <w:pStyle w:val="a5"/>
        <w:shd w:val="clear" w:color="auto" w:fill="FFFFFF"/>
        <w:spacing w:before="0" w:beforeAutospacing="0" w:after="0" w:afterAutospacing="0"/>
        <w:ind w:firstLine="709"/>
        <w:rPr>
          <w:color w:val="000000"/>
          <w:sz w:val="26"/>
          <w:szCs w:val="26"/>
        </w:rPr>
      </w:pPr>
      <w:r w:rsidRPr="00280AFB">
        <w:rPr>
          <w:color w:val="000000"/>
          <w:sz w:val="26"/>
          <w:szCs w:val="26"/>
        </w:rPr>
        <w:lastRenderedPageBreak/>
        <w:t>Но и творческие задания могут быть разного уровня сложности, объема, иметь различные дидактические цели, быть обязательными или дополнительными, индивидуальным или групповым, иметь различную по времени подготовку.</w:t>
      </w:r>
    </w:p>
    <w:p w:rsidR="00AD3DE2" w:rsidRPr="00280AFB" w:rsidRDefault="00AD3DE2" w:rsidP="00915859">
      <w:pPr>
        <w:pStyle w:val="a5"/>
        <w:shd w:val="clear" w:color="auto" w:fill="FFFFFF"/>
        <w:spacing w:before="0" w:beforeAutospacing="0" w:after="0" w:afterAutospacing="0"/>
        <w:ind w:firstLine="709"/>
        <w:rPr>
          <w:color w:val="000000"/>
          <w:sz w:val="26"/>
          <w:szCs w:val="26"/>
        </w:rPr>
      </w:pPr>
      <w:r w:rsidRPr="00280AFB">
        <w:rPr>
          <w:color w:val="000000"/>
          <w:sz w:val="26"/>
          <w:szCs w:val="26"/>
        </w:rPr>
        <w:t>Творческие работы бывают двух видов: обязательные (они предлагаются в качестве задания на оценку) и по желанию. В максимальной степени отражают творческий потенциал вторые, но путь к ним лежит через первые. Многие ребята не чувствуют в себе таланта или решимости выполнять творческие задания — обязательная работа может их подтолкнуть к этому.</w:t>
      </w:r>
    </w:p>
    <w:p w:rsidR="00286200" w:rsidRPr="00280AFB" w:rsidRDefault="00286200" w:rsidP="00915859">
      <w:pPr>
        <w:pStyle w:val="a5"/>
        <w:shd w:val="clear" w:color="auto" w:fill="FFFFFF"/>
        <w:spacing w:before="0" w:beforeAutospacing="0" w:after="0" w:afterAutospacing="0"/>
        <w:ind w:firstLine="709"/>
        <w:rPr>
          <w:color w:val="000000"/>
          <w:sz w:val="26"/>
          <w:szCs w:val="26"/>
        </w:rPr>
      </w:pPr>
    </w:p>
    <w:p w:rsidR="00AD3DE2" w:rsidRPr="00280AFB" w:rsidRDefault="00AD3DE2" w:rsidP="00286200">
      <w:pPr>
        <w:pStyle w:val="a5"/>
        <w:shd w:val="clear" w:color="auto" w:fill="FFFFFF"/>
        <w:spacing w:before="0" w:beforeAutospacing="0" w:after="0" w:afterAutospacing="0"/>
        <w:jc w:val="center"/>
        <w:rPr>
          <w:color w:val="000000"/>
          <w:sz w:val="26"/>
          <w:szCs w:val="26"/>
          <w:u w:val="single"/>
        </w:rPr>
      </w:pPr>
      <w:r w:rsidRPr="00280AFB">
        <w:rPr>
          <w:color w:val="000000"/>
          <w:sz w:val="26"/>
          <w:szCs w:val="26"/>
          <w:u w:val="single"/>
        </w:rPr>
        <w:t>Классификация творческих домашних заданий</w:t>
      </w:r>
    </w:p>
    <w:p w:rsidR="00286200" w:rsidRPr="00280AFB" w:rsidRDefault="00286200" w:rsidP="00286200">
      <w:pPr>
        <w:pStyle w:val="a5"/>
        <w:shd w:val="clear" w:color="auto" w:fill="FFFFFF"/>
        <w:spacing w:before="0" w:beforeAutospacing="0" w:after="0" w:afterAutospacing="0"/>
        <w:jc w:val="center"/>
        <w:rPr>
          <w:color w:val="000000"/>
          <w:sz w:val="26"/>
          <w:szCs w:val="26"/>
          <w:u w:val="single"/>
        </w:rPr>
      </w:pPr>
    </w:p>
    <w:tbl>
      <w:tblPr>
        <w:tblW w:w="5953" w:type="dxa"/>
        <w:jc w:val="center"/>
        <w:tblInd w:w="-849" w:type="dxa"/>
        <w:shd w:val="clear" w:color="auto" w:fill="FFFFFF"/>
        <w:tblCellMar>
          <w:top w:w="84" w:type="dxa"/>
          <w:left w:w="84" w:type="dxa"/>
          <w:bottom w:w="84" w:type="dxa"/>
          <w:right w:w="84" w:type="dxa"/>
        </w:tblCellMar>
        <w:tblLook w:val="04A0" w:firstRow="1" w:lastRow="0" w:firstColumn="1" w:lastColumn="0" w:noHBand="0" w:noVBand="1"/>
      </w:tblPr>
      <w:tblGrid>
        <w:gridCol w:w="2937"/>
        <w:gridCol w:w="3016"/>
      </w:tblGrid>
      <w:tr w:rsidR="007A3466" w:rsidRPr="00280AFB" w:rsidTr="003322DA">
        <w:trPr>
          <w:jc w:val="center"/>
        </w:trPr>
        <w:tc>
          <w:tcPr>
            <w:tcW w:w="29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3322DA">
            <w:pPr>
              <w:pStyle w:val="a5"/>
              <w:spacing w:before="0" w:beforeAutospacing="0" w:after="0" w:afterAutospacing="0"/>
              <w:jc w:val="center"/>
              <w:rPr>
                <w:color w:val="000000"/>
                <w:sz w:val="26"/>
                <w:szCs w:val="26"/>
              </w:rPr>
            </w:pPr>
            <w:r w:rsidRPr="00280AFB">
              <w:rPr>
                <w:b/>
                <w:bCs/>
                <w:color w:val="000000"/>
                <w:sz w:val="26"/>
                <w:szCs w:val="26"/>
              </w:rPr>
              <w:t>По содержанию</w:t>
            </w:r>
          </w:p>
        </w:tc>
        <w:tc>
          <w:tcPr>
            <w:tcW w:w="3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3322DA">
            <w:pPr>
              <w:pStyle w:val="a5"/>
              <w:spacing w:before="0" w:beforeAutospacing="0" w:after="0" w:afterAutospacing="0"/>
              <w:jc w:val="center"/>
              <w:rPr>
                <w:color w:val="000000"/>
                <w:sz w:val="26"/>
                <w:szCs w:val="26"/>
              </w:rPr>
            </w:pPr>
            <w:r w:rsidRPr="00280AFB">
              <w:rPr>
                <w:b/>
                <w:bCs/>
                <w:color w:val="000000"/>
                <w:sz w:val="26"/>
                <w:szCs w:val="26"/>
              </w:rPr>
              <w:t>По виду деятельности</w:t>
            </w:r>
          </w:p>
        </w:tc>
      </w:tr>
      <w:tr w:rsidR="007A3466" w:rsidRPr="00280AFB" w:rsidTr="003322DA">
        <w:trPr>
          <w:jc w:val="center"/>
        </w:trPr>
        <w:tc>
          <w:tcPr>
            <w:tcW w:w="29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1. Вопросник</w:t>
            </w:r>
          </w:p>
        </w:tc>
        <w:tc>
          <w:tcPr>
            <w:tcW w:w="3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1. Индивидуальная</w:t>
            </w:r>
          </w:p>
        </w:tc>
      </w:tr>
      <w:tr w:rsidR="007A3466" w:rsidRPr="00280AFB" w:rsidTr="003322DA">
        <w:trPr>
          <w:jc w:val="center"/>
        </w:trPr>
        <w:tc>
          <w:tcPr>
            <w:tcW w:w="29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2. Кроссворд</w:t>
            </w:r>
          </w:p>
        </w:tc>
        <w:tc>
          <w:tcPr>
            <w:tcW w:w="3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2. Парная</w:t>
            </w:r>
          </w:p>
        </w:tc>
      </w:tr>
      <w:tr w:rsidR="007A3466" w:rsidRPr="00280AFB" w:rsidTr="003322DA">
        <w:trPr>
          <w:jc w:val="center"/>
        </w:trPr>
        <w:tc>
          <w:tcPr>
            <w:tcW w:w="29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3. Ребус</w:t>
            </w:r>
          </w:p>
        </w:tc>
        <w:tc>
          <w:tcPr>
            <w:tcW w:w="3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 xml:space="preserve">3. </w:t>
            </w:r>
            <w:proofErr w:type="gramStart"/>
            <w:r w:rsidRPr="00280AFB">
              <w:rPr>
                <w:color w:val="000000"/>
                <w:sz w:val="26"/>
                <w:szCs w:val="26"/>
              </w:rPr>
              <w:t>Мелкогрупповая</w:t>
            </w:r>
            <w:proofErr w:type="gramEnd"/>
            <w:r w:rsidRPr="00280AFB">
              <w:rPr>
                <w:color w:val="000000"/>
                <w:sz w:val="26"/>
                <w:szCs w:val="26"/>
              </w:rPr>
              <w:t xml:space="preserve"> (3–7 чел)</w:t>
            </w:r>
          </w:p>
        </w:tc>
      </w:tr>
      <w:tr w:rsidR="007A3466" w:rsidRPr="00280AFB" w:rsidTr="003322DA">
        <w:trPr>
          <w:jc w:val="center"/>
        </w:trPr>
        <w:tc>
          <w:tcPr>
            <w:tcW w:w="29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4. Сообщение</w:t>
            </w:r>
          </w:p>
        </w:tc>
        <w:tc>
          <w:tcPr>
            <w:tcW w:w="3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 xml:space="preserve">4. </w:t>
            </w:r>
            <w:proofErr w:type="gramStart"/>
            <w:r w:rsidRPr="00280AFB">
              <w:rPr>
                <w:color w:val="000000"/>
                <w:sz w:val="26"/>
                <w:szCs w:val="26"/>
              </w:rPr>
              <w:t>Групповая</w:t>
            </w:r>
            <w:proofErr w:type="gramEnd"/>
            <w:r w:rsidRPr="00280AFB">
              <w:rPr>
                <w:color w:val="000000"/>
                <w:sz w:val="26"/>
                <w:szCs w:val="26"/>
              </w:rPr>
              <w:t xml:space="preserve"> (10–12 чел)</w:t>
            </w:r>
          </w:p>
        </w:tc>
      </w:tr>
      <w:tr w:rsidR="007A3466" w:rsidRPr="00280AFB" w:rsidTr="003322DA">
        <w:trPr>
          <w:jc w:val="center"/>
        </w:trPr>
        <w:tc>
          <w:tcPr>
            <w:tcW w:w="29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5. Доклад</w:t>
            </w:r>
          </w:p>
        </w:tc>
        <w:tc>
          <w:tcPr>
            <w:tcW w:w="3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ind w:firstLine="709"/>
              <w:rPr>
                <w:color w:val="000000"/>
                <w:sz w:val="26"/>
                <w:szCs w:val="26"/>
              </w:rPr>
            </w:pPr>
          </w:p>
        </w:tc>
      </w:tr>
      <w:tr w:rsidR="007A3466" w:rsidRPr="00280AFB" w:rsidTr="003322DA">
        <w:trPr>
          <w:jc w:val="center"/>
        </w:trPr>
        <w:tc>
          <w:tcPr>
            <w:tcW w:w="29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6. Сочинение</w:t>
            </w:r>
          </w:p>
        </w:tc>
        <w:tc>
          <w:tcPr>
            <w:tcW w:w="3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ind w:firstLine="709"/>
              <w:rPr>
                <w:color w:val="000000"/>
                <w:sz w:val="26"/>
                <w:szCs w:val="26"/>
              </w:rPr>
            </w:pPr>
          </w:p>
        </w:tc>
      </w:tr>
      <w:tr w:rsidR="007A3466" w:rsidRPr="00280AFB" w:rsidTr="003322DA">
        <w:trPr>
          <w:jc w:val="center"/>
        </w:trPr>
        <w:tc>
          <w:tcPr>
            <w:tcW w:w="29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rPr>
                <w:color w:val="000000"/>
                <w:sz w:val="26"/>
                <w:szCs w:val="26"/>
              </w:rPr>
            </w:pPr>
            <w:r w:rsidRPr="00280AFB">
              <w:rPr>
                <w:color w:val="000000"/>
                <w:sz w:val="26"/>
                <w:szCs w:val="26"/>
              </w:rPr>
              <w:t>7. Реферат</w:t>
            </w:r>
          </w:p>
        </w:tc>
        <w:tc>
          <w:tcPr>
            <w:tcW w:w="3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7A3466" w:rsidRPr="00280AFB" w:rsidRDefault="007A3466" w:rsidP="00286200">
            <w:pPr>
              <w:pStyle w:val="a5"/>
              <w:spacing w:before="0" w:beforeAutospacing="0" w:after="0" w:afterAutospacing="0"/>
              <w:ind w:firstLine="709"/>
              <w:rPr>
                <w:color w:val="000000"/>
                <w:sz w:val="26"/>
                <w:szCs w:val="26"/>
              </w:rPr>
            </w:pPr>
          </w:p>
        </w:tc>
      </w:tr>
    </w:tbl>
    <w:p w:rsidR="00AD3DE2" w:rsidRPr="00280AFB" w:rsidRDefault="00AD3DE2" w:rsidP="00286200">
      <w:pPr>
        <w:pStyle w:val="a5"/>
        <w:shd w:val="clear" w:color="auto" w:fill="FFFFFF"/>
        <w:spacing w:before="0" w:beforeAutospacing="0" w:after="0" w:afterAutospacing="0"/>
        <w:ind w:firstLine="709"/>
        <w:jc w:val="center"/>
        <w:rPr>
          <w:sz w:val="26"/>
          <w:szCs w:val="26"/>
        </w:rPr>
      </w:pPr>
    </w:p>
    <w:p w:rsidR="00825340" w:rsidRPr="00280AFB" w:rsidRDefault="00825340" w:rsidP="00286200">
      <w:pPr>
        <w:pStyle w:val="a5"/>
        <w:shd w:val="clear" w:color="auto" w:fill="FFFFFF"/>
        <w:spacing w:before="0" w:beforeAutospacing="0" w:after="0" w:afterAutospacing="0"/>
        <w:ind w:firstLine="709"/>
        <w:jc w:val="center"/>
        <w:rPr>
          <w:sz w:val="26"/>
          <w:szCs w:val="26"/>
        </w:rPr>
      </w:pPr>
    </w:p>
    <w:p w:rsidR="00825340" w:rsidRPr="00280AFB" w:rsidRDefault="00825340" w:rsidP="00286200">
      <w:pPr>
        <w:pStyle w:val="a5"/>
        <w:shd w:val="clear" w:color="auto" w:fill="FFFFFF"/>
        <w:spacing w:before="0" w:beforeAutospacing="0" w:after="0" w:afterAutospacing="0"/>
        <w:ind w:firstLine="709"/>
        <w:jc w:val="center"/>
        <w:rPr>
          <w:sz w:val="26"/>
          <w:szCs w:val="26"/>
        </w:rPr>
      </w:pPr>
    </w:p>
    <w:p w:rsidR="00825340" w:rsidRPr="00280AFB" w:rsidRDefault="00825340" w:rsidP="00286200">
      <w:pPr>
        <w:pStyle w:val="a5"/>
        <w:shd w:val="clear" w:color="auto" w:fill="FFFFFF"/>
        <w:spacing w:before="0" w:beforeAutospacing="0" w:after="0" w:afterAutospacing="0"/>
        <w:ind w:firstLine="709"/>
        <w:jc w:val="center"/>
        <w:rPr>
          <w:sz w:val="26"/>
          <w:szCs w:val="26"/>
        </w:rPr>
      </w:pPr>
    </w:p>
    <w:p w:rsidR="00825340" w:rsidRPr="00280AFB" w:rsidRDefault="00825340" w:rsidP="00286200">
      <w:pPr>
        <w:pStyle w:val="a5"/>
        <w:shd w:val="clear" w:color="auto" w:fill="FFFFFF"/>
        <w:spacing w:before="0" w:beforeAutospacing="0" w:after="0" w:afterAutospacing="0"/>
        <w:ind w:firstLine="709"/>
        <w:jc w:val="center"/>
        <w:rPr>
          <w:sz w:val="26"/>
          <w:szCs w:val="26"/>
        </w:rPr>
      </w:pPr>
    </w:p>
    <w:p w:rsidR="00825340" w:rsidRPr="00280AFB" w:rsidRDefault="00825340" w:rsidP="00286200">
      <w:pPr>
        <w:pStyle w:val="a5"/>
        <w:shd w:val="clear" w:color="auto" w:fill="FFFFFF"/>
        <w:spacing w:before="0" w:beforeAutospacing="0" w:after="0" w:afterAutospacing="0"/>
        <w:ind w:firstLine="709"/>
        <w:jc w:val="center"/>
        <w:rPr>
          <w:sz w:val="26"/>
          <w:szCs w:val="26"/>
        </w:rPr>
      </w:pPr>
    </w:p>
    <w:p w:rsidR="00825340" w:rsidRPr="00280AFB" w:rsidRDefault="00825340" w:rsidP="00286200">
      <w:pPr>
        <w:pStyle w:val="a5"/>
        <w:shd w:val="clear" w:color="auto" w:fill="FFFFFF"/>
        <w:spacing w:before="0" w:beforeAutospacing="0" w:after="0" w:afterAutospacing="0"/>
        <w:ind w:firstLine="709"/>
        <w:jc w:val="center"/>
        <w:rPr>
          <w:sz w:val="26"/>
          <w:szCs w:val="26"/>
        </w:rPr>
      </w:pPr>
    </w:p>
    <w:p w:rsidR="00825340" w:rsidRDefault="00825340"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Default="00631BAD" w:rsidP="00286200">
      <w:pPr>
        <w:pStyle w:val="a5"/>
        <w:shd w:val="clear" w:color="auto" w:fill="FFFFFF"/>
        <w:spacing w:before="0" w:beforeAutospacing="0" w:after="0" w:afterAutospacing="0"/>
        <w:ind w:firstLine="709"/>
        <w:jc w:val="center"/>
        <w:rPr>
          <w:sz w:val="26"/>
          <w:szCs w:val="26"/>
        </w:rPr>
      </w:pPr>
    </w:p>
    <w:p w:rsidR="00631BAD" w:rsidRPr="00280AFB" w:rsidRDefault="00631BAD" w:rsidP="00286200">
      <w:pPr>
        <w:pStyle w:val="a5"/>
        <w:shd w:val="clear" w:color="auto" w:fill="FFFFFF"/>
        <w:spacing w:before="0" w:beforeAutospacing="0" w:after="0" w:afterAutospacing="0"/>
        <w:ind w:firstLine="709"/>
        <w:jc w:val="center"/>
        <w:rPr>
          <w:sz w:val="26"/>
          <w:szCs w:val="26"/>
        </w:rPr>
      </w:pPr>
    </w:p>
    <w:p w:rsidR="00825340" w:rsidRPr="00280AFB" w:rsidRDefault="00825340" w:rsidP="00825340">
      <w:pPr>
        <w:pStyle w:val="a5"/>
        <w:shd w:val="clear" w:color="auto" w:fill="FFFFFF"/>
        <w:spacing w:before="0" w:beforeAutospacing="0" w:after="0" w:afterAutospacing="0"/>
        <w:jc w:val="center"/>
        <w:rPr>
          <w:sz w:val="26"/>
          <w:szCs w:val="26"/>
        </w:rPr>
      </w:pPr>
      <w:r w:rsidRPr="00280AFB">
        <w:rPr>
          <w:sz w:val="26"/>
          <w:szCs w:val="26"/>
        </w:rPr>
        <w:lastRenderedPageBreak/>
        <w:t xml:space="preserve">ЗАКЛЮЧЕНИЕ </w:t>
      </w:r>
    </w:p>
    <w:p w:rsidR="00825340" w:rsidRPr="00280AFB" w:rsidRDefault="00825340" w:rsidP="00825340">
      <w:pPr>
        <w:pStyle w:val="a5"/>
        <w:shd w:val="clear" w:color="auto" w:fill="FFFFFF"/>
        <w:spacing w:before="0" w:beforeAutospacing="0" w:after="0" w:afterAutospacing="0"/>
        <w:jc w:val="center"/>
        <w:rPr>
          <w:sz w:val="26"/>
          <w:szCs w:val="26"/>
        </w:rPr>
      </w:pPr>
    </w:p>
    <w:p w:rsidR="00825340" w:rsidRPr="00280AFB" w:rsidRDefault="00825340" w:rsidP="00825340">
      <w:pPr>
        <w:pStyle w:val="a5"/>
        <w:shd w:val="clear" w:color="auto" w:fill="FFFFFF"/>
        <w:spacing w:before="0" w:beforeAutospacing="0" w:after="0" w:afterAutospacing="0"/>
        <w:ind w:firstLine="709"/>
        <w:rPr>
          <w:color w:val="000000"/>
          <w:sz w:val="26"/>
          <w:szCs w:val="26"/>
        </w:rPr>
      </w:pPr>
      <w:r w:rsidRPr="00280AFB">
        <w:rPr>
          <w:color w:val="000000"/>
          <w:sz w:val="26"/>
          <w:szCs w:val="26"/>
        </w:rPr>
        <w:t>В процессе преподавания музыки различные виды домашних заданий были сформированы в определённую систему. Это, конечно, не значит, что домашние задания не могли варьироваться или меняться. Напротив, живая практика работы с детьми предоставляет большие возможности для появления заданий интересных и полезных в школьном обучении. Опыт убеждает: домашние задания по слушанию музыки и музыкальной литературе важны не только в музыкально-эстетическом воспитании детей.</w:t>
      </w:r>
    </w:p>
    <w:p w:rsidR="00825340" w:rsidRPr="00280AFB" w:rsidRDefault="00825340" w:rsidP="00825340">
      <w:pPr>
        <w:pStyle w:val="a5"/>
        <w:shd w:val="clear" w:color="auto" w:fill="FFFFFF"/>
        <w:spacing w:before="0" w:beforeAutospacing="0" w:after="0" w:afterAutospacing="0"/>
        <w:ind w:firstLine="709"/>
        <w:rPr>
          <w:color w:val="000000"/>
          <w:sz w:val="26"/>
          <w:szCs w:val="26"/>
        </w:rPr>
      </w:pPr>
      <w:r w:rsidRPr="00280AFB">
        <w:rPr>
          <w:color w:val="000000"/>
          <w:sz w:val="26"/>
          <w:szCs w:val="26"/>
        </w:rPr>
        <w:t xml:space="preserve">Современные дети не очень любят традиционные типы домашней работы, сильно загружены, им некогда, поэтому задания должны быть чёткими, современными, с использованием ИКТ. Домашнее задание – </w:t>
      </w:r>
      <w:proofErr w:type="gramStart"/>
      <w:r w:rsidRPr="00280AFB">
        <w:rPr>
          <w:color w:val="000000"/>
          <w:sz w:val="26"/>
          <w:szCs w:val="26"/>
        </w:rPr>
        <w:t>это</w:t>
      </w:r>
      <w:proofErr w:type="gramEnd"/>
      <w:r w:rsidRPr="00280AFB">
        <w:rPr>
          <w:color w:val="000000"/>
          <w:sz w:val="26"/>
          <w:szCs w:val="26"/>
        </w:rPr>
        <w:t xml:space="preserve"> прежде всего интерес и творчество, как учеников так и учителя.</w:t>
      </w:r>
    </w:p>
    <w:p w:rsidR="00825340" w:rsidRPr="00280AFB" w:rsidRDefault="00825340" w:rsidP="00825340">
      <w:pPr>
        <w:pStyle w:val="a5"/>
        <w:shd w:val="clear" w:color="auto" w:fill="FFFFFF"/>
        <w:spacing w:before="0" w:beforeAutospacing="0" w:after="0" w:afterAutospacing="0"/>
        <w:ind w:firstLine="709"/>
        <w:rPr>
          <w:color w:val="000000"/>
          <w:sz w:val="26"/>
          <w:szCs w:val="26"/>
        </w:rPr>
      </w:pPr>
      <w:r w:rsidRPr="00280AFB">
        <w:rPr>
          <w:color w:val="000000"/>
          <w:sz w:val="26"/>
          <w:szCs w:val="26"/>
        </w:rPr>
        <w:t>Говоря о роли домашнего задания в обучении, хотелось бы отметить: нельзя обучать без домашнего задания, это крах для ученика: сначала он теряет элементы знаний, затем утратит системность в знании, а результат – неспособность освоить новый материал. Будем надеяться, что домашние задания займут достойное место в структуре современного урока музыки.</w:t>
      </w: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Default="00825340" w:rsidP="00825340">
      <w:pPr>
        <w:pStyle w:val="a5"/>
        <w:shd w:val="clear" w:color="auto" w:fill="FFFFFF"/>
        <w:spacing w:before="0" w:beforeAutospacing="0" w:after="0" w:afterAutospacing="0"/>
        <w:jc w:val="both"/>
        <w:rPr>
          <w:sz w:val="26"/>
          <w:szCs w:val="26"/>
        </w:rPr>
      </w:pPr>
    </w:p>
    <w:p w:rsidR="00631BAD" w:rsidRPr="00280AFB" w:rsidRDefault="00631BAD" w:rsidP="00825340">
      <w:pPr>
        <w:pStyle w:val="a5"/>
        <w:shd w:val="clear" w:color="auto" w:fill="FFFFFF"/>
        <w:spacing w:before="0" w:beforeAutospacing="0" w:after="0" w:afterAutospacing="0"/>
        <w:jc w:val="both"/>
        <w:rPr>
          <w:sz w:val="26"/>
          <w:szCs w:val="26"/>
        </w:rPr>
      </w:pPr>
    </w:p>
    <w:p w:rsidR="00825340" w:rsidRPr="00280AFB" w:rsidRDefault="00825340" w:rsidP="00825340">
      <w:pPr>
        <w:pStyle w:val="a5"/>
        <w:shd w:val="clear" w:color="auto" w:fill="FFFFFF"/>
        <w:spacing w:before="0" w:beforeAutospacing="0" w:after="0" w:afterAutospacing="0"/>
        <w:jc w:val="both"/>
        <w:rPr>
          <w:sz w:val="26"/>
          <w:szCs w:val="26"/>
        </w:rPr>
      </w:pPr>
    </w:p>
    <w:p w:rsidR="00825340" w:rsidRPr="00280AFB" w:rsidRDefault="00825340" w:rsidP="00825340">
      <w:pPr>
        <w:jc w:val="center"/>
        <w:rPr>
          <w:sz w:val="26"/>
          <w:szCs w:val="26"/>
        </w:rPr>
      </w:pPr>
      <w:r w:rsidRPr="00280AFB">
        <w:rPr>
          <w:sz w:val="26"/>
          <w:szCs w:val="26"/>
        </w:rPr>
        <w:lastRenderedPageBreak/>
        <w:t>СПИСОК ЛИТЕРАТУРЫ</w:t>
      </w:r>
    </w:p>
    <w:p w:rsidR="00825340" w:rsidRPr="00280AFB" w:rsidRDefault="00825340" w:rsidP="00825340">
      <w:pPr>
        <w:jc w:val="center"/>
        <w:rPr>
          <w:sz w:val="26"/>
          <w:szCs w:val="26"/>
        </w:rPr>
      </w:pPr>
    </w:p>
    <w:p w:rsidR="00825340" w:rsidRPr="00280AFB" w:rsidRDefault="00825340" w:rsidP="00825340">
      <w:pPr>
        <w:pStyle w:val="a6"/>
        <w:numPr>
          <w:ilvl w:val="0"/>
          <w:numId w:val="2"/>
        </w:numPr>
        <w:ind w:left="0" w:firstLine="709"/>
        <w:jc w:val="both"/>
        <w:rPr>
          <w:sz w:val="26"/>
          <w:szCs w:val="26"/>
        </w:rPr>
      </w:pPr>
      <w:proofErr w:type="spellStart"/>
      <w:r w:rsidRPr="00280AFB">
        <w:rPr>
          <w:sz w:val="26"/>
          <w:szCs w:val="26"/>
        </w:rPr>
        <w:t>Колякина</w:t>
      </w:r>
      <w:proofErr w:type="spellEnd"/>
      <w:r w:rsidRPr="00280AFB">
        <w:rPr>
          <w:sz w:val="26"/>
          <w:szCs w:val="26"/>
        </w:rPr>
        <w:t xml:space="preserve">, А.В. Учебно-методическое пособие по музыкальной литературе / А.В. </w:t>
      </w:r>
      <w:proofErr w:type="spellStart"/>
      <w:r w:rsidRPr="00280AFB">
        <w:rPr>
          <w:sz w:val="26"/>
          <w:szCs w:val="26"/>
        </w:rPr>
        <w:t>колякина</w:t>
      </w:r>
      <w:proofErr w:type="spellEnd"/>
      <w:r w:rsidRPr="00280AFB">
        <w:rPr>
          <w:sz w:val="26"/>
          <w:szCs w:val="26"/>
        </w:rPr>
        <w:t xml:space="preserve"> // </w:t>
      </w:r>
      <w:proofErr w:type="spellStart"/>
      <w:r w:rsidRPr="00280AFB">
        <w:rPr>
          <w:sz w:val="26"/>
          <w:szCs w:val="26"/>
        </w:rPr>
        <w:t>Лаганск</w:t>
      </w:r>
      <w:proofErr w:type="spellEnd"/>
      <w:proofErr w:type="gramStart"/>
      <w:r w:rsidRPr="00280AFB">
        <w:rPr>
          <w:sz w:val="26"/>
          <w:szCs w:val="26"/>
        </w:rPr>
        <w:t xml:space="preserve"> :</w:t>
      </w:r>
      <w:proofErr w:type="gramEnd"/>
      <w:r w:rsidRPr="00280AFB">
        <w:rPr>
          <w:sz w:val="26"/>
          <w:szCs w:val="26"/>
        </w:rPr>
        <w:t xml:space="preserve"> Лаганская  детская музыкальная школа им. </w:t>
      </w:r>
      <w:proofErr w:type="spellStart"/>
      <w:r w:rsidRPr="00280AFB">
        <w:rPr>
          <w:sz w:val="26"/>
          <w:szCs w:val="26"/>
        </w:rPr>
        <w:t>Лиджиевой</w:t>
      </w:r>
      <w:proofErr w:type="spellEnd"/>
      <w:r w:rsidRPr="00280AFB">
        <w:rPr>
          <w:sz w:val="26"/>
          <w:szCs w:val="26"/>
        </w:rPr>
        <w:t xml:space="preserve"> У.Б., 2010</w:t>
      </w:r>
      <w:r w:rsidR="00F308C6" w:rsidRPr="00280AFB">
        <w:rPr>
          <w:sz w:val="26"/>
          <w:szCs w:val="26"/>
        </w:rPr>
        <w:t xml:space="preserve"> – 21</w:t>
      </w:r>
      <w:r w:rsidRPr="00280AFB">
        <w:rPr>
          <w:sz w:val="26"/>
          <w:szCs w:val="26"/>
        </w:rPr>
        <w:t xml:space="preserve"> с. – </w:t>
      </w:r>
      <w:r w:rsidRPr="00280AFB">
        <w:rPr>
          <w:sz w:val="26"/>
          <w:szCs w:val="26"/>
          <w:lang w:val="en-US"/>
        </w:rPr>
        <w:t>URL</w:t>
      </w:r>
      <w:r w:rsidRPr="00280AFB">
        <w:rPr>
          <w:sz w:val="26"/>
          <w:szCs w:val="26"/>
        </w:rPr>
        <w:t xml:space="preserve">: </w:t>
      </w:r>
      <w:hyperlink r:id="rId8" w:history="1">
        <w:r w:rsidRPr="00280AFB">
          <w:rPr>
            <w:rStyle w:val="a7"/>
            <w:sz w:val="26"/>
            <w:szCs w:val="26"/>
          </w:rPr>
          <w:t>Учебно-методическое пособие по музыкальной литературе (infourok.ru)</w:t>
        </w:r>
      </w:hyperlink>
      <w:r w:rsidRPr="00280AFB">
        <w:rPr>
          <w:sz w:val="26"/>
          <w:szCs w:val="26"/>
        </w:rPr>
        <w:t xml:space="preserve">  (дата обращения 14.02.2023). – Режим доступа: свободный. – Текст</w:t>
      </w:r>
      <w:proofErr w:type="gramStart"/>
      <w:r w:rsidRPr="00280AFB">
        <w:rPr>
          <w:sz w:val="26"/>
          <w:szCs w:val="26"/>
        </w:rPr>
        <w:t xml:space="preserve"> :</w:t>
      </w:r>
      <w:proofErr w:type="gramEnd"/>
      <w:r w:rsidRPr="00280AFB">
        <w:rPr>
          <w:sz w:val="26"/>
          <w:szCs w:val="26"/>
        </w:rPr>
        <w:t xml:space="preserve"> электронный.</w:t>
      </w:r>
    </w:p>
    <w:p w:rsidR="00825340" w:rsidRPr="00280AFB" w:rsidRDefault="00825340" w:rsidP="00825340">
      <w:pPr>
        <w:pStyle w:val="a6"/>
        <w:numPr>
          <w:ilvl w:val="0"/>
          <w:numId w:val="2"/>
        </w:numPr>
        <w:ind w:left="0" w:firstLine="709"/>
        <w:jc w:val="both"/>
        <w:rPr>
          <w:sz w:val="26"/>
          <w:szCs w:val="26"/>
        </w:rPr>
      </w:pPr>
      <w:r w:rsidRPr="00280AFB">
        <w:rPr>
          <w:color w:val="000000"/>
          <w:sz w:val="26"/>
          <w:szCs w:val="26"/>
          <w:shd w:val="clear" w:color="auto" w:fill="FFFFFF"/>
        </w:rPr>
        <w:t>Федеральные государственные требования к минимуму содержания, структуре и условиям реализации дополнительных предпрофессиональных общеобразовательных программ в области музыкального искусства. – Собрание законодательства Российской Федерации, 2012, N 53, ст. 7598; 2013, N 19, ст. 2326; N 30, ст. 4036.</w:t>
      </w:r>
    </w:p>
    <w:p w:rsidR="00825340" w:rsidRPr="00280AFB" w:rsidRDefault="007C41C3" w:rsidP="00825340">
      <w:pPr>
        <w:pStyle w:val="a6"/>
        <w:numPr>
          <w:ilvl w:val="0"/>
          <w:numId w:val="2"/>
        </w:numPr>
        <w:ind w:left="0" w:firstLine="709"/>
        <w:jc w:val="both"/>
        <w:rPr>
          <w:sz w:val="26"/>
          <w:szCs w:val="26"/>
        </w:rPr>
      </w:pPr>
      <w:r w:rsidRPr="00280AFB">
        <w:rPr>
          <w:sz w:val="26"/>
          <w:szCs w:val="26"/>
        </w:rPr>
        <w:t>Акимова Л.Ю. Музыкальная литература. Часть 1</w:t>
      </w:r>
      <w:r w:rsidRPr="00280AFB">
        <w:rPr>
          <w:color w:val="000000"/>
          <w:sz w:val="26"/>
          <w:szCs w:val="26"/>
          <w:shd w:val="clear" w:color="auto" w:fill="FFFFFF"/>
        </w:rPr>
        <w:t xml:space="preserve"> </w:t>
      </w:r>
      <w:r w:rsidRPr="00280AFB">
        <w:rPr>
          <w:sz w:val="26"/>
          <w:szCs w:val="26"/>
        </w:rPr>
        <w:t>/ Л.Ю</w:t>
      </w:r>
      <w:r w:rsidR="00825340" w:rsidRPr="00280AFB">
        <w:rPr>
          <w:sz w:val="26"/>
          <w:szCs w:val="26"/>
        </w:rPr>
        <w:t xml:space="preserve">. </w:t>
      </w:r>
      <w:r w:rsidRPr="00280AFB">
        <w:rPr>
          <w:sz w:val="26"/>
          <w:szCs w:val="26"/>
        </w:rPr>
        <w:t>Акимова</w:t>
      </w:r>
      <w:r w:rsidR="00825340" w:rsidRPr="00280AFB">
        <w:rPr>
          <w:sz w:val="26"/>
          <w:szCs w:val="26"/>
        </w:rPr>
        <w:t xml:space="preserve"> // </w:t>
      </w:r>
      <w:r w:rsidRPr="00280AFB">
        <w:rPr>
          <w:sz w:val="26"/>
          <w:szCs w:val="26"/>
        </w:rPr>
        <w:t>Смоленск</w:t>
      </w:r>
      <w:proofErr w:type="gramStart"/>
      <w:r w:rsidR="00825340" w:rsidRPr="00280AFB">
        <w:rPr>
          <w:sz w:val="26"/>
          <w:szCs w:val="26"/>
        </w:rPr>
        <w:t xml:space="preserve"> :</w:t>
      </w:r>
      <w:proofErr w:type="gramEnd"/>
      <w:r w:rsidR="00825340" w:rsidRPr="00280AFB">
        <w:rPr>
          <w:sz w:val="26"/>
          <w:szCs w:val="26"/>
        </w:rPr>
        <w:t xml:space="preserve"> </w:t>
      </w:r>
      <w:r w:rsidRPr="00280AFB">
        <w:rPr>
          <w:sz w:val="26"/>
          <w:szCs w:val="26"/>
        </w:rPr>
        <w:t>ООО "Консонанс", 2009. – 77 с.</w:t>
      </w:r>
      <w:r w:rsidRPr="00280AFB">
        <w:rPr>
          <w:rFonts w:ascii="PT Sans" w:hAnsi="PT Sans"/>
          <w:color w:val="373A3C"/>
          <w:sz w:val="26"/>
          <w:szCs w:val="26"/>
          <w:shd w:val="clear" w:color="auto" w:fill="FFFFFF"/>
        </w:rPr>
        <w:t> </w:t>
      </w:r>
      <w:r w:rsidR="00825340" w:rsidRPr="00280AFB">
        <w:rPr>
          <w:sz w:val="26"/>
          <w:szCs w:val="26"/>
        </w:rPr>
        <w:t xml:space="preserve"> – </w:t>
      </w:r>
      <w:r w:rsidR="00825340" w:rsidRPr="00280AFB">
        <w:rPr>
          <w:sz w:val="26"/>
          <w:szCs w:val="26"/>
          <w:lang w:val="en-US"/>
        </w:rPr>
        <w:t>URL</w:t>
      </w:r>
      <w:r w:rsidR="00825340" w:rsidRPr="00280AFB">
        <w:rPr>
          <w:sz w:val="26"/>
          <w:szCs w:val="26"/>
        </w:rPr>
        <w:t xml:space="preserve">: </w:t>
      </w:r>
      <w:hyperlink r:id="rId9" w:history="1">
        <w:r w:rsidRPr="00280AFB">
          <w:rPr>
            <w:rStyle w:val="a7"/>
            <w:sz w:val="26"/>
            <w:szCs w:val="26"/>
          </w:rPr>
          <w:t>Акимова Л.Ю. Музыкальная литература. Часть 1 (studmed.ru)</w:t>
        </w:r>
      </w:hyperlink>
      <w:r w:rsidRPr="00280AFB">
        <w:rPr>
          <w:sz w:val="26"/>
          <w:szCs w:val="26"/>
        </w:rPr>
        <w:t xml:space="preserve"> (дата обращения 14.02.2023</w:t>
      </w:r>
      <w:r w:rsidR="00825340" w:rsidRPr="00280AFB">
        <w:rPr>
          <w:sz w:val="26"/>
          <w:szCs w:val="26"/>
        </w:rPr>
        <w:t>). – Режим доступа: свободный. – Текст</w:t>
      </w:r>
      <w:proofErr w:type="gramStart"/>
      <w:r w:rsidR="00825340" w:rsidRPr="00280AFB">
        <w:rPr>
          <w:sz w:val="26"/>
          <w:szCs w:val="26"/>
        </w:rPr>
        <w:t xml:space="preserve"> :</w:t>
      </w:r>
      <w:proofErr w:type="gramEnd"/>
      <w:r w:rsidR="00825340" w:rsidRPr="00280AFB">
        <w:rPr>
          <w:sz w:val="26"/>
          <w:szCs w:val="26"/>
        </w:rPr>
        <w:t xml:space="preserve"> электронный.</w:t>
      </w:r>
    </w:p>
    <w:p w:rsidR="00825340" w:rsidRPr="00280AFB" w:rsidRDefault="00825340" w:rsidP="00825340">
      <w:pPr>
        <w:pStyle w:val="a5"/>
        <w:shd w:val="clear" w:color="auto" w:fill="FFFFFF"/>
        <w:spacing w:before="0" w:beforeAutospacing="0" w:after="0" w:afterAutospacing="0"/>
        <w:jc w:val="both"/>
        <w:rPr>
          <w:sz w:val="26"/>
          <w:szCs w:val="26"/>
        </w:rPr>
      </w:pPr>
    </w:p>
    <w:sectPr w:rsidR="00825340" w:rsidRPr="00280AFB" w:rsidSect="00631BAD">
      <w:footerReference w:type="defaul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870" w:rsidRDefault="001A4870" w:rsidP="00631BAD">
      <w:r>
        <w:separator/>
      </w:r>
    </w:p>
  </w:endnote>
  <w:endnote w:type="continuationSeparator" w:id="0">
    <w:p w:rsidR="001A4870" w:rsidRDefault="001A4870" w:rsidP="0063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T Sans">
    <w:altName w:val="Corbel"/>
    <w:charset w:val="CC"/>
    <w:family w:val="swiss"/>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955735"/>
      <w:docPartObj>
        <w:docPartGallery w:val="Page Numbers (Bottom of Page)"/>
        <w:docPartUnique/>
      </w:docPartObj>
    </w:sdtPr>
    <w:sdtEndPr/>
    <w:sdtContent>
      <w:p w:rsidR="00631BAD" w:rsidRDefault="001A4870">
        <w:pPr>
          <w:pStyle w:val="aa"/>
          <w:jc w:val="center"/>
        </w:pPr>
        <w:r>
          <w:fldChar w:fldCharType="begin"/>
        </w:r>
        <w:r>
          <w:instrText xml:space="preserve"> PAGE   \* MERGEFORMAT </w:instrText>
        </w:r>
        <w:r>
          <w:fldChar w:fldCharType="separate"/>
        </w:r>
        <w:r w:rsidR="00486BF6">
          <w:rPr>
            <w:noProof/>
          </w:rPr>
          <w:t>2</w:t>
        </w:r>
        <w:r>
          <w:rPr>
            <w:noProof/>
          </w:rPr>
          <w:fldChar w:fldCharType="end"/>
        </w:r>
      </w:p>
    </w:sdtContent>
  </w:sdt>
  <w:p w:rsidR="00631BAD" w:rsidRDefault="00631BA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BAD" w:rsidRDefault="00631BAD">
    <w:pPr>
      <w:pStyle w:val="aa"/>
    </w:pPr>
  </w:p>
  <w:p w:rsidR="00631BAD" w:rsidRDefault="00631BA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870" w:rsidRDefault="001A4870" w:rsidP="00631BAD">
      <w:r>
        <w:separator/>
      </w:r>
    </w:p>
  </w:footnote>
  <w:footnote w:type="continuationSeparator" w:id="0">
    <w:p w:rsidR="001A4870" w:rsidRDefault="001A4870" w:rsidP="00631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B36D9"/>
    <w:multiLevelType w:val="hybridMultilevel"/>
    <w:tmpl w:val="209EB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F32A27"/>
    <w:multiLevelType w:val="hybridMultilevel"/>
    <w:tmpl w:val="B48AB5B6"/>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B67E8"/>
    <w:rsid w:val="000E5FC2"/>
    <w:rsid w:val="001A4870"/>
    <w:rsid w:val="00280AFB"/>
    <w:rsid w:val="00286200"/>
    <w:rsid w:val="002A1CD2"/>
    <w:rsid w:val="003322DA"/>
    <w:rsid w:val="00370395"/>
    <w:rsid w:val="00486BF6"/>
    <w:rsid w:val="00631BAD"/>
    <w:rsid w:val="007A3466"/>
    <w:rsid w:val="007B67E8"/>
    <w:rsid w:val="007C41C3"/>
    <w:rsid w:val="00825340"/>
    <w:rsid w:val="00915859"/>
    <w:rsid w:val="00A710D8"/>
    <w:rsid w:val="00AD3DE2"/>
    <w:rsid w:val="00D42B72"/>
    <w:rsid w:val="00F30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AFB"/>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7C41C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D3DE2"/>
    <w:pPr>
      <w:ind w:left="4560"/>
      <w:jc w:val="both"/>
    </w:pPr>
    <w:rPr>
      <w:sz w:val="28"/>
    </w:rPr>
  </w:style>
  <w:style w:type="character" w:customStyle="1" w:styleId="a4">
    <w:name w:val="Основной текст с отступом Знак"/>
    <w:basedOn w:val="a0"/>
    <w:link w:val="a3"/>
    <w:rsid w:val="00AD3DE2"/>
    <w:rPr>
      <w:rFonts w:ascii="Times New Roman" w:eastAsia="Times New Roman" w:hAnsi="Times New Roman" w:cs="Times New Roman"/>
      <w:sz w:val="28"/>
      <w:szCs w:val="24"/>
      <w:lang w:eastAsia="ru-RU"/>
    </w:rPr>
  </w:style>
  <w:style w:type="paragraph" w:styleId="a5">
    <w:name w:val="Normal (Web)"/>
    <w:basedOn w:val="a"/>
    <w:uiPriority w:val="99"/>
    <w:unhideWhenUsed/>
    <w:rsid w:val="00AD3DE2"/>
    <w:pPr>
      <w:spacing w:before="100" w:beforeAutospacing="1" w:after="100" w:afterAutospacing="1"/>
    </w:pPr>
  </w:style>
  <w:style w:type="paragraph" w:styleId="a6">
    <w:name w:val="List Paragraph"/>
    <w:basedOn w:val="a"/>
    <w:uiPriority w:val="34"/>
    <w:qFormat/>
    <w:rsid w:val="00825340"/>
    <w:pPr>
      <w:ind w:left="720"/>
      <w:contextualSpacing/>
    </w:pPr>
  </w:style>
  <w:style w:type="character" w:styleId="a7">
    <w:name w:val="Hyperlink"/>
    <w:basedOn w:val="a0"/>
    <w:uiPriority w:val="99"/>
    <w:unhideWhenUsed/>
    <w:rsid w:val="00825340"/>
    <w:rPr>
      <w:color w:val="0000FF" w:themeColor="hyperlink"/>
      <w:u w:val="single"/>
    </w:rPr>
  </w:style>
  <w:style w:type="character" w:customStyle="1" w:styleId="20">
    <w:name w:val="Заголовок 2 Знак"/>
    <w:basedOn w:val="a0"/>
    <w:link w:val="2"/>
    <w:uiPriority w:val="9"/>
    <w:rsid w:val="007C41C3"/>
    <w:rPr>
      <w:rFonts w:ascii="Times New Roman" w:eastAsia="Times New Roman" w:hAnsi="Times New Roman" w:cs="Times New Roman"/>
      <w:b/>
      <w:bCs/>
      <w:sz w:val="36"/>
      <w:szCs w:val="36"/>
      <w:lang w:eastAsia="ru-RU"/>
    </w:rPr>
  </w:style>
  <w:style w:type="paragraph" w:styleId="a8">
    <w:name w:val="header"/>
    <w:basedOn w:val="a"/>
    <w:link w:val="a9"/>
    <w:uiPriority w:val="99"/>
    <w:semiHidden/>
    <w:unhideWhenUsed/>
    <w:rsid w:val="00631BAD"/>
    <w:pPr>
      <w:tabs>
        <w:tab w:val="center" w:pos="4677"/>
        <w:tab w:val="right" w:pos="9355"/>
      </w:tabs>
    </w:pPr>
  </w:style>
  <w:style w:type="character" w:customStyle="1" w:styleId="a9">
    <w:name w:val="Верхний колонтитул Знак"/>
    <w:basedOn w:val="a0"/>
    <w:link w:val="a8"/>
    <w:uiPriority w:val="99"/>
    <w:semiHidden/>
    <w:rsid w:val="00631BA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631BAD"/>
    <w:pPr>
      <w:tabs>
        <w:tab w:val="center" w:pos="4677"/>
        <w:tab w:val="right" w:pos="9355"/>
      </w:tabs>
    </w:pPr>
  </w:style>
  <w:style w:type="character" w:customStyle="1" w:styleId="ab">
    <w:name w:val="Нижний колонтитул Знак"/>
    <w:basedOn w:val="a0"/>
    <w:link w:val="aa"/>
    <w:uiPriority w:val="99"/>
    <w:rsid w:val="00631BAD"/>
    <w:rPr>
      <w:rFonts w:ascii="Times New Roman" w:eastAsia="Times New Roman" w:hAnsi="Times New Roman" w:cs="Times New Roman"/>
      <w:sz w:val="24"/>
      <w:szCs w:val="24"/>
      <w:lang w:eastAsia="ru-RU"/>
    </w:rPr>
  </w:style>
  <w:style w:type="table" w:styleId="ac">
    <w:name w:val="Table Grid"/>
    <w:basedOn w:val="a1"/>
    <w:uiPriority w:val="59"/>
    <w:rsid w:val="00631B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171">
      <w:bodyDiv w:val="1"/>
      <w:marLeft w:val="0"/>
      <w:marRight w:val="0"/>
      <w:marTop w:val="0"/>
      <w:marBottom w:val="0"/>
      <w:divBdr>
        <w:top w:val="none" w:sz="0" w:space="0" w:color="auto"/>
        <w:left w:val="none" w:sz="0" w:space="0" w:color="auto"/>
        <w:bottom w:val="none" w:sz="0" w:space="0" w:color="auto"/>
        <w:right w:val="none" w:sz="0" w:space="0" w:color="auto"/>
      </w:divBdr>
    </w:div>
    <w:div w:id="368264694">
      <w:bodyDiv w:val="1"/>
      <w:marLeft w:val="0"/>
      <w:marRight w:val="0"/>
      <w:marTop w:val="0"/>
      <w:marBottom w:val="0"/>
      <w:divBdr>
        <w:top w:val="none" w:sz="0" w:space="0" w:color="auto"/>
        <w:left w:val="none" w:sz="0" w:space="0" w:color="auto"/>
        <w:bottom w:val="none" w:sz="0" w:space="0" w:color="auto"/>
        <w:right w:val="none" w:sz="0" w:space="0" w:color="auto"/>
      </w:divBdr>
    </w:div>
    <w:div w:id="674843542">
      <w:bodyDiv w:val="1"/>
      <w:marLeft w:val="0"/>
      <w:marRight w:val="0"/>
      <w:marTop w:val="0"/>
      <w:marBottom w:val="0"/>
      <w:divBdr>
        <w:top w:val="none" w:sz="0" w:space="0" w:color="auto"/>
        <w:left w:val="none" w:sz="0" w:space="0" w:color="auto"/>
        <w:bottom w:val="none" w:sz="0" w:space="0" w:color="auto"/>
        <w:right w:val="none" w:sz="0" w:space="0" w:color="auto"/>
      </w:divBdr>
    </w:div>
    <w:div w:id="1066143256">
      <w:bodyDiv w:val="1"/>
      <w:marLeft w:val="0"/>
      <w:marRight w:val="0"/>
      <w:marTop w:val="0"/>
      <w:marBottom w:val="0"/>
      <w:divBdr>
        <w:top w:val="none" w:sz="0" w:space="0" w:color="auto"/>
        <w:left w:val="none" w:sz="0" w:space="0" w:color="auto"/>
        <w:bottom w:val="none" w:sz="0" w:space="0" w:color="auto"/>
        <w:right w:val="none" w:sz="0" w:space="0" w:color="auto"/>
      </w:divBdr>
    </w:div>
    <w:div w:id="16357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uchebno-metodicheskoe-posobie-po-muzykalnoj-literature-4066776.html?ysclid=le43memwmi15773183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tudmed.ru/akimova-l-yu-muzykalnaya-literatura-chast-1_e729d4f39d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9</Pages>
  <Words>2036</Words>
  <Characters>11610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Dar`ya</dc:creator>
  <cp:keywords/>
  <dc:description/>
  <cp:lastModifiedBy>Otdel</cp:lastModifiedBy>
  <cp:revision>17</cp:revision>
  <cp:lastPrinted>2023-02-16T04:15:00Z</cp:lastPrinted>
  <dcterms:created xsi:type="dcterms:W3CDTF">2023-02-14T09:48:00Z</dcterms:created>
  <dcterms:modified xsi:type="dcterms:W3CDTF">2023-02-16T04:20:00Z</dcterms:modified>
</cp:coreProperties>
</file>