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A85" w:rsidRDefault="0009686B" w:rsidP="009B7A85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7ADB">
        <w:rPr>
          <w:rFonts w:ascii="Times New Roman" w:hAnsi="Times New Roman" w:cs="Times New Roman"/>
          <w:color w:val="000000" w:themeColor="text1"/>
          <w:sz w:val="28"/>
          <w:szCs w:val="28"/>
        </w:rPr>
        <w:t>Статья по теме:</w:t>
      </w:r>
    </w:p>
    <w:p w:rsidR="0011676B" w:rsidRDefault="0009686B" w:rsidP="009B7A8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B7A8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«Применение современных технологий при организации учебной практики в мастерских для успешного формирования профессиональных компетенций обучающихся»</w:t>
      </w:r>
    </w:p>
    <w:p w:rsidR="007B75B3" w:rsidRDefault="007B75B3" w:rsidP="009B7A8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B75B3" w:rsidRDefault="007B75B3" w:rsidP="009B7A85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B75B3" w:rsidRPr="007B75B3" w:rsidRDefault="007B75B3" w:rsidP="007B75B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>Власова Екатерина Анатольевна,</w:t>
      </w:r>
    </w:p>
    <w:p w:rsidR="007B75B3" w:rsidRDefault="007B75B3" w:rsidP="007B75B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>реподаватель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>БПОУ ОО «Мезенский педагогический колледж»</w:t>
      </w:r>
    </w:p>
    <w:p w:rsidR="007B75B3" w:rsidRDefault="007B75B3" w:rsidP="007B75B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лещеево</w:t>
      </w:r>
      <w:proofErr w:type="spellEnd"/>
    </w:p>
    <w:p w:rsidR="007B75B3" w:rsidRPr="007B75B3" w:rsidRDefault="007B75B3" w:rsidP="007B75B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B39AA" w:rsidRPr="007B75B3" w:rsidRDefault="00EB39AA" w:rsidP="00387AD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75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 статьи:</w:t>
      </w:r>
      <w:r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статье </w:t>
      </w:r>
      <w:r w:rsidR="00C77516"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>раскрывается вопросы применения ряда современных технологий</w:t>
      </w:r>
      <w:r w:rsidR="007B75B3"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(технологии развивающего обучения, игровые педагогические технологии, элементы технологии коллективного </w:t>
      </w:r>
      <w:proofErr w:type="spellStart"/>
      <w:r w:rsidR="007B75B3"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>взаимообучения</w:t>
      </w:r>
      <w:proofErr w:type="spellEnd"/>
      <w:r w:rsidR="007B75B3"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C77516"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процессе проведения учебной практики со студентами педагогического колледжа</w:t>
      </w:r>
      <w:r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B39AA" w:rsidRPr="007B75B3" w:rsidRDefault="00EB39AA" w:rsidP="00387ADB">
      <w:pPr>
        <w:widowControl w:val="0"/>
        <w:spacing w:after="0"/>
        <w:ind w:right="11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75B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Ключевые слова:</w:t>
      </w:r>
      <w:r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B75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профессиональные </w:t>
      </w:r>
      <w:r w:rsidR="007B75B3" w:rsidRPr="007B75B3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компетенции, стандарты образования, технологии.</w:t>
      </w:r>
    </w:p>
    <w:p w:rsidR="0009686B" w:rsidRPr="00A31F72" w:rsidRDefault="0009686B" w:rsidP="00387AD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06F7" w:rsidRPr="00A31F72" w:rsidRDefault="00C73DDF" w:rsidP="00387ADB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A31F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Современный этап развития дошкольного образования</w:t>
      </w:r>
      <w:r w:rsidRPr="00A31F72">
        <w:rPr>
          <w:color w:val="000000" w:themeColor="text1"/>
          <w:sz w:val="28"/>
          <w:szCs w:val="28"/>
        </w:rPr>
        <w:t> характеризуется быстрым темпом внедрения инновационных технологий в практику работы дошкольных образовательных учреждений. Появилось новое понятие </w:t>
      </w:r>
      <w:r w:rsidRPr="00A31F72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«профессиональная компетентность»</w:t>
      </w:r>
      <w:r w:rsidRPr="00A31F72">
        <w:rPr>
          <w:color w:val="000000" w:themeColor="text1"/>
          <w:sz w:val="28"/>
          <w:szCs w:val="28"/>
        </w:rPr>
        <w:t>, которая проявляется в способности эффективно осуществлять </w:t>
      </w:r>
      <w:r w:rsidRPr="00A31F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педагогическую деятельность</w:t>
      </w:r>
      <w:r w:rsidRPr="00A31F72">
        <w:rPr>
          <w:color w:val="000000" w:themeColor="text1"/>
          <w:sz w:val="28"/>
          <w:szCs w:val="28"/>
        </w:rPr>
        <w:t>, определённую должностными обязанностями, и основана на научном </w:t>
      </w:r>
      <w:r w:rsidRPr="00A31F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образовании</w:t>
      </w:r>
      <w:r w:rsidRPr="00A31F72">
        <w:rPr>
          <w:color w:val="000000" w:themeColor="text1"/>
          <w:sz w:val="28"/>
          <w:szCs w:val="28"/>
        </w:rPr>
        <w:t> и</w:t>
      </w:r>
      <w:r w:rsidR="007B75B3">
        <w:rPr>
          <w:color w:val="000000" w:themeColor="text1"/>
          <w:sz w:val="28"/>
          <w:szCs w:val="28"/>
        </w:rPr>
        <w:t xml:space="preserve"> э</w:t>
      </w:r>
      <w:r w:rsidRPr="00A31F72">
        <w:rPr>
          <w:color w:val="000000" w:themeColor="text1"/>
          <w:sz w:val="28"/>
          <w:szCs w:val="28"/>
        </w:rPr>
        <w:t>моционально-ценностном отношении к </w:t>
      </w:r>
      <w:r w:rsidRPr="00A31F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педагогической деятельности</w:t>
      </w:r>
      <w:r w:rsidRPr="00A31F72">
        <w:rPr>
          <w:color w:val="000000" w:themeColor="text1"/>
          <w:sz w:val="28"/>
          <w:szCs w:val="28"/>
        </w:rPr>
        <w:t xml:space="preserve">. Профессиональная компетентность предполагает, что </w:t>
      </w:r>
      <w:r w:rsidR="007B75B3">
        <w:rPr>
          <w:color w:val="000000" w:themeColor="text1"/>
          <w:sz w:val="28"/>
          <w:szCs w:val="28"/>
        </w:rPr>
        <w:t>педагог</w:t>
      </w:r>
      <w:r w:rsidRPr="00A31F72">
        <w:rPr>
          <w:color w:val="000000" w:themeColor="text1"/>
          <w:sz w:val="28"/>
          <w:szCs w:val="28"/>
        </w:rPr>
        <w:t> </w:t>
      </w:r>
      <w:r w:rsidRPr="00A31F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дошкольного образования владеет необходимой</w:t>
      </w:r>
      <w:r w:rsidRPr="00A31F72">
        <w:rPr>
          <w:color w:val="000000" w:themeColor="text1"/>
          <w:sz w:val="28"/>
          <w:szCs w:val="28"/>
        </w:rPr>
        <w:t> базой профессионально значимых установок и личностных качеств, теоретических знаний, профессиональных умений и навыков, которые он будет совершенствовать в процессе </w:t>
      </w:r>
      <w:r w:rsidRPr="00A31F72">
        <w:rPr>
          <w:rStyle w:val="a3"/>
          <w:b w:val="0"/>
          <w:color w:val="000000" w:themeColor="text1"/>
          <w:sz w:val="28"/>
          <w:szCs w:val="28"/>
          <w:bdr w:val="none" w:sz="0" w:space="0" w:color="auto" w:frame="1"/>
        </w:rPr>
        <w:t>самообразования</w:t>
      </w:r>
      <w:r w:rsidRPr="00A31F72">
        <w:rPr>
          <w:color w:val="000000" w:themeColor="text1"/>
          <w:sz w:val="28"/>
          <w:szCs w:val="28"/>
        </w:rPr>
        <w:t>.</w:t>
      </w:r>
    </w:p>
    <w:p w:rsidR="00C306F7" w:rsidRPr="00A31F72" w:rsidRDefault="00FF5BCE" w:rsidP="00387ADB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A31F72">
        <w:rPr>
          <w:color w:val="000000" w:themeColor="text1"/>
          <w:sz w:val="28"/>
          <w:szCs w:val="28"/>
        </w:rPr>
        <w:t>Профессиональная подготовка будущих специалистов дошкольного образования, перспективы ее развития и совершенствования на настоящий момент рассматриваются как важные задачи образовательной политики нашего государства. Государственные образовательные стандарты ставят задачи формирования у  обучающихся колледжа общих и профессиональных компетенций.</w:t>
      </w:r>
      <w:r w:rsidR="0074146B" w:rsidRPr="0074146B">
        <w:rPr>
          <w:color w:val="000000" w:themeColor="text1"/>
          <w:sz w:val="28"/>
          <w:szCs w:val="28"/>
        </w:rPr>
        <w:t xml:space="preserve"> </w:t>
      </w:r>
    </w:p>
    <w:p w:rsidR="00C73DDF" w:rsidRPr="00A31F72" w:rsidRDefault="00C73DDF" w:rsidP="00387ADB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A31F72">
        <w:rPr>
          <w:color w:val="000000" w:themeColor="text1"/>
          <w:sz w:val="28"/>
          <w:szCs w:val="28"/>
          <w:shd w:val="clear" w:color="auto" w:fill="FFFFFF"/>
        </w:rPr>
        <w:t> С 1 сентября 2018 года в России начал действовать </w:t>
      </w:r>
      <w:r w:rsidRPr="00A31F72">
        <w:rPr>
          <w:rStyle w:val="a3"/>
          <w:b w:val="0"/>
          <w:color w:val="000000" w:themeColor="text1"/>
          <w:sz w:val="28"/>
          <w:szCs w:val="28"/>
          <w:shd w:val="clear" w:color="auto" w:fill="FFFFFF"/>
        </w:rPr>
        <w:t>Федеральный государственный образовательный стандарт высшего профессионального образования третьего поколения (ФГОС СПО 3+)</w:t>
      </w:r>
      <w:r w:rsidRPr="00A31F72">
        <w:rPr>
          <w:color w:val="000000" w:themeColor="text1"/>
          <w:sz w:val="28"/>
          <w:szCs w:val="28"/>
          <w:shd w:val="clear" w:color="auto" w:fill="FFFFFF"/>
        </w:rPr>
        <w:t xml:space="preserve">. Одна из особенностей этих стандартов в том, что они интегрируют систему требований к результатам освоения образовательных программ из стандартов мирового </w:t>
      </w:r>
      <w:r w:rsidRPr="00A31F72">
        <w:rPr>
          <w:color w:val="000000" w:themeColor="text1"/>
          <w:sz w:val="28"/>
          <w:szCs w:val="28"/>
          <w:shd w:val="clear" w:color="auto" w:fill="FFFFFF"/>
        </w:rPr>
        <w:lastRenderedPageBreak/>
        <w:t>профессионального движения. Основным результатом освоения профессиональных программ должны стать компетенции в профессиональной и в социально-личностной деятельности.</w:t>
      </w:r>
    </w:p>
    <w:p w:rsidR="00C73DDF" w:rsidRPr="00A31F72" w:rsidRDefault="001D1128" w:rsidP="00387A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31F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соответствии с вышесказанным, обучающиеся по программам </w:t>
      </w:r>
      <w:proofErr w:type="spellStart"/>
      <w:r w:rsidRPr="00A31F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профессионалитета</w:t>
      </w:r>
      <w:proofErr w:type="spellEnd"/>
      <w:r w:rsidRPr="00A31F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СПО должны активно и свободно мыслить, уметь применять полученные знания, умения и навыки в нестандартных условиях, уметь моделировать образовательный процесс, самостоятельно воплощать новые идеи и внедрять современные технологии в воспитательно-образовательный процесс с дошкольниками.</w:t>
      </w:r>
    </w:p>
    <w:p w:rsidR="001D1128" w:rsidRPr="00A31F72" w:rsidRDefault="001D1128" w:rsidP="00387A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31F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Поэтому должна измениться система профессиональной подготовки педагогических кадров для дошкольных организаций в том числе.</w:t>
      </w:r>
    </w:p>
    <w:p w:rsidR="00FF5BCE" w:rsidRPr="00A31F72" w:rsidRDefault="001D1128" w:rsidP="00387A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31F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рамках организации и проведения учебной практики</w:t>
      </w:r>
      <w:r w:rsidR="00866A06" w:rsidRPr="00A31F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разным профессиональным модулям</w:t>
      </w:r>
      <w:r w:rsidR="0074146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(ПМ 01, ПМ 02, ПМ 03, ПМ 04, ПМ 05)</w:t>
      </w:r>
      <w:r w:rsidRPr="00A31F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а также и во время учебных занятий со студентами 2-4 курсов педагогического колледжа </w:t>
      </w:r>
      <w:r w:rsidR="00FF5BCE"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(44.02.01 </w:t>
      </w:r>
      <w:r w:rsidR="00C306F7"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F5BCE"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>ошкольное образование и 44.02.04 Специальное дошкольное образование)</w:t>
      </w:r>
      <w:r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мастерских </w:t>
      </w:r>
      <w:r w:rsidR="0074146B">
        <w:rPr>
          <w:rFonts w:ascii="Times New Roman" w:hAnsi="Times New Roman" w:cs="Times New Roman"/>
          <w:color w:val="000000" w:themeColor="text1"/>
          <w:sz w:val="28"/>
          <w:szCs w:val="28"/>
        </w:rPr>
        <w:t>по компетенции</w:t>
      </w:r>
      <w:r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«Дошкольно</w:t>
      </w:r>
      <w:r w:rsidR="0074146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</w:t>
      </w:r>
      <w:r w:rsidR="0074146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>» нами активно применяются современные технологии.</w:t>
      </w:r>
      <w:proofErr w:type="gramEnd"/>
    </w:p>
    <w:p w:rsidR="00C306F7" w:rsidRPr="00A31F72" w:rsidRDefault="00C306F7" w:rsidP="00387A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>Особое место в работе со студентами по формированию профессиональных компетенций занимают технологии развивающего обучения, игровые педагогические технологии</w:t>
      </w:r>
      <w:r w:rsidR="008047B6"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элементы технологии коллективного </w:t>
      </w:r>
      <w:proofErr w:type="spellStart"/>
      <w:r w:rsidR="008047B6"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>взаимообучения</w:t>
      </w:r>
      <w:proofErr w:type="spellEnd"/>
      <w:r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А в целях укрепления и развития всех составляющих здоровья </w:t>
      </w:r>
      <w:r w:rsidR="00C775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обучающихся </w:t>
      </w:r>
      <w:r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нами используются и  </w:t>
      </w:r>
      <w:proofErr w:type="spellStart"/>
      <w:r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>здоровьесберегающие</w:t>
      </w:r>
      <w:proofErr w:type="spellEnd"/>
      <w:r w:rsidRPr="00A31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образовательные технологии.</w:t>
      </w:r>
    </w:p>
    <w:p w:rsidR="00C77516" w:rsidRDefault="00866A06" w:rsidP="00387ADB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A31F72">
        <w:rPr>
          <w:b w:val="0"/>
          <w:color w:val="000000" w:themeColor="text1"/>
          <w:sz w:val="28"/>
          <w:szCs w:val="28"/>
        </w:rPr>
        <w:t xml:space="preserve">В мастерских созданы все </w:t>
      </w:r>
      <w:r w:rsidR="00C77516">
        <w:rPr>
          <w:b w:val="0"/>
          <w:color w:val="000000" w:themeColor="text1"/>
          <w:sz w:val="28"/>
          <w:szCs w:val="28"/>
        </w:rPr>
        <w:t xml:space="preserve">оптимальные </w:t>
      </w:r>
      <w:r w:rsidRPr="00A31F72">
        <w:rPr>
          <w:b w:val="0"/>
          <w:color w:val="000000" w:themeColor="text1"/>
          <w:sz w:val="28"/>
          <w:szCs w:val="28"/>
        </w:rPr>
        <w:t>условия для осуществления разнообразной деятельности студентов на занятиях</w:t>
      </w:r>
      <w:r w:rsidR="00C77516">
        <w:rPr>
          <w:b w:val="0"/>
          <w:color w:val="000000" w:themeColor="text1"/>
          <w:sz w:val="28"/>
          <w:szCs w:val="28"/>
        </w:rPr>
        <w:t xml:space="preserve">, </w:t>
      </w:r>
      <w:r w:rsidR="00C77516" w:rsidRPr="00C77516">
        <w:rPr>
          <w:b w:val="0"/>
          <w:color w:val="000000" w:themeColor="text1"/>
          <w:sz w:val="28"/>
          <w:szCs w:val="28"/>
          <w:shd w:val="clear" w:color="auto" w:fill="FFFFFF"/>
        </w:rPr>
        <w:t xml:space="preserve">сформирована современная </w:t>
      </w:r>
      <w:proofErr w:type="spellStart"/>
      <w:proofErr w:type="gramStart"/>
      <w:r w:rsidR="00C77516" w:rsidRPr="00C77516">
        <w:rPr>
          <w:b w:val="0"/>
          <w:color w:val="000000" w:themeColor="text1"/>
          <w:sz w:val="28"/>
          <w:szCs w:val="28"/>
          <w:shd w:val="clear" w:color="auto" w:fill="FFFFFF"/>
        </w:rPr>
        <w:t>учебно</w:t>
      </w:r>
      <w:proofErr w:type="spellEnd"/>
      <w:r w:rsidR="00C77516" w:rsidRPr="00C77516">
        <w:rPr>
          <w:b w:val="0"/>
          <w:color w:val="000000" w:themeColor="text1"/>
          <w:sz w:val="28"/>
          <w:szCs w:val="28"/>
          <w:shd w:val="clear" w:color="auto" w:fill="FFFFFF"/>
        </w:rPr>
        <w:t xml:space="preserve"> – производственная</w:t>
      </w:r>
      <w:proofErr w:type="gramEnd"/>
      <w:r w:rsidR="00C77516" w:rsidRPr="00C77516">
        <w:rPr>
          <w:b w:val="0"/>
          <w:color w:val="000000" w:themeColor="text1"/>
          <w:sz w:val="28"/>
          <w:szCs w:val="28"/>
          <w:shd w:val="clear" w:color="auto" w:fill="FFFFFF"/>
        </w:rPr>
        <w:t xml:space="preserve"> сред</w:t>
      </w:r>
      <w:r w:rsidR="00C77516">
        <w:rPr>
          <w:b w:val="0"/>
          <w:color w:val="000000" w:themeColor="text1"/>
          <w:sz w:val="28"/>
          <w:szCs w:val="28"/>
          <w:shd w:val="clear" w:color="auto" w:fill="FFFFFF"/>
        </w:rPr>
        <w:t>а</w:t>
      </w:r>
      <w:r w:rsidRPr="00A31F72">
        <w:rPr>
          <w:b w:val="0"/>
          <w:color w:val="000000" w:themeColor="text1"/>
          <w:sz w:val="28"/>
          <w:szCs w:val="28"/>
        </w:rPr>
        <w:t xml:space="preserve">: оснащение современными </w:t>
      </w:r>
      <w:proofErr w:type="spellStart"/>
      <w:r w:rsidRPr="00A31F72">
        <w:rPr>
          <w:b w:val="0"/>
          <w:color w:val="000000" w:themeColor="text1"/>
          <w:sz w:val="28"/>
          <w:szCs w:val="28"/>
        </w:rPr>
        <w:t>мультимедийными</w:t>
      </w:r>
      <w:proofErr w:type="spellEnd"/>
      <w:r w:rsidRPr="00A31F72">
        <w:rPr>
          <w:b w:val="0"/>
          <w:color w:val="000000" w:themeColor="text1"/>
          <w:sz w:val="28"/>
          <w:szCs w:val="28"/>
        </w:rPr>
        <w:t xml:space="preserve"> устройствами, программными комплексами, программами по обучению дошкольников (</w:t>
      </w:r>
      <w:r w:rsidR="00ED52CD" w:rsidRPr="00A31F72">
        <w:rPr>
          <w:b w:val="0"/>
          <w:color w:val="000000" w:themeColor="text1"/>
          <w:sz w:val="28"/>
          <w:szCs w:val="28"/>
          <w:shd w:val="clear" w:color="auto" w:fill="FFFFFF"/>
        </w:rPr>
        <w:t xml:space="preserve">интерактивная песочница, интерактивная доска, интерактивные кубы, купольный мобильный планетарий, конструкторы </w:t>
      </w:r>
      <w:proofErr w:type="spellStart"/>
      <w:r w:rsidR="00ED52CD" w:rsidRPr="00A31F72">
        <w:rPr>
          <w:b w:val="0"/>
          <w:color w:val="000000" w:themeColor="text1"/>
          <w:sz w:val="28"/>
          <w:szCs w:val="28"/>
          <w:shd w:val="clear" w:color="auto" w:fill="FFFFFF"/>
        </w:rPr>
        <w:t>Лего</w:t>
      </w:r>
      <w:proofErr w:type="spellEnd"/>
      <w:r w:rsidR="00ED52CD" w:rsidRPr="00A31F72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Дупло, LEGO </w:t>
      </w:r>
      <w:proofErr w:type="spellStart"/>
      <w:r w:rsidR="00ED52CD" w:rsidRPr="00A31F72">
        <w:rPr>
          <w:b w:val="0"/>
          <w:color w:val="000000" w:themeColor="text1"/>
          <w:sz w:val="28"/>
          <w:szCs w:val="28"/>
          <w:shd w:val="clear" w:color="auto" w:fill="FFFFFF"/>
        </w:rPr>
        <w:t>Education</w:t>
      </w:r>
      <w:proofErr w:type="spellEnd"/>
      <w:r w:rsidR="00ED52CD" w:rsidRPr="00A31F72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ED52CD" w:rsidRPr="00A31F72">
        <w:rPr>
          <w:b w:val="0"/>
          <w:color w:val="000000" w:themeColor="text1"/>
          <w:sz w:val="28"/>
          <w:szCs w:val="28"/>
          <w:shd w:val="clear" w:color="auto" w:fill="FFFFFF"/>
        </w:rPr>
        <w:t>WeDo</w:t>
      </w:r>
      <w:proofErr w:type="spellEnd"/>
      <w:r w:rsidR="00ED52CD" w:rsidRPr="00A31F72">
        <w:rPr>
          <w:b w:val="0"/>
          <w:color w:val="000000" w:themeColor="text1"/>
          <w:sz w:val="28"/>
          <w:szCs w:val="28"/>
          <w:shd w:val="clear" w:color="auto" w:fill="FFFFFF"/>
        </w:rPr>
        <w:t xml:space="preserve"> 2.0, образовательной системе </w:t>
      </w:r>
      <w:proofErr w:type="spellStart"/>
      <w:r w:rsidR="00ED52CD" w:rsidRPr="00A31F72">
        <w:rPr>
          <w:b w:val="0"/>
          <w:color w:val="000000" w:themeColor="text1"/>
          <w:sz w:val="28"/>
          <w:szCs w:val="28"/>
          <w:shd w:val="clear" w:color="auto" w:fill="FFFFFF"/>
        </w:rPr>
        <w:t>EduQuest</w:t>
      </w:r>
      <w:proofErr w:type="spellEnd"/>
      <w:r w:rsidR="00ED52CD" w:rsidRPr="00A31F72">
        <w:rPr>
          <w:b w:val="0"/>
          <w:color w:val="000000" w:themeColor="text1"/>
          <w:sz w:val="28"/>
          <w:szCs w:val="28"/>
          <w:shd w:val="clear" w:color="auto" w:fill="FFFFFF"/>
        </w:rPr>
        <w:t>, видеокамеры и документ камеры и др.)</w:t>
      </w:r>
      <w:r w:rsidR="00ED52CD">
        <w:rPr>
          <w:b w:val="0"/>
          <w:color w:val="000000" w:themeColor="text1"/>
          <w:sz w:val="28"/>
          <w:szCs w:val="28"/>
          <w:shd w:val="clear" w:color="auto" w:fill="FFFFFF"/>
        </w:rPr>
        <w:t>,</w:t>
      </w:r>
      <w:r w:rsidR="00354646" w:rsidRPr="00A31F72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Pr="00A31F72">
        <w:rPr>
          <w:b w:val="0"/>
          <w:bCs w:val="0"/>
          <w:color w:val="000000" w:themeColor="text1"/>
          <w:sz w:val="28"/>
          <w:szCs w:val="28"/>
        </w:rPr>
        <w:t>мини-комната детского сада с элементами предметно-развивающей среды ДОУ</w:t>
      </w:r>
      <w:r w:rsidR="00354646" w:rsidRPr="00A31F72">
        <w:rPr>
          <w:b w:val="0"/>
          <w:bCs w:val="0"/>
          <w:color w:val="000000" w:themeColor="text1"/>
          <w:sz w:val="28"/>
          <w:szCs w:val="28"/>
        </w:rPr>
        <w:t xml:space="preserve"> и др</w:t>
      </w:r>
      <w:r w:rsidRPr="00A31F72">
        <w:rPr>
          <w:b w:val="0"/>
          <w:bCs w:val="0"/>
          <w:color w:val="000000" w:themeColor="text1"/>
          <w:sz w:val="28"/>
          <w:szCs w:val="28"/>
        </w:rPr>
        <w:t>.</w:t>
      </w:r>
      <w:r w:rsidR="00C77516" w:rsidRPr="00C77516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866A06" w:rsidRDefault="00C77516" w:rsidP="00387ADB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 w:val="0"/>
          <w:bCs w:val="0"/>
          <w:color w:val="000000" w:themeColor="text1"/>
          <w:sz w:val="28"/>
          <w:szCs w:val="28"/>
        </w:rPr>
      </w:pPr>
      <w:r>
        <w:rPr>
          <w:b w:val="0"/>
          <w:bCs w:val="0"/>
          <w:color w:val="000000" w:themeColor="text1"/>
          <w:sz w:val="28"/>
          <w:szCs w:val="28"/>
        </w:rPr>
        <w:t>В таблице 1. представлены формы организации студентов в процессе организации учебной практики.</w:t>
      </w:r>
    </w:p>
    <w:p w:rsidR="00FB555E" w:rsidRDefault="00FB555E" w:rsidP="00C77516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right"/>
        <w:textAlignment w:val="baseline"/>
        <w:rPr>
          <w:bCs w:val="0"/>
          <w:color w:val="000000" w:themeColor="text1"/>
          <w:sz w:val="28"/>
          <w:szCs w:val="28"/>
        </w:rPr>
      </w:pPr>
    </w:p>
    <w:p w:rsidR="00FB555E" w:rsidRDefault="00FB555E" w:rsidP="00C77516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right"/>
        <w:textAlignment w:val="baseline"/>
        <w:rPr>
          <w:bCs w:val="0"/>
          <w:color w:val="000000" w:themeColor="text1"/>
          <w:sz w:val="28"/>
          <w:szCs w:val="28"/>
        </w:rPr>
      </w:pPr>
    </w:p>
    <w:p w:rsidR="00FB555E" w:rsidRDefault="00FB555E" w:rsidP="00C77516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right"/>
        <w:textAlignment w:val="baseline"/>
        <w:rPr>
          <w:bCs w:val="0"/>
          <w:color w:val="000000" w:themeColor="text1"/>
          <w:sz w:val="28"/>
          <w:szCs w:val="28"/>
        </w:rPr>
      </w:pPr>
    </w:p>
    <w:p w:rsidR="00FB555E" w:rsidRDefault="00FB555E" w:rsidP="00C77516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right"/>
        <w:textAlignment w:val="baseline"/>
        <w:rPr>
          <w:bCs w:val="0"/>
          <w:color w:val="000000" w:themeColor="text1"/>
          <w:sz w:val="28"/>
          <w:szCs w:val="28"/>
        </w:rPr>
      </w:pPr>
    </w:p>
    <w:p w:rsidR="00FB555E" w:rsidRDefault="00FB555E" w:rsidP="00C77516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right"/>
        <w:textAlignment w:val="baseline"/>
        <w:rPr>
          <w:bCs w:val="0"/>
          <w:color w:val="000000" w:themeColor="text1"/>
          <w:sz w:val="28"/>
          <w:szCs w:val="28"/>
        </w:rPr>
      </w:pPr>
    </w:p>
    <w:p w:rsidR="00C77516" w:rsidRPr="00C77516" w:rsidRDefault="00C77516" w:rsidP="00C77516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right"/>
        <w:textAlignment w:val="baseline"/>
        <w:rPr>
          <w:bCs w:val="0"/>
          <w:color w:val="000000" w:themeColor="text1"/>
          <w:sz w:val="28"/>
          <w:szCs w:val="28"/>
        </w:rPr>
      </w:pPr>
      <w:r w:rsidRPr="00C77516">
        <w:rPr>
          <w:bCs w:val="0"/>
          <w:color w:val="000000" w:themeColor="text1"/>
          <w:sz w:val="28"/>
          <w:szCs w:val="28"/>
        </w:rPr>
        <w:lastRenderedPageBreak/>
        <w:t>Таблица 1.</w:t>
      </w:r>
    </w:p>
    <w:p w:rsidR="00866A06" w:rsidRPr="00A31F72" w:rsidRDefault="00866A06" w:rsidP="00387ADB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 w:val="0"/>
          <w:bCs w:val="0"/>
          <w:color w:val="000000" w:themeColor="text1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3785"/>
        <w:gridCol w:w="2867"/>
        <w:gridCol w:w="2919"/>
      </w:tblGrid>
      <w:tr w:rsidR="00C21DB6" w:rsidRPr="00A31F72" w:rsidTr="00354646">
        <w:tc>
          <w:tcPr>
            <w:tcW w:w="3785" w:type="dxa"/>
          </w:tcPr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867" w:type="dxa"/>
            <w:tcBorders>
              <w:right w:val="single" w:sz="4" w:space="0" w:color="auto"/>
            </w:tcBorders>
          </w:tcPr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jc w:val="center"/>
              <w:textAlignment w:val="baseline"/>
              <w:outlineLvl w:val="0"/>
              <w:rPr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Cs w:val="0"/>
                <w:color w:val="000000" w:themeColor="text1"/>
                <w:sz w:val="28"/>
                <w:szCs w:val="28"/>
              </w:rPr>
              <w:t>Виды современных технологий</w:t>
            </w:r>
          </w:p>
        </w:tc>
        <w:tc>
          <w:tcPr>
            <w:tcW w:w="2919" w:type="dxa"/>
            <w:tcBorders>
              <w:left w:val="single" w:sz="4" w:space="0" w:color="auto"/>
            </w:tcBorders>
          </w:tcPr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jc w:val="center"/>
              <w:textAlignment w:val="baseline"/>
              <w:outlineLvl w:val="0"/>
              <w:rPr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Cs w:val="0"/>
                <w:color w:val="000000" w:themeColor="text1"/>
                <w:sz w:val="28"/>
                <w:szCs w:val="28"/>
              </w:rPr>
              <w:t>Формы организации студентов</w:t>
            </w:r>
          </w:p>
        </w:tc>
      </w:tr>
      <w:tr w:rsidR="00C21DB6" w:rsidRPr="00A31F72" w:rsidTr="00354646">
        <w:trPr>
          <w:trHeight w:val="1080"/>
        </w:trPr>
        <w:tc>
          <w:tcPr>
            <w:tcW w:w="3785" w:type="dxa"/>
            <w:vMerge w:val="restart"/>
          </w:tcPr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color w:val="000000" w:themeColor="text1"/>
                <w:sz w:val="28"/>
                <w:szCs w:val="28"/>
              </w:rPr>
            </w:pPr>
            <w:r w:rsidRPr="00A31F72">
              <w:rPr>
                <w:color w:val="000000" w:themeColor="text1"/>
                <w:sz w:val="28"/>
                <w:szCs w:val="28"/>
              </w:rPr>
              <w:t>Компетенция в ведении образовательного процесса</w:t>
            </w:r>
            <w:r w:rsidRPr="00866A06">
              <w:rPr>
                <w:color w:val="000000" w:themeColor="text1"/>
                <w:sz w:val="28"/>
                <w:szCs w:val="28"/>
              </w:rPr>
              <w:t>.</w:t>
            </w:r>
            <w:r w:rsidRPr="00A31F72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3071E5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color w:val="000000" w:themeColor="text1"/>
                <w:sz w:val="28"/>
                <w:szCs w:val="28"/>
              </w:rPr>
            </w:pPr>
            <w:r w:rsidRPr="00866A06">
              <w:rPr>
                <w:b w:val="0"/>
                <w:color w:val="000000" w:themeColor="text1"/>
                <w:sz w:val="28"/>
                <w:szCs w:val="28"/>
              </w:rPr>
              <w:t>Знание специфики дошкольного образования и особенностей организации образовательной работы с детьми раннего и дошкольного возраста. Умение проектировать, планировать и осуществлять целостный педагогический процесс</w:t>
            </w:r>
            <w:r w:rsidR="003071E5" w:rsidRPr="00A31F72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3071E5" w:rsidRPr="00A31F72" w:rsidRDefault="003071E5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color w:val="000000" w:themeColor="text1"/>
                <w:sz w:val="28"/>
                <w:szCs w:val="28"/>
              </w:rPr>
            </w:pPr>
          </w:p>
          <w:p w:rsidR="003071E5" w:rsidRPr="00A31F72" w:rsidRDefault="003071E5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 w:rsidRPr="00A31F72">
              <w:rPr>
                <w:color w:val="000000" w:themeColor="text1"/>
                <w:sz w:val="28"/>
                <w:szCs w:val="28"/>
              </w:rPr>
              <w:t>Методологическая (методическая) компетентность</w:t>
            </w:r>
            <w:r w:rsidRPr="00866A06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866A06">
              <w:rPr>
                <w:b w:val="0"/>
                <w:color w:val="000000" w:themeColor="text1"/>
                <w:sz w:val="28"/>
                <w:szCs w:val="28"/>
              </w:rPr>
              <w:t>Понимание различных подходов к образованию и выбора методов. Владение различными методами обучения, теорией и педагогическими методиками физического, познавательного и личностного развития детей раннего и дошкольного возраста.</w:t>
            </w:r>
          </w:p>
          <w:p w:rsidR="003071E5" w:rsidRPr="00A31F72" w:rsidRDefault="003071E5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</w:p>
          <w:p w:rsidR="003071E5" w:rsidRPr="00A31F72" w:rsidRDefault="003071E5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color w:val="000000" w:themeColor="text1"/>
                <w:sz w:val="28"/>
                <w:szCs w:val="28"/>
              </w:rPr>
            </w:pPr>
          </w:p>
          <w:p w:rsidR="003071E5" w:rsidRPr="00A31F72" w:rsidRDefault="003071E5" w:rsidP="00A31F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1F72">
              <w:rPr>
                <w:color w:val="000000" w:themeColor="text1"/>
              </w:rPr>
              <w:t xml:space="preserve"> </w:t>
            </w:r>
            <w:r w:rsidRPr="00A31F72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компетентность.</w:t>
            </w:r>
            <w:r w:rsidRPr="00A31F72">
              <w:rPr>
                <w:rFonts w:ascii="Times New Roman" w:hAnsi="Times New Roman" w:cs="Times New Roman"/>
                <w:sz w:val="28"/>
                <w:szCs w:val="28"/>
              </w:rPr>
              <w:t xml:space="preserve"> Умение выстраивать и управлять взаимоотношениями с детьми дошкольного </w:t>
            </w:r>
            <w:r w:rsidRPr="00A31F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возраста, их родителями, коллегами. </w:t>
            </w:r>
          </w:p>
          <w:p w:rsidR="003071E5" w:rsidRPr="00A31F72" w:rsidRDefault="003071E5" w:rsidP="00A31F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71E5" w:rsidRPr="00A31F72" w:rsidRDefault="003071E5" w:rsidP="00A31F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71E5" w:rsidRPr="00A31F72" w:rsidRDefault="003071E5" w:rsidP="00A31F72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1F72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Регулятивная компетентность</w:t>
            </w:r>
            <w:r w:rsidRPr="00A31F72">
              <w:rPr>
                <w:rFonts w:ascii="Times New Roman" w:hAnsi="Times New Roman" w:cs="Times New Roman"/>
                <w:sz w:val="28"/>
                <w:szCs w:val="28"/>
              </w:rPr>
              <w:t>.  Умение управлять сво</w:t>
            </w:r>
            <w:r w:rsidRPr="00A31F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им поведением и деятельностью, контролировать свои эмоции.  Способность к рефлексии, </w:t>
            </w:r>
            <w:proofErr w:type="spellStart"/>
            <w:r w:rsidRPr="00A31F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стрессоустойчивость</w:t>
            </w:r>
            <w:proofErr w:type="spellEnd"/>
            <w:r w:rsidRPr="00A31F7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  </w:t>
            </w:r>
          </w:p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867" w:type="dxa"/>
            <w:tcBorders>
              <w:bottom w:val="single" w:sz="4" w:space="0" w:color="auto"/>
              <w:right w:val="single" w:sz="4" w:space="0" w:color="auto"/>
            </w:tcBorders>
          </w:tcPr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lastRenderedPageBreak/>
              <w:t>Технология развивающего бучения</w:t>
            </w:r>
          </w:p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</w:tcPr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Выполнение практических, творческих заданий</w:t>
            </w:r>
          </w:p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- моделирование ППРС ДОУ в разных возрастных группах;</w:t>
            </w:r>
          </w:p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- написание конспектов организации ООД, игры, экспериментирования, проектов с дошкольниками и пр.</w:t>
            </w:r>
          </w:p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-</w:t>
            </w:r>
            <w:r w:rsidR="008047B6"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моделирование практических ситуаций взаимоотношений воспитателя с сотрудниками ДОУ, с родителями</w:t>
            </w:r>
          </w:p>
        </w:tc>
      </w:tr>
      <w:tr w:rsidR="00C21DB6" w:rsidRPr="00A31F72" w:rsidTr="00354646">
        <w:trPr>
          <w:trHeight w:val="1725"/>
        </w:trPr>
        <w:tc>
          <w:tcPr>
            <w:tcW w:w="3785" w:type="dxa"/>
            <w:vMerge/>
          </w:tcPr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</w:p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color w:val="000000" w:themeColor="text1"/>
                <w:sz w:val="28"/>
                <w:szCs w:val="28"/>
              </w:rPr>
              <w:t>игровые педагогические технологии</w:t>
            </w:r>
          </w:p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</w:p>
          <w:p w:rsidR="00C21DB6" w:rsidRPr="00A31F72" w:rsidRDefault="00C21DB6" w:rsidP="00387ADB">
            <w:pPr>
              <w:pStyle w:val="1"/>
              <w:spacing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1DB6" w:rsidRPr="00A31F72" w:rsidRDefault="008047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Познавательные игры </w:t>
            </w:r>
          </w:p>
          <w:p w:rsidR="008047B6" w:rsidRPr="00A31F72" w:rsidRDefault="008047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Интерактивные игры</w:t>
            </w:r>
            <w:r w:rsidR="00387ADB"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(«Своя игра»)</w:t>
            </w:r>
          </w:p>
          <w:p w:rsidR="008047B6" w:rsidRPr="00A31F72" w:rsidRDefault="008047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Индивидуальный тренинг</w:t>
            </w:r>
          </w:p>
          <w:p w:rsidR="008047B6" w:rsidRPr="00A31F72" w:rsidRDefault="008047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Игровое проектирование </w:t>
            </w:r>
          </w:p>
          <w:p w:rsidR="008047B6" w:rsidRPr="00A31F72" w:rsidRDefault="008047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Решение практических ситуаций</w:t>
            </w:r>
          </w:p>
          <w:p w:rsidR="00387ADB" w:rsidRPr="00A31F72" w:rsidRDefault="00387ADB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Деловые игры «</w:t>
            </w:r>
            <w:r w:rsidR="00A31F72"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Знатоки профессии», «Конкурс для воспитателей»</w:t>
            </w:r>
          </w:p>
        </w:tc>
      </w:tr>
      <w:tr w:rsidR="00C21DB6" w:rsidRPr="00A31F72" w:rsidTr="00354646">
        <w:trPr>
          <w:trHeight w:val="1438"/>
        </w:trPr>
        <w:tc>
          <w:tcPr>
            <w:tcW w:w="3785" w:type="dxa"/>
            <w:vMerge/>
          </w:tcPr>
          <w:p w:rsidR="00C21DB6" w:rsidRPr="00A31F72" w:rsidRDefault="00C21DB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DB6" w:rsidRPr="00A31F72" w:rsidRDefault="00354646" w:rsidP="00387ADB">
            <w:pPr>
              <w:pStyle w:val="1"/>
              <w:spacing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color w:val="000000" w:themeColor="text1"/>
                <w:sz w:val="28"/>
                <w:szCs w:val="28"/>
              </w:rPr>
              <w:t xml:space="preserve">технологии </w:t>
            </w:r>
            <w:proofErr w:type="gramStart"/>
            <w:r w:rsidRPr="00A31F72">
              <w:rPr>
                <w:b w:val="0"/>
                <w:color w:val="000000" w:themeColor="text1"/>
                <w:sz w:val="28"/>
                <w:szCs w:val="28"/>
              </w:rPr>
              <w:t>коллективного</w:t>
            </w:r>
            <w:proofErr w:type="gramEnd"/>
            <w:r w:rsidRPr="00A31F72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1F72">
              <w:rPr>
                <w:b w:val="0"/>
                <w:color w:val="000000" w:themeColor="text1"/>
                <w:sz w:val="28"/>
                <w:szCs w:val="28"/>
              </w:rPr>
              <w:t>взаимообучения</w:t>
            </w:r>
            <w:proofErr w:type="spellEnd"/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4646" w:rsidRPr="00A31F72" w:rsidRDefault="0035464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Обучение в парах (</w:t>
            </w:r>
            <w:proofErr w:type="gramStart"/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статической</w:t>
            </w:r>
            <w:proofErr w:type="gramEnd"/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: «учитель-ученик» и наоборот</w:t>
            </w:r>
            <w:r w:rsidR="003071E5"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;</w:t>
            </w:r>
          </w:p>
          <w:p w:rsidR="003071E5" w:rsidRPr="00A31F72" w:rsidRDefault="003071E5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proofErr w:type="gramStart"/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Динамической (где каждый выполняет одно задание, разделенное на части для каждого, обсуждение индивидуально, пример «Творческая артель по производству детских праздников»;</w:t>
            </w:r>
            <w:proofErr w:type="gramEnd"/>
          </w:p>
          <w:p w:rsidR="00354646" w:rsidRPr="00A31F72" w:rsidRDefault="003071E5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Вариационно</w:t>
            </w:r>
            <w:proofErr w:type="gramStart"/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й-</w:t>
            </w:r>
            <w:proofErr w:type="gramEnd"/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каждый готовит задание, обсуждает с преподавателем, затем учит других)</w:t>
            </w:r>
          </w:p>
        </w:tc>
      </w:tr>
      <w:tr w:rsidR="00354646" w:rsidRPr="00A31F72" w:rsidTr="00354646">
        <w:trPr>
          <w:trHeight w:val="1513"/>
        </w:trPr>
        <w:tc>
          <w:tcPr>
            <w:tcW w:w="3785" w:type="dxa"/>
            <w:vMerge/>
          </w:tcPr>
          <w:p w:rsidR="00354646" w:rsidRPr="00A31F72" w:rsidRDefault="0035464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67" w:type="dxa"/>
            <w:tcBorders>
              <w:top w:val="single" w:sz="4" w:space="0" w:color="auto"/>
              <w:right w:val="single" w:sz="4" w:space="0" w:color="auto"/>
            </w:tcBorders>
          </w:tcPr>
          <w:p w:rsidR="00354646" w:rsidRPr="00A31F72" w:rsidRDefault="00354646" w:rsidP="00387ADB">
            <w:pPr>
              <w:pStyle w:val="1"/>
              <w:spacing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proofErr w:type="spellStart"/>
            <w:r w:rsidRPr="00A31F72">
              <w:rPr>
                <w:b w:val="0"/>
                <w:color w:val="000000" w:themeColor="text1"/>
                <w:sz w:val="28"/>
                <w:szCs w:val="28"/>
              </w:rPr>
              <w:t>здоровьесберегающие</w:t>
            </w:r>
            <w:proofErr w:type="spellEnd"/>
            <w:r w:rsidRPr="00A31F72">
              <w:rPr>
                <w:b w:val="0"/>
                <w:color w:val="000000" w:themeColor="text1"/>
                <w:sz w:val="28"/>
                <w:szCs w:val="28"/>
              </w:rPr>
              <w:t xml:space="preserve"> образовательные технологии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</w:tcBorders>
          </w:tcPr>
          <w:p w:rsidR="00354646" w:rsidRPr="00A31F72" w:rsidRDefault="0035464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Разнообразие видов учебной деятельности (опрос, письмо,</w:t>
            </w:r>
            <w:r w:rsidR="00387ADB"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 </w:t>
            </w: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слушание, чтение, рассматривание пособий и пр.)</w:t>
            </w:r>
          </w:p>
          <w:p w:rsidR="00354646" w:rsidRPr="00A31F72" w:rsidRDefault="00354646" w:rsidP="00387ADB">
            <w:pPr>
              <w:pStyle w:val="1"/>
              <w:spacing w:before="0" w:beforeAutospacing="0" w:after="0" w:afterAutospacing="0" w:line="276" w:lineRule="auto"/>
              <w:textAlignment w:val="baseline"/>
              <w:outlineLvl w:val="0"/>
              <w:rPr>
                <w:b w:val="0"/>
                <w:bCs w:val="0"/>
                <w:color w:val="000000" w:themeColor="text1"/>
                <w:sz w:val="28"/>
                <w:szCs w:val="28"/>
              </w:rPr>
            </w:pPr>
            <w:r w:rsidRPr="00A31F72">
              <w:rPr>
                <w:b w:val="0"/>
                <w:bCs w:val="0"/>
                <w:color w:val="000000" w:themeColor="text1"/>
                <w:sz w:val="28"/>
                <w:szCs w:val="28"/>
              </w:rPr>
              <w:t>Разнообразие методов и форм организации студентов и пр.</w:t>
            </w:r>
          </w:p>
        </w:tc>
      </w:tr>
    </w:tbl>
    <w:p w:rsidR="00A31F72" w:rsidRDefault="00A31F72" w:rsidP="00387ADB">
      <w:pPr>
        <w:pStyle w:val="1"/>
        <w:shd w:val="clear" w:color="auto" w:fill="FFFFFF"/>
        <w:spacing w:before="0" w:beforeAutospacing="0" w:after="0" w:afterAutospacing="0" w:line="276" w:lineRule="auto"/>
        <w:textAlignment w:val="baseline"/>
        <w:rPr>
          <w:b w:val="0"/>
          <w:bCs w:val="0"/>
          <w:color w:val="000000" w:themeColor="text1"/>
          <w:sz w:val="28"/>
          <w:szCs w:val="28"/>
        </w:rPr>
      </w:pPr>
    </w:p>
    <w:p w:rsidR="003071E5" w:rsidRPr="00A31F72" w:rsidRDefault="003071E5" w:rsidP="00A31F7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 w:val="0"/>
          <w:bCs w:val="0"/>
          <w:color w:val="000000" w:themeColor="text1"/>
          <w:sz w:val="28"/>
          <w:szCs w:val="28"/>
        </w:rPr>
      </w:pPr>
      <w:r w:rsidRPr="00A31F72">
        <w:rPr>
          <w:b w:val="0"/>
          <w:bCs w:val="0"/>
          <w:color w:val="000000" w:themeColor="text1"/>
          <w:sz w:val="28"/>
          <w:szCs w:val="28"/>
        </w:rPr>
        <w:t>На основе активного внедрения и применения современных технологий в обучении студентов педагогического колледжа нами отмечены преимущества вышеуказанных технологий в рамках подготовки специалистов дошкольного образования:</w:t>
      </w:r>
    </w:p>
    <w:p w:rsidR="00387ADB" w:rsidRPr="00A31F72" w:rsidRDefault="003071E5" w:rsidP="00A31F7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  <w:b w:val="0"/>
          <w:bCs w:val="0"/>
          <w:color w:val="000000" w:themeColor="text1"/>
          <w:kern w:val="0"/>
          <w:sz w:val="28"/>
          <w:szCs w:val="28"/>
        </w:rPr>
      </w:pPr>
      <w:r w:rsidRPr="00A31F72">
        <w:rPr>
          <w:rFonts w:eastAsiaTheme="minorEastAsia"/>
          <w:b w:val="0"/>
          <w:bCs w:val="0"/>
          <w:color w:val="000000" w:themeColor="text1"/>
          <w:kern w:val="0"/>
          <w:sz w:val="28"/>
          <w:szCs w:val="28"/>
        </w:rPr>
        <w:t>1.</w:t>
      </w:r>
      <w:r w:rsidR="00387ADB" w:rsidRPr="00A31F72">
        <w:rPr>
          <w:rFonts w:eastAsiaTheme="minorEastAsia"/>
          <w:b w:val="0"/>
          <w:bCs w:val="0"/>
          <w:color w:val="000000" w:themeColor="text1"/>
          <w:kern w:val="0"/>
          <w:sz w:val="28"/>
          <w:szCs w:val="28"/>
        </w:rPr>
        <w:t xml:space="preserve"> высокая </w:t>
      </w:r>
      <w:r w:rsidRPr="00A31F72">
        <w:rPr>
          <w:rFonts w:eastAsiaTheme="minorEastAsia"/>
          <w:b w:val="0"/>
          <w:bCs w:val="0"/>
          <w:color w:val="000000" w:themeColor="text1"/>
          <w:kern w:val="0"/>
          <w:sz w:val="28"/>
          <w:szCs w:val="28"/>
        </w:rPr>
        <w:t>эффективность образовательных мероприятий</w:t>
      </w:r>
      <w:r w:rsidR="00387ADB" w:rsidRPr="00A31F72">
        <w:rPr>
          <w:rFonts w:eastAsiaTheme="minorEastAsia"/>
          <w:b w:val="0"/>
          <w:bCs w:val="0"/>
          <w:color w:val="000000" w:themeColor="text1"/>
          <w:kern w:val="0"/>
          <w:sz w:val="28"/>
          <w:szCs w:val="28"/>
        </w:rPr>
        <w:t>, реализуемых на базе мастерских.</w:t>
      </w:r>
      <w:r w:rsidRPr="00A31F72">
        <w:rPr>
          <w:rFonts w:eastAsiaTheme="minorEastAsia"/>
          <w:b w:val="0"/>
          <w:bCs w:val="0"/>
          <w:color w:val="000000" w:themeColor="text1"/>
          <w:kern w:val="0"/>
          <w:sz w:val="28"/>
          <w:szCs w:val="28"/>
        </w:rPr>
        <w:t xml:space="preserve">  </w:t>
      </w:r>
    </w:p>
    <w:p w:rsidR="00387ADB" w:rsidRPr="00A31F72" w:rsidRDefault="003071E5" w:rsidP="00A31F7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 w:val="0"/>
          <w:color w:val="000000" w:themeColor="text1"/>
          <w:sz w:val="28"/>
          <w:szCs w:val="28"/>
        </w:rPr>
      </w:pPr>
      <w:r w:rsidRPr="00A31F72">
        <w:rPr>
          <w:b w:val="0"/>
          <w:color w:val="000000" w:themeColor="text1"/>
          <w:sz w:val="28"/>
          <w:szCs w:val="28"/>
        </w:rPr>
        <w:t>2. оптимальность использования затрат, времени, сре</w:t>
      </w:r>
      <w:proofErr w:type="gramStart"/>
      <w:r w:rsidRPr="00A31F72">
        <w:rPr>
          <w:b w:val="0"/>
          <w:color w:val="000000" w:themeColor="text1"/>
          <w:sz w:val="28"/>
          <w:szCs w:val="28"/>
        </w:rPr>
        <w:t>дств дл</w:t>
      </w:r>
      <w:proofErr w:type="gramEnd"/>
      <w:r w:rsidRPr="00A31F72">
        <w:rPr>
          <w:b w:val="0"/>
          <w:color w:val="000000" w:themeColor="text1"/>
          <w:sz w:val="28"/>
          <w:szCs w:val="28"/>
        </w:rPr>
        <w:t>я развития общих и профессиональных компетенций</w:t>
      </w:r>
      <w:r w:rsidR="00387ADB" w:rsidRPr="00A31F72">
        <w:rPr>
          <w:b w:val="0"/>
          <w:color w:val="000000" w:themeColor="text1"/>
          <w:sz w:val="28"/>
          <w:szCs w:val="28"/>
        </w:rPr>
        <w:t xml:space="preserve"> обучающихся</w:t>
      </w:r>
      <w:r w:rsidRPr="00A31F72">
        <w:rPr>
          <w:b w:val="0"/>
          <w:color w:val="000000" w:themeColor="text1"/>
          <w:sz w:val="28"/>
          <w:szCs w:val="28"/>
        </w:rPr>
        <w:t>.</w:t>
      </w:r>
    </w:p>
    <w:p w:rsidR="00387ADB" w:rsidRPr="00A31F72" w:rsidRDefault="003071E5" w:rsidP="00A31F7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A31F72">
        <w:rPr>
          <w:b w:val="0"/>
          <w:color w:val="000000" w:themeColor="text1"/>
          <w:sz w:val="28"/>
          <w:szCs w:val="28"/>
        </w:rPr>
        <w:lastRenderedPageBreak/>
        <w:t>3.</w:t>
      </w:r>
      <w:r w:rsidR="00387ADB" w:rsidRPr="00A31F72">
        <w:rPr>
          <w:b w:val="0"/>
          <w:color w:val="000000" w:themeColor="text1"/>
          <w:sz w:val="28"/>
          <w:szCs w:val="28"/>
        </w:rPr>
        <w:t xml:space="preserve"> возможность освоить </w:t>
      </w:r>
      <w:proofErr w:type="gramStart"/>
      <w:r w:rsidR="0074146B">
        <w:rPr>
          <w:b w:val="0"/>
          <w:color w:val="000000" w:themeColor="text1"/>
          <w:sz w:val="28"/>
          <w:szCs w:val="28"/>
        </w:rPr>
        <w:t>обучающимися</w:t>
      </w:r>
      <w:proofErr w:type="gramEnd"/>
      <w:r w:rsidR="0074146B">
        <w:rPr>
          <w:b w:val="0"/>
          <w:color w:val="000000" w:themeColor="text1"/>
          <w:sz w:val="28"/>
          <w:szCs w:val="28"/>
        </w:rPr>
        <w:t xml:space="preserve"> </w:t>
      </w:r>
      <w:r w:rsidR="00387ADB" w:rsidRPr="00A31F72">
        <w:rPr>
          <w:b w:val="0"/>
          <w:color w:val="000000" w:themeColor="text1"/>
          <w:sz w:val="28"/>
          <w:szCs w:val="28"/>
        </w:rPr>
        <w:t>опыт использования современного специализированного оборудования (</w:t>
      </w:r>
      <w:r w:rsidR="00387ADB" w:rsidRPr="00A31F72">
        <w:rPr>
          <w:b w:val="0"/>
          <w:color w:val="000000" w:themeColor="text1"/>
          <w:sz w:val="28"/>
          <w:szCs w:val="28"/>
          <w:shd w:val="clear" w:color="auto" w:fill="FFFFFF"/>
        </w:rPr>
        <w:t xml:space="preserve">интерактивная песочница, интерактивная доска, интерактивные кубы, купольный мобильный планетарий, конструкторы </w:t>
      </w:r>
      <w:proofErr w:type="spellStart"/>
      <w:r w:rsidR="00387ADB" w:rsidRPr="00A31F72">
        <w:rPr>
          <w:b w:val="0"/>
          <w:color w:val="000000" w:themeColor="text1"/>
          <w:sz w:val="28"/>
          <w:szCs w:val="28"/>
          <w:shd w:val="clear" w:color="auto" w:fill="FFFFFF"/>
        </w:rPr>
        <w:t>Лего</w:t>
      </w:r>
      <w:proofErr w:type="spellEnd"/>
      <w:r w:rsidR="00387ADB" w:rsidRPr="00A31F72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Дупло, LEGO </w:t>
      </w:r>
      <w:proofErr w:type="spellStart"/>
      <w:r w:rsidR="00387ADB" w:rsidRPr="00A31F72">
        <w:rPr>
          <w:b w:val="0"/>
          <w:color w:val="000000" w:themeColor="text1"/>
          <w:sz w:val="28"/>
          <w:szCs w:val="28"/>
          <w:shd w:val="clear" w:color="auto" w:fill="FFFFFF"/>
        </w:rPr>
        <w:t>Education</w:t>
      </w:r>
      <w:proofErr w:type="spellEnd"/>
      <w:r w:rsidR="00387ADB" w:rsidRPr="00A31F72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387ADB" w:rsidRPr="00A31F72">
        <w:rPr>
          <w:b w:val="0"/>
          <w:color w:val="000000" w:themeColor="text1"/>
          <w:sz w:val="28"/>
          <w:szCs w:val="28"/>
          <w:shd w:val="clear" w:color="auto" w:fill="FFFFFF"/>
        </w:rPr>
        <w:t>WeDo</w:t>
      </w:r>
      <w:proofErr w:type="spellEnd"/>
      <w:r w:rsidR="00387ADB" w:rsidRPr="00A31F72">
        <w:rPr>
          <w:b w:val="0"/>
          <w:color w:val="000000" w:themeColor="text1"/>
          <w:sz w:val="28"/>
          <w:szCs w:val="28"/>
          <w:shd w:val="clear" w:color="auto" w:fill="FFFFFF"/>
        </w:rPr>
        <w:t xml:space="preserve"> 2.0, образовательной системе </w:t>
      </w:r>
      <w:proofErr w:type="spellStart"/>
      <w:r w:rsidR="00387ADB" w:rsidRPr="00A31F72">
        <w:rPr>
          <w:b w:val="0"/>
          <w:color w:val="000000" w:themeColor="text1"/>
          <w:sz w:val="28"/>
          <w:szCs w:val="28"/>
          <w:shd w:val="clear" w:color="auto" w:fill="FFFFFF"/>
        </w:rPr>
        <w:t>EduQuest</w:t>
      </w:r>
      <w:proofErr w:type="spellEnd"/>
      <w:r w:rsidR="00387ADB" w:rsidRPr="00A31F72">
        <w:rPr>
          <w:b w:val="0"/>
          <w:color w:val="000000" w:themeColor="text1"/>
          <w:sz w:val="28"/>
          <w:szCs w:val="28"/>
          <w:shd w:val="clear" w:color="auto" w:fill="FFFFFF"/>
        </w:rPr>
        <w:t>, видеокамеры и документ камеры и др.).</w:t>
      </w:r>
    </w:p>
    <w:p w:rsidR="00387ADB" w:rsidRPr="00A31F72" w:rsidRDefault="00387ADB" w:rsidP="00A31F7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 w:val="0"/>
          <w:color w:val="000000" w:themeColor="text1"/>
          <w:sz w:val="28"/>
          <w:szCs w:val="28"/>
        </w:rPr>
      </w:pPr>
      <w:r w:rsidRPr="00A31F72">
        <w:rPr>
          <w:b w:val="0"/>
          <w:color w:val="000000" w:themeColor="text1"/>
          <w:sz w:val="28"/>
          <w:szCs w:val="28"/>
        </w:rPr>
        <w:t>4. тренировка, упражнения в организации различных видов деятельности дошкольников, различных форм организации взаимодействия с родителями, сотрудниками ДОУ, что позволяет на производственной практике приобретенный опыт совершенствовать и оттачивать.</w:t>
      </w:r>
    </w:p>
    <w:p w:rsidR="00A31F72" w:rsidRPr="00A31F72" w:rsidRDefault="00A31F72" w:rsidP="00A31F7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 w:val="0"/>
          <w:color w:val="000000" w:themeColor="text1"/>
          <w:sz w:val="28"/>
          <w:szCs w:val="28"/>
        </w:rPr>
      </w:pPr>
      <w:r w:rsidRPr="00A31F72">
        <w:rPr>
          <w:b w:val="0"/>
          <w:color w:val="000000" w:themeColor="text1"/>
          <w:sz w:val="28"/>
          <w:szCs w:val="28"/>
        </w:rPr>
        <w:t>5. стимулирование мотивации и интереса к профессии.</w:t>
      </w:r>
    </w:p>
    <w:p w:rsidR="00ED52CD" w:rsidRPr="009B7A85" w:rsidRDefault="00ED52CD" w:rsidP="00ED52CD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b w:val="0"/>
          <w:bCs w:val="0"/>
          <w:color w:val="000000" w:themeColor="text1"/>
          <w:sz w:val="28"/>
          <w:szCs w:val="28"/>
        </w:rPr>
      </w:pPr>
      <w:r w:rsidRPr="009B7A85">
        <w:rPr>
          <w:b w:val="0"/>
          <w:color w:val="000000" w:themeColor="text1"/>
          <w:sz w:val="28"/>
          <w:szCs w:val="28"/>
          <w:shd w:val="clear" w:color="auto" w:fill="FFFFFF"/>
        </w:rPr>
        <w:t>Применение современных образовательных технологий на  занятиях учебной практики дает возможность обучающимся овладеть высоким уровнем современных информационно-коммуникативных технологий, повысить эффективность занятий, а также открывает возможность овладеть профессиональными компетенциями, востребованных работодателем в сфере образования.</w:t>
      </w:r>
    </w:p>
    <w:p w:rsidR="00ED52CD" w:rsidRDefault="00ED52CD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555E" w:rsidRDefault="00FB555E" w:rsidP="00ED52CD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52CD" w:rsidRPr="0074146B" w:rsidRDefault="00ED52CD" w:rsidP="009B7A8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74146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Список использованных источников:</w:t>
      </w:r>
    </w:p>
    <w:p w:rsidR="009B7A85" w:rsidRPr="007B75B3" w:rsidRDefault="009B7A85" w:rsidP="009B7A85">
      <w:pPr>
        <w:pStyle w:val="a7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75B3">
        <w:rPr>
          <w:rFonts w:ascii="Times New Roman" w:hAnsi="Times New Roman" w:cs="Times New Roman"/>
          <w:sz w:val="28"/>
          <w:szCs w:val="28"/>
        </w:rPr>
        <w:t>Зверева, Н. А. Применение современных педагогических технологий в среднем профессиональном образовании / Н. А. Зверева. — Текст</w:t>
      </w:r>
      <w:proofErr w:type="gramStart"/>
      <w:r w:rsidRPr="007B75B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B75B3">
        <w:rPr>
          <w:rFonts w:ascii="Times New Roman" w:hAnsi="Times New Roman" w:cs="Times New Roman"/>
          <w:sz w:val="28"/>
          <w:szCs w:val="28"/>
        </w:rPr>
        <w:t xml:space="preserve"> непосредственный // Инновационные педагогические технологии : материалы II </w:t>
      </w:r>
      <w:proofErr w:type="spellStart"/>
      <w:r w:rsidRPr="007B75B3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7B75B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75B3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7B75B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75B3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7B75B3">
        <w:rPr>
          <w:rFonts w:ascii="Times New Roman" w:hAnsi="Times New Roman" w:cs="Times New Roman"/>
          <w:sz w:val="28"/>
          <w:szCs w:val="28"/>
        </w:rPr>
        <w:t>. (г. Казань, май 2015 г.). — Казань</w:t>
      </w:r>
      <w:proofErr w:type="gramStart"/>
      <w:r w:rsidRPr="007B75B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B75B3">
        <w:rPr>
          <w:rFonts w:ascii="Times New Roman" w:hAnsi="Times New Roman" w:cs="Times New Roman"/>
          <w:sz w:val="28"/>
          <w:szCs w:val="28"/>
        </w:rPr>
        <w:t xml:space="preserve"> Бук, 2015. — С. 161-164. — URL: https://moluch.ru/conf/ped/archive/150/8083/ (дата обращения: 19.12.2024).</w:t>
      </w:r>
    </w:p>
    <w:p w:rsidR="00C73DDF" w:rsidRPr="007B75B3" w:rsidRDefault="00FA3F96" w:rsidP="009B7A85">
      <w:pPr>
        <w:pStyle w:val="a7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6" w:history="1">
        <w:r w:rsidR="00C73DDF" w:rsidRPr="007B75B3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https://ru.wikipedia.org/wiki/Молодые_профессионалы</w:t>
        </w:r>
      </w:hyperlink>
      <w:r w:rsidR="007B75B3">
        <w:rPr>
          <w:rFonts w:ascii="Times New Roman" w:hAnsi="Times New Roman" w:cs="Times New Roman"/>
          <w:sz w:val="28"/>
          <w:szCs w:val="28"/>
        </w:rPr>
        <w:t xml:space="preserve"> </w:t>
      </w:r>
      <w:r w:rsidR="007B75B3" w:rsidRPr="007B75B3">
        <w:rPr>
          <w:rFonts w:ascii="Times New Roman" w:hAnsi="Times New Roman" w:cs="Times New Roman"/>
          <w:sz w:val="28"/>
          <w:szCs w:val="28"/>
        </w:rPr>
        <w:t>(дата обращения: 19.12.2024).</w:t>
      </w:r>
    </w:p>
    <w:p w:rsidR="007B75B3" w:rsidRPr="007B75B3" w:rsidRDefault="007B75B3" w:rsidP="009B7A85">
      <w:pPr>
        <w:pStyle w:val="a7"/>
        <w:numPr>
          <w:ilvl w:val="0"/>
          <w:numId w:val="2"/>
        </w:numPr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75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https://base.garant.ru/405333451/53f89421bbdaf741eb2d1ecc4ddb4c33/?ysclid=m977nl41j172532845</w:t>
      </w:r>
      <w:r w:rsidRPr="007B75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B75B3">
        <w:rPr>
          <w:rFonts w:ascii="Times New Roman" w:hAnsi="Times New Roman" w:cs="Times New Roman"/>
          <w:sz w:val="28"/>
          <w:szCs w:val="28"/>
          <w:u w:val="single"/>
        </w:rPr>
        <w:t>(</w:t>
      </w:r>
      <w:r w:rsidRPr="007B75B3">
        <w:rPr>
          <w:rFonts w:ascii="Times New Roman" w:hAnsi="Times New Roman" w:cs="Times New Roman"/>
          <w:sz w:val="28"/>
          <w:szCs w:val="28"/>
        </w:rPr>
        <w:t xml:space="preserve">дата обращения: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75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7B75B3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75B3">
        <w:rPr>
          <w:rFonts w:ascii="Times New Roman" w:hAnsi="Times New Roman" w:cs="Times New Roman"/>
          <w:sz w:val="28"/>
          <w:szCs w:val="28"/>
        </w:rPr>
        <w:t>).</w:t>
      </w:r>
    </w:p>
    <w:p w:rsidR="00C73DDF" w:rsidRPr="007B75B3" w:rsidRDefault="00C73DDF" w:rsidP="00C306F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3DDF" w:rsidRDefault="00C73DDF"/>
    <w:p w:rsidR="007B75B3" w:rsidRDefault="007B75B3"/>
    <w:p w:rsidR="007B75B3" w:rsidRDefault="007B75B3"/>
    <w:p w:rsidR="007B75B3" w:rsidRDefault="007B75B3"/>
    <w:p w:rsidR="007B75B3" w:rsidRDefault="007B75B3"/>
    <w:p w:rsidR="007B75B3" w:rsidRDefault="007B75B3"/>
    <w:p w:rsidR="007B75B3" w:rsidRDefault="007B75B3"/>
    <w:p w:rsidR="007B75B3" w:rsidRDefault="007B75B3"/>
    <w:p w:rsidR="007B75B3" w:rsidRDefault="007B75B3"/>
    <w:p w:rsidR="007B75B3" w:rsidRDefault="007B75B3"/>
    <w:p w:rsidR="007B75B3" w:rsidRDefault="007B75B3"/>
    <w:p w:rsidR="007B75B3" w:rsidRDefault="007B75B3"/>
    <w:p w:rsidR="007B75B3" w:rsidRDefault="007B75B3"/>
    <w:p w:rsidR="007B75B3" w:rsidRDefault="007B75B3"/>
    <w:p w:rsidR="007B75B3" w:rsidRDefault="007B75B3"/>
    <w:sectPr w:rsidR="007B75B3" w:rsidSect="00116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B7D76"/>
    <w:multiLevelType w:val="hybridMultilevel"/>
    <w:tmpl w:val="99C47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A7CE5"/>
    <w:multiLevelType w:val="multilevel"/>
    <w:tmpl w:val="52726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686B"/>
    <w:rsid w:val="0009686B"/>
    <w:rsid w:val="0011676B"/>
    <w:rsid w:val="001D1128"/>
    <w:rsid w:val="003071E5"/>
    <w:rsid w:val="00354646"/>
    <w:rsid w:val="00387ADB"/>
    <w:rsid w:val="00445A93"/>
    <w:rsid w:val="0074146B"/>
    <w:rsid w:val="007B75B3"/>
    <w:rsid w:val="008047B6"/>
    <w:rsid w:val="00866A06"/>
    <w:rsid w:val="008C2583"/>
    <w:rsid w:val="009B7A85"/>
    <w:rsid w:val="00A31F72"/>
    <w:rsid w:val="00C21DB6"/>
    <w:rsid w:val="00C306F7"/>
    <w:rsid w:val="00C73DDF"/>
    <w:rsid w:val="00C77516"/>
    <w:rsid w:val="00EB39AA"/>
    <w:rsid w:val="00ED52CD"/>
    <w:rsid w:val="00FA3F96"/>
    <w:rsid w:val="00FB555E"/>
    <w:rsid w:val="00FF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6B"/>
  </w:style>
  <w:style w:type="paragraph" w:styleId="1">
    <w:name w:val="heading 1"/>
    <w:basedOn w:val="a"/>
    <w:link w:val="10"/>
    <w:uiPriority w:val="9"/>
    <w:qFormat/>
    <w:rsid w:val="00866A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3DDF"/>
    <w:rPr>
      <w:b/>
      <w:bCs/>
    </w:rPr>
  </w:style>
  <w:style w:type="paragraph" w:styleId="a4">
    <w:name w:val="Normal (Web)"/>
    <w:basedOn w:val="a"/>
    <w:uiPriority w:val="99"/>
    <w:unhideWhenUsed/>
    <w:rsid w:val="00C73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C73DDF"/>
    <w:rPr>
      <w:color w:val="0000FF"/>
      <w:u w:val="single"/>
    </w:rPr>
  </w:style>
  <w:style w:type="character" w:customStyle="1" w:styleId="cite-bracket">
    <w:name w:val="cite-bracket"/>
    <w:basedOn w:val="a0"/>
    <w:rsid w:val="00C73DDF"/>
  </w:style>
  <w:style w:type="character" w:customStyle="1" w:styleId="10">
    <w:name w:val="Заголовок 1 Знак"/>
    <w:basedOn w:val="a0"/>
    <w:link w:val="1"/>
    <w:uiPriority w:val="9"/>
    <w:rsid w:val="00866A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866A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B7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&#1052;&#1086;&#1083;&#1086;&#1076;&#1099;&#1077;_&#1087;&#1088;&#1086;&#1092;&#1077;&#1089;&#1089;&#1080;&#1086;&#1085;&#1072;&#1083;&#1099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39A49-314C-4C0E-9682-078A1908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2025-04-07T09:59:00Z</dcterms:created>
  <dcterms:modified xsi:type="dcterms:W3CDTF">2025-04-07T15:40:00Z</dcterms:modified>
</cp:coreProperties>
</file>