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DCFFA" w14:textId="77777777" w:rsidR="00C37B2B" w:rsidRPr="002C36C4" w:rsidRDefault="00C37B2B" w:rsidP="00E84593">
      <w:pPr>
        <w:pStyle w:val="a3"/>
        <w:spacing w:line="360" w:lineRule="auto"/>
        <w:jc w:val="center"/>
        <w:rPr>
          <w:rFonts w:ascii="Palatino Linotype" w:hAnsi="Palatino Linotype"/>
          <w:sz w:val="28"/>
          <w:szCs w:val="28"/>
          <w:lang w:val="tg-Cyrl-TJ"/>
        </w:rPr>
      </w:pPr>
      <w:r w:rsidRPr="002C36C4">
        <w:rPr>
          <w:rStyle w:val="a4"/>
          <w:rFonts w:ascii="Palatino Linotype" w:hAnsi="Palatino Linotype"/>
          <w:sz w:val="28"/>
          <w:szCs w:val="28"/>
        </w:rPr>
        <w:t>Научное знание и просвещение – источник человеческого счастья в эпоху развития цифровой экономики и инноваци</w:t>
      </w:r>
      <w:r w:rsidR="00E84593">
        <w:rPr>
          <w:rStyle w:val="a4"/>
          <w:rFonts w:ascii="Palatino Linotype" w:hAnsi="Palatino Linotype"/>
          <w:sz w:val="28"/>
          <w:szCs w:val="28"/>
        </w:rPr>
        <w:t>онно</w:t>
      </w:r>
      <w:r w:rsidRPr="002C36C4">
        <w:rPr>
          <w:rStyle w:val="a4"/>
          <w:rFonts w:ascii="Palatino Linotype" w:hAnsi="Palatino Linotype"/>
          <w:sz w:val="28"/>
          <w:szCs w:val="28"/>
        </w:rPr>
        <w:t>й</w:t>
      </w:r>
      <w:r w:rsidR="00E84593">
        <w:rPr>
          <w:rStyle w:val="a4"/>
          <w:rFonts w:ascii="Palatino Linotype" w:hAnsi="Palatino Linotype"/>
          <w:sz w:val="28"/>
          <w:szCs w:val="28"/>
        </w:rPr>
        <w:t xml:space="preserve"> технологии</w:t>
      </w:r>
      <w:r w:rsidRPr="002C36C4">
        <w:rPr>
          <w:rFonts w:ascii="Palatino Linotype" w:hAnsi="Palatino Linotype"/>
          <w:sz w:val="28"/>
          <w:szCs w:val="28"/>
        </w:rPr>
        <w:br/>
      </w:r>
      <w:r w:rsidRPr="002C36C4">
        <w:rPr>
          <w:rFonts w:ascii="Palatino Linotype" w:hAnsi="Palatino Linotype"/>
          <w:sz w:val="28"/>
          <w:szCs w:val="28"/>
          <w:lang w:val="tg-Cyrl-TJ"/>
        </w:rPr>
        <w:t xml:space="preserve">Мирниязов Абдухолик Кудратович - ДПДТТ имени академика М.С. Осими в городе Худжанде. Старший преподаватель кафедры государственного языка и </w:t>
      </w:r>
      <w:r w:rsidR="00E84593">
        <w:rPr>
          <w:rFonts w:ascii="Palatino Linotype" w:hAnsi="Palatino Linotype"/>
          <w:sz w:val="28"/>
          <w:szCs w:val="28"/>
          <w:lang w:val="tg-Cyrl-TJ"/>
        </w:rPr>
        <w:t>обшетвоведении.</w:t>
      </w:r>
    </w:p>
    <w:p w14:paraId="19D07401" w14:textId="77777777" w:rsidR="002D1E8B" w:rsidRPr="002D1E8B" w:rsidRDefault="00805BAA" w:rsidP="00904009">
      <w:pPr>
        <w:pStyle w:val="a3"/>
        <w:spacing w:line="360" w:lineRule="auto"/>
        <w:ind w:right="282"/>
        <w:jc w:val="both"/>
        <w:rPr>
          <w:rFonts w:ascii="Palatino Linotype" w:hAnsi="Palatino Linotype"/>
          <w:sz w:val="28"/>
          <w:szCs w:val="28"/>
        </w:rPr>
      </w:pPr>
      <w:r w:rsidRPr="002C36C4">
        <w:rPr>
          <w:rStyle w:val="a4"/>
          <w:rFonts w:ascii="Palatino Linotype" w:hAnsi="Palatino Linotype"/>
          <w:sz w:val="28"/>
          <w:szCs w:val="28"/>
        </w:rPr>
        <w:t>«Кому Аллах дарует знание, тому Он дарует и великое благо, — и только обладающие разумом внимают наставлению»</w:t>
      </w:r>
      <w:r w:rsidRPr="002C36C4">
        <w:rPr>
          <w:rFonts w:ascii="Palatino Linotype" w:hAnsi="Palatino Linotype"/>
          <w:sz w:val="28"/>
          <w:szCs w:val="28"/>
        </w:rPr>
        <w:t xml:space="preserve"> (Сура аль-Бакара, 269)</w:t>
      </w:r>
      <w:r w:rsidR="00C37B2B" w:rsidRPr="002C36C4">
        <w:rPr>
          <w:rFonts w:ascii="Palatino Linotype" w:hAnsi="Palatino Linotype"/>
          <w:sz w:val="28"/>
          <w:szCs w:val="28"/>
        </w:rPr>
        <w:t>.</w:t>
      </w:r>
      <w:r w:rsidR="00C37B2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t>Этот благословенный аят из с</w:t>
      </w:r>
      <w:r w:rsidRPr="002C36C4">
        <w:rPr>
          <w:rFonts w:ascii="Palatino Linotype" w:hAnsi="Palatino Linotype"/>
          <w:sz w:val="28"/>
          <w:szCs w:val="28"/>
        </w:rPr>
        <w:t xml:space="preserve">вященного Корана свидетельствует о высокой ценности и огромной силе знания и разума в человеческой жизни. Всевышний Аллах рассматривает знание как обильную милость и великое благо, даруемое избранным — людям разума. Поэтому </w:t>
      </w:r>
      <w:r w:rsidR="00E84593">
        <w:rPr>
          <w:rFonts w:ascii="Palatino Linotype" w:hAnsi="Palatino Linotype"/>
          <w:sz w:val="28"/>
          <w:szCs w:val="28"/>
        </w:rPr>
        <w:t>на протяжении всей истории науки и просвещения</w:t>
      </w:r>
      <w:r w:rsidRPr="002C36C4">
        <w:rPr>
          <w:rFonts w:ascii="Palatino Linotype" w:hAnsi="Palatino Linotype"/>
          <w:sz w:val="28"/>
          <w:szCs w:val="28"/>
        </w:rPr>
        <w:t xml:space="preserve"> признавались светом, лежащим в основе формирования личности, прогресса общества и достижения подлинного счастья.</w:t>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Pr="002C36C4">
        <w:rPr>
          <w:rFonts w:ascii="Palatino Linotype" w:hAnsi="Palatino Linotype"/>
          <w:sz w:val="28"/>
          <w:szCs w:val="28"/>
        </w:rPr>
        <w:t xml:space="preserve">Таджикский народ также на протяжении всей своей истории под влиянием исламской культуры и национальных традиций неизменно проявлял глубокое уважение к науке и знаниям. </w:t>
      </w:r>
      <w:r w:rsidR="00E84593" w:rsidRPr="002C36C4">
        <w:rPr>
          <w:rFonts w:ascii="Palatino Linotype" w:hAnsi="Palatino Linotype"/>
          <w:sz w:val="28"/>
          <w:szCs w:val="28"/>
        </w:rPr>
        <w:t xml:space="preserve">Таджикский народ </w:t>
      </w:r>
      <w:r w:rsidRPr="002C36C4">
        <w:rPr>
          <w:rFonts w:ascii="Palatino Linotype" w:hAnsi="Palatino Linotype"/>
          <w:sz w:val="28"/>
          <w:szCs w:val="28"/>
        </w:rPr>
        <w:t>подарил цивилизованному м</w:t>
      </w:r>
      <w:r w:rsidR="00E84593">
        <w:rPr>
          <w:rFonts w:ascii="Palatino Linotype" w:hAnsi="Palatino Linotype"/>
          <w:sz w:val="28"/>
          <w:szCs w:val="28"/>
        </w:rPr>
        <w:t>иру выдающихся личностей — такие</w:t>
      </w:r>
      <w:r w:rsidRPr="002C36C4">
        <w:rPr>
          <w:rFonts w:ascii="Palatino Linotype" w:hAnsi="Palatino Linotype"/>
          <w:sz w:val="28"/>
          <w:szCs w:val="28"/>
        </w:rPr>
        <w:t xml:space="preserve"> как Абу Али ибн Сина, Фараби, Бируни, Закария Рази, Насир Хосров и тысячи других мыслителей, чьи имена, как говорится, потребовали бы целых томов для перечисления.</w:t>
      </w:r>
      <w:r w:rsidR="00E84593">
        <w:rPr>
          <w:rFonts w:ascii="Palatino Linotype" w:hAnsi="Palatino Linotype"/>
          <w:sz w:val="28"/>
          <w:szCs w:val="28"/>
        </w:rPr>
        <w:tab/>
      </w:r>
      <w:r w:rsidR="00E84593">
        <w:rPr>
          <w:rFonts w:ascii="Palatino Linotype" w:hAnsi="Palatino Linotype"/>
          <w:sz w:val="28"/>
          <w:szCs w:val="28"/>
        </w:rPr>
        <w:tab/>
      </w:r>
      <w:r w:rsidRPr="002C36C4">
        <w:rPr>
          <w:rFonts w:ascii="Palatino Linotype" w:hAnsi="Palatino Linotype"/>
          <w:sz w:val="28"/>
          <w:szCs w:val="28"/>
        </w:rPr>
        <w:t xml:space="preserve">Сегодня, с учётом стремительного роста науки и цифровых технологий в современном мире, знание и просвещение стали не только </w:t>
      </w:r>
      <w:r w:rsidR="00E84593">
        <w:rPr>
          <w:rFonts w:ascii="Palatino Linotype" w:hAnsi="Palatino Linotype"/>
          <w:sz w:val="28"/>
          <w:szCs w:val="28"/>
        </w:rPr>
        <w:t>духовной</w:t>
      </w:r>
      <w:r w:rsidRPr="002C36C4">
        <w:rPr>
          <w:rFonts w:ascii="Palatino Linotype" w:hAnsi="Palatino Linotype"/>
          <w:sz w:val="28"/>
          <w:szCs w:val="28"/>
        </w:rPr>
        <w:t xml:space="preserve"> ценностью, но и важным экономическим и стратегическим ресурсом.</w:t>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Pr="002C36C4">
        <w:rPr>
          <w:rFonts w:ascii="Palatino Linotype" w:hAnsi="Palatino Linotype"/>
          <w:sz w:val="28"/>
          <w:szCs w:val="28"/>
        </w:rPr>
        <w:t>В то время как Таджикистан объявил 2025–2030 годы «Годами развития цифровой экономики и инноваций», необходимость укрепления научной и просветительской базы обществ</w:t>
      </w:r>
      <w:r w:rsidR="00904009">
        <w:rPr>
          <w:rFonts w:ascii="Palatino Linotype" w:hAnsi="Palatino Linotype"/>
          <w:sz w:val="28"/>
          <w:szCs w:val="28"/>
        </w:rPr>
        <w:t>а ощущается как никогда остро. В настоящая статье</w:t>
      </w:r>
      <w:r w:rsidRPr="002C36C4">
        <w:rPr>
          <w:rFonts w:ascii="Palatino Linotype" w:hAnsi="Palatino Linotype"/>
          <w:sz w:val="28"/>
          <w:szCs w:val="28"/>
        </w:rPr>
        <w:t xml:space="preserve"> </w:t>
      </w:r>
      <w:r w:rsidR="00904009">
        <w:rPr>
          <w:rFonts w:ascii="Palatino Linotype" w:hAnsi="Palatino Linotype"/>
          <w:sz w:val="28"/>
          <w:szCs w:val="28"/>
        </w:rPr>
        <w:t>мы по</w:t>
      </w:r>
      <w:r w:rsidRPr="002C36C4">
        <w:rPr>
          <w:rFonts w:ascii="Palatino Linotype" w:hAnsi="Palatino Linotype"/>
          <w:sz w:val="28"/>
          <w:szCs w:val="28"/>
        </w:rPr>
        <w:t>ст</w:t>
      </w:r>
      <w:r w:rsidR="00904009">
        <w:rPr>
          <w:rFonts w:ascii="Palatino Linotype" w:hAnsi="Palatino Linotype"/>
          <w:sz w:val="28"/>
          <w:szCs w:val="28"/>
        </w:rPr>
        <w:t>а</w:t>
      </w:r>
      <w:r w:rsidRPr="002C36C4">
        <w:rPr>
          <w:rFonts w:ascii="Palatino Linotype" w:hAnsi="Palatino Linotype"/>
          <w:sz w:val="28"/>
          <w:szCs w:val="28"/>
        </w:rPr>
        <w:t>р</w:t>
      </w:r>
      <w:r w:rsidR="00904009">
        <w:rPr>
          <w:rFonts w:ascii="Palatino Linotype" w:hAnsi="Palatino Linotype"/>
          <w:sz w:val="28"/>
          <w:szCs w:val="28"/>
        </w:rPr>
        <w:t>ались</w:t>
      </w:r>
      <w:r w:rsidRPr="002C36C4">
        <w:rPr>
          <w:rFonts w:ascii="Palatino Linotype" w:hAnsi="Palatino Linotype"/>
          <w:sz w:val="28"/>
          <w:szCs w:val="28"/>
        </w:rPr>
        <w:t xml:space="preserve"> рассмотреть роль науки и просвещения как основного источника человеческого счастья в новую эпоху.</w:t>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00D12F1F">
        <w:rPr>
          <w:rFonts w:ascii="Palatino Linotype" w:hAnsi="Palatino Linotype"/>
          <w:sz w:val="28"/>
          <w:szCs w:val="28"/>
        </w:rPr>
        <w:tab/>
      </w:r>
      <w:r w:rsidRPr="002C36C4">
        <w:rPr>
          <w:rFonts w:ascii="Palatino Linotype" w:hAnsi="Palatino Linotype"/>
          <w:sz w:val="28"/>
          <w:szCs w:val="28"/>
        </w:rPr>
        <w:t>На протяжении всей истории просвещение и знание служили человечеству как путеводный свет. Таджикский народ, обладающий древней историей и богатой культурой, всегда придавал особое значение науке и знаниям. И сегодня, в эпоху глобализации и стремительных технологических изменений, наука и просвещение являются не только средствами постижения мира, но и ключом к личному счастью и общественному прогрессу.</w:t>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Pr="002C36C4">
        <w:rPr>
          <w:rFonts w:ascii="Palatino Linotype" w:hAnsi="Palatino Linotype"/>
          <w:sz w:val="28"/>
          <w:szCs w:val="28"/>
        </w:rPr>
        <w:t>С объявлением 2025–2030 годов как «Годов развития цифровой экономики и инноваций» для общества Таджикистана начался новый исторический этап. В этом процессе наука и просвещение рассматриваются не только как основной человеческий ресурс, но и как ключевой элемент в реализации стратегических целей.</w:t>
      </w:r>
      <w:r w:rsidR="00904009" w:rsidRPr="002C36C4">
        <w:rPr>
          <w:rFonts w:ascii="Palatino Linotype" w:hAnsi="Palatino Linotype"/>
          <w:sz w:val="28"/>
          <w:szCs w:val="28"/>
        </w:rPr>
        <w:t xml:space="preserve"> </w:t>
      </w:r>
      <w:r w:rsidRPr="002C36C4">
        <w:rPr>
          <w:rFonts w:ascii="Palatino Linotype" w:hAnsi="Palatino Linotype"/>
          <w:sz w:val="28"/>
          <w:szCs w:val="28"/>
        </w:rPr>
        <w:t>Цифровая экономика — это новая система, в которой цифровые технологии, информация и коммуникационные сети становятся основой экономической деятельности. Без современных знаний и навыков невозможно войти в эту систему. Поэтому необходимо, чтобы новое поколение воспитывалось с технологическими знаниями, языковой подготовкой и аналитическим мышлением. Просвещение сегодня — это уже не просто изучение книг, а также опыт, инновации и способность применять знания на практике.</w:t>
      </w:r>
      <w:r w:rsidR="0015309B" w:rsidRPr="002C36C4">
        <w:rPr>
          <w:rFonts w:ascii="Palatino Linotype" w:hAnsi="Palatino Linotype"/>
          <w:sz w:val="28"/>
          <w:szCs w:val="28"/>
        </w:rPr>
        <w:tab/>
      </w:r>
      <w:r w:rsidR="0015309B" w:rsidRPr="002C36C4">
        <w:rPr>
          <w:rFonts w:ascii="Palatino Linotype" w:hAnsi="Palatino Linotype"/>
          <w:sz w:val="28"/>
          <w:szCs w:val="28"/>
        </w:rPr>
        <w:tab/>
      </w:r>
      <w:r w:rsidRPr="002C36C4">
        <w:rPr>
          <w:rFonts w:ascii="Palatino Linotype" w:hAnsi="Palatino Linotype"/>
          <w:sz w:val="28"/>
          <w:szCs w:val="28"/>
        </w:rPr>
        <w:t>Наука — это не только средство производства информации, но и основной фактор обеспечения достойной человеческой жизни. Народы, обращающиеся к знаниям, развивают не только экономику, но и нравственность, культуру и свою социальную систему. Знание делает человека свободным, успешным и наполняет смыслом все сферы его жизни.</w:t>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Pr="002C36C4">
        <w:rPr>
          <w:rFonts w:ascii="Palatino Linotype" w:hAnsi="Palatino Linotype"/>
          <w:sz w:val="28"/>
          <w:szCs w:val="28"/>
        </w:rPr>
        <w:t>Конечной целью каждого развитого общества является счастье его граждан. Это счастье зависит не только от материальных благ, но и от свободы, нравственности, просвещения и национального самосознания. Наука и просвещение — это источник, который ведёт человека к совершенству, а общество — к прогрессу.</w:t>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15309B" w:rsidRPr="002C36C4">
        <w:rPr>
          <w:rFonts w:ascii="Palatino Linotype" w:hAnsi="Palatino Linotype"/>
          <w:sz w:val="28"/>
          <w:szCs w:val="28"/>
        </w:rPr>
        <w:tab/>
      </w:r>
      <w:r w:rsidRPr="002C36C4">
        <w:rPr>
          <w:rFonts w:ascii="Palatino Linotype" w:hAnsi="Palatino Linotype"/>
          <w:sz w:val="28"/>
          <w:szCs w:val="28"/>
        </w:rPr>
        <w:t>Развитие науки в эпоху цифровой экономики и инноваций уже не является дополнительным выбором — это насущная необходимость современности. Для достижения личного и национального счастья необходимо развивать человеческий потенциал через образование и просветительское воспитание. Обеспечение этих целей — задача всех: и государства, и общества, и каждого разумного и совестливого человека.</w:t>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904009">
        <w:rPr>
          <w:rFonts w:ascii="Palatino Linotype" w:hAnsi="Palatino Linotype"/>
          <w:sz w:val="28"/>
          <w:szCs w:val="28"/>
        </w:rPr>
        <w:tab/>
      </w:r>
      <w:r w:rsidRPr="002C36C4">
        <w:rPr>
          <w:rFonts w:ascii="Palatino Linotype" w:hAnsi="Palatino Linotype"/>
          <w:sz w:val="28"/>
          <w:szCs w:val="28"/>
        </w:rPr>
        <w:t>Если обратить внимание на недавние научные достижения в современном мире, становится ясно, что они сопровождались поразительными открытиями. Так, иранский учёный Яъкуб Касирои в своей книге пишет: «По мнению мировых учёных и специалистов, с 1965 по 1975 год наука в мире удвоилась, а сегодня она удваивается каждый год» («Зухур-и Раббул-Джунун» [5, с. 229]). Другой учёный по имени Эрик Блументаль в своём труде «Путь к свободе» отмечает: «По мнению некоторых учёных, человеческое знание удвоилось с рождения Христа до 1750 года нашей эры». То есть за 2000 лет знание удвоилось всего дважды, тогда как сегодня оно удваивается ежегодно или даже ежемесячно.</w:t>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6B546F" w:rsidRPr="002C36C4">
        <w:rPr>
          <w:rFonts w:ascii="Palatino Linotype" w:hAnsi="Palatino Linotype"/>
          <w:sz w:val="28"/>
          <w:szCs w:val="28"/>
        </w:rPr>
        <w:t>Эти преобразования, свидетелями которых мы являемся сегодня, были глубоко предчувствованы и предсказаны нашими предками. Так, Насир Хусров говорит: «И когда наступит возвышение, тогда истины выйдут из аллегорий и символов в таком совершенном убранстве, которого не видело око, не слышало ухо и не постигало сердце ни одного человека» [т. 2, с. 350].</w:t>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904009">
        <w:rPr>
          <w:rFonts w:ascii="Palatino Linotype" w:hAnsi="Palatino Linotype"/>
          <w:sz w:val="28"/>
          <w:szCs w:val="28"/>
        </w:rPr>
        <w:tab/>
      </w:r>
      <w:r w:rsidR="006B546F" w:rsidRPr="002C36C4">
        <w:rPr>
          <w:rFonts w:ascii="Palatino Linotype" w:hAnsi="Palatino Linotype"/>
          <w:sz w:val="28"/>
          <w:szCs w:val="28"/>
        </w:rPr>
        <w:t>Воистину, конец XIX и начало XX века стали тем временем, когда были раскрыты многие тайны сокровенного мира. Человечество достигло научных достижений, от которых ум поражается при одном только упоминании или созерцании. Возникает вопрос: все ли эти поразительные преобразования, охватившие и землю, и небо, и все сферы человеческой жизни, являются лишь плодом разума и мышления самого человека? Или же за этим стоит некий импульс, вдохновение, ниспосланное Творцом Вселенной в душу и сознание человека?</w:t>
      </w:r>
      <w:r w:rsidR="0015309B"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6B546F" w:rsidRPr="002C36C4">
        <w:rPr>
          <w:rFonts w:ascii="Palatino Linotype" w:hAnsi="Palatino Linotype"/>
          <w:sz w:val="28"/>
          <w:szCs w:val="28"/>
        </w:rPr>
        <w:t>Почему же человечество, обладая всей своей проницательной мудростью, не смогло достичь подобных результатов до XIX века? С самого начала творения и до XIX столетия люди преодолевали расстояния пешком или верхом — на лошадях и верблюдах, — и при этом не смогли даже изобрести примитивный велосипед с самодвижущимся механизмом.</w:t>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6B546F" w:rsidRPr="002C36C4">
        <w:rPr>
          <w:rFonts w:ascii="Palatino Linotype" w:hAnsi="Palatino Linotype"/>
          <w:sz w:val="28"/>
          <w:szCs w:val="28"/>
        </w:rPr>
        <w:t>И это несмотря на то, что во времена античности существовали выдающиеся учёные, такие как Сократ, Платон, Аристотель, а также мыслители Востока и других цивилизованных народов — вавилонян, ассирийцев, индийцев и прочих. Однако даже они не имели доступа к тем интеллектуальным преобразованиям, которые мы наблюдаем сегодня.</w:t>
      </w:r>
      <w:r w:rsidR="00C37B2B" w:rsidRPr="002C36C4">
        <w:rPr>
          <w:rFonts w:ascii="Palatino Linotype" w:hAnsi="Palatino Linotype"/>
          <w:sz w:val="28"/>
          <w:szCs w:val="28"/>
        </w:rPr>
        <w:t xml:space="preserve"> </w:t>
      </w:r>
      <w:r w:rsidR="006B546F" w:rsidRPr="002C36C4">
        <w:rPr>
          <w:rFonts w:ascii="Palatino Linotype" w:hAnsi="Palatino Linotype"/>
          <w:sz w:val="28"/>
          <w:szCs w:val="28"/>
        </w:rPr>
        <w:t>В качестве примера можно указать на некоторые научные достижения последних месяцев.</w:t>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C37B2B" w:rsidRPr="002C36C4">
        <w:rPr>
          <w:rFonts w:ascii="Palatino Linotype" w:hAnsi="Palatino Linotype"/>
          <w:sz w:val="28"/>
          <w:szCs w:val="28"/>
        </w:rPr>
        <w:tab/>
      </w:r>
      <w:r w:rsidR="006B546F" w:rsidRPr="002C36C4">
        <w:rPr>
          <w:rStyle w:val="a4"/>
          <w:rFonts w:ascii="Palatino Linotype" w:hAnsi="Palatino Linotype"/>
          <w:b w:val="0"/>
          <w:bCs w:val="0"/>
          <w:sz w:val="28"/>
          <w:szCs w:val="28"/>
        </w:rPr>
        <w:t>Воскрешение гигантских волков (Dire Wolf):</w:t>
      </w:r>
      <w:r w:rsidR="006B546F" w:rsidRPr="002C36C4">
        <w:rPr>
          <w:rFonts w:ascii="Palatino Linotype" w:hAnsi="Palatino Linotype"/>
          <w:sz w:val="28"/>
          <w:szCs w:val="28"/>
        </w:rPr>
        <w:t xml:space="preserve"> Компания </w:t>
      </w:r>
      <w:r w:rsidR="006B546F" w:rsidRPr="002C36C4">
        <w:rPr>
          <w:rStyle w:val="a5"/>
          <w:rFonts w:ascii="Palatino Linotype" w:hAnsi="Palatino Linotype"/>
          <w:sz w:val="28"/>
          <w:szCs w:val="28"/>
        </w:rPr>
        <w:t>Colossal Biosciences</w:t>
      </w:r>
      <w:r w:rsidR="006B546F" w:rsidRPr="002C36C4">
        <w:rPr>
          <w:rFonts w:ascii="Palatino Linotype" w:hAnsi="Palatino Linotype"/>
          <w:sz w:val="28"/>
          <w:szCs w:val="28"/>
        </w:rPr>
        <w:t xml:space="preserve"> с помощью генной инженерии смогла возродить гигантских волков, вымерших более 10 000 лет назад. Это стало возможным благодаря модификации ДНК современных волков и созданию трёх новых особей, получивших имена Ромул, Рем и Халиси.</w:t>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6B546F" w:rsidRPr="002C36C4">
        <w:rPr>
          <w:rStyle w:val="a4"/>
          <w:rFonts w:ascii="Palatino Linotype" w:hAnsi="Palatino Linotype"/>
          <w:b w:val="0"/>
          <w:bCs w:val="0"/>
          <w:sz w:val="28"/>
          <w:szCs w:val="28"/>
        </w:rPr>
        <w:t>Разработка солнечного реактора для устойчивого топлива:</w:t>
      </w:r>
      <w:r w:rsidR="006B546F" w:rsidRPr="002C36C4">
        <w:rPr>
          <w:rFonts w:ascii="Palatino Linotype" w:hAnsi="Palatino Linotype"/>
          <w:sz w:val="28"/>
          <w:szCs w:val="28"/>
        </w:rPr>
        <w:t xml:space="preserve"> Учёные Кембриджского университета создали реактор, который с помощью солнечного света и извлечения углекислого газа из атмосферы производит устойчивое топливо. Это устройство может способствовать сокращению парниковых газов и выработке экологически чистого топлива.</w:t>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15309B"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6B546F" w:rsidRPr="002C36C4">
        <w:rPr>
          <w:rStyle w:val="a4"/>
          <w:rFonts w:ascii="Palatino Linotype" w:hAnsi="Palatino Linotype"/>
          <w:b w:val="0"/>
          <w:bCs w:val="0"/>
          <w:sz w:val="28"/>
          <w:szCs w:val="28"/>
        </w:rPr>
        <w:t>Раннее выявление рака поджелудочной железы:</w:t>
      </w:r>
      <w:r w:rsidR="006B546F" w:rsidRPr="002C36C4">
        <w:rPr>
          <w:rFonts w:ascii="Palatino Linotype" w:hAnsi="Palatino Linotype"/>
          <w:sz w:val="28"/>
          <w:szCs w:val="28"/>
        </w:rPr>
        <w:t xml:space="preserve"> Университет науки и технологий штата Орегон разработал анализ крови, способный с точностью в 85% обнаруживать рак поджелудочной железы на ранних стадиях. Это открытие может существенно способствовать ранней диагностике и эффективному лечению этого смертельно опасного заболевания.</w:t>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6B546F" w:rsidRPr="002C36C4">
        <w:rPr>
          <w:rStyle w:val="a4"/>
          <w:rFonts w:ascii="Palatino Linotype" w:hAnsi="Palatino Linotype"/>
          <w:b w:val="0"/>
          <w:bCs w:val="0"/>
          <w:sz w:val="28"/>
          <w:szCs w:val="28"/>
        </w:rPr>
        <w:t>Разработка квантового чипа Ocelot:</w:t>
      </w:r>
      <w:r w:rsidR="006B546F" w:rsidRPr="002C36C4">
        <w:rPr>
          <w:rFonts w:ascii="Palatino Linotype" w:hAnsi="Palatino Linotype"/>
          <w:b/>
          <w:bCs/>
          <w:sz w:val="28"/>
          <w:szCs w:val="28"/>
        </w:rPr>
        <w:t xml:space="preserve"> </w:t>
      </w:r>
      <w:r w:rsidR="006B546F" w:rsidRPr="002C36C4">
        <w:rPr>
          <w:rFonts w:ascii="Palatino Linotype" w:hAnsi="Palatino Linotype"/>
          <w:sz w:val="28"/>
          <w:szCs w:val="28"/>
        </w:rPr>
        <w:t xml:space="preserve">Компании </w:t>
      </w:r>
      <w:r w:rsidR="006B546F" w:rsidRPr="002C36C4">
        <w:rPr>
          <w:rStyle w:val="a5"/>
          <w:rFonts w:ascii="Palatino Linotype" w:hAnsi="Palatino Linotype"/>
          <w:sz w:val="28"/>
          <w:szCs w:val="28"/>
        </w:rPr>
        <w:t>Amazon Web Services</w:t>
      </w:r>
      <w:r w:rsidR="006B546F" w:rsidRPr="002C36C4">
        <w:rPr>
          <w:rFonts w:ascii="Palatino Linotype" w:hAnsi="Palatino Linotype"/>
          <w:sz w:val="28"/>
          <w:szCs w:val="28"/>
        </w:rPr>
        <w:t xml:space="preserve"> и </w:t>
      </w:r>
      <w:r w:rsidR="006B546F" w:rsidRPr="002C36C4">
        <w:rPr>
          <w:rStyle w:val="a5"/>
          <w:rFonts w:ascii="Palatino Linotype" w:hAnsi="Palatino Linotype"/>
          <w:sz w:val="28"/>
          <w:szCs w:val="28"/>
        </w:rPr>
        <w:t>Caltech</w:t>
      </w:r>
      <w:r w:rsidR="006B546F" w:rsidRPr="002C36C4">
        <w:rPr>
          <w:rFonts w:ascii="Palatino Linotype" w:hAnsi="Palatino Linotype"/>
          <w:sz w:val="28"/>
          <w:szCs w:val="28"/>
        </w:rPr>
        <w:t xml:space="preserve"> разработали квантовый чип под названием </w:t>
      </w:r>
      <w:r w:rsidR="006B546F" w:rsidRPr="002C36C4">
        <w:rPr>
          <w:rStyle w:val="a5"/>
          <w:rFonts w:ascii="Palatino Linotype" w:hAnsi="Palatino Linotype"/>
          <w:sz w:val="28"/>
          <w:szCs w:val="28"/>
        </w:rPr>
        <w:t>Ocelot</w:t>
      </w:r>
      <w:r w:rsidR="006B546F" w:rsidRPr="002C36C4">
        <w:rPr>
          <w:rFonts w:ascii="Palatino Linotype" w:hAnsi="Palatino Linotype"/>
          <w:sz w:val="28"/>
          <w:szCs w:val="28"/>
        </w:rPr>
        <w:t>, который снижает количество ошибок квантовых вычислений на 90%. Этот прорыв может существенно способствовать развитию квантовых компьютеров.</w:t>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6B546F" w:rsidRPr="002C36C4">
        <w:rPr>
          <w:rStyle w:val="a4"/>
          <w:rFonts w:ascii="Palatino Linotype" w:hAnsi="Palatino Linotype"/>
          <w:b w:val="0"/>
          <w:bCs w:val="0"/>
          <w:sz w:val="28"/>
          <w:szCs w:val="28"/>
        </w:rPr>
        <w:t xml:space="preserve">Определение атмосферы </w:t>
      </w:r>
      <w:r w:rsidR="00904009" w:rsidRPr="002C36C4">
        <w:rPr>
          <w:rStyle w:val="a4"/>
          <w:rFonts w:ascii="Palatino Linotype" w:hAnsi="Palatino Linotype"/>
          <w:b w:val="0"/>
          <w:bCs w:val="0"/>
          <w:sz w:val="28"/>
          <w:szCs w:val="28"/>
        </w:rPr>
        <w:t>экзо планеты</w:t>
      </w:r>
      <w:r w:rsidR="006B546F" w:rsidRPr="002C36C4">
        <w:rPr>
          <w:rStyle w:val="a4"/>
          <w:rFonts w:ascii="Palatino Linotype" w:hAnsi="Palatino Linotype"/>
          <w:b w:val="0"/>
          <w:bCs w:val="0"/>
          <w:sz w:val="28"/>
          <w:szCs w:val="28"/>
        </w:rPr>
        <w:t>:</w:t>
      </w:r>
      <w:r w:rsidR="006B546F" w:rsidRPr="002C36C4">
        <w:rPr>
          <w:rFonts w:ascii="Palatino Linotype" w:hAnsi="Palatino Linotype"/>
          <w:sz w:val="28"/>
          <w:szCs w:val="28"/>
        </w:rPr>
        <w:t xml:space="preserve"> С помощью Очень Большого Телескопа Европейской южной обсерватории впервые была составлена трёхмерная карта атмосферы </w:t>
      </w:r>
      <w:r w:rsidR="00904009" w:rsidRPr="002C36C4">
        <w:rPr>
          <w:rFonts w:ascii="Palatino Linotype" w:hAnsi="Palatino Linotype"/>
          <w:sz w:val="28"/>
          <w:szCs w:val="28"/>
        </w:rPr>
        <w:t>экзо планеты</w:t>
      </w:r>
      <w:r w:rsidR="006B546F" w:rsidRPr="002C36C4">
        <w:rPr>
          <w:rFonts w:ascii="Palatino Linotype" w:hAnsi="Palatino Linotype"/>
          <w:sz w:val="28"/>
          <w:szCs w:val="28"/>
        </w:rPr>
        <w:t xml:space="preserve"> WASP-121b, показавшая наличие таких элементов, как железо и титан. Это открытие способствует более глубокому пониманию климата и условий на </w:t>
      </w:r>
      <w:r w:rsidR="00904009" w:rsidRPr="002C36C4">
        <w:rPr>
          <w:rFonts w:ascii="Palatino Linotype" w:hAnsi="Palatino Linotype"/>
          <w:sz w:val="28"/>
          <w:szCs w:val="28"/>
        </w:rPr>
        <w:t>экзо планетах</w:t>
      </w:r>
      <w:r w:rsidR="006B546F" w:rsidRPr="002C36C4">
        <w:rPr>
          <w:rFonts w:ascii="Palatino Linotype" w:hAnsi="Palatino Linotype"/>
          <w:sz w:val="28"/>
          <w:szCs w:val="28"/>
        </w:rPr>
        <w:t>.</w:t>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6B546F" w:rsidRPr="002C36C4">
        <w:rPr>
          <w:rStyle w:val="a4"/>
          <w:rFonts w:ascii="Palatino Linotype" w:hAnsi="Palatino Linotype"/>
          <w:b w:val="0"/>
          <w:bCs w:val="0"/>
          <w:sz w:val="28"/>
          <w:szCs w:val="28"/>
        </w:rPr>
        <w:t xml:space="preserve">Разработка </w:t>
      </w:r>
      <w:r w:rsidR="00904009" w:rsidRPr="002C36C4">
        <w:rPr>
          <w:rStyle w:val="a4"/>
          <w:rFonts w:ascii="Palatino Linotype" w:hAnsi="Palatino Linotype"/>
          <w:b w:val="0"/>
          <w:bCs w:val="0"/>
          <w:sz w:val="28"/>
          <w:szCs w:val="28"/>
        </w:rPr>
        <w:t>нано роботов</w:t>
      </w:r>
      <w:r w:rsidR="006B546F" w:rsidRPr="002C36C4">
        <w:rPr>
          <w:rStyle w:val="a4"/>
          <w:rFonts w:ascii="Palatino Linotype" w:hAnsi="Palatino Linotype"/>
          <w:b w:val="0"/>
          <w:bCs w:val="0"/>
          <w:sz w:val="28"/>
          <w:szCs w:val="28"/>
        </w:rPr>
        <w:t xml:space="preserve"> для борьбы с раком:</w:t>
      </w:r>
      <w:r w:rsidR="006B546F" w:rsidRPr="002C36C4">
        <w:rPr>
          <w:rFonts w:ascii="Palatino Linotype" w:hAnsi="Palatino Linotype"/>
          <w:sz w:val="28"/>
          <w:szCs w:val="28"/>
        </w:rPr>
        <w:t xml:space="preserve"> Учёные Каролинского института в Швеции создали </w:t>
      </w:r>
      <w:r w:rsidR="00904009" w:rsidRPr="002C36C4">
        <w:rPr>
          <w:rFonts w:ascii="Palatino Linotype" w:hAnsi="Palatino Linotype"/>
          <w:sz w:val="28"/>
          <w:szCs w:val="28"/>
        </w:rPr>
        <w:t>нано роботов</w:t>
      </w:r>
      <w:r w:rsidR="006B546F" w:rsidRPr="002C36C4">
        <w:rPr>
          <w:rFonts w:ascii="Palatino Linotype" w:hAnsi="Palatino Linotype"/>
          <w:sz w:val="28"/>
          <w:szCs w:val="28"/>
        </w:rPr>
        <w:t xml:space="preserve">, способных целенаправленно уничтожать раковые клетки, не повреждая при этом здоровые ткани. Испытания показали, что эти </w:t>
      </w:r>
      <w:r w:rsidR="00904009" w:rsidRPr="002C36C4">
        <w:rPr>
          <w:rFonts w:ascii="Palatino Linotype" w:hAnsi="Palatino Linotype"/>
          <w:sz w:val="28"/>
          <w:szCs w:val="28"/>
        </w:rPr>
        <w:t>нано роботы</w:t>
      </w:r>
      <w:r w:rsidR="006B546F" w:rsidRPr="002C36C4">
        <w:rPr>
          <w:rFonts w:ascii="Palatino Linotype" w:hAnsi="Palatino Linotype"/>
          <w:sz w:val="28"/>
          <w:szCs w:val="28"/>
        </w:rPr>
        <w:t xml:space="preserve"> могут сократить рост опухолей до 70%.</w:t>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6B546F" w:rsidRPr="002C36C4">
        <w:rPr>
          <w:rFonts w:ascii="Palatino Linotype" w:hAnsi="Palatino Linotype"/>
          <w:sz w:val="28"/>
          <w:szCs w:val="28"/>
        </w:rPr>
        <w:t>Эти достижения показывают, что наука добилась значительного прогресса в различных направлениях и способствует улучшению жизни человека и окружающей среды.</w:t>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6B546F" w:rsidRPr="002C36C4">
        <w:rPr>
          <w:rFonts w:ascii="Palatino Linotype" w:hAnsi="Palatino Linotype"/>
          <w:sz w:val="28"/>
          <w:szCs w:val="28"/>
        </w:rPr>
        <w:t>Изобретение и развитие искусственного интеллекта (ИИ) считается глубоким и всесторонним преобразованием в человеческой науке. Эта технология за последние несколько лет оказала серьёзное влияние на многие области науки и повседневной жизни, изменив исследовательские, образовательные и производственные процессы. Ниже приведены некоторые из важнейших изменений:</w:t>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6B546F" w:rsidRPr="002C36C4">
        <w:rPr>
          <w:rStyle w:val="a4"/>
          <w:rFonts w:ascii="Palatino Linotype" w:hAnsi="Palatino Linotype"/>
          <w:b w:val="0"/>
          <w:bCs w:val="0"/>
          <w:sz w:val="28"/>
          <w:szCs w:val="28"/>
        </w:rPr>
        <w:t>Анализ и обработка данных:</w:t>
      </w:r>
      <w:r w:rsidR="002C36C4" w:rsidRPr="002C36C4">
        <w:rPr>
          <w:rFonts w:ascii="Palatino Linotype" w:hAnsi="Palatino Linotype"/>
          <w:b/>
          <w:bCs/>
          <w:sz w:val="28"/>
          <w:szCs w:val="28"/>
        </w:rPr>
        <w:t xml:space="preserve"> </w:t>
      </w:r>
      <w:r w:rsidR="006B546F" w:rsidRPr="002C36C4">
        <w:rPr>
          <w:rFonts w:ascii="Palatino Linotype" w:hAnsi="Palatino Linotype"/>
          <w:sz w:val="28"/>
          <w:szCs w:val="28"/>
        </w:rPr>
        <w:t>ИИ обладает способностью анализировать миллиарды данных за короткое время. Эта способность особенно важна в научных исследованиях, в таких областях, как биоинформатика, астрофизика и климатология, обеспечивая более глубокий и точный анализ информации.</w:t>
      </w:r>
      <w:r w:rsidR="002C36C4" w:rsidRPr="002C36C4">
        <w:rPr>
          <w:rFonts w:ascii="Palatino Linotype" w:hAnsi="Palatino Linotype"/>
          <w:sz w:val="28"/>
          <w:szCs w:val="28"/>
        </w:rPr>
        <w:tab/>
      </w:r>
      <w:r w:rsidR="006B546F" w:rsidRPr="002C36C4">
        <w:rPr>
          <w:rStyle w:val="a4"/>
          <w:rFonts w:ascii="Palatino Linotype" w:hAnsi="Palatino Linotype"/>
          <w:b w:val="0"/>
          <w:bCs w:val="0"/>
          <w:sz w:val="28"/>
          <w:szCs w:val="28"/>
        </w:rPr>
        <w:t>Пример:</w:t>
      </w:r>
      <w:r w:rsidR="006B546F" w:rsidRPr="002C36C4">
        <w:rPr>
          <w:rFonts w:ascii="Palatino Linotype" w:hAnsi="Palatino Linotype"/>
          <w:sz w:val="28"/>
          <w:szCs w:val="28"/>
        </w:rPr>
        <w:t xml:space="preserve"> в геномных исследованиях ИИ играет ключевую роль в выявлении наследственных заболеваний и разработке новых лекарств.</w:t>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6B546F" w:rsidRPr="002C36C4">
        <w:rPr>
          <w:rStyle w:val="a4"/>
          <w:rFonts w:ascii="Palatino Linotype" w:hAnsi="Palatino Linotype"/>
          <w:b w:val="0"/>
          <w:bCs w:val="0"/>
          <w:sz w:val="28"/>
          <w:szCs w:val="28"/>
        </w:rPr>
        <w:t>Ускорение научных открытий:</w:t>
      </w:r>
      <w:r w:rsidR="002C36C4" w:rsidRPr="002C36C4">
        <w:rPr>
          <w:rFonts w:ascii="Palatino Linotype" w:hAnsi="Palatino Linotype"/>
          <w:b/>
          <w:bCs/>
          <w:sz w:val="28"/>
          <w:szCs w:val="28"/>
        </w:rPr>
        <w:t xml:space="preserve"> </w:t>
      </w:r>
      <w:r w:rsidR="006B546F" w:rsidRPr="002C36C4">
        <w:rPr>
          <w:rFonts w:ascii="Palatino Linotype" w:hAnsi="Palatino Linotype"/>
          <w:sz w:val="28"/>
          <w:szCs w:val="28"/>
        </w:rPr>
        <w:t>С помощью ИИ учёные могут легко тестировать сложные модели и прогнозировать возможные результаты. Эти процессы экономят значительное количество времени и средств в научной деятельности.</w:t>
      </w:r>
      <w:r w:rsidR="006B546F" w:rsidRPr="002C36C4">
        <w:rPr>
          <w:rFonts w:ascii="Palatino Linotype" w:hAnsi="Palatino Linotype"/>
          <w:sz w:val="28"/>
          <w:szCs w:val="28"/>
        </w:rPr>
        <w:br/>
      </w:r>
      <w:r w:rsidR="006B546F" w:rsidRPr="002C36C4">
        <w:rPr>
          <w:rStyle w:val="a4"/>
          <w:rFonts w:ascii="Palatino Linotype" w:hAnsi="Palatino Linotype"/>
          <w:b w:val="0"/>
          <w:bCs w:val="0"/>
          <w:sz w:val="28"/>
          <w:szCs w:val="28"/>
        </w:rPr>
        <w:t>Пример:</w:t>
      </w:r>
      <w:r w:rsidR="006B546F" w:rsidRPr="002C36C4">
        <w:rPr>
          <w:rFonts w:ascii="Palatino Linotype" w:hAnsi="Palatino Linotype"/>
          <w:sz w:val="28"/>
          <w:szCs w:val="28"/>
        </w:rPr>
        <w:t xml:space="preserve"> во время пандемии COVID-19 ИИ использовался для анализа структуры вируса и разработки вакцин.</w:t>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6B546F" w:rsidRPr="002C36C4">
        <w:rPr>
          <w:rStyle w:val="a4"/>
          <w:rFonts w:ascii="Palatino Linotype" w:hAnsi="Palatino Linotype"/>
          <w:b w:val="0"/>
          <w:bCs w:val="0"/>
          <w:sz w:val="28"/>
          <w:szCs w:val="28"/>
        </w:rPr>
        <w:t>Революция в медицинском лечении:</w:t>
      </w:r>
      <w:r w:rsidR="002C36C4" w:rsidRPr="002C36C4">
        <w:rPr>
          <w:rFonts w:ascii="Palatino Linotype" w:hAnsi="Palatino Linotype"/>
          <w:b/>
          <w:bCs/>
          <w:sz w:val="28"/>
          <w:szCs w:val="28"/>
        </w:rPr>
        <w:t xml:space="preserve"> </w:t>
      </w:r>
      <w:r w:rsidR="006B546F" w:rsidRPr="002C36C4">
        <w:rPr>
          <w:rFonts w:ascii="Palatino Linotype" w:hAnsi="Palatino Linotype"/>
          <w:sz w:val="28"/>
          <w:szCs w:val="28"/>
        </w:rPr>
        <w:t>ИИ используется в диагностике заболеваний, составлении планов лечения и управлении работой медицинского оборудования (таких как МРТ и рентген). В некоторых случаях он может проводить диагностику даже точнее, чем врачи.</w:t>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6B546F" w:rsidRPr="002C36C4">
        <w:rPr>
          <w:rStyle w:val="a4"/>
          <w:rFonts w:ascii="Palatino Linotype" w:hAnsi="Palatino Linotype"/>
          <w:b w:val="0"/>
          <w:bCs w:val="0"/>
          <w:sz w:val="28"/>
          <w:szCs w:val="28"/>
        </w:rPr>
        <w:t>Создание новых инструментов для обучения и исследований:</w:t>
      </w:r>
      <w:r w:rsidR="00DE4770" w:rsidRPr="002C36C4">
        <w:rPr>
          <w:rFonts w:ascii="Palatino Linotype" w:hAnsi="Palatino Linotype"/>
          <w:sz w:val="28"/>
          <w:szCs w:val="28"/>
        </w:rPr>
        <w:t xml:space="preserve"> </w:t>
      </w:r>
      <w:r w:rsidR="006B546F" w:rsidRPr="002C36C4">
        <w:rPr>
          <w:rFonts w:ascii="Palatino Linotype" w:hAnsi="Palatino Linotype"/>
          <w:sz w:val="28"/>
          <w:szCs w:val="28"/>
        </w:rPr>
        <w:t>ИИ предоставляет исследователям и студентам интеллектуальные средства, такие как моделирование диалогов, перевод языков, проектирование экспериментов и написание научных текстов.</w:t>
      </w:r>
      <w:r w:rsidR="00DE4770" w:rsidRPr="002C36C4">
        <w:rPr>
          <w:rFonts w:ascii="Palatino Linotype" w:hAnsi="Palatino Linotype"/>
          <w:sz w:val="28"/>
          <w:szCs w:val="28"/>
        </w:rPr>
        <w:tab/>
      </w:r>
      <w:r w:rsidR="00904009">
        <w:rPr>
          <w:rFonts w:ascii="Palatino Linotype" w:hAnsi="Palatino Linotype"/>
          <w:sz w:val="28"/>
          <w:szCs w:val="28"/>
        </w:rPr>
        <w:tab/>
      </w:r>
      <w:r w:rsidR="006B546F" w:rsidRPr="002C36C4">
        <w:rPr>
          <w:rFonts w:ascii="Palatino Linotype" w:hAnsi="Palatino Linotype"/>
          <w:sz w:val="28"/>
          <w:szCs w:val="28"/>
        </w:rPr>
        <w:t>Революция в инженерии и робототехнике:</w:t>
      </w:r>
      <w:r w:rsidR="002C36C4" w:rsidRPr="002C36C4">
        <w:rPr>
          <w:rFonts w:ascii="Palatino Linotype" w:hAnsi="Palatino Linotype"/>
          <w:sz w:val="28"/>
          <w:szCs w:val="28"/>
        </w:rPr>
        <w:t xml:space="preserve"> </w:t>
      </w:r>
      <w:r w:rsidR="006B546F" w:rsidRPr="006B546F">
        <w:rPr>
          <w:rFonts w:ascii="Palatino Linotype" w:hAnsi="Palatino Linotype"/>
          <w:sz w:val="28"/>
          <w:szCs w:val="28"/>
        </w:rPr>
        <w:t>ИИ позволил автоматизировать проектирование механизмов, создавать самообучающихся роботов и системы, способные функционировать в сложных условиях (например, интеллектуальные автономные автомобили).</w:t>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6B546F" w:rsidRPr="002C36C4">
        <w:rPr>
          <w:rFonts w:ascii="Palatino Linotype" w:hAnsi="Palatino Linotype"/>
          <w:sz w:val="28"/>
          <w:szCs w:val="28"/>
        </w:rPr>
        <w:t>Изменение модели обучения и научных исследований:</w:t>
      </w:r>
      <w:r w:rsidR="006B546F" w:rsidRPr="006B546F">
        <w:rPr>
          <w:rFonts w:ascii="Palatino Linotype" w:hAnsi="Palatino Linotype"/>
          <w:sz w:val="28"/>
          <w:szCs w:val="28"/>
        </w:rPr>
        <w:br/>
        <w:t>С появлением ИИ дистанционное и персонализированное обучение получило стремительное развитие. Также исследователи получили более быстрый доступ к данным и аналитическим выводам.</w:t>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6B546F" w:rsidRPr="006B546F">
        <w:rPr>
          <w:rFonts w:ascii="Palatino Linotype" w:hAnsi="Palatino Linotype"/>
          <w:sz w:val="28"/>
          <w:szCs w:val="28"/>
        </w:rPr>
        <w:t>Искусственный интеллект не только повысил скорость и точность исследований, но и открыл перед человечеством новые пути мышления, экспериментирования и творчества. Он стал одним из основных двигателей научной революции XXI века.</w:t>
      </w:r>
      <w:r w:rsidR="002C36C4" w:rsidRPr="002C36C4">
        <w:rPr>
          <w:rFonts w:ascii="Palatino Linotype" w:hAnsi="Palatino Linotype"/>
          <w:sz w:val="28"/>
          <w:szCs w:val="28"/>
        </w:rPr>
        <w:tab/>
      </w:r>
      <w:r w:rsidR="00796AED" w:rsidRPr="002C36C4">
        <w:rPr>
          <w:rStyle w:val="a4"/>
          <w:rFonts w:ascii="Palatino Linotype" w:hAnsi="Palatino Linotype"/>
          <w:b w:val="0"/>
          <w:bCs w:val="0"/>
          <w:sz w:val="28"/>
          <w:szCs w:val="28"/>
        </w:rPr>
        <w:t>Автоматизация экономических процессов:</w:t>
      </w:r>
      <w:r w:rsidR="002C36C4" w:rsidRPr="002C36C4">
        <w:rPr>
          <w:rFonts w:ascii="Palatino Linotype" w:hAnsi="Palatino Linotype"/>
          <w:b/>
          <w:bCs/>
          <w:sz w:val="28"/>
          <w:szCs w:val="28"/>
        </w:rPr>
        <w:t xml:space="preserve"> </w:t>
      </w:r>
      <w:r w:rsidR="00796AED" w:rsidRPr="002C36C4">
        <w:rPr>
          <w:rFonts w:ascii="Palatino Linotype" w:hAnsi="Palatino Linotype"/>
          <w:sz w:val="28"/>
          <w:szCs w:val="28"/>
        </w:rPr>
        <w:t>ИИ позволяет автоматизировать множество финансовых и коммерческих процессов — таких как анализ рынка, управление акциями, бухгалтерский учёт и обслуживание клиентов. Это приводит к снижению затрат, повышению скорости и точности принятия решений.</w:t>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DE4770" w:rsidRPr="002C36C4">
        <w:rPr>
          <w:rFonts w:ascii="Palatino Linotype" w:hAnsi="Palatino Linotype"/>
          <w:sz w:val="28"/>
          <w:szCs w:val="28"/>
        </w:rPr>
        <w:tab/>
      </w:r>
      <w:r w:rsidR="00904009">
        <w:rPr>
          <w:rFonts w:ascii="Palatino Linotype" w:hAnsi="Palatino Linotype"/>
          <w:sz w:val="28"/>
          <w:szCs w:val="28"/>
        </w:rPr>
        <w:tab/>
      </w:r>
      <w:r w:rsidR="00796AED" w:rsidRPr="002C36C4">
        <w:rPr>
          <w:rFonts w:ascii="Palatino Linotype" w:hAnsi="Palatino Linotype"/>
          <w:sz w:val="28"/>
          <w:szCs w:val="28"/>
        </w:rPr>
        <w:t>Анализ данных и принятие решений:</w:t>
      </w:r>
      <w:r w:rsidR="0015309B" w:rsidRPr="002C36C4">
        <w:rPr>
          <w:rFonts w:ascii="Palatino Linotype" w:hAnsi="Palatino Linotype"/>
          <w:sz w:val="28"/>
          <w:szCs w:val="28"/>
        </w:rPr>
        <w:t xml:space="preserve"> </w:t>
      </w:r>
      <w:r w:rsidR="00796AED" w:rsidRPr="002C36C4">
        <w:rPr>
          <w:rFonts w:ascii="Palatino Linotype" w:hAnsi="Palatino Linotype"/>
          <w:sz w:val="28"/>
          <w:szCs w:val="28"/>
        </w:rPr>
        <w:t>ИИ обладает способностью анализировать большие данные (Big Data) и прогнозировать тенденции, поведение потребителей и возможные изменения на рынке. Это играет важную роль в принятии экономических решений как компаниями, так и государственными структурами.</w:t>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796AED" w:rsidRPr="002C36C4">
        <w:rPr>
          <w:rFonts w:ascii="Palatino Linotype" w:hAnsi="Palatino Linotype"/>
          <w:sz w:val="28"/>
          <w:szCs w:val="28"/>
        </w:rPr>
        <w:t>Создание цифровых продуктов и услуг:</w:t>
      </w:r>
      <w:r w:rsidR="0015309B" w:rsidRPr="002C36C4">
        <w:rPr>
          <w:rFonts w:ascii="Palatino Linotype" w:hAnsi="Palatino Linotype"/>
          <w:sz w:val="28"/>
          <w:szCs w:val="28"/>
        </w:rPr>
        <w:t xml:space="preserve"> </w:t>
      </w:r>
      <w:r w:rsidR="00796AED" w:rsidRPr="002C36C4">
        <w:rPr>
          <w:rFonts w:ascii="Palatino Linotype" w:hAnsi="Palatino Linotype"/>
          <w:sz w:val="28"/>
          <w:szCs w:val="28"/>
        </w:rPr>
        <w:t>С помощью ИИ компании могут разрабатывать новые цифровые продукты (программы, финансовые инструменты, чат-боты), которые лучше удовлетворяют потребности потребителей и персонализируют их покупательский опыт.</w:t>
      </w:r>
      <w:r w:rsidR="0015309B"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796AED" w:rsidRPr="002C36C4">
        <w:rPr>
          <w:rFonts w:ascii="Palatino Linotype" w:hAnsi="Palatino Linotype"/>
          <w:sz w:val="28"/>
          <w:szCs w:val="28"/>
        </w:rPr>
        <w:t>Кибербезопасность и борьба с финансовыми махинациями:</w:t>
      </w:r>
      <w:r w:rsidR="002C36C4" w:rsidRPr="002C36C4">
        <w:rPr>
          <w:rFonts w:ascii="Palatino Linotype" w:hAnsi="Palatino Linotype"/>
          <w:sz w:val="28"/>
          <w:szCs w:val="28"/>
        </w:rPr>
        <w:t xml:space="preserve"> </w:t>
      </w:r>
      <w:r w:rsidR="00796AED" w:rsidRPr="002C36C4">
        <w:rPr>
          <w:rFonts w:ascii="Palatino Linotype" w:hAnsi="Palatino Linotype"/>
          <w:sz w:val="28"/>
          <w:szCs w:val="28"/>
        </w:rPr>
        <w:t>ИИ используется для выявления подозрительных транзакций, защиты экономических сетей и предотвращения мошенничества (fraud detection). Это имеет важное значение для развития цифровой экономики, так как усиливает доверие граждан к безопасности финансовых операций.</w:t>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796AED" w:rsidRPr="002C36C4">
        <w:rPr>
          <w:rFonts w:ascii="Palatino Linotype" w:hAnsi="Palatino Linotype"/>
          <w:sz w:val="28"/>
          <w:szCs w:val="28"/>
        </w:rPr>
        <w:t>Укрепление онлайн-рынков и электронной торговли:</w:t>
      </w:r>
      <w:r w:rsidR="0015309B" w:rsidRPr="002C36C4">
        <w:rPr>
          <w:rFonts w:ascii="Palatino Linotype" w:hAnsi="Palatino Linotype"/>
          <w:sz w:val="28"/>
          <w:szCs w:val="28"/>
        </w:rPr>
        <w:t xml:space="preserve"> </w:t>
      </w:r>
      <w:r w:rsidR="00796AED" w:rsidRPr="002C36C4">
        <w:rPr>
          <w:rFonts w:ascii="Palatino Linotype" w:hAnsi="Palatino Linotype"/>
          <w:sz w:val="28"/>
          <w:szCs w:val="28"/>
        </w:rPr>
        <w:t>ИИ играет важную роль в размещении продуктов, персонализированных предложениях, динамическом ценообразовании и предоставлении рекомендаций клиентам. Эти процессы увеличивают продажи и делают рынки более конкурентоспособными.</w:t>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796AED" w:rsidRPr="002C36C4">
        <w:rPr>
          <w:rFonts w:ascii="Palatino Linotype" w:hAnsi="Palatino Linotype"/>
          <w:sz w:val="28"/>
          <w:szCs w:val="28"/>
        </w:rPr>
        <w:t>Поддержка государственной экономической политики:</w:t>
      </w:r>
      <w:r w:rsidR="0015309B" w:rsidRPr="002C36C4">
        <w:rPr>
          <w:rFonts w:ascii="Palatino Linotype" w:hAnsi="Palatino Linotype"/>
          <w:sz w:val="28"/>
          <w:szCs w:val="28"/>
        </w:rPr>
        <w:t xml:space="preserve"> С помощью </w:t>
      </w:r>
      <w:r w:rsidR="00796AED" w:rsidRPr="002C36C4">
        <w:rPr>
          <w:rFonts w:ascii="Palatino Linotype" w:hAnsi="Palatino Linotype"/>
          <w:sz w:val="28"/>
          <w:szCs w:val="28"/>
        </w:rPr>
        <w:t>ИИ государства могут точне</w:t>
      </w:r>
      <w:r w:rsidR="0015309B" w:rsidRPr="002C36C4">
        <w:rPr>
          <w:rFonts w:ascii="Palatino Linotype" w:hAnsi="Palatino Linotype"/>
          <w:sz w:val="28"/>
          <w:szCs w:val="28"/>
        </w:rPr>
        <w:t xml:space="preserve">е разрабатывать и реализовывать </w:t>
      </w:r>
      <w:r w:rsidR="00796AED" w:rsidRPr="002C36C4">
        <w:rPr>
          <w:rFonts w:ascii="Palatino Linotype" w:hAnsi="Palatino Linotype"/>
          <w:sz w:val="28"/>
          <w:szCs w:val="28"/>
        </w:rPr>
        <w:t>макроэкономическую политику: от анализа влияния налогов до оценки воздействия государственных расходов на рынок и другие аспекты.</w:t>
      </w:r>
      <w:r w:rsidR="0015309B"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904009">
        <w:rPr>
          <w:rFonts w:ascii="Palatino Linotype" w:hAnsi="Palatino Linotype"/>
          <w:sz w:val="28"/>
          <w:szCs w:val="28"/>
        </w:rPr>
        <w:tab/>
      </w:r>
      <w:r w:rsidR="00796AED" w:rsidRPr="002C36C4">
        <w:rPr>
          <w:rFonts w:ascii="Palatino Linotype" w:hAnsi="Palatino Linotype"/>
          <w:b/>
          <w:bCs/>
          <w:sz w:val="28"/>
          <w:szCs w:val="28"/>
        </w:rPr>
        <w:t>Заключение:</w:t>
      </w:r>
      <w:r w:rsidR="0015309B" w:rsidRPr="002C36C4">
        <w:rPr>
          <w:rFonts w:ascii="Palatino Linotype" w:hAnsi="Palatino Linotype"/>
          <w:sz w:val="28"/>
          <w:szCs w:val="28"/>
        </w:rPr>
        <w:t xml:space="preserve"> </w:t>
      </w:r>
      <w:r w:rsidR="00796AED" w:rsidRPr="002C36C4">
        <w:rPr>
          <w:rFonts w:ascii="Palatino Linotype" w:hAnsi="Palatino Linotype"/>
          <w:sz w:val="28"/>
          <w:szCs w:val="28"/>
        </w:rPr>
        <w:t>ИИ является одним из основных двигателей цифровой экономики, ускоряя процессы, повышая их эффективность и обеспечивая разумное управление. Он радикально трансформировал современную экономику, создав основу для устойчивого и всеобъемлющего цифрового развития.</w:t>
      </w:r>
      <w:r w:rsidR="0015309B" w:rsidRPr="002C36C4">
        <w:rPr>
          <w:rFonts w:ascii="Palatino Linotype" w:hAnsi="Palatino Linotype"/>
          <w:sz w:val="28"/>
          <w:szCs w:val="28"/>
        </w:rPr>
        <w:t xml:space="preserve"> </w:t>
      </w:r>
      <w:r w:rsidR="00796AED" w:rsidRPr="002C36C4">
        <w:rPr>
          <w:rFonts w:ascii="Palatino Linotype" w:hAnsi="Palatino Linotype"/>
          <w:sz w:val="28"/>
          <w:szCs w:val="28"/>
        </w:rPr>
        <w:t>По нашему мнению, причина заключается в том, что человечество до 1840-х годов находилось в периоде «детства», и лишь в XX и XXI веках начался этап его коллективного взросления.</w:t>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904009">
        <w:rPr>
          <w:rFonts w:ascii="Palatino Linotype" w:hAnsi="Palatino Linotype"/>
          <w:sz w:val="28"/>
          <w:szCs w:val="28"/>
        </w:rPr>
        <w:tab/>
      </w:r>
      <w:r w:rsidR="00796AED" w:rsidRPr="002C36C4">
        <w:rPr>
          <w:rFonts w:ascii="Palatino Linotype" w:hAnsi="Palatino Linotype"/>
          <w:sz w:val="28"/>
          <w:szCs w:val="28"/>
        </w:rPr>
        <w:t>Насир Хосров Кубадиани, выдающийся учёный своего времени, предвидел величие и</w:t>
      </w:r>
      <w:r w:rsidR="002C36C4" w:rsidRPr="002C36C4">
        <w:rPr>
          <w:rFonts w:ascii="Palatino Linotype" w:hAnsi="Palatino Linotype"/>
          <w:sz w:val="28"/>
          <w:szCs w:val="28"/>
        </w:rPr>
        <w:t xml:space="preserve"> высокий статус грядущих времён и </w:t>
      </w:r>
      <w:r w:rsidR="00796AED" w:rsidRPr="002C36C4">
        <w:rPr>
          <w:rFonts w:ascii="Palatino Linotype" w:hAnsi="Palatino Linotype"/>
          <w:sz w:val="28"/>
          <w:szCs w:val="28"/>
        </w:rPr>
        <w:t>предсказал:</w:t>
      </w:r>
      <w:r w:rsidR="002C36C4" w:rsidRPr="002C36C4">
        <w:rPr>
          <w:rFonts w:ascii="Palatino Linotype" w:hAnsi="Palatino Linotype"/>
          <w:sz w:val="28"/>
          <w:szCs w:val="28"/>
        </w:rPr>
        <w:t xml:space="preserve"> </w:t>
      </w:r>
      <w:r w:rsidR="00796AED" w:rsidRPr="002C36C4">
        <w:rPr>
          <w:rFonts w:ascii="Palatino Linotype" w:hAnsi="Palatino Linotype"/>
          <w:sz w:val="28"/>
          <w:szCs w:val="28"/>
        </w:rPr>
        <w:t>«Когда дело достигнет крайней точки, тогда наступит великая награда, которую Всевышний обещал, и утончённые формы (человеческой природы) смогут воспринимать умственные блага без написанных трудов. Но ныне люди не ведают того, что их ожидает впереди — величия того дня и возвышенности его степеней» [т. 2, с. 415].</w:t>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796AED" w:rsidRPr="002C36C4">
        <w:rPr>
          <w:rFonts w:ascii="Palatino Linotype" w:hAnsi="Palatino Linotype"/>
          <w:sz w:val="28"/>
          <w:szCs w:val="28"/>
        </w:rPr>
        <w:t>Эти преобразования невозможно уподобить ничему, кроме как интеллектуальному возрождению, победе света над тьмой, науки над невежеством. Истина в том, что, по словам Мавлоно Руми, «огонь возрождения должен озарить лес человеческой мысли» и привести человека к духовному совершенству, а не, как утверждают некоторые, разрушить мир и погубить Вселенную [т. 3, с. 3].</w:t>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0D1760">
        <w:rPr>
          <w:rFonts w:ascii="Palatino Linotype" w:hAnsi="Palatino Linotype"/>
          <w:sz w:val="28"/>
          <w:szCs w:val="28"/>
        </w:rPr>
        <w:tab/>
      </w:r>
      <w:r w:rsidR="00796AED" w:rsidRPr="002C36C4">
        <w:rPr>
          <w:rFonts w:ascii="Palatino Linotype" w:hAnsi="Palatino Linotype"/>
          <w:sz w:val="28"/>
          <w:szCs w:val="28"/>
        </w:rPr>
        <w:t>Следует отметить, что такие термины, как «Судный день», «воскресение», «день сбора» часто встречаются в трудах, особенно у Мавлави (Руми) и Насира Хосрова. Однако они не обозначают день ужаса или конца света, а интерпретируются как день счастья, день единства человеческой цивилизации, день проявления света знания и просвещения.</w:t>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796AED" w:rsidRPr="002C36C4">
        <w:rPr>
          <w:rFonts w:ascii="Palatino Linotype" w:hAnsi="Palatino Linotype"/>
          <w:sz w:val="28"/>
          <w:szCs w:val="28"/>
        </w:rPr>
        <w:t xml:space="preserve">Эти великие </w:t>
      </w:r>
      <w:r w:rsidR="00796AED" w:rsidRPr="002C36C4">
        <w:rPr>
          <w:rFonts w:ascii="Palatino Linotype" w:hAnsi="Palatino Linotype"/>
          <w:sz w:val="28"/>
          <w:szCs w:val="28"/>
          <w:lang w:val="tg-Cyrl-TJ"/>
        </w:rPr>
        <w:t>учен</w:t>
      </w:r>
      <w:r w:rsidR="002D1E8B" w:rsidRPr="002C36C4">
        <w:rPr>
          <w:rFonts w:ascii="Palatino Linotype" w:hAnsi="Palatino Linotype"/>
          <w:sz w:val="28"/>
          <w:szCs w:val="28"/>
          <w:lang w:bidi="fa-IR"/>
        </w:rPr>
        <w:t>ы</w:t>
      </w:r>
      <w:r w:rsidR="00796AED" w:rsidRPr="002C36C4">
        <w:rPr>
          <w:rFonts w:ascii="Palatino Linotype" w:hAnsi="Palatino Linotype"/>
          <w:sz w:val="28"/>
          <w:szCs w:val="28"/>
        </w:rPr>
        <w:t xml:space="preserve"> мира знания и просвещения проникли в тайны «кунту канзан махфийан» («Я был Сокровищем Сокрытым») и оставили тонкие намёки на истины из сокровенного Божественного мира для людей нашего времени. В частности, эти слова Насира Хосрова заставляют задуматься: «И тот завтрашний день, когда разумные будут в благоденствии, будет днём истинного восстания, и тьма невежества исчезнет под светом знания. Как сказал Всевышний: "И земля озарится светом Господа её" (сура "Аз-Зумар", аят 69)».</w:t>
      </w:r>
      <w:r w:rsidR="00796AED" w:rsidRPr="002C36C4">
        <w:rPr>
          <w:rFonts w:ascii="Palatino Linotype" w:hAnsi="Palatino Linotype"/>
          <w:sz w:val="28"/>
          <w:szCs w:val="28"/>
        </w:rPr>
        <w:br/>
        <w:t>Он также добавляет:</w:t>
      </w:r>
      <w:r w:rsidR="002D1E8B" w:rsidRPr="002C36C4">
        <w:rPr>
          <w:rFonts w:ascii="Palatino Linotype" w:hAnsi="Palatino Linotype"/>
          <w:sz w:val="28"/>
          <w:szCs w:val="28"/>
        </w:rPr>
        <w:t xml:space="preserve"> «Из этих слов ясно, что сейчас земля находится во тьме, и когда наступит воскресение, она озарится. Но речь идёт не о физической земле, которая и так светла, а о другой земле, которая ныне пребывает во тьме, чтобы затем озариться. И это та земля, о которой сказано: „Община стоит на ней, исходя из веры в душу, а не в тело“» (т. 2, с. 124).</w:t>
      </w:r>
      <w:r w:rsidR="0015309B" w:rsidRPr="002C36C4">
        <w:rPr>
          <w:rFonts w:ascii="Palatino Linotype" w:hAnsi="Palatino Linotype"/>
          <w:sz w:val="28"/>
          <w:szCs w:val="28"/>
        </w:rPr>
        <w:tab/>
      </w:r>
      <w:r w:rsidR="0015309B" w:rsidRPr="002C36C4">
        <w:rPr>
          <w:rFonts w:ascii="Palatino Linotype" w:hAnsi="Palatino Linotype"/>
          <w:sz w:val="28"/>
          <w:szCs w:val="28"/>
        </w:rPr>
        <w:tab/>
      </w:r>
      <w:r w:rsidR="002C36C4" w:rsidRPr="002C36C4">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2D1E8B" w:rsidRPr="002D1E8B">
        <w:rPr>
          <w:rFonts w:ascii="Palatino Linotype" w:hAnsi="Palatino Linotype"/>
          <w:sz w:val="28"/>
          <w:szCs w:val="28"/>
        </w:rPr>
        <w:t>На самом деле под светом здесь подразумевается свет разума и мудрости, свет науки, который озаряет землю человеческих сердец. Из этой земли расцветают цветы любви к знанию и мудрости, украшая сад человеческой жизни.</w:t>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2D1E8B" w:rsidRPr="002C36C4">
        <w:rPr>
          <w:rFonts w:ascii="Palatino Linotype" w:hAnsi="Palatino Linotype"/>
          <w:sz w:val="28"/>
          <w:szCs w:val="28"/>
        </w:rPr>
        <w:t>Знаменитый персидско-таджикский учёный Имам Газзали в своём труде «Возрождение религиозных наук» писал: «Благородство разума столь очевидно, что не требует доказательств. Особенно, когда становится ясно, что честь знания заключается в разуме, и разум есть источник, начало и основа знания. Всевышний назвал разум светом и сказал: „Аллах — свет небес и земли“» (сура «Ан-Нур», аят 35) [5, с. 73].</w:t>
      </w:r>
      <w:r w:rsidR="002C36C4" w:rsidRPr="002C36C4">
        <w:rPr>
          <w:rFonts w:ascii="Palatino Linotype" w:hAnsi="Palatino Linotype"/>
          <w:sz w:val="28"/>
          <w:szCs w:val="28"/>
        </w:rPr>
        <w:tab/>
      </w:r>
      <w:r w:rsidR="002D1E8B" w:rsidRPr="002C36C4">
        <w:rPr>
          <w:rFonts w:ascii="Palatino Linotype" w:hAnsi="Palatino Linotype"/>
          <w:sz w:val="28"/>
          <w:szCs w:val="28"/>
        </w:rPr>
        <w:t>Идея торжества разума, который подобен свету, озарившему эту эпоху, не осталась без внимания и у европейских мыслителей — таких как Э. Леруа, философ и математик А. Бергсон, П. Тейяр де Шарден, а также русский учёный В. И. Вернадский. Особенно известна их концепция ноосферы. Сам термин «ноосфера» означает преобладание разума над биосферой, то есть над сферой жизни [1, с. 415]. Если глубже вникнуть в размышления этих учёных, становится ясно, что божественное обещание «и земля озарится светом Господа» (сура «Аз-Зумар», аят 69) полностью исполнилось.</w:t>
      </w:r>
      <w:r w:rsidR="002C36C4" w:rsidRPr="002C36C4">
        <w:rPr>
          <w:rFonts w:ascii="Palatino Linotype" w:hAnsi="Palatino Linotype"/>
          <w:sz w:val="28"/>
          <w:szCs w:val="28"/>
        </w:rPr>
        <w:tab/>
      </w:r>
      <w:r w:rsidR="002C36C4" w:rsidRPr="002C36C4">
        <w:rPr>
          <w:rFonts w:ascii="Palatino Linotype" w:hAnsi="Palatino Linotype"/>
          <w:sz w:val="28"/>
          <w:szCs w:val="28"/>
        </w:rPr>
        <w:tab/>
      </w:r>
      <w:r w:rsidR="000D1760">
        <w:rPr>
          <w:rFonts w:ascii="Palatino Linotype" w:hAnsi="Palatino Linotype"/>
          <w:sz w:val="28"/>
          <w:szCs w:val="28"/>
        </w:rPr>
        <w:tab/>
      </w:r>
      <w:r w:rsidR="002D1E8B" w:rsidRPr="002C36C4">
        <w:rPr>
          <w:rFonts w:ascii="Palatino Linotype" w:hAnsi="Palatino Linotype"/>
          <w:sz w:val="28"/>
          <w:szCs w:val="28"/>
        </w:rPr>
        <w:t>Истина состоит в том, что эта великая благодать и обширное преобразование проявились в мир бытия от Господа и исходят из Его божественного милосердия, а не из разума или усилий отдельных людей. Те преобразования, которые возникли в мире в результате этого милосердного движения, могут быть описаны только как научные и мудрые по своей сути.</w:t>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2D1E8B" w:rsidRPr="002C36C4">
        <w:rPr>
          <w:rFonts w:ascii="Palatino Linotype" w:hAnsi="Palatino Linotype"/>
          <w:sz w:val="28"/>
          <w:szCs w:val="28"/>
        </w:rPr>
        <w:t>Интернет-сеть фактически объединила всё человечество, сделав его жителями одной деревни, находящимися в тесной и открытой связи друг с другом. Это поразительное явление за сравнительно короткое время оказало глубокое влияние на все аспекты человеческой жизни. Кроме того, изобретение искусственного интеллекта значительно упростило процесс получения знаний и образования для людей. Сегодня человек может с лёгкостью решать практически любые научные задачи с помощью искусственного интеллекта. Мы надеемся, что в эти благословенные дни века света человечество осознает смысл этого божественного слова. Как сказано: «Настанет день, когда ни одна душа не будет властвовать над другой, и власть в тот день будет принадлежать только Ал</w:t>
      </w:r>
      <w:r w:rsidR="002C36C4" w:rsidRPr="002C36C4">
        <w:rPr>
          <w:rFonts w:ascii="Palatino Linotype" w:hAnsi="Palatino Linotype"/>
          <w:sz w:val="28"/>
          <w:szCs w:val="28"/>
        </w:rPr>
        <w:t>лаху» (сура</w:t>
      </w:r>
      <w:r w:rsidR="000D1760">
        <w:rPr>
          <w:rFonts w:ascii="Palatino Linotype" w:hAnsi="Palatino Linotype"/>
          <w:sz w:val="28"/>
          <w:szCs w:val="28"/>
        </w:rPr>
        <w:t xml:space="preserve"> «Инфитар», аят 19).</w:t>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0D1760">
        <w:rPr>
          <w:rFonts w:ascii="Palatino Linotype" w:hAnsi="Palatino Linotype"/>
          <w:sz w:val="28"/>
          <w:szCs w:val="28"/>
        </w:rPr>
        <w:tab/>
      </w:r>
      <w:r w:rsidR="002D1E8B" w:rsidRPr="002C36C4">
        <w:rPr>
          <w:rFonts w:ascii="Palatino Linotype" w:hAnsi="Palatino Linotype"/>
          <w:sz w:val="28"/>
          <w:szCs w:val="28"/>
        </w:rPr>
        <w:t>Так как возможности данной статьи были ограничены, мы воздержались от более широкого изложения.</w:t>
      </w:r>
      <w:r w:rsidR="002C36C4" w:rsidRPr="002C36C4">
        <w:rPr>
          <w:rFonts w:ascii="Palatino Linotype" w:hAnsi="Palatino Linotype"/>
          <w:sz w:val="28"/>
          <w:szCs w:val="28"/>
        </w:rPr>
        <w:t xml:space="preserve"> </w:t>
      </w:r>
      <w:r w:rsidR="002D1E8B" w:rsidRPr="002D1E8B">
        <w:rPr>
          <w:rFonts w:ascii="Palatino Linotype" w:hAnsi="Palatino Linotype"/>
          <w:sz w:val="28"/>
          <w:szCs w:val="28"/>
        </w:rPr>
        <w:t>Мудрец Насир Хусрав, живший в тёмном веке невежества и угнетения Средневековья, с проницательным умом прозрел наст</w:t>
      </w:r>
      <w:r w:rsidR="002C36C4" w:rsidRPr="002C36C4">
        <w:rPr>
          <w:rFonts w:ascii="Palatino Linotype" w:hAnsi="Palatino Linotype"/>
          <w:sz w:val="28"/>
          <w:szCs w:val="28"/>
        </w:rPr>
        <w:t xml:space="preserve">упление нынешней эпохи и писал: </w:t>
      </w:r>
      <w:r w:rsidR="002D1E8B" w:rsidRPr="002D1E8B">
        <w:rPr>
          <w:rFonts w:ascii="Palatino Linotype" w:hAnsi="Palatino Linotype"/>
          <w:sz w:val="28"/>
          <w:szCs w:val="28"/>
        </w:rPr>
        <w:t>«Сегодня шариат поддерживается на невежестве, а завтра он будет опираться на справедливость и истину. И так должно быть, потому что человек — посредник между дьявольским и ангельским. И если сегодня миром правят демоны, то завтра править должны ангелы» [т. 2, с. 444].</w:t>
      </w:r>
    </w:p>
    <w:p w14:paraId="6CFEF718" w14:textId="77777777" w:rsidR="002D1E8B" w:rsidRPr="002C36C4" w:rsidRDefault="002D1E8B" w:rsidP="002C36C4">
      <w:pPr>
        <w:pStyle w:val="a3"/>
        <w:spacing w:line="360" w:lineRule="auto"/>
        <w:jc w:val="center"/>
        <w:rPr>
          <w:rFonts w:ascii="Palatino Linotype" w:hAnsi="Palatino Linotype"/>
          <w:sz w:val="28"/>
          <w:szCs w:val="28"/>
        </w:rPr>
      </w:pPr>
      <w:r w:rsidRPr="002C36C4">
        <w:rPr>
          <w:rStyle w:val="a4"/>
          <w:rFonts w:ascii="Palatino Linotype" w:hAnsi="Palatino Linotype"/>
          <w:sz w:val="28"/>
          <w:szCs w:val="28"/>
        </w:rPr>
        <w:t>Список литературы:</w:t>
      </w:r>
    </w:p>
    <w:p w14:paraId="0C5A3E6C" w14:textId="77777777" w:rsidR="002D1E8B" w:rsidRPr="002C36C4" w:rsidRDefault="002D1E8B" w:rsidP="00C37B2B">
      <w:pPr>
        <w:pStyle w:val="a3"/>
        <w:numPr>
          <w:ilvl w:val="0"/>
          <w:numId w:val="3"/>
        </w:numPr>
        <w:spacing w:line="360" w:lineRule="auto"/>
        <w:jc w:val="both"/>
        <w:rPr>
          <w:rFonts w:ascii="Palatino Linotype" w:hAnsi="Palatino Linotype"/>
          <w:sz w:val="28"/>
          <w:szCs w:val="28"/>
        </w:rPr>
      </w:pPr>
      <w:r w:rsidRPr="002C36C4">
        <w:rPr>
          <w:rFonts w:ascii="Palatino Linotype" w:hAnsi="Palatino Linotype"/>
          <w:sz w:val="28"/>
          <w:szCs w:val="28"/>
        </w:rPr>
        <w:t xml:space="preserve">Ахмедова М. Г. «Идея ноосферы и эволюция». </w:t>
      </w:r>
      <w:r w:rsidRPr="002C36C4">
        <w:rPr>
          <w:rStyle w:val="a5"/>
          <w:rFonts w:ascii="Palatino Linotype" w:hAnsi="Palatino Linotype"/>
          <w:sz w:val="28"/>
          <w:szCs w:val="28"/>
        </w:rPr>
        <w:t>Иранико Славик</w:t>
      </w:r>
      <w:r w:rsidRPr="002C36C4">
        <w:rPr>
          <w:rFonts w:ascii="Palatino Linotype" w:hAnsi="Palatino Linotype"/>
          <w:sz w:val="28"/>
          <w:szCs w:val="28"/>
        </w:rPr>
        <w:t>, 2006, №1, стр. 5–9.</w:t>
      </w:r>
    </w:p>
    <w:p w14:paraId="7D195B85" w14:textId="77777777" w:rsidR="002D1E8B" w:rsidRPr="002C36C4" w:rsidRDefault="002D1E8B" w:rsidP="00C37B2B">
      <w:pPr>
        <w:pStyle w:val="a3"/>
        <w:numPr>
          <w:ilvl w:val="0"/>
          <w:numId w:val="3"/>
        </w:numPr>
        <w:spacing w:line="360" w:lineRule="auto"/>
        <w:jc w:val="both"/>
        <w:rPr>
          <w:rFonts w:ascii="Palatino Linotype" w:hAnsi="Palatino Linotype"/>
          <w:sz w:val="28"/>
          <w:szCs w:val="28"/>
        </w:rPr>
      </w:pPr>
      <w:r w:rsidRPr="002C36C4">
        <w:rPr>
          <w:rFonts w:ascii="Palatino Linotype" w:hAnsi="Palatino Linotype"/>
          <w:sz w:val="28"/>
          <w:szCs w:val="28"/>
        </w:rPr>
        <w:t xml:space="preserve">Насир Хосров. </w:t>
      </w:r>
      <w:r w:rsidRPr="002C36C4">
        <w:rPr>
          <w:rStyle w:val="a5"/>
          <w:rFonts w:ascii="Palatino Linotype" w:hAnsi="Palatino Linotype"/>
          <w:sz w:val="28"/>
          <w:szCs w:val="28"/>
        </w:rPr>
        <w:t>Куллиёт</w:t>
      </w:r>
      <w:r w:rsidRPr="002C36C4">
        <w:rPr>
          <w:rFonts w:ascii="Palatino Linotype" w:hAnsi="Palatino Linotype"/>
          <w:sz w:val="28"/>
          <w:szCs w:val="28"/>
        </w:rPr>
        <w:t>. Душанбе, 1991.</w:t>
      </w:r>
    </w:p>
    <w:p w14:paraId="50D8F68D" w14:textId="77777777" w:rsidR="002D1E8B" w:rsidRPr="002C36C4" w:rsidRDefault="002D1E8B" w:rsidP="00C37B2B">
      <w:pPr>
        <w:pStyle w:val="a3"/>
        <w:numPr>
          <w:ilvl w:val="0"/>
          <w:numId w:val="3"/>
        </w:numPr>
        <w:spacing w:line="360" w:lineRule="auto"/>
        <w:jc w:val="both"/>
        <w:rPr>
          <w:rFonts w:ascii="Palatino Linotype" w:hAnsi="Palatino Linotype"/>
          <w:sz w:val="28"/>
          <w:szCs w:val="28"/>
        </w:rPr>
      </w:pPr>
      <w:r w:rsidRPr="002C36C4">
        <w:rPr>
          <w:rFonts w:ascii="Palatino Linotype" w:hAnsi="Palatino Linotype"/>
          <w:sz w:val="28"/>
          <w:szCs w:val="28"/>
        </w:rPr>
        <w:t xml:space="preserve">Джалолиддин Руми. </w:t>
      </w:r>
      <w:r w:rsidRPr="002C36C4">
        <w:rPr>
          <w:rStyle w:val="a5"/>
          <w:rFonts w:ascii="Palatino Linotype" w:hAnsi="Palatino Linotype"/>
          <w:sz w:val="28"/>
          <w:szCs w:val="28"/>
        </w:rPr>
        <w:t>Куллиёт</w:t>
      </w:r>
      <w:r w:rsidRPr="002C36C4">
        <w:rPr>
          <w:rFonts w:ascii="Palatino Linotype" w:hAnsi="Palatino Linotype"/>
          <w:sz w:val="28"/>
          <w:szCs w:val="28"/>
        </w:rPr>
        <w:t>. Душанбе, 1992. Т. 1, 2.</w:t>
      </w:r>
    </w:p>
    <w:p w14:paraId="2E775504" w14:textId="77777777" w:rsidR="002D1E8B" w:rsidRPr="002C36C4" w:rsidRDefault="002D1E8B" w:rsidP="00C37B2B">
      <w:pPr>
        <w:pStyle w:val="a3"/>
        <w:numPr>
          <w:ilvl w:val="0"/>
          <w:numId w:val="3"/>
        </w:numPr>
        <w:spacing w:line="360" w:lineRule="auto"/>
        <w:jc w:val="both"/>
        <w:rPr>
          <w:rFonts w:ascii="Palatino Linotype" w:hAnsi="Palatino Linotype"/>
          <w:sz w:val="28"/>
          <w:szCs w:val="28"/>
        </w:rPr>
      </w:pPr>
      <w:r w:rsidRPr="002C36C4">
        <w:rPr>
          <w:rFonts w:ascii="Palatino Linotype" w:hAnsi="Palatino Linotype"/>
          <w:sz w:val="28"/>
          <w:szCs w:val="28"/>
        </w:rPr>
        <w:t xml:space="preserve">Роберт Шнерб. </w:t>
      </w:r>
      <w:r w:rsidRPr="002C36C4">
        <w:rPr>
          <w:rStyle w:val="a5"/>
          <w:rFonts w:ascii="Palatino Linotype" w:hAnsi="Palatino Linotype"/>
          <w:sz w:val="28"/>
          <w:szCs w:val="28"/>
        </w:rPr>
        <w:t>Всеобщая история цивилизации в XIX веке</w:t>
      </w:r>
      <w:r w:rsidRPr="002C36C4">
        <w:rPr>
          <w:rFonts w:ascii="Palatino Linotype" w:hAnsi="Palatino Linotype"/>
          <w:sz w:val="28"/>
          <w:szCs w:val="28"/>
        </w:rPr>
        <w:t>. 1968.</w:t>
      </w:r>
    </w:p>
    <w:p w14:paraId="33055378" w14:textId="77777777" w:rsidR="002D1E8B" w:rsidRPr="002C36C4" w:rsidRDefault="002D1E8B" w:rsidP="00C37B2B">
      <w:pPr>
        <w:pStyle w:val="a3"/>
        <w:numPr>
          <w:ilvl w:val="0"/>
          <w:numId w:val="3"/>
        </w:numPr>
        <w:spacing w:line="360" w:lineRule="auto"/>
        <w:jc w:val="both"/>
        <w:rPr>
          <w:rFonts w:ascii="Palatino Linotype" w:hAnsi="Palatino Linotype"/>
          <w:sz w:val="28"/>
          <w:szCs w:val="28"/>
        </w:rPr>
      </w:pPr>
      <w:r w:rsidRPr="002C36C4">
        <w:rPr>
          <w:rFonts w:ascii="Palatino Linotype" w:hAnsi="Palatino Linotype"/>
          <w:sz w:val="28"/>
          <w:szCs w:val="28"/>
        </w:rPr>
        <w:t xml:space="preserve">Мухаммад Газзали. </w:t>
      </w:r>
      <w:r w:rsidRPr="002C36C4">
        <w:rPr>
          <w:rStyle w:val="a5"/>
          <w:rFonts w:ascii="Palatino Linotype" w:hAnsi="Palatino Linotype"/>
          <w:sz w:val="28"/>
          <w:szCs w:val="28"/>
        </w:rPr>
        <w:t>Ихъя улюм-ад-дин</w:t>
      </w:r>
      <w:r w:rsidRPr="002C36C4">
        <w:rPr>
          <w:rFonts w:ascii="Palatino Linotype" w:hAnsi="Palatino Linotype"/>
          <w:sz w:val="28"/>
          <w:szCs w:val="28"/>
        </w:rPr>
        <w:t>. Тегеран, 1379 х.ш.</w:t>
      </w:r>
    </w:p>
    <w:p w14:paraId="6E5FF457" w14:textId="77777777" w:rsidR="002D1E8B" w:rsidRPr="002C36C4" w:rsidRDefault="002D1E8B" w:rsidP="00C37B2B">
      <w:pPr>
        <w:pStyle w:val="a3"/>
        <w:numPr>
          <w:ilvl w:val="0"/>
          <w:numId w:val="3"/>
        </w:numPr>
        <w:spacing w:line="360" w:lineRule="auto"/>
        <w:jc w:val="both"/>
        <w:rPr>
          <w:rFonts w:ascii="Palatino Linotype" w:hAnsi="Palatino Linotype"/>
          <w:sz w:val="28"/>
          <w:szCs w:val="28"/>
        </w:rPr>
      </w:pPr>
      <w:r w:rsidRPr="002C36C4">
        <w:rPr>
          <w:rFonts w:ascii="Palatino Linotype" w:hAnsi="Palatino Linotype"/>
          <w:sz w:val="28"/>
          <w:szCs w:val="28"/>
        </w:rPr>
        <w:t xml:space="preserve">Якуб Касирой. </w:t>
      </w:r>
      <w:r w:rsidRPr="002C36C4">
        <w:rPr>
          <w:rStyle w:val="a5"/>
          <w:rFonts w:ascii="Palatino Linotype" w:hAnsi="Palatino Linotype"/>
          <w:sz w:val="28"/>
          <w:szCs w:val="28"/>
        </w:rPr>
        <w:t>Зухур раббу-л-джунуд</w:t>
      </w:r>
      <w:r w:rsidRPr="002C36C4">
        <w:rPr>
          <w:rFonts w:ascii="Palatino Linotype" w:hAnsi="Palatino Linotype"/>
          <w:sz w:val="28"/>
          <w:szCs w:val="28"/>
        </w:rPr>
        <w:t>.</w:t>
      </w:r>
    </w:p>
    <w:p w14:paraId="722D8DF6" w14:textId="77777777" w:rsidR="002D1E8B" w:rsidRPr="002C36C4" w:rsidRDefault="002D1E8B" w:rsidP="00C37B2B">
      <w:pPr>
        <w:numPr>
          <w:ilvl w:val="0"/>
          <w:numId w:val="3"/>
        </w:numPr>
        <w:spacing w:after="0" w:line="360" w:lineRule="auto"/>
        <w:ind w:right="565"/>
        <w:jc w:val="both"/>
        <w:rPr>
          <w:rFonts w:ascii="Palatino Linotype" w:hAnsi="Palatino Linotype"/>
          <w:szCs w:val="28"/>
          <w:lang w:val="en-US"/>
        </w:rPr>
      </w:pPr>
      <w:r w:rsidRPr="002C36C4">
        <w:rPr>
          <w:rFonts w:ascii="Palatino Linotype" w:hAnsi="Palatino Linotype"/>
          <w:szCs w:val="28"/>
          <w:lang w:val="en-US"/>
        </w:rPr>
        <w:t>Brynjolfsson, E., &amp; McAfee, A. (2017). Machine, Platform,</w:t>
      </w:r>
    </w:p>
    <w:p w14:paraId="58AC06D5" w14:textId="77777777" w:rsidR="002D1E8B" w:rsidRPr="002C36C4" w:rsidRDefault="002D1E8B" w:rsidP="00C37B2B">
      <w:pPr>
        <w:numPr>
          <w:ilvl w:val="0"/>
          <w:numId w:val="3"/>
        </w:numPr>
        <w:spacing w:after="0" w:line="360" w:lineRule="auto"/>
        <w:ind w:right="565"/>
        <w:jc w:val="both"/>
        <w:rPr>
          <w:rFonts w:ascii="Palatino Linotype" w:hAnsi="Palatino Linotype"/>
          <w:szCs w:val="28"/>
          <w:lang w:val="en-US"/>
        </w:rPr>
      </w:pPr>
      <w:r w:rsidRPr="002C36C4">
        <w:rPr>
          <w:rFonts w:ascii="Palatino Linotype" w:hAnsi="Palatino Linotype"/>
          <w:szCs w:val="28"/>
          <w:lang w:val="tg-Cyrl-TJ"/>
        </w:rPr>
        <w:t xml:space="preserve">8. </w:t>
      </w:r>
      <w:r w:rsidRPr="002C36C4">
        <w:rPr>
          <w:rFonts w:ascii="Palatino Linotype" w:hAnsi="Palatino Linotype"/>
          <w:szCs w:val="28"/>
          <w:lang w:val="en-US"/>
        </w:rPr>
        <w:t>Crowd: Harnessing Our Digital Future. W. W. Norton &amp; Company.</w:t>
      </w:r>
    </w:p>
    <w:p w14:paraId="5A8F0BF1" w14:textId="77777777" w:rsidR="002D1E8B" w:rsidRPr="002C36C4" w:rsidRDefault="002D1E8B" w:rsidP="00C37B2B">
      <w:pPr>
        <w:numPr>
          <w:ilvl w:val="0"/>
          <w:numId w:val="3"/>
        </w:numPr>
        <w:spacing w:after="0" w:line="360" w:lineRule="auto"/>
        <w:ind w:right="565"/>
        <w:jc w:val="both"/>
        <w:rPr>
          <w:rFonts w:ascii="Palatino Linotype" w:hAnsi="Palatino Linotype"/>
          <w:szCs w:val="28"/>
          <w:lang w:val="en-US"/>
        </w:rPr>
      </w:pPr>
      <w:r w:rsidRPr="002C36C4">
        <w:rPr>
          <w:rFonts w:ascii="Palatino Linotype" w:hAnsi="Palatino Linotype"/>
          <w:szCs w:val="28"/>
          <w:lang w:val="en-US"/>
        </w:rPr>
        <w:t>Ng, A. (2021). AI and the Future of Economic Systems. Stanford University Lecture Series.</w:t>
      </w:r>
    </w:p>
    <w:p w14:paraId="3CCA1257" w14:textId="77777777" w:rsidR="002D1E8B" w:rsidRPr="002C36C4" w:rsidRDefault="002D1E8B" w:rsidP="00C37B2B">
      <w:pPr>
        <w:numPr>
          <w:ilvl w:val="0"/>
          <w:numId w:val="3"/>
        </w:numPr>
        <w:spacing w:after="0" w:line="360" w:lineRule="auto"/>
        <w:ind w:right="565"/>
        <w:jc w:val="both"/>
        <w:rPr>
          <w:rFonts w:ascii="Palatino Linotype" w:hAnsi="Palatino Linotype"/>
          <w:szCs w:val="28"/>
          <w:lang w:val="en-US"/>
        </w:rPr>
      </w:pPr>
      <w:r w:rsidRPr="002C36C4">
        <w:rPr>
          <w:rFonts w:ascii="Palatino Linotype" w:hAnsi="Palatino Linotype"/>
          <w:szCs w:val="28"/>
          <w:lang w:val="en-US"/>
        </w:rPr>
        <w:t>OECD (2020). The Impact of Artificial Intelligence on the Labour Market. Paris.</w:t>
      </w:r>
    </w:p>
    <w:p w14:paraId="2F2E5BC3" w14:textId="77777777" w:rsidR="002D1E8B" w:rsidRPr="002C36C4" w:rsidRDefault="002D1E8B" w:rsidP="00C37B2B">
      <w:pPr>
        <w:numPr>
          <w:ilvl w:val="0"/>
          <w:numId w:val="3"/>
        </w:numPr>
        <w:spacing w:after="0" w:line="360" w:lineRule="auto"/>
        <w:ind w:right="565"/>
        <w:jc w:val="both"/>
        <w:rPr>
          <w:rFonts w:ascii="Palatino Linotype" w:hAnsi="Palatino Linotype"/>
          <w:szCs w:val="28"/>
          <w:lang w:val="en-US"/>
        </w:rPr>
      </w:pPr>
      <w:r w:rsidRPr="002C36C4">
        <w:rPr>
          <w:rFonts w:ascii="Palatino Linotype" w:hAnsi="Palatino Linotype"/>
          <w:szCs w:val="28"/>
          <w:lang w:val="en-US"/>
        </w:rPr>
        <w:t>Arner, D. W., Barberis, J. N., &amp; Buckley, R. P. (2017). FinTech, RegTech and the Reconceptualization of Financial Regulation. Northwestern Journal of International Law &amp; Business.</w:t>
      </w:r>
    </w:p>
    <w:p w14:paraId="20831E9C" w14:textId="77777777" w:rsidR="002D1E8B" w:rsidRPr="002C36C4" w:rsidRDefault="002D1E8B" w:rsidP="00C37B2B">
      <w:pPr>
        <w:numPr>
          <w:ilvl w:val="0"/>
          <w:numId w:val="3"/>
        </w:numPr>
        <w:spacing w:after="0" w:line="360" w:lineRule="auto"/>
        <w:ind w:right="565"/>
        <w:jc w:val="both"/>
        <w:rPr>
          <w:rFonts w:ascii="Palatino Linotype" w:hAnsi="Palatino Linotype"/>
          <w:szCs w:val="28"/>
          <w:lang w:val="en-US"/>
        </w:rPr>
      </w:pPr>
      <w:r w:rsidRPr="002C36C4">
        <w:rPr>
          <w:rFonts w:ascii="Palatino Linotype" w:hAnsi="Palatino Linotype"/>
          <w:szCs w:val="28"/>
          <w:lang w:val="en-US"/>
        </w:rPr>
        <w:t>World Economic Forum (2022). Artificial Intelligence and the Future of Digital Economy. Geneva.</w:t>
      </w:r>
    </w:p>
    <w:p w14:paraId="613A072F" w14:textId="77777777" w:rsidR="002D1E8B" w:rsidRPr="002C36C4" w:rsidRDefault="002D1E8B" w:rsidP="00C37B2B">
      <w:pPr>
        <w:spacing w:line="360" w:lineRule="auto"/>
        <w:ind w:left="284" w:right="565"/>
        <w:jc w:val="both"/>
        <w:rPr>
          <w:rFonts w:ascii="Palatino Linotype" w:hAnsi="Palatino Linotype"/>
          <w:szCs w:val="28"/>
          <w:lang w:val="en-US"/>
        </w:rPr>
      </w:pPr>
      <w:r w:rsidRPr="002C36C4">
        <w:rPr>
          <w:rFonts w:ascii="Palatino Linotype" w:hAnsi="Palatino Linotype"/>
          <w:szCs w:val="28"/>
          <w:lang w:val="tg-Cyrl-TJ"/>
        </w:rPr>
        <w:t xml:space="preserve">            </w:t>
      </w:r>
      <w:r w:rsidRPr="002C36C4">
        <w:rPr>
          <w:rFonts w:ascii="Palatino Linotype" w:hAnsi="Palatino Linotype"/>
          <w:szCs w:val="28"/>
        </w:rPr>
        <w:t>Манобеи</w:t>
      </w:r>
      <w:r w:rsidRPr="002C36C4">
        <w:rPr>
          <w:rFonts w:ascii="Palatino Linotype" w:hAnsi="Palatino Linotype"/>
          <w:szCs w:val="28"/>
          <w:lang w:val="en-US"/>
        </w:rPr>
        <w:t xml:space="preserve"> </w:t>
      </w:r>
      <w:r w:rsidRPr="002C36C4">
        <w:rPr>
          <w:rFonts w:ascii="Palatino Linotype" w:hAnsi="Palatino Linotype"/>
          <w:szCs w:val="28"/>
        </w:rPr>
        <w:t>илм</w:t>
      </w:r>
      <w:r w:rsidRPr="002C36C4">
        <w:rPr>
          <w:rFonts w:ascii="Palatino Linotype" w:hAnsi="Palatino Linotype" w:cs="Cambria"/>
          <w:szCs w:val="28"/>
        </w:rPr>
        <w:t>ӣ</w:t>
      </w:r>
    </w:p>
    <w:p w14:paraId="0A327EFA" w14:textId="77777777" w:rsidR="002D1E8B" w:rsidRPr="002C36C4" w:rsidRDefault="002D1E8B" w:rsidP="00C37B2B">
      <w:pPr>
        <w:numPr>
          <w:ilvl w:val="0"/>
          <w:numId w:val="3"/>
        </w:numPr>
        <w:spacing w:after="0" w:line="360" w:lineRule="auto"/>
        <w:ind w:right="565"/>
        <w:jc w:val="both"/>
        <w:rPr>
          <w:rFonts w:ascii="Palatino Linotype" w:hAnsi="Palatino Linotype"/>
          <w:szCs w:val="28"/>
          <w:lang w:val="en-US"/>
        </w:rPr>
      </w:pPr>
      <w:r w:rsidRPr="002C36C4">
        <w:rPr>
          <w:rFonts w:ascii="Palatino Linotype" w:hAnsi="Palatino Linotype"/>
          <w:szCs w:val="28"/>
          <w:lang w:val="en-US"/>
        </w:rPr>
        <w:t>Tapscott, D. &amp; Tapscott, A. (2016). Blockchain Revolution: How the Technology Behind Bitcoin Is Changing Money, Business, and the World. Penguin.</w:t>
      </w:r>
    </w:p>
    <w:p w14:paraId="4E3DFBAF" w14:textId="77777777" w:rsidR="002D1E8B" w:rsidRPr="002C36C4" w:rsidRDefault="002D1E8B" w:rsidP="00C37B2B">
      <w:pPr>
        <w:numPr>
          <w:ilvl w:val="0"/>
          <w:numId w:val="3"/>
        </w:numPr>
        <w:spacing w:after="0" w:line="360" w:lineRule="auto"/>
        <w:ind w:right="565"/>
        <w:jc w:val="both"/>
        <w:rPr>
          <w:rFonts w:ascii="Palatino Linotype" w:hAnsi="Palatino Linotype"/>
          <w:szCs w:val="28"/>
          <w:lang w:val="en-US"/>
        </w:rPr>
      </w:pPr>
      <w:r w:rsidRPr="002C36C4">
        <w:rPr>
          <w:rFonts w:ascii="Palatino Linotype" w:hAnsi="Palatino Linotype"/>
          <w:szCs w:val="28"/>
          <w:lang w:val="en-US"/>
        </w:rPr>
        <w:t>European Commission. (2021). Digital Economy and Society Index (DESI).</w:t>
      </w:r>
    </w:p>
    <w:p w14:paraId="3AED51A0" w14:textId="77777777" w:rsidR="002D1E8B" w:rsidRPr="002C36C4" w:rsidRDefault="002D1E8B" w:rsidP="00C37B2B">
      <w:pPr>
        <w:numPr>
          <w:ilvl w:val="0"/>
          <w:numId w:val="3"/>
        </w:numPr>
        <w:spacing w:after="0" w:line="360" w:lineRule="auto"/>
        <w:ind w:right="565"/>
        <w:jc w:val="both"/>
        <w:rPr>
          <w:rFonts w:ascii="Palatino Linotype" w:hAnsi="Palatino Linotype"/>
          <w:szCs w:val="28"/>
          <w:lang w:val="en-US"/>
        </w:rPr>
      </w:pPr>
      <w:r w:rsidRPr="002C36C4">
        <w:rPr>
          <w:rFonts w:ascii="Palatino Linotype" w:hAnsi="Palatino Linotype"/>
          <w:szCs w:val="28"/>
          <w:lang w:val="en-US"/>
        </w:rPr>
        <w:t>McKinsey Global Institute. (2023). The State of AI in 2023: Generative AI’s Breakout Year.</w:t>
      </w:r>
    </w:p>
    <w:p w14:paraId="3D6133ED" w14:textId="77777777" w:rsidR="002D1E8B" w:rsidRPr="002C36C4" w:rsidRDefault="002D1E8B" w:rsidP="00C37B2B">
      <w:pPr>
        <w:numPr>
          <w:ilvl w:val="0"/>
          <w:numId w:val="3"/>
        </w:numPr>
        <w:spacing w:after="0" w:line="360" w:lineRule="auto"/>
        <w:ind w:right="565"/>
        <w:jc w:val="both"/>
        <w:rPr>
          <w:rFonts w:ascii="Palatino Linotype" w:hAnsi="Palatino Linotype"/>
          <w:szCs w:val="28"/>
          <w:lang w:val="en-US"/>
        </w:rPr>
      </w:pPr>
      <w:r w:rsidRPr="002C36C4">
        <w:rPr>
          <w:rFonts w:ascii="Palatino Linotype" w:hAnsi="Palatino Linotype"/>
          <w:szCs w:val="28"/>
          <w:lang w:val="en-US"/>
        </w:rPr>
        <w:t>Accenture (2020). AI: Built to Scale.</w:t>
      </w:r>
    </w:p>
    <w:p w14:paraId="5511EBE7" w14:textId="77777777" w:rsidR="002D1E8B" w:rsidRPr="002C36C4" w:rsidRDefault="002D1E8B" w:rsidP="00C37B2B">
      <w:pPr>
        <w:numPr>
          <w:ilvl w:val="0"/>
          <w:numId w:val="3"/>
        </w:numPr>
        <w:spacing w:after="0" w:line="360" w:lineRule="auto"/>
        <w:ind w:right="565"/>
        <w:jc w:val="both"/>
        <w:rPr>
          <w:rFonts w:ascii="Palatino Linotype" w:hAnsi="Palatino Linotype"/>
          <w:szCs w:val="28"/>
          <w:lang w:val="en-US"/>
        </w:rPr>
      </w:pPr>
      <w:r w:rsidRPr="002C36C4">
        <w:rPr>
          <w:rFonts w:ascii="Palatino Linotype" w:hAnsi="Palatino Linotype"/>
          <w:szCs w:val="28"/>
          <w:lang w:val="en-US"/>
        </w:rPr>
        <w:t>United Nations (2022). Digital Economy Report: AI and Development. UNCTAD.</w:t>
      </w:r>
    </w:p>
    <w:p w14:paraId="2B93F0D5" w14:textId="77777777" w:rsidR="002C36C4" w:rsidRPr="002C36C4" w:rsidRDefault="002C36C4" w:rsidP="000D1760">
      <w:pPr>
        <w:pStyle w:val="3"/>
        <w:spacing w:line="360" w:lineRule="auto"/>
        <w:jc w:val="center"/>
        <w:rPr>
          <w:rFonts w:ascii="Palatino Linotype" w:hAnsi="Palatino Linotype"/>
          <w:sz w:val="28"/>
          <w:szCs w:val="28"/>
        </w:rPr>
      </w:pPr>
      <w:r w:rsidRPr="002C36C4">
        <w:rPr>
          <w:rStyle w:val="a4"/>
          <w:rFonts w:ascii="Palatino Linotype" w:hAnsi="Palatino Linotype"/>
          <w:b/>
          <w:bCs/>
          <w:sz w:val="28"/>
          <w:szCs w:val="28"/>
        </w:rPr>
        <w:t>Научное знание и просвещение – источник человеческого счастья в эпоху развити</w:t>
      </w:r>
      <w:r w:rsidR="000D1760">
        <w:rPr>
          <w:rStyle w:val="a4"/>
          <w:rFonts w:ascii="Palatino Linotype" w:hAnsi="Palatino Linotype"/>
          <w:b/>
          <w:bCs/>
          <w:sz w:val="28"/>
          <w:szCs w:val="28"/>
        </w:rPr>
        <w:t xml:space="preserve">я цифровой </w:t>
      </w:r>
      <w:r w:rsidR="000D1760" w:rsidRPr="000D1760">
        <w:rPr>
          <w:rStyle w:val="a4"/>
          <w:rFonts w:ascii="Palatino Linotype" w:hAnsi="Palatino Linotype"/>
          <w:b/>
          <w:bCs/>
          <w:sz w:val="28"/>
          <w:szCs w:val="28"/>
        </w:rPr>
        <w:t>экономики и инновационной технологии</w:t>
      </w:r>
      <w:r w:rsidR="000D1760" w:rsidRPr="000D1760">
        <w:rPr>
          <w:rFonts w:ascii="Palatino Linotype" w:hAnsi="Palatino Linotype"/>
          <w:b w:val="0"/>
          <w:bCs w:val="0"/>
          <w:sz w:val="28"/>
          <w:szCs w:val="28"/>
        </w:rPr>
        <w:br/>
      </w:r>
    </w:p>
    <w:p w14:paraId="658AF524" w14:textId="77777777" w:rsidR="002C36C4" w:rsidRPr="002C36C4" w:rsidRDefault="002C36C4" w:rsidP="002C36C4">
      <w:pPr>
        <w:pStyle w:val="a3"/>
        <w:spacing w:line="360" w:lineRule="auto"/>
        <w:jc w:val="both"/>
        <w:rPr>
          <w:rFonts w:ascii="Palatino Linotype" w:hAnsi="Palatino Linotype"/>
          <w:sz w:val="28"/>
          <w:szCs w:val="28"/>
        </w:rPr>
      </w:pPr>
      <w:r w:rsidRPr="002C36C4">
        <w:rPr>
          <w:rStyle w:val="a4"/>
          <w:rFonts w:ascii="Palatino Linotype" w:hAnsi="Palatino Linotype"/>
          <w:sz w:val="28"/>
          <w:szCs w:val="28"/>
        </w:rPr>
        <w:t>Ключевые слова:</w:t>
      </w:r>
      <w:r w:rsidRPr="002C36C4">
        <w:rPr>
          <w:rFonts w:ascii="Palatino Linotype" w:hAnsi="Palatino Linotype"/>
          <w:sz w:val="28"/>
          <w:szCs w:val="28"/>
        </w:rPr>
        <w:t xml:space="preserve"> </w:t>
      </w:r>
      <w:r w:rsidRPr="002C36C4">
        <w:rPr>
          <w:rFonts w:ascii="Palatino Linotype" w:hAnsi="Palatino Linotype"/>
          <w:i/>
          <w:iCs/>
          <w:sz w:val="28"/>
          <w:szCs w:val="28"/>
        </w:rPr>
        <w:t>наука и просвещение, цифровая экономика, искусственный интеллект, Насир Хосров, интеллектуальное возрождение, человеческое счастье, устойчивое развитие</w:t>
      </w:r>
      <w:r w:rsidRPr="002C36C4">
        <w:rPr>
          <w:rFonts w:ascii="Palatino Linotype" w:hAnsi="Palatino Linotype"/>
          <w:i/>
          <w:iCs/>
          <w:sz w:val="28"/>
          <w:szCs w:val="28"/>
          <w:lang w:val="tg-Cyrl-TJ"/>
        </w:rPr>
        <w:t xml:space="preserve">.  </w:t>
      </w:r>
      <w:r w:rsidRPr="002C36C4">
        <w:rPr>
          <w:rFonts w:ascii="Palatino Linotype" w:hAnsi="Palatino Linotype"/>
          <w:i/>
          <w:iCs/>
          <w:sz w:val="28"/>
          <w:szCs w:val="28"/>
          <w:lang w:val="tg-Cyrl-TJ"/>
        </w:rPr>
        <w:tab/>
      </w:r>
      <w:r w:rsidRPr="002C36C4">
        <w:rPr>
          <w:rFonts w:ascii="Palatino Linotype" w:hAnsi="Palatino Linotype"/>
          <w:i/>
          <w:iCs/>
          <w:sz w:val="28"/>
          <w:szCs w:val="28"/>
          <w:lang w:val="tg-Cyrl-TJ"/>
        </w:rPr>
        <w:tab/>
      </w:r>
      <w:r w:rsidRPr="002C36C4">
        <w:rPr>
          <w:rFonts w:ascii="Palatino Linotype" w:hAnsi="Palatino Linotype"/>
          <w:i/>
          <w:iCs/>
          <w:sz w:val="28"/>
          <w:szCs w:val="28"/>
          <w:lang w:val="tg-Cyrl-TJ"/>
        </w:rPr>
        <w:tab/>
      </w:r>
      <w:r w:rsidRPr="002C36C4">
        <w:rPr>
          <w:rFonts w:ascii="Palatino Linotype" w:hAnsi="Palatino Linotype"/>
          <w:i/>
          <w:iCs/>
          <w:sz w:val="28"/>
          <w:szCs w:val="28"/>
          <w:lang w:val="tg-Cyrl-TJ"/>
        </w:rPr>
        <w:tab/>
      </w:r>
      <w:r w:rsidRPr="002C36C4">
        <w:rPr>
          <w:rFonts w:ascii="Palatino Linotype" w:hAnsi="Palatino Linotype"/>
          <w:i/>
          <w:iCs/>
          <w:sz w:val="28"/>
          <w:szCs w:val="28"/>
          <w:lang w:val="tg-Cyrl-TJ"/>
        </w:rPr>
        <w:tab/>
      </w:r>
      <w:r w:rsidRPr="002C36C4">
        <w:rPr>
          <w:rFonts w:ascii="Palatino Linotype" w:hAnsi="Palatino Linotype"/>
          <w:i/>
          <w:iCs/>
          <w:sz w:val="28"/>
          <w:szCs w:val="28"/>
          <w:lang w:val="tg-Cyrl-TJ"/>
        </w:rPr>
        <w:tab/>
      </w:r>
      <w:r w:rsidRPr="002C36C4">
        <w:rPr>
          <w:rFonts w:ascii="Palatino Linotype" w:hAnsi="Palatino Linotype"/>
          <w:i/>
          <w:iCs/>
          <w:sz w:val="28"/>
          <w:szCs w:val="28"/>
          <w:lang w:val="tg-Cyrl-TJ"/>
        </w:rPr>
        <w:tab/>
      </w:r>
      <w:r w:rsidRPr="002C36C4">
        <w:rPr>
          <w:rStyle w:val="a4"/>
          <w:rFonts w:ascii="Palatino Linotype" w:hAnsi="Palatino Linotype"/>
          <w:sz w:val="28"/>
          <w:szCs w:val="28"/>
        </w:rPr>
        <w:t>Аннотация:</w:t>
      </w:r>
      <w:r w:rsidR="00D12F1F">
        <w:rPr>
          <w:rFonts w:ascii="Palatino Linotype" w:hAnsi="Palatino Linotype"/>
          <w:i/>
          <w:iCs/>
          <w:sz w:val="28"/>
          <w:szCs w:val="28"/>
          <w:lang w:val="tg-Cyrl-TJ"/>
        </w:rPr>
        <w:t xml:space="preserve"> </w:t>
      </w:r>
      <w:r w:rsidRPr="002C36C4">
        <w:rPr>
          <w:rFonts w:ascii="Palatino Linotype" w:hAnsi="Palatino Linotype"/>
          <w:sz w:val="28"/>
          <w:szCs w:val="28"/>
        </w:rPr>
        <w:t>Настоящая статья под названием «Научное знание и просвещение – источник человеческого счастья в эпоху развития цифровой экономики и инноваций» посвящена анализу роли науки и разума как фундамента личностного и общественного прогресса в современную эпоху. Автор, опираясь на аяты Корана, размышления исламских мыслителей, в частности Насира Хосрова и Имама Газзали, а также современные научные примеры, доказывает, что наука является не только инструментом мышления, но и движущей силой экономики и цивилизации. На фоне технологических изменений и появления искусственного интеллекта, статья поднимает вопрос о необходимости переосмысления значения просвещения как интеллектуального возрождения и фактора единства человеческой цивилизации.</w:t>
      </w:r>
    </w:p>
    <w:p w14:paraId="1EEB5726" w14:textId="77777777" w:rsidR="002C36C4" w:rsidRPr="002C36C4" w:rsidRDefault="002C36C4" w:rsidP="002C36C4">
      <w:pPr>
        <w:pStyle w:val="3"/>
        <w:rPr>
          <w:rFonts w:ascii="Palatino Linotype" w:hAnsi="Palatino Linotype"/>
          <w:sz w:val="28"/>
          <w:szCs w:val="28"/>
          <w:lang w:val="en-US"/>
        </w:rPr>
      </w:pPr>
      <w:r w:rsidRPr="002C36C4">
        <w:rPr>
          <w:rStyle w:val="a4"/>
          <w:rFonts w:ascii="Palatino Linotype" w:hAnsi="Palatino Linotype"/>
          <w:sz w:val="28"/>
          <w:szCs w:val="28"/>
          <w:lang w:val="en-US"/>
        </w:rPr>
        <w:t>Scientific Knowledge and Enlightenment – A Source of Human Happiness in the Era of Digital Economy and Innovation</w:t>
      </w:r>
    </w:p>
    <w:p w14:paraId="457B03F4" w14:textId="77777777" w:rsidR="002C36C4" w:rsidRPr="002C36C4" w:rsidRDefault="002C36C4" w:rsidP="002C36C4">
      <w:pPr>
        <w:pStyle w:val="a3"/>
        <w:rPr>
          <w:rFonts w:ascii="Palatino Linotype" w:hAnsi="Palatino Linotype"/>
          <w:i/>
          <w:iCs/>
          <w:sz w:val="28"/>
          <w:szCs w:val="28"/>
          <w:lang w:val="en-US"/>
        </w:rPr>
      </w:pPr>
      <w:r w:rsidRPr="002C36C4">
        <w:rPr>
          <w:rStyle w:val="a4"/>
          <w:rFonts w:ascii="Palatino Linotype" w:hAnsi="Palatino Linotype"/>
          <w:sz w:val="28"/>
          <w:szCs w:val="28"/>
          <w:lang w:val="en-US"/>
        </w:rPr>
        <w:t>Keywords:</w:t>
      </w:r>
      <w:r w:rsidRPr="002C36C4">
        <w:rPr>
          <w:rFonts w:ascii="Palatino Linotype" w:hAnsi="Palatino Linotype"/>
          <w:sz w:val="28"/>
          <w:szCs w:val="28"/>
          <w:lang w:val="en-US"/>
        </w:rPr>
        <w:t xml:space="preserve"> </w:t>
      </w:r>
      <w:r w:rsidRPr="002C36C4">
        <w:rPr>
          <w:rFonts w:ascii="Palatino Linotype" w:hAnsi="Palatino Linotype"/>
          <w:i/>
          <w:iCs/>
          <w:sz w:val="28"/>
          <w:szCs w:val="28"/>
          <w:lang w:val="en-US"/>
        </w:rPr>
        <w:t>science and enlightenment, digital economy, artificial intelligence, Nasir Khusraw, intellectual revival, human happiness, sustainable development</w:t>
      </w:r>
    </w:p>
    <w:p w14:paraId="1B53757E" w14:textId="77777777" w:rsidR="002C36C4" w:rsidRPr="002C36C4" w:rsidRDefault="002C36C4" w:rsidP="002C36C4">
      <w:pPr>
        <w:pStyle w:val="a3"/>
        <w:rPr>
          <w:rFonts w:ascii="Palatino Linotype" w:hAnsi="Palatino Linotype"/>
          <w:sz w:val="28"/>
          <w:szCs w:val="28"/>
          <w:lang w:val="en-US"/>
        </w:rPr>
      </w:pPr>
      <w:r w:rsidRPr="002C36C4">
        <w:rPr>
          <w:rStyle w:val="a4"/>
          <w:rFonts w:ascii="Palatino Linotype" w:hAnsi="Palatino Linotype"/>
          <w:sz w:val="28"/>
          <w:szCs w:val="28"/>
          <w:lang w:val="en-US"/>
        </w:rPr>
        <w:t>Abstract:</w:t>
      </w:r>
    </w:p>
    <w:p w14:paraId="6BCF320C" w14:textId="77777777" w:rsidR="002C36C4" w:rsidRPr="00D12F1F" w:rsidRDefault="002C36C4" w:rsidP="002C36C4">
      <w:pPr>
        <w:pStyle w:val="a3"/>
        <w:rPr>
          <w:rFonts w:ascii="Palatino Linotype" w:hAnsi="Palatino Linotype"/>
          <w:sz w:val="28"/>
          <w:szCs w:val="28"/>
          <w:lang w:val="en-US"/>
        </w:rPr>
      </w:pPr>
      <w:r w:rsidRPr="002C36C4">
        <w:rPr>
          <w:rFonts w:ascii="Palatino Linotype" w:hAnsi="Palatino Linotype"/>
          <w:sz w:val="28"/>
          <w:szCs w:val="28"/>
          <w:lang w:val="tg-Cyrl-TJ"/>
        </w:rPr>
        <w:t xml:space="preserve">      </w:t>
      </w:r>
      <w:r w:rsidRPr="002C36C4">
        <w:rPr>
          <w:rFonts w:ascii="Palatino Linotype" w:hAnsi="Palatino Linotype"/>
          <w:sz w:val="28"/>
          <w:szCs w:val="28"/>
          <w:lang w:val="en-US"/>
        </w:rPr>
        <w:t xml:space="preserve">The present article titled </w:t>
      </w:r>
      <w:r w:rsidRPr="002C36C4">
        <w:rPr>
          <w:rStyle w:val="a5"/>
          <w:rFonts w:ascii="Palatino Linotype" w:hAnsi="Palatino Linotype"/>
          <w:sz w:val="28"/>
          <w:szCs w:val="28"/>
          <w:lang w:val="en-US"/>
        </w:rPr>
        <w:t>“Scientific Knowledge and Enlightenment – A Source of Human Happiness in the Era of Digital Economy and Innovation”</w:t>
      </w:r>
      <w:r w:rsidRPr="002C36C4">
        <w:rPr>
          <w:rFonts w:ascii="Palatino Linotype" w:hAnsi="Palatino Linotype"/>
          <w:sz w:val="28"/>
          <w:szCs w:val="28"/>
          <w:lang w:val="en-US"/>
        </w:rPr>
        <w:t xml:space="preserve"> explores the role of knowledge and reason as the foundation of individual and societal progress in the modern age. The author, drawing upon verses from the Qur'an, reflections of Islamic thinkers such as Nasir Khusraw and Imam Ghazali, as well as contemporary scientific examples, argues that science is not only a tool of thought but also a driving force of economy and civilization. In the context of technological transformations and the emergence of artificial intelligence, the article raises the need to reconsider the significance of enlightenment as a form of intellectual revival and a unifying factor for global human society.</w:t>
      </w:r>
      <w:r w:rsidR="00D12F1F" w:rsidRPr="00D12F1F">
        <w:rPr>
          <w:rFonts w:ascii="Palatino Linotype" w:hAnsi="Palatino Linotype"/>
          <w:sz w:val="28"/>
          <w:szCs w:val="28"/>
          <w:lang w:val="en-US"/>
        </w:rPr>
        <w:t xml:space="preserve"> </w:t>
      </w:r>
      <w:r w:rsidR="00D12F1F" w:rsidRPr="00D12F1F">
        <w:rPr>
          <w:rFonts w:ascii="Palatino Linotype" w:hAnsi="Palatino Linotype"/>
          <w:sz w:val="28"/>
          <w:szCs w:val="28"/>
          <w:lang w:val="en-US"/>
        </w:rPr>
        <w:tab/>
      </w:r>
      <w:r w:rsidR="00D12F1F">
        <w:rPr>
          <w:rFonts w:ascii="Palatino Linotype" w:hAnsi="Palatino Linotype"/>
          <w:sz w:val="28"/>
          <w:szCs w:val="28"/>
          <w:lang w:val="en-US"/>
        </w:rPr>
        <w:tab/>
      </w:r>
      <w:r w:rsidR="00D12F1F">
        <w:rPr>
          <w:rFonts w:ascii="Palatino Linotype" w:hAnsi="Palatino Linotype"/>
          <w:sz w:val="28"/>
          <w:szCs w:val="28"/>
          <w:lang w:val="en-US"/>
        </w:rPr>
        <w:tab/>
      </w:r>
      <w:r w:rsidR="00D12F1F">
        <w:rPr>
          <w:rFonts w:ascii="Palatino Linotype" w:hAnsi="Palatino Linotype"/>
          <w:sz w:val="28"/>
          <w:szCs w:val="28"/>
          <w:lang w:val="en-US"/>
        </w:rPr>
        <w:tab/>
      </w:r>
      <w:r w:rsidR="00D12F1F">
        <w:rPr>
          <w:rFonts w:ascii="Palatino Linotype" w:hAnsi="Palatino Linotype"/>
          <w:sz w:val="28"/>
          <w:szCs w:val="28"/>
          <w:lang w:val="en-US"/>
        </w:rPr>
        <w:tab/>
      </w:r>
      <w:r w:rsidRPr="00D12F1F">
        <w:rPr>
          <w:rFonts w:ascii="Palatino Linotype" w:hAnsi="Palatino Linotype"/>
          <w:b/>
          <w:bCs/>
          <w:sz w:val="28"/>
          <w:szCs w:val="28"/>
          <w:lang w:val="tg-Cyrl-TJ"/>
        </w:rPr>
        <w:t xml:space="preserve">Сведения об авторе: </w:t>
      </w:r>
      <w:r w:rsidRPr="00D12F1F">
        <w:rPr>
          <w:rFonts w:ascii="Palatino Linotype" w:hAnsi="Palatino Linotype"/>
          <w:sz w:val="28"/>
          <w:szCs w:val="28"/>
          <w:lang w:val="tg-Cyrl-TJ"/>
        </w:rPr>
        <w:t xml:space="preserve">Мирниязов Абдухолик Кудратович - ДПДТТ имени академика М.С. Осими в городе Худжанде. Старший преподаватель кафедры государственного языка и социологии. </w:t>
      </w:r>
      <w:r w:rsidRPr="00D12F1F">
        <w:rPr>
          <w:rFonts w:ascii="Palatino Linotype" w:hAnsi="Palatino Linotype"/>
          <w:sz w:val="28"/>
          <w:szCs w:val="28"/>
        </w:rPr>
        <w:t xml:space="preserve">Адрес: 735700, Республика Таджикистан, г. Худжанд, проспект Рахмона Набиева, 29/1. </w:t>
      </w:r>
      <w:r w:rsidRPr="00D12F1F">
        <w:rPr>
          <w:rFonts w:ascii="Palatino Linotype" w:hAnsi="Palatino Linotype"/>
          <w:sz w:val="28"/>
          <w:szCs w:val="28"/>
          <w:lang w:val="en-US"/>
        </w:rPr>
        <w:t xml:space="preserve">E-mail: e-mail: mirniyozov63@mail.ru </w:t>
      </w:r>
    </w:p>
    <w:p w14:paraId="06BFD6F2" w14:textId="77777777" w:rsidR="002C36C4" w:rsidRPr="002C36C4" w:rsidRDefault="002C36C4" w:rsidP="002C36C4">
      <w:pPr>
        <w:pStyle w:val="a6"/>
        <w:tabs>
          <w:tab w:val="left" w:pos="0"/>
        </w:tabs>
        <w:spacing w:line="360" w:lineRule="auto"/>
        <w:ind w:left="142" w:firstLine="142"/>
        <w:jc w:val="both"/>
        <w:rPr>
          <w:rFonts w:ascii="Palatino Linotype" w:hAnsi="Palatino Linotype"/>
          <w:szCs w:val="28"/>
          <w:lang w:val="en-US"/>
        </w:rPr>
      </w:pPr>
      <w:r w:rsidRPr="002C36C4">
        <w:rPr>
          <w:rFonts w:ascii="Palatino Linotype" w:hAnsi="Palatino Linotype"/>
          <w:szCs w:val="28"/>
        </w:rPr>
        <w:t>тел</w:t>
      </w:r>
      <w:r w:rsidRPr="002C36C4">
        <w:rPr>
          <w:rFonts w:ascii="Palatino Linotype" w:hAnsi="Palatino Linotype"/>
          <w:szCs w:val="28"/>
          <w:lang w:val="en-US"/>
        </w:rPr>
        <w:t xml:space="preserve">. +992 92 883-32-11 </w:t>
      </w:r>
    </w:p>
    <w:p w14:paraId="08A5BAA3" w14:textId="77777777" w:rsidR="00805BAA" w:rsidRPr="002C36C4" w:rsidRDefault="002C36C4" w:rsidP="002C36C4">
      <w:pPr>
        <w:pStyle w:val="a6"/>
        <w:tabs>
          <w:tab w:val="left" w:pos="0"/>
        </w:tabs>
        <w:spacing w:line="360" w:lineRule="auto"/>
        <w:ind w:left="142" w:firstLine="142"/>
        <w:jc w:val="both"/>
        <w:rPr>
          <w:rFonts w:ascii="Palatino Linotype" w:hAnsi="Palatino Linotype"/>
          <w:szCs w:val="28"/>
          <w:lang w:val="tg-Cyrl-TJ"/>
        </w:rPr>
      </w:pPr>
      <w:r w:rsidRPr="002C36C4">
        <w:rPr>
          <w:rFonts w:ascii="Palatino Linotype" w:hAnsi="Palatino Linotype"/>
          <w:b/>
          <w:bCs/>
          <w:szCs w:val="28"/>
          <w:lang w:val="tg-Cyrl-TJ"/>
        </w:rPr>
        <w:t>Information about the author:</w:t>
      </w:r>
      <w:r w:rsidRPr="002C36C4">
        <w:rPr>
          <w:rFonts w:ascii="Palatino Linotype" w:hAnsi="Palatino Linotype"/>
          <w:szCs w:val="28"/>
          <w:lang w:val="tg-Cyrl-TJ"/>
        </w:rPr>
        <w:t xml:space="preserve"> Mirniy</w:t>
      </w:r>
      <w:r w:rsidRPr="002C36C4">
        <w:rPr>
          <w:rFonts w:ascii="Palatino Linotype" w:hAnsi="Palatino Linotype"/>
          <w:szCs w:val="28"/>
          <w:lang w:val="en-US"/>
        </w:rPr>
        <w:t>o</w:t>
      </w:r>
      <w:r w:rsidRPr="002C36C4">
        <w:rPr>
          <w:rFonts w:ascii="Palatino Linotype" w:hAnsi="Palatino Linotype"/>
          <w:szCs w:val="28"/>
          <w:lang w:val="tg-Cyrl-TJ"/>
        </w:rPr>
        <w:t xml:space="preserve">zov Abduholik Kudratovich - DPDTT named after academician M.S. Osimi in the city of Khujand. Senior Lecturer at the Department of State Language and Sociology. Address: 735700, Republic of Tajikistan, Khujand, Rakhmon Nabiyev Avenue, 29/1. E-mail: e-mail: </w:t>
      </w:r>
      <w:r w:rsidRPr="002C36C4">
        <w:rPr>
          <w:rFonts w:ascii="Palatino Linotype" w:hAnsi="Palatino Linotype"/>
          <w:szCs w:val="28"/>
          <w:lang w:val="en-US"/>
        </w:rPr>
        <w:t>mirniyozov63</w:t>
      </w:r>
      <w:r w:rsidRPr="002C36C4">
        <w:rPr>
          <w:rFonts w:ascii="Palatino Linotype" w:hAnsi="Palatino Linotype"/>
          <w:szCs w:val="28"/>
          <w:lang w:val="tg-Cyrl-TJ"/>
        </w:rPr>
        <w:t>@mail.ru tel. +992 92 883-32-11</w:t>
      </w:r>
      <w:r>
        <w:rPr>
          <w:rFonts w:ascii="Palatino Linotype" w:hAnsi="Palatino Linotype"/>
          <w:szCs w:val="28"/>
          <w:lang w:val="tg-Cyrl-TJ"/>
        </w:rPr>
        <w:t>.</w:t>
      </w:r>
    </w:p>
    <w:sectPr w:rsidR="00805BAA" w:rsidRPr="002C36C4" w:rsidSect="006C0B77">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B3339" w14:textId="77777777" w:rsidR="00F52FD7" w:rsidRDefault="00F52FD7" w:rsidP="00D12F1F">
      <w:pPr>
        <w:spacing w:after="0"/>
      </w:pPr>
      <w:r>
        <w:separator/>
      </w:r>
    </w:p>
  </w:endnote>
  <w:endnote w:type="continuationSeparator" w:id="0">
    <w:p w14:paraId="33212FDC" w14:textId="77777777" w:rsidR="00F52FD7" w:rsidRDefault="00F52FD7" w:rsidP="00D12F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6312734"/>
      <w:docPartObj>
        <w:docPartGallery w:val="Page Numbers (Bottom of Page)"/>
        <w:docPartUnique/>
      </w:docPartObj>
    </w:sdtPr>
    <w:sdtEndPr/>
    <w:sdtContent>
      <w:p w14:paraId="7AF25CE6" w14:textId="77777777" w:rsidR="00D12F1F" w:rsidRDefault="00D12F1F">
        <w:pPr>
          <w:pStyle w:val="a9"/>
          <w:jc w:val="center"/>
        </w:pPr>
        <w:r>
          <w:fldChar w:fldCharType="begin"/>
        </w:r>
        <w:r>
          <w:instrText>PAGE   \* MERGEFORMAT</w:instrText>
        </w:r>
        <w:r>
          <w:fldChar w:fldCharType="separate"/>
        </w:r>
        <w:r w:rsidR="000D1760">
          <w:rPr>
            <w:noProof/>
          </w:rPr>
          <w:t>16</w:t>
        </w:r>
        <w:r>
          <w:fldChar w:fldCharType="end"/>
        </w:r>
      </w:p>
    </w:sdtContent>
  </w:sdt>
  <w:p w14:paraId="3EE2ECAD" w14:textId="77777777" w:rsidR="00D12F1F" w:rsidRDefault="00D12F1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9D4C0" w14:textId="77777777" w:rsidR="00F52FD7" w:rsidRDefault="00F52FD7" w:rsidP="00D12F1F">
      <w:pPr>
        <w:spacing w:after="0"/>
      </w:pPr>
      <w:r>
        <w:separator/>
      </w:r>
    </w:p>
  </w:footnote>
  <w:footnote w:type="continuationSeparator" w:id="0">
    <w:p w14:paraId="09E89E0A" w14:textId="77777777" w:rsidR="00F52FD7" w:rsidRDefault="00F52FD7" w:rsidP="00D12F1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3B137D"/>
    <w:multiLevelType w:val="hybridMultilevel"/>
    <w:tmpl w:val="5C0C933E"/>
    <w:lvl w:ilvl="0" w:tplc="42B6A28C">
      <w:start w:val="1"/>
      <w:numFmt w:val="decimal"/>
      <w:lvlText w:val="%1."/>
      <w:lvlJc w:val="left"/>
      <w:pPr>
        <w:tabs>
          <w:tab w:val="num" w:pos="1065"/>
        </w:tabs>
        <w:ind w:left="1065" w:hanging="705"/>
      </w:pPr>
      <w:rPr>
        <w:rFonts w:ascii="Palatino Linotype" w:eastAsia="Times New Roman" w:hAnsi="Palatino Linotype"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D4C06CD"/>
    <w:multiLevelType w:val="multilevel"/>
    <w:tmpl w:val="1A244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12324C6"/>
    <w:multiLevelType w:val="multilevel"/>
    <w:tmpl w:val="E7A42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6F6029E"/>
    <w:multiLevelType w:val="multilevel"/>
    <w:tmpl w:val="254637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9298299">
    <w:abstractNumId w:val="3"/>
  </w:num>
  <w:num w:numId="2" w16cid:durableId="1831168834">
    <w:abstractNumId w:val="1"/>
  </w:num>
  <w:num w:numId="3" w16cid:durableId="302319332">
    <w:abstractNumId w:val="2"/>
  </w:num>
  <w:num w:numId="4" w16cid:durableId="1277103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281"/>
    <w:rsid w:val="000D1760"/>
    <w:rsid w:val="0015309B"/>
    <w:rsid w:val="00225281"/>
    <w:rsid w:val="002C36C4"/>
    <w:rsid w:val="002D1E8B"/>
    <w:rsid w:val="006B546F"/>
    <w:rsid w:val="006C0B77"/>
    <w:rsid w:val="00796AED"/>
    <w:rsid w:val="00805BAA"/>
    <w:rsid w:val="008242FF"/>
    <w:rsid w:val="00870751"/>
    <w:rsid w:val="00904009"/>
    <w:rsid w:val="00910927"/>
    <w:rsid w:val="00922C48"/>
    <w:rsid w:val="00B403BC"/>
    <w:rsid w:val="00B915B7"/>
    <w:rsid w:val="00C37B2B"/>
    <w:rsid w:val="00D12F1F"/>
    <w:rsid w:val="00DE4770"/>
    <w:rsid w:val="00E84593"/>
    <w:rsid w:val="00EA59DF"/>
    <w:rsid w:val="00EE4070"/>
    <w:rsid w:val="00F12C76"/>
    <w:rsid w:val="00F52FD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83892"/>
  <w15:chartTrackingRefBased/>
  <w15:docId w15:val="{AA67AB10-A788-4A1E-8CFA-4C4F4BBD7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3">
    <w:name w:val="heading 3"/>
    <w:basedOn w:val="a"/>
    <w:link w:val="30"/>
    <w:uiPriority w:val="9"/>
    <w:qFormat/>
    <w:rsid w:val="002C36C4"/>
    <w:pPr>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05BAA"/>
    <w:pPr>
      <w:spacing w:before="100" w:beforeAutospacing="1" w:after="100" w:afterAutospacing="1"/>
    </w:pPr>
    <w:rPr>
      <w:rFonts w:eastAsia="Times New Roman" w:cs="Times New Roman"/>
      <w:sz w:val="24"/>
      <w:szCs w:val="24"/>
      <w:lang w:eastAsia="ru-RU"/>
    </w:rPr>
  </w:style>
  <w:style w:type="character" w:styleId="a4">
    <w:name w:val="Strong"/>
    <w:basedOn w:val="a0"/>
    <w:uiPriority w:val="22"/>
    <w:qFormat/>
    <w:rsid w:val="00805BAA"/>
    <w:rPr>
      <w:b/>
      <w:bCs/>
    </w:rPr>
  </w:style>
  <w:style w:type="character" w:styleId="a5">
    <w:name w:val="Emphasis"/>
    <w:basedOn w:val="a0"/>
    <w:uiPriority w:val="20"/>
    <w:qFormat/>
    <w:rsid w:val="006B546F"/>
    <w:rPr>
      <w:i/>
      <w:iCs/>
    </w:rPr>
  </w:style>
  <w:style w:type="paragraph" w:styleId="a6">
    <w:name w:val="List Paragraph"/>
    <w:basedOn w:val="a"/>
    <w:uiPriority w:val="34"/>
    <w:qFormat/>
    <w:rsid w:val="00796AED"/>
    <w:pPr>
      <w:ind w:left="720"/>
      <w:contextualSpacing/>
    </w:pPr>
  </w:style>
  <w:style w:type="character" w:customStyle="1" w:styleId="30">
    <w:name w:val="Заголовок 3 Знак"/>
    <w:basedOn w:val="a0"/>
    <w:link w:val="3"/>
    <w:uiPriority w:val="9"/>
    <w:rsid w:val="002C36C4"/>
    <w:rPr>
      <w:rFonts w:ascii="Times New Roman" w:eastAsia="Times New Roman" w:hAnsi="Times New Roman" w:cs="Times New Roman"/>
      <w:b/>
      <w:bCs/>
      <w:sz w:val="27"/>
      <w:szCs w:val="27"/>
      <w:lang w:eastAsia="ru-RU"/>
    </w:rPr>
  </w:style>
  <w:style w:type="paragraph" w:styleId="a7">
    <w:name w:val="header"/>
    <w:basedOn w:val="a"/>
    <w:link w:val="a8"/>
    <w:uiPriority w:val="99"/>
    <w:unhideWhenUsed/>
    <w:rsid w:val="00D12F1F"/>
    <w:pPr>
      <w:tabs>
        <w:tab w:val="center" w:pos="4677"/>
        <w:tab w:val="right" w:pos="9355"/>
      </w:tabs>
      <w:spacing w:after="0"/>
    </w:pPr>
  </w:style>
  <w:style w:type="character" w:customStyle="1" w:styleId="a8">
    <w:name w:val="Верхний колонтитул Знак"/>
    <w:basedOn w:val="a0"/>
    <w:link w:val="a7"/>
    <w:uiPriority w:val="99"/>
    <w:rsid w:val="00D12F1F"/>
    <w:rPr>
      <w:rFonts w:ascii="Times New Roman" w:hAnsi="Times New Roman"/>
      <w:sz w:val="28"/>
    </w:rPr>
  </w:style>
  <w:style w:type="paragraph" w:styleId="a9">
    <w:name w:val="footer"/>
    <w:basedOn w:val="a"/>
    <w:link w:val="aa"/>
    <w:uiPriority w:val="99"/>
    <w:unhideWhenUsed/>
    <w:rsid w:val="00D12F1F"/>
    <w:pPr>
      <w:tabs>
        <w:tab w:val="center" w:pos="4677"/>
        <w:tab w:val="right" w:pos="9355"/>
      </w:tabs>
      <w:spacing w:after="0"/>
    </w:pPr>
  </w:style>
  <w:style w:type="character" w:customStyle="1" w:styleId="aa">
    <w:name w:val="Нижний колонтитул Знак"/>
    <w:basedOn w:val="a0"/>
    <w:link w:val="a9"/>
    <w:uiPriority w:val="99"/>
    <w:rsid w:val="00D12F1F"/>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49490">
      <w:bodyDiv w:val="1"/>
      <w:marLeft w:val="0"/>
      <w:marRight w:val="0"/>
      <w:marTop w:val="0"/>
      <w:marBottom w:val="0"/>
      <w:divBdr>
        <w:top w:val="none" w:sz="0" w:space="0" w:color="auto"/>
        <w:left w:val="none" w:sz="0" w:space="0" w:color="auto"/>
        <w:bottom w:val="none" w:sz="0" w:space="0" w:color="auto"/>
        <w:right w:val="none" w:sz="0" w:space="0" w:color="auto"/>
      </w:divBdr>
    </w:div>
    <w:div w:id="242685830">
      <w:bodyDiv w:val="1"/>
      <w:marLeft w:val="0"/>
      <w:marRight w:val="0"/>
      <w:marTop w:val="0"/>
      <w:marBottom w:val="0"/>
      <w:divBdr>
        <w:top w:val="none" w:sz="0" w:space="0" w:color="auto"/>
        <w:left w:val="none" w:sz="0" w:space="0" w:color="auto"/>
        <w:bottom w:val="none" w:sz="0" w:space="0" w:color="auto"/>
        <w:right w:val="none" w:sz="0" w:space="0" w:color="auto"/>
      </w:divBdr>
    </w:div>
    <w:div w:id="472061980">
      <w:bodyDiv w:val="1"/>
      <w:marLeft w:val="0"/>
      <w:marRight w:val="0"/>
      <w:marTop w:val="0"/>
      <w:marBottom w:val="0"/>
      <w:divBdr>
        <w:top w:val="none" w:sz="0" w:space="0" w:color="auto"/>
        <w:left w:val="none" w:sz="0" w:space="0" w:color="auto"/>
        <w:bottom w:val="none" w:sz="0" w:space="0" w:color="auto"/>
        <w:right w:val="none" w:sz="0" w:space="0" w:color="auto"/>
      </w:divBdr>
    </w:div>
    <w:div w:id="490946777">
      <w:bodyDiv w:val="1"/>
      <w:marLeft w:val="0"/>
      <w:marRight w:val="0"/>
      <w:marTop w:val="0"/>
      <w:marBottom w:val="0"/>
      <w:divBdr>
        <w:top w:val="none" w:sz="0" w:space="0" w:color="auto"/>
        <w:left w:val="none" w:sz="0" w:space="0" w:color="auto"/>
        <w:bottom w:val="none" w:sz="0" w:space="0" w:color="auto"/>
        <w:right w:val="none" w:sz="0" w:space="0" w:color="auto"/>
      </w:divBdr>
    </w:div>
    <w:div w:id="751858130">
      <w:bodyDiv w:val="1"/>
      <w:marLeft w:val="0"/>
      <w:marRight w:val="0"/>
      <w:marTop w:val="0"/>
      <w:marBottom w:val="0"/>
      <w:divBdr>
        <w:top w:val="none" w:sz="0" w:space="0" w:color="auto"/>
        <w:left w:val="none" w:sz="0" w:space="0" w:color="auto"/>
        <w:bottom w:val="none" w:sz="0" w:space="0" w:color="auto"/>
        <w:right w:val="none" w:sz="0" w:space="0" w:color="auto"/>
      </w:divBdr>
    </w:div>
    <w:div w:id="772554194">
      <w:bodyDiv w:val="1"/>
      <w:marLeft w:val="0"/>
      <w:marRight w:val="0"/>
      <w:marTop w:val="0"/>
      <w:marBottom w:val="0"/>
      <w:divBdr>
        <w:top w:val="none" w:sz="0" w:space="0" w:color="auto"/>
        <w:left w:val="none" w:sz="0" w:space="0" w:color="auto"/>
        <w:bottom w:val="none" w:sz="0" w:space="0" w:color="auto"/>
        <w:right w:val="none" w:sz="0" w:space="0" w:color="auto"/>
      </w:divBdr>
    </w:div>
    <w:div w:id="796266723">
      <w:bodyDiv w:val="1"/>
      <w:marLeft w:val="0"/>
      <w:marRight w:val="0"/>
      <w:marTop w:val="0"/>
      <w:marBottom w:val="0"/>
      <w:divBdr>
        <w:top w:val="none" w:sz="0" w:space="0" w:color="auto"/>
        <w:left w:val="none" w:sz="0" w:space="0" w:color="auto"/>
        <w:bottom w:val="none" w:sz="0" w:space="0" w:color="auto"/>
        <w:right w:val="none" w:sz="0" w:space="0" w:color="auto"/>
      </w:divBdr>
    </w:div>
    <w:div w:id="822504212">
      <w:bodyDiv w:val="1"/>
      <w:marLeft w:val="0"/>
      <w:marRight w:val="0"/>
      <w:marTop w:val="0"/>
      <w:marBottom w:val="0"/>
      <w:divBdr>
        <w:top w:val="none" w:sz="0" w:space="0" w:color="auto"/>
        <w:left w:val="none" w:sz="0" w:space="0" w:color="auto"/>
        <w:bottom w:val="none" w:sz="0" w:space="0" w:color="auto"/>
        <w:right w:val="none" w:sz="0" w:space="0" w:color="auto"/>
      </w:divBdr>
    </w:div>
    <w:div w:id="911623230">
      <w:bodyDiv w:val="1"/>
      <w:marLeft w:val="0"/>
      <w:marRight w:val="0"/>
      <w:marTop w:val="0"/>
      <w:marBottom w:val="0"/>
      <w:divBdr>
        <w:top w:val="none" w:sz="0" w:space="0" w:color="auto"/>
        <w:left w:val="none" w:sz="0" w:space="0" w:color="auto"/>
        <w:bottom w:val="none" w:sz="0" w:space="0" w:color="auto"/>
        <w:right w:val="none" w:sz="0" w:space="0" w:color="auto"/>
      </w:divBdr>
    </w:div>
    <w:div w:id="1136491074">
      <w:bodyDiv w:val="1"/>
      <w:marLeft w:val="0"/>
      <w:marRight w:val="0"/>
      <w:marTop w:val="0"/>
      <w:marBottom w:val="0"/>
      <w:divBdr>
        <w:top w:val="none" w:sz="0" w:space="0" w:color="auto"/>
        <w:left w:val="none" w:sz="0" w:space="0" w:color="auto"/>
        <w:bottom w:val="none" w:sz="0" w:space="0" w:color="auto"/>
        <w:right w:val="none" w:sz="0" w:space="0" w:color="auto"/>
      </w:divBdr>
    </w:div>
    <w:div w:id="1391687133">
      <w:bodyDiv w:val="1"/>
      <w:marLeft w:val="0"/>
      <w:marRight w:val="0"/>
      <w:marTop w:val="0"/>
      <w:marBottom w:val="0"/>
      <w:divBdr>
        <w:top w:val="none" w:sz="0" w:space="0" w:color="auto"/>
        <w:left w:val="none" w:sz="0" w:space="0" w:color="auto"/>
        <w:bottom w:val="none" w:sz="0" w:space="0" w:color="auto"/>
        <w:right w:val="none" w:sz="0" w:space="0" w:color="auto"/>
      </w:divBdr>
    </w:div>
    <w:div w:id="1499806171">
      <w:bodyDiv w:val="1"/>
      <w:marLeft w:val="0"/>
      <w:marRight w:val="0"/>
      <w:marTop w:val="0"/>
      <w:marBottom w:val="0"/>
      <w:divBdr>
        <w:top w:val="none" w:sz="0" w:space="0" w:color="auto"/>
        <w:left w:val="none" w:sz="0" w:space="0" w:color="auto"/>
        <w:bottom w:val="none" w:sz="0" w:space="0" w:color="auto"/>
        <w:right w:val="none" w:sz="0" w:space="0" w:color="auto"/>
      </w:divBdr>
    </w:div>
    <w:div w:id="1586959360">
      <w:bodyDiv w:val="1"/>
      <w:marLeft w:val="0"/>
      <w:marRight w:val="0"/>
      <w:marTop w:val="0"/>
      <w:marBottom w:val="0"/>
      <w:divBdr>
        <w:top w:val="none" w:sz="0" w:space="0" w:color="auto"/>
        <w:left w:val="none" w:sz="0" w:space="0" w:color="auto"/>
        <w:bottom w:val="none" w:sz="0" w:space="0" w:color="auto"/>
        <w:right w:val="none" w:sz="0" w:space="0" w:color="auto"/>
      </w:divBdr>
    </w:div>
    <w:div w:id="1706363498">
      <w:bodyDiv w:val="1"/>
      <w:marLeft w:val="0"/>
      <w:marRight w:val="0"/>
      <w:marTop w:val="0"/>
      <w:marBottom w:val="0"/>
      <w:divBdr>
        <w:top w:val="none" w:sz="0" w:space="0" w:color="auto"/>
        <w:left w:val="none" w:sz="0" w:space="0" w:color="auto"/>
        <w:bottom w:val="none" w:sz="0" w:space="0" w:color="auto"/>
        <w:right w:val="none" w:sz="0" w:space="0" w:color="auto"/>
      </w:divBdr>
    </w:div>
    <w:div w:id="1754230959">
      <w:bodyDiv w:val="1"/>
      <w:marLeft w:val="0"/>
      <w:marRight w:val="0"/>
      <w:marTop w:val="0"/>
      <w:marBottom w:val="0"/>
      <w:divBdr>
        <w:top w:val="none" w:sz="0" w:space="0" w:color="auto"/>
        <w:left w:val="none" w:sz="0" w:space="0" w:color="auto"/>
        <w:bottom w:val="none" w:sz="0" w:space="0" w:color="auto"/>
        <w:right w:val="none" w:sz="0" w:space="0" w:color="auto"/>
      </w:divBdr>
    </w:div>
    <w:div w:id="1858545160">
      <w:bodyDiv w:val="1"/>
      <w:marLeft w:val="0"/>
      <w:marRight w:val="0"/>
      <w:marTop w:val="0"/>
      <w:marBottom w:val="0"/>
      <w:divBdr>
        <w:top w:val="none" w:sz="0" w:space="0" w:color="auto"/>
        <w:left w:val="none" w:sz="0" w:space="0" w:color="auto"/>
        <w:bottom w:val="none" w:sz="0" w:space="0" w:color="auto"/>
        <w:right w:val="none" w:sz="0" w:space="0" w:color="auto"/>
      </w:divBdr>
    </w:div>
    <w:div w:id="201283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3237</Words>
  <Characters>18454</Characters>
  <Application>Microsoft Office Word</Application>
  <DocSecurity>0</DocSecurity>
  <Lines>153</Lines>
  <Paragraphs>43</Paragraphs>
  <ScaleCrop>false</ScaleCrop>
  <Company/>
  <LinksUpToDate>false</LinksUpToDate>
  <CharactersWithSpaces>21648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Дабир Мирзоев</cp:lastModifiedBy>
  <cp:revision>2</cp:revision>
  <dcterms:created xsi:type="dcterms:W3CDTF">2025-06-23T07:39:00Z</dcterms:created>
  <dcterms:modified xsi:type="dcterms:W3CDTF">2025-06-23T07:39:00Z</dcterms:modified>
</cp:coreProperties>
</file>