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7CB3E4">
      <w:pPr>
        <w:pStyle w:val="6"/>
        <w:shd w:val="clear" w:color="auto" w:fill="auto"/>
        <w:spacing w:line="240" w:lineRule="auto"/>
        <w:rPr>
          <w:sz w:val="28"/>
          <w:szCs w:val="28"/>
        </w:rPr>
      </w:pPr>
    </w:p>
    <w:p w14:paraId="73E76883">
      <w:pPr>
        <w:widowControl/>
        <w:spacing w:line="276" w:lineRule="auto"/>
        <w:jc w:val="center"/>
        <w:rPr>
          <w:rFonts w:ascii="Times New Roman" w:hAnsi="Times New Roman" w:cs="Times New Roman" w:eastAsiaTheme="minorEastAsia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 w:eastAsiaTheme="minorEastAsia"/>
          <w:color w:val="auto"/>
          <w:sz w:val="28"/>
          <w:szCs w:val="28"/>
          <w:lang w:bidi="ar-SA"/>
        </w:rPr>
        <w:t>Муниципальное дошкольное образовательное бюджетное учреждение</w:t>
      </w:r>
    </w:p>
    <w:p w14:paraId="051A8C81">
      <w:pPr>
        <w:widowControl/>
        <w:spacing w:line="276" w:lineRule="auto"/>
        <w:jc w:val="center"/>
        <w:rPr>
          <w:rFonts w:ascii="Times New Roman" w:hAnsi="Times New Roman" w:cs="Times New Roman" w:eastAsiaTheme="minorEastAsia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 w:eastAsiaTheme="minorEastAsia"/>
          <w:color w:val="auto"/>
          <w:sz w:val="28"/>
          <w:szCs w:val="28"/>
          <w:lang w:bidi="ar-SA"/>
        </w:rPr>
        <w:t>«Муринский детский сад комбинированного вида № 1»</w:t>
      </w:r>
    </w:p>
    <w:p w14:paraId="0EE4856F">
      <w:pPr>
        <w:widowControl/>
        <w:spacing w:line="276" w:lineRule="auto"/>
        <w:jc w:val="center"/>
        <w:rPr>
          <w:rFonts w:ascii="Times New Roman" w:hAnsi="Times New Roman" w:cs="Times New Roman" w:eastAsiaTheme="minorEastAsia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 w:eastAsiaTheme="minorEastAsia"/>
          <w:color w:val="auto"/>
          <w:sz w:val="28"/>
          <w:szCs w:val="28"/>
          <w:lang w:bidi="ar-SA"/>
        </w:rPr>
        <w:t xml:space="preserve"> г. Мурино Ленинградской области</w:t>
      </w:r>
    </w:p>
    <w:p w14:paraId="661A7F85">
      <w:pPr>
        <w:widowControl/>
        <w:spacing w:line="276" w:lineRule="auto"/>
        <w:jc w:val="both"/>
        <w:rPr>
          <w:rFonts w:ascii="Times New Roman" w:hAnsi="Times New Roman" w:cs="Times New Roman" w:eastAsiaTheme="minorEastAsia"/>
          <w:color w:val="auto"/>
          <w:sz w:val="28"/>
          <w:szCs w:val="28"/>
          <w:lang w:bidi="ar-SA"/>
        </w:rPr>
      </w:pPr>
    </w:p>
    <w:p w14:paraId="4CE00849">
      <w:pPr>
        <w:widowControl/>
        <w:spacing w:line="276" w:lineRule="auto"/>
        <w:jc w:val="right"/>
        <w:rPr>
          <w:rFonts w:ascii="Times New Roman" w:hAnsi="Times New Roman" w:cs="Times New Roman" w:eastAsiaTheme="minorEastAsia"/>
          <w:color w:val="auto"/>
          <w:sz w:val="28"/>
          <w:szCs w:val="28"/>
          <w:lang w:bidi="ar-SA"/>
        </w:rPr>
      </w:pPr>
    </w:p>
    <w:p w14:paraId="55802A9B">
      <w:pPr>
        <w:widowControl/>
        <w:spacing w:line="276" w:lineRule="auto"/>
        <w:jc w:val="right"/>
        <w:rPr>
          <w:rFonts w:ascii="Times New Roman" w:hAnsi="Times New Roman" w:cs="Times New Roman" w:eastAsiaTheme="minorEastAsia"/>
          <w:color w:val="auto"/>
          <w:sz w:val="28"/>
          <w:szCs w:val="28"/>
          <w:lang w:bidi="ar-SA"/>
        </w:rPr>
      </w:pPr>
    </w:p>
    <w:p w14:paraId="077B1ADF">
      <w:pPr>
        <w:widowControl/>
        <w:spacing w:line="276" w:lineRule="auto"/>
        <w:jc w:val="right"/>
        <w:rPr>
          <w:rFonts w:ascii="Times New Roman" w:hAnsi="Times New Roman" w:cs="Times New Roman" w:eastAsiaTheme="minorEastAsia"/>
          <w:color w:val="auto"/>
          <w:sz w:val="28"/>
          <w:szCs w:val="28"/>
          <w:lang w:bidi="ar-SA"/>
        </w:rPr>
      </w:pPr>
    </w:p>
    <w:p w14:paraId="5A1350F6">
      <w:pPr>
        <w:widowControl/>
        <w:spacing w:line="276" w:lineRule="auto"/>
        <w:jc w:val="right"/>
        <w:rPr>
          <w:rFonts w:ascii="Times New Roman" w:hAnsi="Times New Roman" w:cs="Times New Roman" w:eastAsiaTheme="minorEastAsia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 w:eastAsiaTheme="minorEastAsia"/>
          <w:color w:val="auto"/>
          <w:sz w:val="28"/>
          <w:szCs w:val="28"/>
          <w:lang w:bidi="ar-SA"/>
        </w:rPr>
        <w:t xml:space="preserve">ФОП дошкольного образования: </w:t>
      </w:r>
    </w:p>
    <w:p w14:paraId="1A7496BA">
      <w:pPr>
        <w:widowControl/>
        <w:spacing w:line="276" w:lineRule="auto"/>
        <w:jc w:val="right"/>
        <w:rPr>
          <w:rFonts w:ascii="Times New Roman" w:hAnsi="Times New Roman" w:cs="Times New Roman" w:eastAsiaTheme="minorEastAsia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 w:eastAsiaTheme="minorEastAsia"/>
          <w:color w:val="auto"/>
          <w:sz w:val="28"/>
          <w:szCs w:val="28"/>
          <w:lang w:bidi="ar-SA"/>
        </w:rPr>
        <w:t>лучшие педагогические практики</w:t>
      </w:r>
    </w:p>
    <w:p w14:paraId="50866263">
      <w:pPr>
        <w:widowControl/>
        <w:spacing w:line="276" w:lineRule="auto"/>
        <w:jc w:val="both"/>
        <w:rPr>
          <w:rFonts w:ascii="Times New Roman" w:hAnsi="Times New Roman" w:cs="Times New Roman" w:eastAsiaTheme="minorEastAsia"/>
          <w:color w:val="auto"/>
          <w:sz w:val="28"/>
          <w:szCs w:val="28"/>
          <w:lang w:bidi="ar-SA"/>
        </w:rPr>
      </w:pPr>
    </w:p>
    <w:p w14:paraId="7616E0B1">
      <w:pPr>
        <w:widowControl/>
        <w:spacing w:line="276" w:lineRule="auto"/>
        <w:jc w:val="both"/>
        <w:rPr>
          <w:rFonts w:ascii="Times New Roman" w:hAnsi="Times New Roman" w:cs="Times New Roman" w:eastAsiaTheme="minorEastAsia"/>
          <w:color w:val="auto"/>
          <w:sz w:val="28"/>
          <w:szCs w:val="28"/>
          <w:lang w:bidi="ar-SA"/>
        </w:rPr>
      </w:pPr>
    </w:p>
    <w:p w14:paraId="6B2280A9">
      <w:pPr>
        <w:widowControl/>
        <w:spacing w:line="276" w:lineRule="auto"/>
        <w:jc w:val="center"/>
        <w:rPr>
          <w:rFonts w:hint="default" w:ascii="Times New Roman" w:hAnsi="Times New Roman" w:cs="Times New Roman" w:eastAsiaTheme="minorEastAsia"/>
          <w:color w:val="auto"/>
          <w:sz w:val="28"/>
          <w:szCs w:val="28"/>
          <w:lang w:val="ru-RU" w:bidi="ar-SA"/>
        </w:rPr>
      </w:pPr>
      <w:r>
        <w:rPr>
          <w:rFonts w:ascii="Times New Roman" w:hAnsi="Times New Roman" w:cs="Times New Roman" w:eastAsiaTheme="minorEastAsia"/>
          <w:color w:val="auto"/>
          <w:sz w:val="28"/>
          <w:szCs w:val="28"/>
          <w:lang w:bidi="ar-SA"/>
        </w:rPr>
        <w:t>Методическая разработка</w:t>
      </w:r>
      <w:r>
        <w:rPr>
          <w:rFonts w:hint="default" w:ascii="Times New Roman" w:hAnsi="Times New Roman" w:cs="Times New Roman" w:eastAsiaTheme="minorEastAsia"/>
          <w:color w:val="auto"/>
          <w:sz w:val="28"/>
          <w:szCs w:val="28"/>
          <w:lang w:val="ru-RU" w:bidi="ar-SA"/>
        </w:rPr>
        <w:t xml:space="preserve"> занятия</w:t>
      </w:r>
      <w:bookmarkStart w:id="0" w:name="_GoBack"/>
      <w:bookmarkEnd w:id="0"/>
    </w:p>
    <w:p w14:paraId="650A46B4">
      <w:pPr>
        <w:widowControl/>
        <w:spacing w:line="276" w:lineRule="auto"/>
        <w:jc w:val="center"/>
        <w:rPr>
          <w:rFonts w:ascii="Times New Roman" w:hAnsi="Times New Roman" w:cs="Times New Roman" w:eastAsiaTheme="minorEastAsia"/>
          <w:b/>
          <w:color w:val="auto"/>
          <w:sz w:val="40"/>
          <w:szCs w:val="40"/>
          <w:lang w:bidi="ar-SA"/>
        </w:rPr>
      </w:pPr>
      <w:r>
        <w:rPr>
          <w:rFonts w:ascii="Times New Roman" w:hAnsi="Times New Roman" w:cs="Times New Roman" w:eastAsiaTheme="minorEastAsia"/>
          <w:b/>
          <w:color w:val="auto"/>
          <w:sz w:val="40"/>
          <w:szCs w:val="40"/>
          <w:lang w:bidi="ar-SA"/>
        </w:rPr>
        <w:t>по теме: «Мы выбираем будущее»</w:t>
      </w:r>
    </w:p>
    <w:p w14:paraId="362362DF">
      <w:pPr>
        <w:widowControl/>
        <w:spacing w:line="276" w:lineRule="auto"/>
        <w:jc w:val="center"/>
        <w:rPr>
          <w:rFonts w:ascii="Times New Roman" w:hAnsi="Times New Roman" w:cs="Times New Roman" w:eastAsiaTheme="minorEastAsia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 w:eastAsiaTheme="minorEastAsia"/>
          <w:color w:val="auto"/>
          <w:sz w:val="28"/>
          <w:szCs w:val="28"/>
          <w:lang w:bidi="ar-SA"/>
        </w:rPr>
        <w:t>для детей подготовительной к школе группы.</w:t>
      </w:r>
    </w:p>
    <w:p w14:paraId="3679966F">
      <w:pPr>
        <w:widowControl/>
        <w:spacing w:line="276" w:lineRule="auto"/>
        <w:jc w:val="center"/>
        <w:rPr>
          <w:rFonts w:ascii="Times New Roman" w:hAnsi="Times New Roman" w:cs="Times New Roman" w:eastAsiaTheme="minorEastAsia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 w:eastAsiaTheme="minorEastAsia"/>
          <w:color w:val="auto"/>
          <w:sz w:val="28"/>
          <w:szCs w:val="28"/>
          <w:lang w:bidi="ar-SA"/>
        </w:rPr>
        <w:t>(социально-коммуникативное  развитие)</w:t>
      </w:r>
    </w:p>
    <w:p w14:paraId="0C494CC5">
      <w:pPr>
        <w:widowControl/>
        <w:spacing w:line="276" w:lineRule="auto"/>
        <w:jc w:val="center"/>
        <w:rPr>
          <w:rFonts w:ascii="Times New Roman" w:hAnsi="Times New Roman" w:cs="Times New Roman" w:eastAsiaTheme="minorEastAsia"/>
          <w:color w:val="auto"/>
          <w:sz w:val="28"/>
          <w:szCs w:val="28"/>
          <w:lang w:bidi="ar-SA"/>
        </w:rPr>
      </w:pPr>
    </w:p>
    <w:p w14:paraId="5C88E239">
      <w:pPr>
        <w:widowControl/>
        <w:spacing w:line="276" w:lineRule="auto"/>
        <w:jc w:val="center"/>
        <w:rPr>
          <w:rFonts w:ascii="Times New Roman" w:hAnsi="Times New Roman" w:cs="Times New Roman" w:eastAsiaTheme="minorEastAsia"/>
          <w:color w:val="auto"/>
          <w:sz w:val="28"/>
          <w:szCs w:val="28"/>
          <w:lang w:bidi="ar-SA"/>
        </w:rPr>
      </w:pPr>
    </w:p>
    <w:p w14:paraId="1C34CF0E">
      <w:pPr>
        <w:widowControl/>
        <w:spacing w:line="276" w:lineRule="auto"/>
        <w:jc w:val="center"/>
        <w:rPr>
          <w:rFonts w:ascii="Times New Roman" w:hAnsi="Times New Roman" w:cs="Times New Roman" w:eastAsiaTheme="minorEastAsia"/>
          <w:color w:val="auto"/>
          <w:sz w:val="28"/>
          <w:szCs w:val="28"/>
          <w:lang w:bidi="ar-SA"/>
        </w:rPr>
      </w:pPr>
    </w:p>
    <w:p w14:paraId="3232AF68">
      <w:pPr>
        <w:widowControl/>
        <w:spacing w:line="276" w:lineRule="auto"/>
        <w:jc w:val="center"/>
        <w:rPr>
          <w:rFonts w:ascii="Times New Roman" w:hAnsi="Times New Roman" w:cs="Times New Roman" w:eastAsiaTheme="minorEastAsia"/>
          <w:color w:val="auto"/>
          <w:sz w:val="28"/>
          <w:szCs w:val="28"/>
          <w:lang w:bidi="ar-SA"/>
        </w:rPr>
      </w:pPr>
    </w:p>
    <w:p w14:paraId="38654F12">
      <w:pPr>
        <w:widowControl/>
        <w:spacing w:line="276" w:lineRule="auto"/>
        <w:jc w:val="center"/>
        <w:rPr>
          <w:rFonts w:ascii="Times New Roman" w:hAnsi="Times New Roman" w:cs="Times New Roman" w:eastAsiaTheme="minorEastAsia"/>
          <w:color w:val="auto"/>
          <w:sz w:val="28"/>
          <w:szCs w:val="28"/>
          <w:lang w:bidi="ar-SA"/>
        </w:rPr>
      </w:pPr>
    </w:p>
    <w:p w14:paraId="3F26FD93">
      <w:pPr>
        <w:widowControl/>
        <w:spacing w:line="276" w:lineRule="auto"/>
        <w:jc w:val="center"/>
        <w:rPr>
          <w:rFonts w:ascii="Times New Roman" w:hAnsi="Times New Roman" w:cs="Times New Roman" w:eastAsiaTheme="minorEastAsia"/>
          <w:color w:val="auto"/>
          <w:sz w:val="28"/>
          <w:szCs w:val="28"/>
          <w:lang w:bidi="ar-SA"/>
        </w:rPr>
      </w:pPr>
    </w:p>
    <w:p w14:paraId="0B76A57D">
      <w:pPr>
        <w:widowControl/>
        <w:spacing w:line="276" w:lineRule="auto"/>
        <w:jc w:val="center"/>
        <w:rPr>
          <w:rFonts w:ascii="Times New Roman" w:hAnsi="Times New Roman" w:cs="Times New Roman" w:eastAsiaTheme="minorEastAsia"/>
          <w:color w:val="auto"/>
          <w:sz w:val="28"/>
          <w:szCs w:val="28"/>
          <w:lang w:bidi="ar-SA"/>
        </w:rPr>
      </w:pPr>
    </w:p>
    <w:p w14:paraId="1A05B9DC">
      <w:pPr>
        <w:widowControl/>
        <w:spacing w:line="276" w:lineRule="auto"/>
        <w:jc w:val="center"/>
        <w:rPr>
          <w:rFonts w:ascii="Times New Roman" w:hAnsi="Times New Roman" w:cs="Times New Roman" w:eastAsiaTheme="minorEastAsia"/>
          <w:color w:val="auto"/>
          <w:sz w:val="28"/>
          <w:szCs w:val="28"/>
          <w:lang w:bidi="ar-SA"/>
        </w:rPr>
      </w:pPr>
    </w:p>
    <w:p w14:paraId="1E87609F">
      <w:pPr>
        <w:widowControl/>
        <w:spacing w:line="276" w:lineRule="auto"/>
        <w:jc w:val="center"/>
        <w:rPr>
          <w:rFonts w:ascii="Times New Roman" w:hAnsi="Times New Roman" w:cs="Times New Roman" w:eastAsiaTheme="minorEastAsia"/>
          <w:color w:val="auto"/>
          <w:sz w:val="28"/>
          <w:szCs w:val="28"/>
          <w:lang w:bidi="ar-SA"/>
        </w:rPr>
      </w:pPr>
    </w:p>
    <w:p w14:paraId="7A21951B">
      <w:pPr>
        <w:widowControl/>
        <w:spacing w:line="276" w:lineRule="auto"/>
        <w:jc w:val="center"/>
        <w:rPr>
          <w:rFonts w:ascii="Times New Roman" w:hAnsi="Times New Roman" w:cs="Times New Roman" w:eastAsiaTheme="minorEastAsia"/>
          <w:color w:val="auto"/>
          <w:sz w:val="28"/>
          <w:szCs w:val="28"/>
          <w:lang w:bidi="ar-SA"/>
        </w:rPr>
      </w:pPr>
    </w:p>
    <w:p w14:paraId="5AFC6035">
      <w:pPr>
        <w:widowControl/>
        <w:spacing w:line="276" w:lineRule="auto"/>
        <w:ind w:firstLine="4820"/>
        <w:jc w:val="both"/>
        <w:rPr>
          <w:rFonts w:ascii="Times New Roman" w:hAnsi="Times New Roman" w:cs="Times New Roman" w:eastAsiaTheme="minorEastAsia"/>
          <w:color w:val="auto"/>
          <w:sz w:val="28"/>
          <w:szCs w:val="28"/>
          <w:lang w:bidi="ar-SA"/>
        </w:rPr>
      </w:pPr>
    </w:p>
    <w:p w14:paraId="43E3918C">
      <w:pPr>
        <w:widowControl/>
        <w:spacing w:line="276" w:lineRule="auto"/>
        <w:ind w:firstLine="4820"/>
        <w:jc w:val="both"/>
        <w:rPr>
          <w:rFonts w:ascii="Times New Roman" w:hAnsi="Times New Roman" w:cs="Times New Roman" w:eastAsiaTheme="minorEastAsia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 w:eastAsiaTheme="minorEastAsia"/>
          <w:color w:val="auto"/>
          <w:sz w:val="28"/>
          <w:szCs w:val="28"/>
          <w:lang w:bidi="ar-SA"/>
        </w:rPr>
        <w:t xml:space="preserve">Воспитатель: Садовова Лариса Борисовна </w:t>
      </w:r>
    </w:p>
    <w:p w14:paraId="2AB976E5">
      <w:pPr>
        <w:widowControl/>
        <w:spacing w:line="276" w:lineRule="auto"/>
        <w:jc w:val="right"/>
        <w:rPr>
          <w:rFonts w:ascii="Times New Roman" w:hAnsi="Times New Roman" w:cs="Times New Roman" w:eastAsiaTheme="minorEastAsia"/>
          <w:color w:val="auto"/>
          <w:sz w:val="28"/>
          <w:szCs w:val="28"/>
          <w:lang w:bidi="ar-SA"/>
        </w:rPr>
      </w:pPr>
    </w:p>
    <w:p w14:paraId="15C528C8">
      <w:pPr>
        <w:widowControl/>
        <w:spacing w:line="276" w:lineRule="auto"/>
        <w:jc w:val="right"/>
        <w:rPr>
          <w:rFonts w:ascii="Times New Roman" w:hAnsi="Times New Roman" w:cs="Times New Roman" w:eastAsiaTheme="minorEastAsia"/>
          <w:color w:val="auto"/>
          <w:sz w:val="28"/>
          <w:szCs w:val="28"/>
          <w:lang w:bidi="ar-SA"/>
        </w:rPr>
      </w:pPr>
    </w:p>
    <w:p w14:paraId="714C8733">
      <w:pPr>
        <w:widowControl/>
        <w:spacing w:line="276" w:lineRule="auto"/>
        <w:jc w:val="right"/>
        <w:rPr>
          <w:rFonts w:ascii="Times New Roman" w:hAnsi="Times New Roman" w:cs="Times New Roman" w:eastAsiaTheme="minorEastAsia"/>
          <w:color w:val="auto"/>
          <w:sz w:val="28"/>
          <w:szCs w:val="28"/>
          <w:lang w:bidi="ar-SA"/>
        </w:rPr>
      </w:pPr>
    </w:p>
    <w:p w14:paraId="2D5BCBB9">
      <w:pPr>
        <w:widowControl/>
        <w:spacing w:line="276" w:lineRule="auto"/>
        <w:jc w:val="right"/>
        <w:rPr>
          <w:rFonts w:ascii="Times New Roman" w:hAnsi="Times New Roman" w:cs="Times New Roman" w:eastAsiaTheme="minorEastAsia"/>
          <w:color w:val="auto"/>
          <w:sz w:val="28"/>
          <w:szCs w:val="28"/>
          <w:lang w:bidi="ar-SA"/>
        </w:rPr>
      </w:pPr>
    </w:p>
    <w:p w14:paraId="3C6EA5F8">
      <w:pPr>
        <w:widowControl/>
        <w:spacing w:line="276" w:lineRule="auto"/>
        <w:jc w:val="right"/>
        <w:rPr>
          <w:rFonts w:ascii="Times New Roman" w:hAnsi="Times New Roman" w:cs="Times New Roman" w:eastAsiaTheme="minorEastAsia"/>
          <w:color w:val="auto"/>
          <w:sz w:val="28"/>
          <w:szCs w:val="28"/>
          <w:lang w:bidi="ar-SA"/>
        </w:rPr>
      </w:pPr>
    </w:p>
    <w:p w14:paraId="417F4896">
      <w:pPr>
        <w:widowControl/>
        <w:spacing w:line="276" w:lineRule="auto"/>
        <w:jc w:val="right"/>
        <w:rPr>
          <w:rFonts w:ascii="Times New Roman" w:hAnsi="Times New Roman" w:cs="Times New Roman" w:eastAsiaTheme="minorEastAsia"/>
          <w:color w:val="auto"/>
          <w:sz w:val="28"/>
          <w:szCs w:val="28"/>
          <w:lang w:bidi="ar-SA"/>
        </w:rPr>
      </w:pPr>
    </w:p>
    <w:p w14:paraId="0B83834B">
      <w:pPr>
        <w:widowControl/>
        <w:spacing w:line="276" w:lineRule="auto"/>
        <w:rPr>
          <w:rFonts w:ascii="Times New Roman" w:hAnsi="Times New Roman" w:cs="Times New Roman" w:eastAsiaTheme="minorEastAsia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 w:eastAsiaTheme="minorEastAsia"/>
          <w:color w:val="auto"/>
          <w:sz w:val="28"/>
          <w:szCs w:val="28"/>
          <w:lang w:bidi="ar-SA"/>
        </w:rPr>
        <w:t xml:space="preserve">                                                         Мурино - 2024</w:t>
      </w:r>
    </w:p>
    <w:p w14:paraId="5565DFC4">
      <w:pPr>
        <w:pStyle w:val="6"/>
        <w:shd w:val="clear" w:color="auto" w:fill="auto"/>
        <w:spacing w:line="240" w:lineRule="auto"/>
        <w:rPr>
          <w:sz w:val="28"/>
          <w:szCs w:val="28"/>
        </w:rPr>
      </w:pPr>
    </w:p>
    <w:p w14:paraId="3748D830">
      <w:pPr>
        <w:pStyle w:val="6"/>
        <w:shd w:val="clear" w:color="auto" w:fill="auto"/>
        <w:spacing w:line="240" w:lineRule="auto"/>
        <w:rPr>
          <w:sz w:val="28"/>
          <w:szCs w:val="28"/>
        </w:rPr>
      </w:pPr>
    </w:p>
    <w:p w14:paraId="7DC13310">
      <w:pPr>
        <w:pStyle w:val="6"/>
        <w:shd w:val="clear" w:color="auto" w:fill="auto"/>
        <w:spacing w:line="240" w:lineRule="auto"/>
        <w:rPr>
          <w:sz w:val="28"/>
          <w:szCs w:val="28"/>
        </w:rPr>
      </w:pPr>
    </w:p>
    <w:p w14:paraId="79AF24E0">
      <w:pPr>
        <w:pStyle w:val="6"/>
        <w:shd w:val="clear" w:color="auto" w:fill="auto"/>
        <w:spacing w:line="240" w:lineRule="auto"/>
        <w:rPr>
          <w:sz w:val="28"/>
          <w:szCs w:val="28"/>
        </w:rPr>
      </w:pPr>
    </w:p>
    <w:p w14:paraId="330F599C">
      <w:pPr>
        <w:pStyle w:val="6"/>
        <w:shd w:val="clear" w:color="auto" w:fill="auto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Ведущая образовательная область: </w:t>
      </w:r>
      <w:r>
        <w:rPr>
          <w:b w:val="0"/>
          <w:sz w:val="28"/>
          <w:szCs w:val="28"/>
        </w:rPr>
        <w:t>«Социально-коммуникативное развитие</w:t>
      </w:r>
      <w:r>
        <w:rPr>
          <w:rStyle w:val="7"/>
          <w:b w:val="0"/>
          <w:bCs w:val="0"/>
          <w:sz w:val="28"/>
          <w:szCs w:val="28"/>
        </w:rPr>
        <w:t>».</w:t>
      </w:r>
    </w:p>
    <w:p w14:paraId="519B5CB1">
      <w:pPr>
        <w:pStyle w:val="6"/>
        <w:shd w:val="clear" w:color="auto" w:fill="auto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Тема: </w:t>
      </w:r>
      <w:r>
        <w:rPr>
          <w:b w:val="0"/>
          <w:sz w:val="28"/>
          <w:szCs w:val="28"/>
        </w:rPr>
        <w:t>«Мы выбираем будущее».</w:t>
      </w:r>
    </w:p>
    <w:p w14:paraId="04181D77">
      <w:pPr>
        <w:pStyle w:val="9"/>
        <w:shd w:val="clear" w:color="auto" w:fill="auto"/>
        <w:spacing w:line="240" w:lineRule="auto"/>
        <w:ind w:firstLine="0"/>
        <w:jc w:val="both"/>
        <w:rPr>
          <w:sz w:val="28"/>
          <w:szCs w:val="28"/>
        </w:rPr>
      </w:pPr>
      <w:r>
        <w:rPr>
          <w:rStyle w:val="10"/>
          <w:sz w:val="28"/>
          <w:szCs w:val="28"/>
        </w:rPr>
        <w:t xml:space="preserve">Цель: </w:t>
      </w:r>
      <w:r>
        <w:rPr>
          <w:sz w:val="28"/>
          <w:szCs w:val="28"/>
        </w:rPr>
        <w:t>формирование целостного представления детей о профессиях.</w:t>
      </w:r>
    </w:p>
    <w:p w14:paraId="36C0175C">
      <w:pPr>
        <w:pStyle w:val="6"/>
        <w:shd w:val="clear" w:color="auto" w:fill="auto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14:paraId="2A14E496">
      <w:pPr>
        <w:pStyle w:val="6"/>
        <w:shd w:val="clear" w:color="auto" w:fill="auto"/>
        <w:tabs>
          <w:tab w:val="left" w:pos="838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Образовательные.</w:t>
      </w:r>
    </w:p>
    <w:p w14:paraId="1B7916FE">
      <w:pPr>
        <w:pStyle w:val="9"/>
        <w:numPr>
          <w:ilvl w:val="0"/>
          <w:numId w:val="1"/>
        </w:numPr>
        <w:shd w:val="clear" w:color="auto" w:fill="auto"/>
        <w:tabs>
          <w:tab w:val="left" w:pos="1486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расширить представление детей о труде взрослых его необходимости и общественной значимости.</w:t>
      </w:r>
    </w:p>
    <w:p w14:paraId="2BC26883">
      <w:pPr>
        <w:pStyle w:val="19"/>
        <w:numPr>
          <w:ilvl w:val="0"/>
          <w:numId w:val="1"/>
        </w:numPr>
        <w:shd w:val="clear" w:color="auto" w:fill="auto"/>
        <w:tabs>
          <w:tab w:val="left" w:pos="681"/>
        </w:tabs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совершенствовать и расширять словарный запас по данной теме «Профессии»</w:t>
      </w:r>
    </w:p>
    <w:p w14:paraId="5FCDBAAC">
      <w:pPr>
        <w:pStyle w:val="19"/>
        <w:numPr>
          <w:ilvl w:val="0"/>
          <w:numId w:val="1"/>
        </w:numPr>
        <w:shd w:val="clear" w:color="auto" w:fill="auto"/>
        <w:tabs>
          <w:tab w:val="left" w:pos="681"/>
        </w:tabs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закреплять в речи существительное с обобщающим значением “профессии”</w:t>
      </w:r>
    </w:p>
    <w:p w14:paraId="6567194A">
      <w:pPr>
        <w:pStyle w:val="6"/>
        <w:shd w:val="clear" w:color="auto" w:fill="auto"/>
        <w:tabs>
          <w:tab w:val="left" w:pos="848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Развивающие.</w:t>
      </w:r>
    </w:p>
    <w:p w14:paraId="0FDB643C">
      <w:pPr>
        <w:pStyle w:val="9"/>
        <w:numPr>
          <w:ilvl w:val="0"/>
          <w:numId w:val="2"/>
        </w:numPr>
        <w:shd w:val="clear" w:color="auto" w:fill="auto"/>
        <w:tabs>
          <w:tab w:val="left" w:pos="1486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развивать речевую активность диалогическую речь и свободное общение со взрослыми и детьми.</w:t>
      </w:r>
    </w:p>
    <w:p w14:paraId="6606F6E7">
      <w:pPr>
        <w:pStyle w:val="19"/>
        <w:numPr>
          <w:ilvl w:val="0"/>
          <w:numId w:val="2"/>
        </w:numPr>
        <w:shd w:val="clear" w:color="auto" w:fill="auto"/>
        <w:tabs>
          <w:tab w:val="left" w:pos="681"/>
        </w:tabs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развивать устную связную речь (через построение грамматически верной фразы и предложения)</w:t>
      </w:r>
    </w:p>
    <w:p w14:paraId="5C5F881F">
      <w:pPr>
        <w:pStyle w:val="6"/>
        <w:shd w:val="clear" w:color="auto" w:fill="auto"/>
        <w:tabs>
          <w:tab w:val="left" w:pos="852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Воспитательные.</w:t>
      </w:r>
    </w:p>
    <w:p w14:paraId="0A18FB24">
      <w:pPr>
        <w:pStyle w:val="9"/>
        <w:numPr>
          <w:ilvl w:val="0"/>
          <w:numId w:val="3"/>
        </w:numPr>
        <w:shd w:val="clear" w:color="auto" w:fill="auto"/>
        <w:tabs>
          <w:tab w:val="left" w:pos="1491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поощрять стремление детей совершать добрые поступки.</w:t>
      </w:r>
    </w:p>
    <w:p w14:paraId="32F89F2B">
      <w:pPr>
        <w:pStyle w:val="9"/>
        <w:numPr>
          <w:ilvl w:val="0"/>
          <w:numId w:val="3"/>
        </w:numPr>
        <w:shd w:val="clear" w:color="auto" w:fill="auto"/>
        <w:tabs>
          <w:tab w:val="left" w:pos="1491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пробудить чувства умение слышать друг друга, помогать товарищам, умение работать в коллективе.</w:t>
      </w:r>
    </w:p>
    <w:p w14:paraId="064D9D68">
      <w:pPr>
        <w:pStyle w:val="19"/>
        <w:numPr>
          <w:ilvl w:val="0"/>
          <w:numId w:val="3"/>
        </w:numPr>
        <w:shd w:val="clear" w:color="auto" w:fill="auto"/>
        <w:tabs>
          <w:tab w:val="left" w:pos="440"/>
          <w:tab w:val="left" w:pos="681"/>
        </w:tabs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воспитывать уважение к труду взрослых;</w:t>
      </w:r>
    </w:p>
    <w:p w14:paraId="6FFEFEF6">
      <w:pPr>
        <w:pStyle w:val="19"/>
        <w:numPr>
          <w:ilvl w:val="0"/>
          <w:numId w:val="3"/>
        </w:numPr>
        <w:shd w:val="clear" w:color="auto" w:fill="auto"/>
        <w:tabs>
          <w:tab w:val="left" w:pos="440"/>
          <w:tab w:val="left" w:pos="681"/>
        </w:tabs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воспитывать самоконтроль за речью;</w:t>
      </w:r>
    </w:p>
    <w:p w14:paraId="0521482A">
      <w:pPr>
        <w:pStyle w:val="19"/>
        <w:numPr>
          <w:ilvl w:val="0"/>
          <w:numId w:val="3"/>
        </w:numPr>
        <w:shd w:val="clear" w:color="auto" w:fill="auto"/>
        <w:tabs>
          <w:tab w:val="left" w:pos="440"/>
          <w:tab w:val="left" w:pos="681"/>
        </w:tabs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воспитывать интерес к новым профессиям.</w:t>
      </w:r>
    </w:p>
    <w:p w14:paraId="21CE2916">
      <w:pPr>
        <w:pStyle w:val="19"/>
        <w:shd w:val="clear" w:color="auto" w:fill="auto"/>
        <w:tabs>
          <w:tab w:val="left" w:pos="440"/>
          <w:tab w:val="left" w:pos="681"/>
        </w:tabs>
        <w:spacing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Здоровьесберегающие.</w:t>
      </w:r>
    </w:p>
    <w:p w14:paraId="0E5B5657">
      <w:pPr>
        <w:pStyle w:val="19"/>
        <w:numPr>
          <w:ilvl w:val="0"/>
          <w:numId w:val="4"/>
        </w:numPr>
        <w:shd w:val="clear" w:color="auto" w:fill="auto"/>
        <w:tabs>
          <w:tab w:val="left" w:pos="440"/>
          <w:tab w:val="left" w:pos="681"/>
        </w:tabs>
        <w:spacing w:line="240" w:lineRule="auto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снимать мышечное и умственное напряжение через двигательную активность.</w:t>
      </w:r>
    </w:p>
    <w:p w14:paraId="5A732742">
      <w:pPr>
        <w:pStyle w:val="9"/>
        <w:shd w:val="clear" w:color="auto" w:fill="auto"/>
        <w:spacing w:line="240" w:lineRule="auto"/>
        <w:ind w:firstLine="0"/>
        <w:jc w:val="both"/>
        <w:rPr>
          <w:sz w:val="28"/>
          <w:szCs w:val="28"/>
        </w:rPr>
      </w:pPr>
      <w:r>
        <w:rPr>
          <w:rStyle w:val="10"/>
          <w:sz w:val="28"/>
          <w:szCs w:val="28"/>
        </w:rPr>
        <w:t xml:space="preserve">Интеграция образовательных областей: </w:t>
      </w:r>
      <w:r>
        <w:rPr>
          <w:sz w:val="28"/>
          <w:szCs w:val="28"/>
        </w:rPr>
        <w:t>познавательное развитие, социально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-коммуникативное развитие, речевое развитие, физическое развитие.</w:t>
      </w:r>
    </w:p>
    <w:p w14:paraId="65E1425B">
      <w:pPr>
        <w:pStyle w:val="9"/>
        <w:shd w:val="clear" w:color="auto" w:fill="auto"/>
        <w:spacing w:line="240" w:lineRule="auto"/>
        <w:ind w:firstLine="0"/>
        <w:jc w:val="both"/>
        <w:rPr>
          <w:sz w:val="28"/>
          <w:szCs w:val="28"/>
        </w:rPr>
      </w:pPr>
      <w:r>
        <w:rPr>
          <w:rStyle w:val="10"/>
          <w:sz w:val="28"/>
          <w:szCs w:val="28"/>
        </w:rPr>
        <w:t xml:space="preserve">Виды деятельности: </w:t>
      </w:r>
      <w:r>
        <w:rPr>
          <w:sz w:val="28"/>
          <w:szCs w:val="28"/>
        </w:rPr>
        <w:t>игровая, коммуникативная.</w:t>
      </w:r>
    </w:p>
    <w:p w14:paraId="5A69241B">
      <w:pPr>
        <w:pStyle w:val="6"/>
        <w:shd w:val="clear" w:color="auto" w:fill="auto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Формы организации: </w:t>
      </w:r>
      <w:r>
        <w:rPr>
          <w:rStyle w:val="7"/>
          <w:b w:val="0"/>
          <w:bCs w:val="0"/>
          <w:sz w:val="28"/>
          <w:szCs w:val="28"/>
        </w:rPr>
        <w:t>групповая.</w:t>
      </w:r>
    </w:p>
    <w:p w14:paraId="4E54DB0C">
      <w:pPr>
        <w:pStyle w:val="9"/>
        <w:shd w:val="clear" w:color="auto" w:fill="auto"/>
        <w:spacing w:line="240" w:lineRule="auto"/>
        <w:ind w:firstLine="0"/>
        <w:jc w:val="both"/>
        <w:rPr>
          <w:sz w:val="28"/>
          <w:szCs w:val="28"/>
        </w:rPr>
      </w:pPr>
      <w:r>
        <w:rPr>
          <w:rStyle w:val="10"/>
          <w:sz w:val="28"/>
          <w:szCs w:val="28"/>
        </w:rPr>
        <w:t xml:space="preserve">Формы организации детских видов деятельности: </w:t>
      </w:r>
      <w:r>
        <w:rPr>
          <w:sz w:val="28"/>
          <w:szCs w:val="28"/>
        </w:rPr>
        <w:t>создание и решение проблемной ситуации, продуктивная деятельность детей.</w:t>
      </w:r>
    </w:p>
    <w:p w14:paraId="7A6EABB4">
      <w:pPr>
        <w:pStyle w:val="9"/>
        <w:shd w:val="clear" w:color="auto" w:fill="auto"/>
        <w:spacing w:line="240" w:lineRule="auto"/>
        <w:ind w:firstLine="0"/>
        <w:jc w:val="both"/>
        <w:rPr>
          <w:sz w:val="28"/>
          <w:szCs w:val="28"/>
        </w:rPr>
      </w:pPr>
      <w:r>
        <w:rPr>
          <w:rStyle w:val="10"/>
          <w:sz w:val="28"/>
          <w:szCs w:val="28"/>
        </w:rPr>
        <w:t xml:space="preserve">Оборудование: </w:t>
      </w:r>
      <w:r>
        <w:rPr>
          <w:sz w:val="28"/>
          <w:szCs w:val="28"/>
        </w:rPr>
        <w:t>Проектор, экран, ноутбук, фонограмма мультимедийный фильм «Все профессии важны», картинки-смайлики, карандаши.</w:t>
      </w:r>
    </w:p>
    <w:p w14:paraId="2183D478">
      <w:pPr>
        <w:pStyle w:val="9"/>
        <w:shd w:val="clear" w:color="auto" w:fill="auto"/>
        <w:spacing w:line="240" w:lineRule="auto"/>
        <w:ind w:firstLine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Активизация словаря: </w:t>
      </w:r>
      <w:r>
        <w:rPr>
          <w:sz w:val="28"/>
          <w:szCs w:val="28"/>
        </w:rPr>
        <w:t>рецепт, взвешивает товар, готовит еду, отсчитывает деньги, обобщающие слова профессии.</w:t>
      </w:r>
    </w:p>
    <w:p w14:paraId="7E5A44A1">
      <w:pPr>
        <w:pStyle w:val="9"/>
        <w:shd w:val="clear" w:color="auto" w:fill="auto"/>
        <w:spacing w:line="240" w:lineRule="auto"/>
        <w:ind w:firstLine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Предварительная работа: </w:t>
      </w:r>
      <w:r>
        <w:rPr>
          <w:sz w:val="28"/>
          <w:szCs w:val="28"/>
        </w:rPr>
        <w:t xml:space="preserve">экскурсия по детскому саду, беседа с сотрудниками детского сада, рассказы родителей о своей профессии, отгадывание загадок, заучивание пословиц о труде, просмотр мультимедийного фильма о профессиях, выставка рисунков «Моя будущая профессия», выставка книг о профессиях в книжном уголке, сюжетно-ролевые игры: «магазин», «детский сад», «мастерская по ремонту машин», «путешествие на корабле», «салон красоты», «фотоателье». </w:t>
      </w:r>
    </w:p>
    <w:p w14:paraId="64F05F55">
      <w:pPr>
        <w:pStyle w:val="12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</w:p>
    <w:p w14:paraId="18A98BBA">
      <w:pPr>
        <w:pStyle w:val="12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</w:p>
    <w:p w14:paraId="408B8874">
      <w:pPr>
        <w:pStyle w:val="12"/>
        <w:keepNext/>
        <w:keepLines/>
        <w:shd w:val="clear" w:color="auto" w:fill="auto"/>
        <w:spacing w:after="0" w:line="240" w:lineRule="auto"/>
        <w:rPr>
          <w:sz w:val="28"/>
          <w:szCs w:val="28"/>
        </w:rPr>
        <w:sectPr>
          <w:pgSz w:w="12240" w:h="15840"/>
          <w:pgMar w:top="720" w:right="720" w:bottom="720" w:left="720" w:header="0" w:footer="3" w:gutter="0"/>
          <w:cols w:space="720" w:num="1"/>
          <w:docGrid w:linePitch="360" w:charSpace="0"/>
        </w:sectPr>
      </w:pPr>
    </w:p>
    <w:p w14:paraId="1DDAB95F">
      <w:pPr>
        <w:pStyle w:val="12"/>
        <w:keepNext/>
        <w:keepLines/>
        <w:shd w:val="clear" w:color="auto" w:fill="auto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Часть 1</w:t>
      </w:r>
    </w:p>
    <w:p w14:paraId="7A2EC42F">
      <w:pPr>
        <w:pStyle w:val="12"/>
        <w:keepNext/>
        <w:keepLines/>
        <w:shd w:val="clear" w:color="auto" w:fill="auto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Ход мероприятия</w:t>
      </w:r>
    </w:p>
    <w:p w14:paraId="27CEB842">
      <w:pPr>
        <w:pStyle w:val="12"/>
        <w:keepNext/>
        <w:keepLines/>
        <w:shd w:val="clear" w:color="auto" w:fill="auto"/>
        <w:spacing w:after="0" w:line="240" w:lineRule="auto"/>
        <w:rPr>
          <w:b w:val="0"/>
          <w:sz w:val="28"/>
          <w:szCs w:val="28"/>
        </w:rPr>
      </w:pPr>
      <w:r>
        <w:rPr>
          <w:sz w:val="28"/>
          <w:szCs w:val="28"/>
        </w:rPr>
        <w:t xml:space="preserve">Эмоциональный настрой. </w:t>
      </w:r>
    </w:p>
    <w:p w14:paraId="0D1C3A4E">
      <w:pPr>
        <w:pStyle w:val="14"/>
        <w:shd w:val="clear" w:color="auto" w:fill="auto"/>
        <w:spacing w:before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Ребята, сегодня у нас очень увлекательная игра «Мы выбираем будущее».</w:t>
      </w:r>
    </w:p>
    <w:p w14:paraId="2A1F33A8">
      <w:pPr>
        <w:pStyle w:val="14"/>
        <w:shd w:val="clear" w:color="auto" w:fill="auto"/>
        <w:tabs>
          <w:tab w:val="left" w:pos="1166"/>
        </w:tabs>
        <w:spacing w:before="0" w:line="240" w:lineRule="auto"/>
        <w:ind w:firstLine="0"/>
        <w:rPr>
          <w:rStyle w:val="15"/>
          <w:sz w:val="28"/>
          <w:szCs w:val="28"/>
        </w:rPr>
      </w:pPr>
      <w:r>
        <w:rPr>
          <w:rStyle w:val="15"/>
          <w:sz w:val="28"/>
          <w:szCs w:val="28"/>
        </w:rPr>
        <w:t>Введение в игровую ситуацию.</w:t>
      </w:r>
    </w:p>
    <w:p w14:paraId="6C62EA0C">
      <w:pPr>
        <w:pStyle w:val="14"/>
        <w:shd w:val="clear" w:color="auto" w:fill="auto"/>
        <w:tabs>
          <w:tab w:val="left" w:pos="1166"/>
        </w:tabs>
        <w:spacing w:before="0" w:line="240" w:lineRule="auto"/>
        <w:ind w:firstLine="0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>
        <w:rPr>
          <w:rStyle w:val="15"/>
          <w:sz w:val="28"/>
          <w:szCs w:val="28"/>
        </w:rPr>
        <w:t>Мультимедийный фильм</w:t>
      </w:r>
      <w:r>
        <w:rPr>
          <w:rStyle w:val="15"/>
          <w:b w:val="0"/>
          <w:sz w:val="28"/>
          <w:szCs w:val="28"/>
        </w:rPr>
        <w:t xml:space="preserve"> </w:t>
      </w:r>
      <w:r>
        <w:rPr>
          <w:sz w:val="28"/>
          <w:szCs w:val="28"/>
        </w:rPr>
        <w:t>«Все профессии нужны».</w:t>
      </w:r>
    </w:p>
    <w:p w14:paraId="6F38297F">
      <w:pPr>
        <w:pStyle w:val="12"/>
        <w:keepNext/>
        <w:keepLines/>
        <w:shd w:val="clear" w:color="auto" w:fill="auto"/>
        <w:tabs>
          <w:tab w:val="left" w:pos="1181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2. Видеообращение заведующей к детям. </w:t>
      </w:r>
    </w:p>
    <w:p w14:paraId="26DCAA68">
      <w:pPr>
        <w:pStyle w:val="14"/>
        <w:shd w:val="clear" w:color="auto" w:fill="auto"/>
        <w:spacing w:before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Внимание на экран! Дети смотрят видео материал.</w:t>
      </w:r>
    </w:p>
    <w:p w14:paraId="2DD8652A">
      <w:pPr>
        <w:pStyle w:val="12"/>
        <w:keepNext/>
        <w:keepLines/>
        <w:shd w:val="clear" w:color="auto" w:fill="auto"/>
        <w:tabs>
          <w:tab w:val="left" w:pos="1181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3. Вопросы к детям</w:t>
      </w:r>
    </w:p>
    <w:p w14:paraId="16CCB115">
      <w:pPr>
        <w:pStyle w:val="14"/>
        <w:numPr>
          <w:ilvl w:val="0"/>
          <w:numId w:val="4"/>
        </w:numPr>
        <w:shd w:val="clear" w:color="auto" w:fill="auto"/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>«Что такое профессия?»,</w:t>
      </w:r>
    </w:p>
    <w:p w14:paraId="6C81E364">
      <w:pPr>
        <w:pStyle w:val="14"/>
        <w:numPr>
          <w:ilvl w:val="0"/>
          <w:numId w:val="4"/>
        </w:numPr>
        <w:shd w:val="clear" w:color="auto" w:fill="auto"/>
        <w:tabs>
          <w:tab w:val="left" w:pos="7340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>«Какие профессии есть в детском саду?»</w:t>
      </w:r>
      <w:r>
        <w:rPr>
          <w:sz w:val="28"/>
          <w:szCs w:val="28"/>
        </w:rPr>
        <w:tab/>
      </w:r>
    </w:p>
    <w:p w14:paraId="271065BE">
      <w:pPr>
        <w:pStyle w:val="14"/>
        <w:numPr>
          <w:ilvl w:val="0"/>
          <w:numId w:val="4"/>
        </w:numPr>
        <w:shd w:val="clear" w:color="auto" w:fill="auto"/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>«Какую пользу приносит профессия?» - ответы Детей</w:t>
      </w:r>
    </w:p>
    <w:p w14:paraId="57E6339F">
      <w:pPr>
        <w:pStyle w:val="14"/>
        <w:numPr>
          <w:ilvl w:val="0"/>
          <w:numId w:val="4"/>
        </w:numPr>
        <w:shd w:val="clear" w:color="auto" w:fill="auto"/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>«Какую работу выполняют: мед. работник, повар, мастер по стирке белья, завхоз, воспитатель, охранник, дворник, слесарь-сантехник.</w:t>
      </w:r>
    </w:p>
    <w:p w14:paraId="246DC0CC">
      <w:pPr>
        <w:pStyle w:val="12"/>
        <w:keepNext/>
        <w:keepLines/>
        <w:shd w:val="clear" w:color="auto" w:fill="auto"/>
        <w:tabs>
          <w:tab w:val="left" w:pos="1181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4. Пословицы о труде.</w:t>
      </w:r>
    </w:p>
    <w:p w14:paraId="3FF11192">
      <w:pPr>
        <w:pStyle w:val="14"/>
        <w:numPr>
          <w:ilvl w:val="0"/>
          <w:numId w:val="5"/>
        </w:numPr>
        <w:shd w:val="clear" w:color="auto" w:fill="auto"/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>Дело мастера боится</w:t>
      </w:r>
    </w:p>
    <w:p w14:paraId="2544213D">
      <w:pPr>
        <w:pStyle w:val="14"/>
        <w:numPr>
          <w:ilvl w:val="0"/>
          <w:numId w:val="5"/>
        </w:numPr>
        <w:shd w:val="clear" w:color="auto" w:fill="auto"/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>Без труда не выловишь и рыбку из пруда.</w:t>
      </w:r>
    </w:p>
    <w:p w14:paraId="155EC228">
      <w:pPr>
        <w:pStyle w:val="14"/>
        <w:numPr>
          <w:ilvl w:val="0"/>
          <w:numId w:val="5"/>
        </w:numPr>
        <w:shd w:val="clear" w:color="auto" w:fill="auto"/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>Труд человека кормит, а лень портит.</w:t>
      </w:r>
    </w:p>
    <w:p w14:paraId="52C13FBF">
      <w:pPr>
        <w:pStyle w:val="14"/>
        <w:numPr>
          <w:ilvl w:val="0"/>
          <w:numId w:val="5"/>
        </w:numPr>
        <w:shd w:val="clear" w:color="auto" w:fill="auto"/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Сделал дело - гуляй смело. </w:t>
      </w:r>
    </w:p>
    <w:p w14:paraId="2D698A29">
      <w:pPr>
        <w:pStyle w:val="14"/>
        <w:numPr>
          <w:ilvl w:val="0"/>
          <w:numId w:val="5"/>
        </w:numPr>
        <w:shd w:val="clear" w:color="auto" w:fill="auto"/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Была бы охота - будет ладится работа. </w:t>
      </w:r>
    </w:p>
    <w:p w14:paraId="2CF197DC">
      <w:pPr>
        <w:pStyle w:val="14"/>
        <w:numPr>
          <w:ilvl w:val="0"/>
          <w:numId w:val="5"/>
        </w:numPr>
        <w:shd w:val="clear" w:color="auto" w:fill="auto"/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Хорошая работа мастера хвалит. </w:t>
      </w:r>
    </w:p>
    <w:p w14:paraId="7CEE90E7">
      <w:pPr>
        <w:pStyle w:val="14"/>
        <w:numPr>
          <w:ilvl w:val="0"/>
          <w:numId w:val="5"/>
        </w:numPr>
        <w:shd w:val="clear" w:color="auto" w:fill="auto"/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>За много дел не берись, а в одном отличись.</w:t>
      </w:r>
    </w:p>
    <w:p w14:paraId="3F7442FB">
      <w:pPr>
        <w:pStyle w:val="12"/>
        <w:keepNext/>
        <w:keepLines/>
        <w:shd w:val="clear" w:color="auto" w:fill="auto"/>
        <w:tabs>
          <w:tab w:val="left" w:pos="1181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5. Игра  «Угадай где это?».</w:t>
      </w:r>
    </w:p>
    <w:p w14:paraId="218EF656">
      <w:pPr>
        <w:pStyle w:val="14"/>
        <w:shd w:val="clear" w:color="auto" w:fill="auto"/>
        <w:spacing w:before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Посмотрите внимательно на экран и отгадайте место в детском саду где вы были на экскурсии.</w:t>
      </w:r>
    </w:p>
    <w:p w14:paraId="0F1A9081">
      <w:pPr>
        <w:pStyle w:val="12"/>
        <w:keepNext/>
        <w:keepLines/>
        <w:shd w:val="clear" w:color="auto" w:fill="auto"/>
        <w:tabs>
          <w:tab w:val="left" w:pos="1181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6. Игра «Весёлая картошка»</w:t>
      </w:r>
    </w:p>
    <w:p w14:paraId="1353CB95">
      <w:pPr>
        <w:pStyle w:val="14"/>
        <w:numPr>
          <w:ilvl w:val="0"/>
          <w:numId w:val="6"/>
        </w:numPr>
        <w:shd w:val="clear" w:color="auto" w:fill="auto"/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Назовите блюда из картошки? </w:t>
      </w:r>
    </w:p>
    <w:p w14:paraId="0FF3BA64">
      <w:pPr>
        <w:pStyle w:val="14"/>
        <w:numPr>
          <w:ilvl w:val="0"/>
          <w:numId w:val="6"/>
        </w:numPr>
        <w:shd w:val="clear" w:color="auto" w:fill="auto"/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>Что приготовил повар из картошки?</w:t>
      </w:r>
    </w:p>
    <w:p w14:paraId="6971F2DA">
      <w:pPr>
        <w:pStyle w:val="14"/>
        <w:shd w:val="clear" w:color="auto" w:fill="auto"/>
        <w:tabs>
          <w:tab w:val="left" w:pos="1181"/>
        </w:tabs>
        <w:spacing w:before="0" w:line="240" w:lineRule="auto"/>
        <w:ind w:firstLine="0"/>
        <w:rPr>
          <w:rStyle w:val="15"/>
          <w:sz w:val="28"/>
          <w:szCs w:val="28"/>
        </w:rPr>
      </w:pPr>
      <w:r>
        <w:rPr>
          <w:rStyle w:val="15"/>
          <w:sz w:val="28"/>
          <w:szCs w:val="28"/>
        </w:rPr>
        <w:t xml:space="preserve">7. Видеообращение мамы </w:t>
      </w:r>
    </w:p>
    <w:p w14:paraId="0002A706">
      <w:pPr>
        <w:pStyle w:val="14"/>
        <w:shd w:val="clear" w:color="auto" w:fill="auto"/>
        <w:tabs>
          <w:tab w:val="left" w:pos="1181"/>
        </w:tabs>
        <w:spacing w:before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 том, как вести себя на кухне? </w:t>
      </w:r>
    </w:p>
    <w:p w14:paraId="02AB2EB0">
      <w:pPr>
        <w:pStyle w:val="14"/>
        <w:shd w:val="clear" w:color="auto" w:fill="auto"/>
        <w:tabs>
          <w:tab w:val="left" w:pos="1181"/>
        </w:tabs>
        <w:spacing w:before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Чем вы можете помочь маме?</w:t>
      </w:r>
    </w:p>
    <w:p w14:paraId="3280C50D">
      <w:pPr>
        <w:pStyle w:val="14"/>
        <w:shd w:val="clear" w:color="auto" w:fill="auto"/>
        <w:tabs>
          <w:tab w:val="left" w:pos="1181"/>
        </w:tabs>
        <w:spacing w:before="0" w:line="240" w:lineRule="auto"/>
        <w:ind w:firstLine="0"/>
        <w:rPr>
          <w:sz w:val="28"/>
          <w:szCs w:val="28"/>
        </w:rPr>
      </w:pPr>
      <w:r>
        <w:rPr>
          <w:b/>
          <w:sz w:val="28"/>
          <w:szCs w:val="28"/>
        </w:rPr>
        <w:t>8. Динамическо-музыкальная пауза</w:t>
      </w:r>
      <w:r>
        <w:rPr>
          <w:sz w:val="28"/>
          <w:szCs w:val="28"/>
        </w:rPr>
        <w:t xml:space="preserve"> «Автобус»</w:t>
      </w:r>
    </w:p>
    <w:p w14:paraId="4A6397DB">
      <w:pPr>
        <w:pStyle w:val="14"/>
        <w:shd w:val="clear" w:color="auto" w:fill="auto"/>
        <w:spacing w:before="0"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Часть 2</w:t>
      </w:r>
    </w:p>
    <w:p w14:paraId="28CF5D55">
      <w:pPr>
        <w:pStyle w:val="14"/>
        <w:shd w:val="clear" w:color="auto" w:fill="auto"/>
        <w:spacing w:before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И у вас идут года, скоро 18 </w:t>
      </w:r>
    </w:p>
    <w:p w14:paraId="0D226DC9">
      <w:pPr>
        <w:pStyle w:val="14"/>
        <w:shd w:val="clear" w:color="auto" w:fill="auto"/>
        <w:spacing w:before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Кем работать Вам тогда, Чем заниматься?</w:t>
      </w:r>
    </w:p>
    <w:p w14:paraId="5061C7EA">
      <w:pPr>
        <w:pStyle w:val="14"/>
        <w:shd w:val="clear" w:color="auto" w:fill="auto"/>
        <w:tabs>
          <w:tab w:val="left" w:pos="1216"/>
        </w:tabs>
        <w:spacing w:before="0" w:line="240" w:lineRule="auto"/>
        <w:ind w:firstLine="0"/>
        <w:rPr>
          <w:rStyle w:val="15"/>
          <w:sz w:val="28"/>
          <w:szCs w:val="28"/>
        </w:rPr>
      </w:pPr>
      <w:r>
        <w:rPr>
          <w:rStyle w:val="15"/>
          <w:sz w:val="28"/>
          <w:szCs w:val="28"/>
        </w:rPr>
        <w:t xml:space="preserve">9. Игра «Профессия мечты». </w:t>
      </w:r>
    </w:p>
    <w:p w14:paraId="7BB6F08C">
      <w:pPr>
        <w:pStyle w:val="14"/>
        <w:numPr>
          <w:ilvl w:val="0"/>
          <w:numId w:val="7"/>
        </w:numPr>
        <w:shd w:val="clear" w:color="auto" w:fill="auto"/>
        <w:tabs>
          <w:tab w:val="left" w:pos="1216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Поделитесь своей мечтой. Кем вы хотите стать в будущем? </w:t>
      </w:r>
    </w:p>
    <w:p w14:paraId="692DC259">
      <w:pPr>
        <w:pStyle w:val="14"/>
        <w:numPr>
          <w:ilvl w:val="0"/>
          <w:numId w:val="7"/>
        </w:numPr>
        <w:shd w:val="clear" w:color="auto" w:fill="auto"/>
        <w:tabs>
          <w:tab w:val="left" w:pos="1216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Попробуйте показать свою профессию в движении. </w:t>
      </w:r>
    </w:p>
    <w:p w14:paraId="5F48B656">
      <w:pPr>
        <w:pStyle w:val="14"/>
        <w:numPr>
          <w:ilvl w:val="0"/>
          <w:numId w:val="7"/>
        </w:numPr>
        <w:shd w:val="clear" w:color="auto" w:fill="auto"/>
        <w:tabs>
          <w:tab w:val="left" w:pos="1216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Почему вы выбрали эту профессию? </w:t>
      </w:r>
    </w:p>
    <w:p w14:paraId="6A86A1B9">
      <w:pPr>
        <w:pStyle w:val="14"/>
        <w:shd w:val="clear" w:color="auto" w:fill="auto"/>
        <w:tabs>
          <w:tab w:val="left" w:pos="1216"/>
        </w:tabs>
        <w:spacing w:before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Дети по одному показывают ту профессию, о которой они мечтают. Остальные участники игры отгадывают и называют профессию. С музыкальным сопровождением.</w:t>
      </w:r>
    </w:p>
    <w:p w14:paraId="3F8FB17A">
      <w:pPr>
        <w:pStyle w:val="14"/>
        <w:shd w:val="clear" w:color="auto" w:fill="auto"/>
        <w:tabs>
          <w:tab w:val="left" w:pos="1216"/>
        </w:tabs>
        <w:spacing w:before="0" w:line="240" w:lineRule="auto"/>
        <w:ind w:firstLine="0"/>
        <w:rPr>
          <w:sz w:val="28"/>
          <w:szCs w:val="28"/>
        </w:rPr>
      </w:pPr>
      <w:r>
        <w:rPr>
          <w:b/>
          <w:sz w:val="28"/>
          <w:szCs w:val="28"/>
        </w:rPr>
        <w:t>10. Игра «Сложи картинку»</w:t>
      </w:r>
      <w:r>
        <w:rPr>
          <w:sz w:val="28"/>
          <w:szCs w:val="28"/>
        </w:rPr>
        <w:t xml:space="preserve"> </w:t>
      </w:r>
    </w:p>
    <w:p w14:paraId="3A56D092">
      <w:pPr>
        <w:pStyle w:val="14"/>
        <w:shd w:val="clear" w:color="auto" w:fill="auto"/>
        <w:tabs>
          <w:tab w:val="left" w:pos="1216"/>
        </w:tabs>
        <w:spacing w:before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Дети  получают по разрезной картинке, им предлагается собрать картинку и назвать профессию.</w:t>
      </w:r>
    </w:p>
    <w:p w14:paraId="18234EF6">
      <w:pPr>
        <w:pStyle w:val="12"/>
        <w:keepNext/>
        <w:keepLines/>
        <w:shd w:val="clear" w:color="auto" w:fill="auto"/>
        <w:tabs>
          <w:tab w:val="left" w:pos="1216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11. Викторина «Мир профессий».</w:t>
      </w:r>
    </w:p>
    <w:p w14:paraId="59B9FC7C">
      <w:pPr>
        <w:pStyle w:val="14"/>
        <w:shd w:val="clear" w:color="auto" w:fill="auto"/>
        <w:spacing w:before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Вопросы викторины:</w:t>
      </w:r>
    </w:p>
    <w:p w14:paraId="2CD4939D">
      <w:pPr>
        <w:pStyle w:val="14"/>
        <w:numPr>
          <w:ilvl w:val="0"/>
          <w:numId w:val="8"/>
        </w:numPr>
        <w:shd w:val="clear" w:color="auto" w:fill="auto"/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Кто обучает школьников основам разных наук? Ответ: </w:t>
      </w:r>
      <w:r>
        <w:rPr>
          <w:rStyle w:val="15"/>
          <w:sz w:val="28"/>
          <w:szCs w:val="28"/>
        </w:rPr>
        <w:t>Учитель.</w:t>
      </w:r>
    </w:p>
    <w:p w14:paraId="6AA31317">
      <w:pPr>
        <w:pStyle w:val="14"/>
        <w:numPr>
          <w:ilvl w:val="0"/>
          <w:numId w:val="9"/>
        </w:numPr>
        <w:shd w:val="clear" w:color="auto" w:fill="auto"/>
        <w:tabs>
          <w:tab w:val="left" w:pos="115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Кто главный на корабле? Ответ: </w:t>
      </w:r>
      <w:r>
        <w:rPr>
          <w:rStyle w:val="15"/>
          <w:sz w:val="28"/>
          <w:szCs w:val="28"/>
        </w:rPr>
        <w:t>Капитан.</w:t>
      </w:r>
    </w:p>
    <w:p w14:paraId="26A40676">
      <w:pPr>
        <w:pStyle w:val="14"/>
        <w:numPr>
          <w:ilvl w:val="0"/>
          <w:numId w:val="9"/>
        </w:numPr>
        <w:shd w:val="clear" w:color="auto" w:fill="auto"/>
        <w:tabs>
          <w:tab w:val="left" w:pos="115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Кто главный человек в лесу? Ответ: </w:t>
      </w:r>
      <w:r>
        <w:rPr>
          <w:rStyle w:val="15"/>
          <w:sz w:val="28"/>
          <w:szCs w:val="28"/>
        </w:rPr>
        <w:t>Лесник.</w:t>
      </w:r>
    </w:p>
    <w:p w14:paraId="1298E896">
      <w:pPr>
        <w:pStyle w:val="14"/>
        <w:numPr>
          <w:ilvl w:val="0"/>
          <w:numId w:val="9"/>
        </w:numPr>
        <w:shd w:val="clear" w:color="auto" w:fill="auto"/>
        <w:tabs>
          <w:tab w:val="left" w:pos="115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Кто сочиняет музыку? Ответ: </w:t>
      </w:r>
      <w:r>
        <w:rPr>
          <w:rStyle w:val="15"/>
          <w:sz w:val="28"/>
          <w:szCs w:val="28"/>
        </w:rPr>
        <w:t>Композитор.</w:t>
      </w:r>
    </w:p>
    <w:p w14:paraId="19D25DD2">
      <w:pPr>
        <w:pStyle w:val="14"/>
        <w:numPr>
          <w:ilvl w:val="0"/>
          <w:numId w:val="9"/>
        </w:numPr>
        <w:shd w:val="clear" w:color="auto" w:fill="auto"/>
        <w:tabs>
          <w:tab w:val="left" w:pos="115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Кто исполняет сочинения (произведения) композитора? Ответ: </w:t>
      </w:r>
      <w:r>
        <w:rPr>
          <w:rStyle w:val="15"/>
          <w:sz w:val="28"/>
          <w:szCs w:val="28"/>
        </w:rPr>
        <w:t>Музыкант.</w:t>
      </w:r>
    </w:p>
    <w:p w14:paraId="64FA7140">
      <w:pPr>
        <w:pStyle w:val="14"/>
        <w:numPr>
          <w:ilvl w:val="0"/>
          <w:numId w:val="9"/>
        </w:numPr>
        <w:shd w:val="clear" w:color="auto" w:fill="auto"/>
        <w:tabs>
          <w:tab w:val="left" w:pos="115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Кто управляет самолетом: поднимает его в воздух, ведет по нужному курсу, приземляет на аэродроме? Ответ: </w:t>
      </w:r>
      <w:r>
        <w:rPr>
          <w:b/>
          <w:sz w:val="28"/>
          <w:szCs w:val="28"/>
        </w:rPr>
        <w:t>Летчик.</w:t>
      </w:r>
    </w:p>
    <w:p w14:paraId="1516EF45">
      <w:pPr>
        <w:pStyle w:val="14"/>
        <w:numPr>
          <w:ilvl w:val="0"/>
          <w:numId w:val="9"/>
        </w:numPr>
        <w:shd w:val="clear" w:color="auto" w:fill="auto"/>
        <w:tabs>
          <w:tab w:val="left" w:pos="115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Кто пишет книги? Ответ: </w:t>
      </w:r>
      <w:r>
        <w:rPr>
          <w:rStyle w:val="15"/>
          <w:sz w:val="28"/>
          <w:szCs w:val="28"/>
        </w:rPr>
        <w:t>Писатель.</w:t>
      </w:r>
    </w:p>
    <w:p w14:paraId="087F879A">
      <w:pPr>
        <w:pStyle w:val="14"/>
        <w:numPr>
          <w:ilvl w:val="0"/>
          <w:numId w:val="9"/>
        </w:numPr>
        <w:shd w:val="clear" w:color="auto" w:fill="auto"/>
        <w:tabs>
          <w:tab w:val="left" w:pos="115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Кому в работе нужны кисти, краски и мольберт? Ответ: </w:t>
      </w:r>
      <w:r>
        <w:rPr>
          <w:rStyle w:val="15"/>
          <w:sz w:val="28"/>
          <w:szCs w:val="28"/>
        </w:rPr>
        <w:t>Художник.</w:t>
      </w:r>
    </w:p>
    <w:p w14:paraId="681969C8">
      <w:pPr>
        <w:pStyle w:val="14"/>
        <w:numPr>
          <w:ilvl w:val="0"/>
          <w:numId w:val="9"/>
        </w:numPr>
        <w:shd w:val="clear" w:color="auto" w:fill="auto"/>
        <w:tabs>
          <w:tab w:val="left" w:pos="115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Какая профессия самая героическая? Ответ: </w:t>
      </w:r>
      <w:r>
        <w:rPr>
          <w:rStyle w:val="15"/>
          <w:sz w:val="28"/>
          <w:szCs w:val="28"/>
        </w:rPr>
        <w:t>Военный.</w:t>
      </w:r>
    </w:p>
    <w:p w14:paraId="59815F43">
      <w:pPr>
        <w:pStyle w:val="14"/>
        <w:numPr>
          <w:ilvl w:val="0"/>
          <w:numId w:val="9"/>
        </w:numPr>
        <w:shd w:val="clear" w:color="auto" w:fill="auto"/>
        <w:tabs>
          <w:tab w:val="left" w:pos="1152"/>
        </w:tabs>
        <w:spacing w:before="0" w:line="240" w:lineRule="auto"/>
        <w:rPr>
          <w:rStyle w:val="15"/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Как называют повара на корабле? Ответ: </w:t>
      </w:r>
      <w:r>
        <w:rPr>
          <w:rStyle w:val="15"/>
          <w:sz w:val="28"/>
          <w:szCs w:val="28"/>
        </w:rPr>
        <w:t xml:space="preserve">Кок. </w:t>
      </w:r>
    </w:p>
    <w:p w14:paraId="7871393C">
      <w:pPr>
        <w:pStyle w:val="14"/>
        <w:numPr>
          <w:ilvl w:val="0"/>
          <w:numId w:val="9"/>
        </w:numPr>
        <w:shd w:val="clear" w:color="auto" w:fill="auto"/>
        <w:tabs>
          <w:tab w:val="left" w:pos="115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Кто умеет делать новую обувь и чинить старую? Ответ: </w:t>
      </w:r>
      <w:r>
        <w:rPr>
          <w:rStyle w:val="15"/>
          <w:sz w:val="28"/>
          <w:szCs w:val="28"/>
        </w:rPr>
        <w:t>Сапожник.</w:t>
      </w:r>
    </w:p>
    <w:p w14:paraId="13713DE0">
      <w:pPr>
        <w:pStyle w:val="14"/>
        <w:numPr>
          <w:ilvl w:val="0"/>
          <w:numId w:val="9"/>
        </w:numPr>
        <w:shd w:val="clear" w:color="auto" w:fill="auto"/>
        <w:tabs>
          <w:tab w:val="left" w:pos="115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Кто вступает в бой с огнем? Ответ: </w:t>
      </w:r>
      <w:r>
        <w:rPr>
          <w:rStyle w:val="15"/>
          <w:sz w:val="28"/>
          <w:szCs w:val="28"/>
        </w:rPr>
        <w:t>Пожарный.</w:t>
      </w:r>
    </w:p>
    <w:p w14:paraId="74F17760">
      <w:pPr>
        <w:pStyle w:val="14"/>
        <w:numPr>
          <w:ilvl w:val="0"/>
          <w:numId w:val="9"/>
        </w:numPr>
        <w:shd w:val="clear" w:color="auto" w:fill="auto"/>
        <w:tabs>
          <w:tab w:val="left" w:pos="115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Кто поможет найти нужную книгу? Ответ: </w:t>
      </w:r>
      <w:r>
        <w:rPr>
          <w:b/>
          <w:sz w:val="28"/>
          <w:szCs w:val="28"/>
        </w:rPr>
        <w:t>Библиотекарь.</w:t>
      </w:r>
    </w:p>
    <w:p w14:paraId="5608B713">
      <w:pPr>
        <w:pStyle w:val="14"/>
        <w:numPr>
          <w:ilvl w:val="0"/>
          <w:numId w:val="9"/>
        </w:numPr>
        <w:shd w:val="clear" w:color="auto" w:fill="auto"/>
        <w:tabs>
          <w:tab w:val="left" w:pos="115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Кем работал Печкин из книги про дядю Федора? Ответ: </w:t>
      </w:r>
      <w:r>
        <w:rPr>
          <w:rStyle w:val="15"/>
          <w:sz w:val="28"/>
          <w:szCs w:val="28"/>
        </w:rPr>
        <w:t>Почтальон.</w:t>
      </w:r>
    </w:p>
    <w:p w14:paraId="2DFBBE4F">
      <w:pPr>
        <w:pStyle w:val="14"/>
        <w:shd w:val="clear" w:color="auto" w:fill="auto"/>
        <w:tabs>
          <w:tab w:val="left" w:pos="1152"/>
        </w:tabs>
        <w:spacing w:before="0" w:line="240" w:lineRule="auto"/>
        <w:ind w:firstLine="0"/>
        <w:rPr>
          <w:rStyle w:val="15"/>
          <w:b w:val="0"/>
          <w:bCs w:val="0"/>
          <w:sz w:val="28"/>
          <w:szCs w:val="28"/>
        </w:rPr>
      </w:pPr>
      <w:r>
        <w:rPr>
          <w:rStyle w:val="15"/>
          <w:sz w:val="28"/>
          <w:szCs w:val="28"/>
        </w:rPr>
        <w:t xml:space="preserve">12. Нарисуйте ваше настроение. </w:t>
      </w:r>
    </w:p>
    <w:p w14:paraId="08883711">
      <w:pPr>
        <w:pStyle w:val="14"/>
        <w:shd w:val="clear" w:color="auto" w:fill="auto"/>
        <w:tabs>
          <w:tab w:val="left" w:pos="1851"/>
        </w:tabs>
        <w:spacing w:before="0" w:line="240" w:lineRule="auto"/>
        <w:ind w:left="360" w:firstLine="0"/>
        <w:rPr>
          <w:sz w:val="28"/>
          <w:szCs w:val="28"/>
        </w:rPr>
      </w:pPr>
      <w:r>
        <w:rPr>
          <w:sz w:val="28"/>
          <w:szCs w:val="28"/>
        </w:rPr>
        <w:t>Дети на смайликах рисуют улыбки. Релаксация.</w:t>
      </w:r>
    </w:p>
    <w:p w14:paraId="141FDD76">
      <w:pPr>
        <w:pStyle w:val="14"/>
        <w:shd w:val="clear" w:color="auto" w:fill="auto"/>
        <w:tabs>
          <w:tab w:val="left" w:pos="1851"/>
        </w:tabs>
        <w:spacing w:before="0"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Часть 3</w:t>
      </w:r>
    </w:p>
    <w:p w14:paraId="7092930B">
      <w:pPr>
        <w:pStyle w:val="14"/>
        <w:shd w:val="clear" w:color="auto" w:fill="auto"/>
        <w:tabs>
          <w:tab w:val="left" w:pos="1851"/>
        </w:tabs>
        <w:spacing w:before="0"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Рефлексия.</w:t>
      </w:r>
    </w:p>
    <w:p w14:paraId="25CF19B5">
      <w:pPr>
        <w:pStyle w:val="14"/>
        <w:shd w:val="clear" w:color="auto" w:fill="auto"/>
        <w:tabs>
          <w:tab w:val="left" w:pos="1851"/>
        </w:tabs>
        <w:spacing w:before="0" w:line="240" w:lineRule="auto"/>
        <w:ind w:firstLine="0"/>
        <w:rPr>
          <w:sz w:val="28"/>
          <w:szCs w:val="28"/>
        </w:rPr>
        <w:sectPr>
          <w:pgSz w:w="12240" w:h="15840"/>
          <w:pgMar w:top="720" w:right="720" w:bottom="720" w:left="720" w:header="0" w:footer="3" w:gutter="0"/>
          <w:cols w:space="720" w:num="1"/>
          <w:docGrid w:linePitch="360" w:charSpace="0"/>
        </w:sectPr>
      </w:pPr>
      <w:r>
        <w:rPr>
          <w:sz w:val="28"/>
          <w:szCs w:val="28"/>
        </w:rPr>
        <w:t>Вы молодцы! Ваша мечта обязательно сбудется, если вы сделаете правильный выбор своей профессии.</w:t>
      </w:r>
    </w:p>
    <w:p w14:paraId="3BBAD068">
      <w:pPr>
        <w:pStyle w:val="14"/>
        <w:shd w:val="clear" w:color="auto" w:fill="auto"/>
        <w:tabs>
          <w:tab w:val="left" w:pos="1851"/>
        </w:tabs>
        <w:spacing w:before="0" w:line="240" w:lineRule="auto"/>
        <w:ind w:firstLine="0"/>
        <w:rPr>
          <w:sz w:val="28"/>
          <w:szCs w:val="28"/>
        </w:rPr>
      </w:pPr>
    </w:p>
    <w:sectPr>
      <w:pgSz w:w="12240" w:h="15840"/>
      <w:pgMar w:top="720" w:right="720" w:bottom="720" w:left="720" w:header="0" w:footer="3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930E29"/>
    <w:multiLevelType w:val="multilevel"/>
    <w:tmpl w:val="01930E29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05BF18EB"/>
    <w:multiLevelType w:val="multilevel"/>
    <w:tmpl w:val="05BF18EB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116E5847"/>
    <w:multiLevelType w:val="multilevel"/>
    <w:tmpl w:val="116E5847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2C5A2D9A"/>
    <w:multiLevelType w:val="multilevel"/>
    <w:tmpl w:val="2C5A2D9A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30A017CA"/>
    <w:multiLevelType w:val="multilevel"/>
    <w:tmpl w:val="30A017CA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4A08626A"/>
    <w:multiLevelType w:val="multilevel"/>
    <w:tmpl w:val="4A08626A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6B666D4E"/>
    <w:multiLevelType w:val="multilevel"/>
    <w:tmpl w:val="6B666D4E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6FA72CE0"/>
    <w:multiLevelType w:val="multilevel"/>
    <w:tmpl w:val="6FA72CE0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7502146D"/>
    <w:multiLevelType w:val="multilevel"/>
    <w:tmpl w:val="7502146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2"/>
  </w:compat>
  <w:rsids>
    <w:rsidRoot w:val="00914A27"/>
    <w:rsid w:val="002765D3"/>
    <w:rsid w:val="00407176"/>
    <w:rsid w:val="00413145"/>
    <w:rsid w:val="005C16CA"/>
    <w:rsid w:val="006A7242"/>
    <w:rsid w:val="006F532B"/>
    <w:rsid w:val="00914A27"/>
    <w:rsid w:val="00975BFE"/>
    <w:rsid w:val="00A40933"/>
    <w:rsid w:val="00B41213"/>
    <w:rsid w:val="00BB7167"/>
    <w:rsid w:val="00DF5B02"/>
    <w:rsid w:val="00E81D55"/>
    <w:rsid w:val="00E90096"/>
    <w:rsid w:val="00F30A65"/>
    <w:rsid w:val="00FE2AF6"/>
    <w:rsid w:val="00FE6F37"/>
    <w:rsid w:val="00FE7665"/>
    <w:rsid w:val="121D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 Unicode MS" w:hAnsi="Arial Unicode MS" w:eastAsia="Arial Unicode MS" w:cs="Arial Unicode MS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uiPriority w:val="0"/>
    <w:pPr>
      <w:widowControl w:val="0"/>
    </w:pPr>
    <w:rPr>
      <w:rFonts w:ascii="Arial Unicode MS" w:hAnsi="Arial Unicode MS" w:eastAsia="Arial Unicode MS" w:cs="Arial Unicode MS"/>
      <w:color w:val="000000"/>
      <w:sz w:val="24"/>
      <w:szCs w:val="24"/>
      <w:lang w:val="ru-RU" w:eastAsia="ru-RU" w:bidi="ru-RU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iPriority w:val="0"/>
    <w:rPr>
      <w:color w:val="0066CC"/>
      <w:u w:val="single"/>
    </w:rPr>
  </w:style>
  <w:style w:type="character" w:customStyle="1" w:styleId="5">
    <w:name w:val="Основной текст (3)_"/>
    <w:basedOn w:val="2"/>
    <w:link w:val="6"/>
    <w:qFormat/>
    <w:uiPriority w:val="0"/>
    <w:rPr>
      <w:rFonts w:ascii="Times New Roman" w:hAnsi="Times New Roman" w:eastAsia="Times New Roman" w:cs="Times New Roman"/>
      <w:b/>
      <w:bCs/>
      <w:u w:val="none"/>
    </w:rPr>
  </w:style>
  <w:style w:type="paragraph" w:customStyle="1" w:styleId="6">
    <w:name w:val="Основной текст (3)"/>
    <w:basedOn w:val="1"/>
    <w:link w:val="5"/>
    <w:uiPriority w:val="0"/>
    <w:pPr>
      <w:shd w:val="clear" w:color="auto" w:fill="FFFFFF"/>
      <w:spacing w:line="274" w:lineRule="exact"/>
      <w:jc w:val="both"/>
    </w:pPr>
    <w:rPr>
      <w:rFonts w:ascii="Times New Roman" w:hAnsi="Times New Roman" w:eastAsia="Times New Roman" w:cs="Times New Roman"/>
      <w:b/>
      <w:bCs/>
    </w:rPr>
  </w:style>
  <w:style w:type="character" w:customStyle="1" w:styleId="7">
    <w:name w:val="Основной текст (3) + Не полужирный"/>
    <w:basedOn w:val="5"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">
    <w:name w:val="Основной текст (2)_"/>
    <w:basedOn w:val="2"/>
    <w:link w:val="9"/>
    <w:qFormat/>
    <w:uiPriority w:val="0"/>
    <w:rPr>
      <w:rFonts w:ascii="Times New Roman" w:hAnsi="Times New Roman" w:eastAsia="Times New Roman" w:cs="Times New Roman"/>
      <w:u w:val="none"/>
    </w:rPr>
  </w:style>
  <w:style w:type="paragraph" w:customStyle="1" w:styleId="9">
    <w:name w:val="Основной текст (2)"/>
    <w:basedOn w:val="1"/>
    <w:link w:val="8"/>
    <w:uiPriority w:val="0"/>
    <w:pPr>
      <w:shd w:val="clear" w:color="auto" w:fill="FFFFFF"/>
      <w:spacing w:line="274" w:lineRule="exact"/>
      <w:ind w:hanging="180"/>
    </w:pPr>
    <w:rPr>
      <w:rFonts w:ascii="Times New Roman" w:hAnsi="Times New Roman" w:eastAsia="Times New Roman" w:cs="Times New Roman"/>
    </w:rPr>
  </w:style>
  <w:style w:type="character" w:customStyle="1" w:styleId="10">
    <w:name w:val="Основной текст (2) + Полужирный"/>
    <w:basedOn w:val="8"/>
    <w:qFormat/>
    <w:uiPriority w:val="0"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">
    <w:name w:val="Заголовок №1 (2)_"/>
    <w:basedOn w:val="2"/>
    <w:link w:val="12"/>
    <w:uiPriority w:val="0"/>
    <w:rPr>
      <w:rFonts w:ascii="Times New Roman" w:hAnsi="Times New Roman" w:eastAsia="Times New Roman" w:cs="Times New Roman"/>
      <w:b/>
      <w:bCs/>
      <w:sz w:val="32"/>
      <w:szCs w:val="32"/>
      <w:u w:val="none"/>
    </w:rPr>
  </w:style>
  <w:style w:type="paragraph" w:customStyle="1" w:styleId="12">
    <w:name w:val="Заголовок №1 (2)"/>
    <w:basedOn w:val="1"/>
    <w:link w:val="11"/>
    <w:uiPriority w:val="0"/>
    <w:pPr>
      <w:shd w:val="clear" w:color="auto" w:fill="FFFFFF"/>
      <w:spacing w:after="480" w:line="0" w:lineRule="atLeast"/>
      <w:jc w:val="both"/>
      <w:outlineLvl w:val="0"/>
    </w:pPr>
    <w:rPr>
      <w:rFonts w:ascii="Times New Roman" w:hAnsi="Times New Roman" w:eastAsia="Times New Roman" w:cs="Times New Roman"/>
      <w:b/>
      <w:bCs/>
      <w:sz w:val="32"/>
      <w:szCs w:val="32"/>
    </w:rPr>
  </w:style>
  <w:style w:type="character" w:customStyle="1" w:styleId="13">
    <w:name w:val="Основной текст (4)_"/>
    <w:basedOn w:val="2"/>
    <w:link w:val="14"/>
    <w:uiPriority w:val="0"/>
    <w:rPr>
      <w:rFonts w:ascii="Times New Roman" w:hAnsi="Times New Roman" w:eastAsia="Times New Roman" w:cs="Times New Roman"/>
      <w:sz w:val="32"/>
      <w:szCs w:val="32"/>
      <w:u w:val="none"/>
    </w:rPr>
  </w:style>
  <w:style w:type="paragraph" w:customStyle="1" w:styleId="14">
    <w:name w:val="Основной текст (4)"/>
    <w:basedOn w:val="1"/>
    <w:link w:val="13"/>
    <w:uiPriority w:val="0"/>
    <w:pPr>
      <w:shd w:val="clear" w:color="auto" w:fill="FFFFFF"/>
      <w:spacing w:before="480" w:line="365" w:lineRule="exact"/>
      <w:ind w:hanging="360"/>
      <w:jc w:val="both"/>
    </w:pPr>
    <w:rPr>
      <w:rFonts w:ascii="Times New Roman" w:hAnsi="Times New Roman" w:eastAsia="Times New Roman" w:cs="Times New Roman"/>
      <w:sz w:val="32"/>
      <w:szCs w:val="32"/>
    </w:rPr>
  </w:style>
  <w:style w:type="character" w:customStyle="1" w:styleId="15">
    <w:name w:val="Основной текст (4) + Полужирный"/>
    <w:basedOn w:val="13"/>
    <w:uiPriority w:val="0"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16">
    <w:name w:val="Основной текст (5)_"/>
    <w:basedOn w:val="2"/>
    <w:link w:val="17"/>
    <w:qFormat/>
    <w:uiPriority w:val="0"/>
    <w:rPr>
      <w:rFonts w:ascii="MS Gothic" w:hAnsi="MS Gothic" w:eastAsia="MS Gothic" w:cs="MS Gothic"/>
      <w:sz w:val="17"/>
      <w:szCs w:val="17"/>
      <w:u w:val="none"/>
    </w:rPr>
  </w:style>
  <w:style w:type="paragraph" w:customStyle="1" w:styleId="17">
    <w:name w:val="Основной текст (5)"/>
    <w:basedOn w:val="1"/>
    <w:link w:val="16"/>
    <w:uiPriority w:val="0"/>
    <w:pPr>
      <w:shd w:val="clear" w:color="auto" w:fill="FFFFFF"/>
      <w:spacing w:before="120" w:after="180" w:line="0" w:lineRule="atLeast"/>
    </w:pPr>
    <w:rPr>
      <w:rFonts w:ascii="MS Gothic" w:hAnsi="MS Gothic" w:eastAsia="MS Gothic" w:cs="MS Gothic"/>
      <w:sz w:val="17"/>
      <w:szCs w:val="17"/>
    </w:rPr>
  </w:style>
  <w:style w:type="character" w:customStyle="1" w:styleId="18">
    <w:name w:val="Основной текст (6)_"/>
    <w:basedOn w:val="2"/>
    <w:link w:val="19"/>
    <w:uiPriority w:val="0"/>
    <w:rPr>
      <w:rFonts w:ascii="Times New Roman" w:hAnsi="Times New Roman" w:eastAsia="Times New Roman" w:cs="Times New Roman"/>
      <w:shd w:val="clear" w:color="auto" w:fill="FFFFFF"/>
    </w:rPr>
  </w:style>
  <w:style w:type="paragraph" w:customStyle="1" w:styleId="19">
    <w:name w:val="Основной текст (6)"/>
    <w:basedOn w:val="1"/>
    <w:link w:val="18"/>
    <w:uiPriority w:val="0"/>
    <w:pPr>
      <w:shd w:val="clear" w:color="auto" w:fill="FFFFFF"/>
      <w:spacing w:line="274" w:lineRule="exact"/>
      <w:jc w:val="both"/>
    </w:pPr>
    <w:rPr>
      <w:rFonts w:ascii="Times New Roman" w:hAnsi="Times New Roman" w:eastAsia="Times New Roman" w:cs="Times New Roman"/>
      <w:color w:val="auto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2C6662-AD45-4B86-91F0-7C2AEC9ABAD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776</Words>
  <Characters>4428</Characters>
  <Lines>36</Lines>
  <Paragraphs>10</Paragraphs>
  <TotalTime>129</TotalTime>
  <ScaleCrop>false</ScaleCrop>
  <LinksUpToDate>false</LinksUpToDate>
  <CharactersWithSpaces>5194</CharactersWithSpaces>
  <Application>WPS Office_12.2.0.20341_F1E327BC-269C-435d-A152-05C5408002CA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2016-04-17T08:28:00Z</dcterms:created>
  <dc:creator>Aleksandr</dc:creator>
  <cp:lastModifiedBy>HeAt HunterZ</cp:lastModifiedBy>
  <dcterms:modified xsi:type="dcterms:W3CDTF">2025-03-02T15:50:14Z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1049-12.2.0.20341</vt:lpwstr>
  </property>
  <property fmtid="{D5CDD505-2E9C-101B-9397-08002B2CF9AE}" pid="3" name="ICV">
    <vt:lpwstr>A1BDB06E5F094298A041A66E686035C9_12</vt:lpwstr>
  </property>
</Properties>
</file>