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86" w:rsidRDefault="009630C6">
      <w:pPr>
        <w:pStyle w:val="a3"/>
        <w:spacing w:before="4"/>
        <w:ind w:left="0" w:firstLine="0"/>
        <w:jc w:val="left"/>
        <w:rPr>
          <w:sz w:val="4"/>
        </w:rPr>
      </w:pPr>
      <w:r>
        <w:rPr>
          <w:noProof/>
          <w:sz w:val="4"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723900</wp:posOffset>
            </wp:positionH>
            <wp:positionV relativeFrom="page">
              <wp:posOffset>395858</wp:posOffset>
            </wp:positionV>
            <wp:extent cx="1000125" cy="187325"/>
            <wp:effectExtent l="0" t="0" r="0" b="0"/>
            <wp:wrapNone/>
            <wp:docPr id="8" name="Image 8">
              <a:hlinkClick xmlns:a="http://schemas.openxmlformats.org/drawingml/2006/main" r:id="rId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>
                      <a:hlinkClick r:id="rId7"/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8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D86" w:rsidRDefault="00E75D86">
      <w:pPr>
        <w:pStyle w:val="a3"/>
        <w:spacing w:line="20" w:lineRule="exact"/>
        <w:ind w:left="141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8" o:spid="_x0000_s1028" style="width:481.9pt;height:.95pt;mso-position-horizontal-relative:char;mso-position-vertical-relative:line" coordsize="9638,19">
            <v:rect id="docshape9" o:spid="_x0000_s1029" style="position:absolute;width:9638;height:19" fillcolor="black" stroked="f"/>
            <w10:wrap type="none"/>
            <w10:anchorlock/>
          </v:group>
        </w:pict>
      </w:r>
    </w:p>
    <w:p w:rsidR="00E75D86" w:rsidRDefault="00D21B7F" w:rsidP="00D21B7F">
      <w:pPr>
        <w:pStyle w:val="a4"/>
        <w:spacing w:before="276"/>
        <w:jc w:val="left"/>
      </w:pPr>
      <w:r>
        <w:rPr>
          <w:i/>
          <w:iCs/>
        </w:rPr>
        <w:t xml:space="preserve">         </w:t>
      </w:r>
      <w:r w:rsidR="009630C6">
        <w:rPr>
          <w:spacing w:val="-2"/>
        </w:rPr>
        <w:t>ОРГАНИЗАЦИЯ</w:t>
      </w:r>
      <w:r>
        <w:rPr>
          <w:spacing w:val="-2"/>
        </w:rPr>
        <w:t xml:space="preserve"> </w:t>
      </w:r>
      <w:r w:rsidR="009630C6">
        <w:rPr>
          <w:spacing w:val="-2"/>
        </w:rPr>
        <w:t>ВОСПИТАТЕЛЬНО-ОБРАЗОВАТЕЛЬНОГО</w:t>
      </w:r>
    </w:p>
    <w:p w:rsidR="00E75D86" w:rsidRDefault="009630C6">
      <w:pPr>
        <w:pStyle w:val="a4"/>
      </w:pPr>
      <w:r>
        <w:t>ПРОЦЕССА</w:t>
      </w:r>
      <w:r w:rsidR="00D21B7F">
        <w:t xml:space="preserve"> </w:t>
      </w:r>
      <w:r>
        <w:t>В</w:t>
      </w:r>
      <w:r w:rsidR="00D21B7F">
        <w:t xml:space="preserve"> </w:t>
      </w:r>
      <w:r>
        <w:t>ДОШКОЛЬНОМ</w:t>
      </w:r>
      <w:r w:rsidR="00D21B7F">
        <w:t xml:space="preserve"> </w:t>
      </w:r>
      <w:r>
        <w:t>ОБРАЗОВАТЕЛЬНОМ</w:t>
      </w:r>
      <w:r w:rsidR="00D21B7F">
        <w:t xml:space="preserve"> </w:t>
      </w:r>
      <w:r>
        <w:rPr>
          <w:spacing w:val="-2"/>
        </w:rPr>
        <w:t>УЧРЕЖДЕНИИ</w:t>
      </w:r>
    </w:p>
    <w:p w:rsidR="00E75D86" w:rsidRDefault="009630C6">
      <w:pPr>
        <w:spacing w:before="274" w:line="360" w:lineRule="auto"/>
        <w:ind w:left="140" w:right="138" w:firstLine="566"/>
        <w:jc w:val="both"/>
        <w:rPr>
          <w:i/>
          <w:sz w:val="28"/>
        </w:rPr>
      </w:pPr>
      <w:r>
        <w:rPr>
          <w:b/>
          <w:i/>
          <w:sz w:val="28"/>
        </w:rPr>
        <w:t>Аннотация</w:t>
      </w:r>
      <w:r>
        <w:rPr>
          <w:i/>
          <w:sz w:val="28"/>
        </w:rPr>
        <w:t>:воспитательно-образовательныйпроцессвнастоящее</w:t>
      </w:r>
      <w:r>
        <w:rPr>
          <w:i/>
          <w:sz w:val="28"/>
        </w:rPr>
        <w:t>время является одной из основополагающей составляющей нашего общества. В связи с этим, по мнению автора, необходимо серьезно подходить к этому процессуи рассматривать его как системный, целенаправленный, развивающий процесс взаимодействия дошкольного образ</w:t>
      </w:r>
      <w:r>
        <w:rPr>
          <w:i/>
          <w:sz w:val="28"/>
        </w:rPr>
        <w:t>овательного учреждения с детьми.</w:t>
      </w:r>
    </w:p>
    <w:p w:rsidR="00E75D86" w:rsidRDefault="009630C6">
      <w:pPr>
        <w:spacing w:before="115" w:line="360" w:lineRule="auto"/>
        <w:ind w:left="140" w:right="142" w:firstLine="566"/>
        <w:jc w:val="both"/>
        <w:rPr>
          <w:i/>
          <w:sz w:val="28"/>
        </w:rPr>
      </w:pPr>
      <w:r>
        <w:rPr>
          <w:b/>
          <w:i/>
          <w:sz w:val="28"/>
        </w:rPr>
        <w:t>Ключевые слова</w:t>
      </w:r>
      <w:r>
        <w:rPr>
          <w:i/>
          <w:sz w:val="28"/>
        </w:rPr>
        <w:t>: ДОУ, педагог, воспитатель, самообразование, воспита- тельно-образовательный процесс.</w:t>
      </w:r>
    </w:p>
    <w:p w:rsidR="00E75D86" w:rsidRDefault="009630C6" w:rsidP="00D21B7F">
      <w:pPr>
        <w:pStyle w:val="a3"/>
        <w:spacing w:before="112" w:line="360" w:lineRule="auto"/>
        <w:ind w:right="134"/>
        <w:sectPr w:rsidR="00E75D86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10" w:h="16840"/>
          <w:pgMar w:top="920" w:right="992" w:bottom="1140" w:left="992" w:header="718" w:footer="957" w:gutter="0"/>
          <w:pgNumType w:start="1"/>
          <w:cols w:space="720"/>
        </w:sectPr>
      </w:pPr>
      <w:r>
        <w:t>Задача ДОУ помочь ребенку в адаптации социальных навыков, в развитии личностных и нравственных качеств, в достижении потен</w:t>
      </w:r>
      <w:r>
        <w:t>циальных способно- стей</w:t>
      </w:r>
      <w:r w:rsidR="00D21B7F">
        <w:t xml:space="preserve"> </w:t>
      </w:r>
      <w:r>
        <w:t>с</w:t>
      </w:r>
      <w:r w:rsidR="00D21B7F">
        <w:t xml:space="preserve"> </w:t>
      </w:r>
      <w:r>
        <w:t>учетом</w:t>
      </w:r>
      <w:r w:rsidR="00D21B7F">
        <w:t xml:space="preserve"> </w:t>
      </w:r>
      <w:r>
        <w:t>индивидуальных</w:t>
      </w:r>
      <w:r w:rsidR="00D21B7F">
        <w:t xml:space="preserve"> </w:t>
      </w:r>
      <w:r>
        <w:t>особенностей.</w:t>
      </w:r>
      <w:r w:rsidR="00D21B7F">
        <w:t xml:space="preserve"> </w:t>
      </w:r>
      <w:r>
        <w:t>Важную</w:t>
      </w:r>
      <w:r w:rsidR="00D21B7F">
        <w:t xml:space="preserve"> </w:t>
      </w:r>
      <w:r>
        <w:t>роль</w:t>
      </w:r>
      <w:r w:rsidR="00D21B7F">
        <w:t xml:space="preserve"> </w:t>
      </w:r>
      <w:r>
        <w:t>в</w:t>
      </w:r>
      <w:r w:rsidR="00D21B7F">
        <w:t xml:space="preserve"> </w:t>
      </w:r>
      <w:r>
        <w:t>воспитательно-</w:t>
      </w:r>
      <w:r w:rsidR="00D21B7F">
        <w:t xml:space="preserve"> об</w:t>
      </w:r>
      <w:r>
        <w:t>разовательном процессе занимает подготовка кадров. В ДОУ должны работать высокопрофессиональные специалисты, кот</w:t>
      </w:r>
      <w:r w:rsidR="00D21B7F">
        <w:t>орые способны непрерывно разви</w:t>
      </w:r>
      <w:r>
        <w:t>ваться с учетом инновацион</w:t>
      </w:r>
      <w:r>
        <w:t xml:space="preserve">ного прогресса. </w:t>
      </w:r>
      <w:r w:rsidR="00D21B7F">
        <w:t>Это позволит педагогу– воспита</w:t>
      </w:r>
      <w:r>
        <w:t>телю стать квалифицированным работником и</w:t>
      </w:r>
      <w:r w:rsidR="00D21B7F">
        <w:t xml:space="preserve"> повысить уровень образователь</w:t>
      </w:r>
      <w:r>
        <w:t>ного процесса в целом. В связи с этим, педаг</w:t>
      </w:r>
      <w:r w:rsidR="00D21B7F">
        <w:t>огические образовательные учре</w:t>
      </w:r>
      <w:r>
        <w:t>ждения, должны учить не только образовательному процессу, н</w:t>
      </w:r>
      <w:r w:rsidR="00D21B7F">
        <w:t>о и помочь рас</w:t>
      </w:r>
      <w:r>
        <w:t>крыть потенциальн</w:t>
      </w:r>
      <w:r w:rsidR="00D21B7F">
        <w:t xml:space="preserve">ые возможности каждого будущего </w:t>
      </w:r>
      <w:r>
        <w:t>педа</w:t>
      </w:r>
      <w:r w:rsidR="00D21B7F">
        <w:t xml:space="preserve">гога, что будет способствовать </w:t>
      </w:r>
      <w:r>
        <w:t>улучшению</w:t>
      </w:r>
      <w:r w:rsidR="00D21B7F">
        <w:t xml:space="preserve"> </w:t>
      </w:r>
      <w:r>
        <w:t>результатов</w:t>
      </w:r>
      <w:r w:rsidR="00D21B7F">
        <w:t xml:space="preserve"> </w:t>
      </w:r>
      <w:r>
        <w:t>в</w:t>
      </w:r>
      <w:r w:rsidR="00D21B7F">
        <w:t xml:space="preserve"> </w:t>
      </w:r>
      <w:r>
        <w:t>воспитательном</w:t>
      </w:r>
      <w:r w:rsidR="00D21B7F">
        <w:t xml:space="preserve"> </w:t>
      </w:r>
      <w:r>
        <w:t>процессе</w:t>
      </w:r>
      <w:r w:rsidR="00D21B7F">
        <w:t xml:space="preserve"> будущего</w:t>
      </w:r>
    </w:p>
    <w:p w:rsidR="00E75D86" w:rsidRDefault="009630C6" w:rsidP="00D21B7F">
      <w:pPr>
        <w:pStyle w:val="a3"/>
        <w:spacing w:before="132" w:line="360" w:lineRule="auto"/>
        <w:ind w:left="0" w:right="135" w:firstLine="0"/>
      </w:pPr>
      <w:r>
        <w:lastRenderedPageBreak/>
        <w:t>поколения. Воспитатель должен быть готов к обучению и внедрению теории в практическийвоспитательно–образовательныйпроцесс.Такженеобходимкон- троль и результативный анализ воспитательной работы каждого воспита</w:t>
      </w:r>
      <w:r>
        <w:t>теля.</w:t>
      </w:r>
    </w:p>
    <w:p w:rsidR="00E75D86" w:rsidRDefault="009630C6">
      <w:pPr>
        <w:pStyle w:val="a3"/>
        <w:spacing w:line="362" w:lineRule="auto"/>
        <w:jc w:val="left"/>
      </w:pPr>
      <w:r>
        <w:t>Воспитатель ДОУ для более эффективной работы должен соответствовать следующим требованиям:</w:t>
      </w:r>
    </w:p>
    <w:p w:rsidR="00E75D86" w:rsidRDefault="00D21B7F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right="134" w:firstLine="566"/>
        <w:jc w:val="left"/>
        <w:rPr>
          <w:sz w:val="28"/>
        </w:rPr>
      </w:pPr>
      <w:r>
        <w:rPr>
          <w:sz w:val="28"/>
        </w:rPr>
        <w:t>О</w:t>
      </w:r>
      <w:r w:rsidR="009630C6">
        <w:rPr>
          <w:sz w:val="28"/>
        </w:rPr>
        <w:t>бладать</w:t>
      </w:r>
      <w:r>
        <w:rPr>
          <w:sz w:val="28"/>
        </w:rPr>
        <w:t xml:space="preserve"> </w:t>
      </w:r>
      <w:r w:rsidR="009630C6">
        <w:rPr>
          <w:sz w:val="28"/>
        </w:rPr>
        <w:t>теоретическим</w:t>
      </w:r>
      <w:r w:rsidR="009630C6">
        <w:rPr>
          <w:sz w:val="28"/>
        </w:rPr>
        <w:t>и</w:t>
      </w:r>
      <w:r>
        <w:rPr>
          <w:sz w:val="28"/>
        </w:rPr>
        <w:t xml:space="preserve"> </w:t>
      </w:r>
      <w:r w:rsidR="009630C6">
        <w:rPr>
          <w:sz w:val="28"/>
        </w:rPr>
        <w:t>и</w:t>
      </w:r>
      <w:r>
        <w:rPr>
          <w:sz w:val="28"/>
        </w:rPr>
        <w:t xml:space="preserve"> </w:t>
      </w:r>
      <w:r w:rsidR="009630C6">
        <w:rPr>
          <w:sz w:val="28"/>
        </w:rPr>
        <w:t>практическим</w:t>
      </w:r>
      <w:r>
        <w:rPr>
          <w:sz w:val="28"/>
        </w:rPr>
        <w:t xml:space="preserve"> </w:t>
      </w:r>
      <w:r w:rsidR="009630C6">
        <w:rPr>
          <w:sz w:val="28"/>
        </w:rPr>
        <w:t>и</w:t>
      </w:r>
      <w:r>
        <w:rPr>
          <w:sz w:val="28"/>
        </w:rPr>
        <w:t xml:space="preserve"> </w:t>
      </w:r>
      <w:r w:rsidR="009630C6">
        <w:rPr>
          <w:sz w:val="28"/>
        </w:rPr>
        <w:t>знаниями</w:t>
      </w:r>
      <w:r>
        <w:rPr>
          <w:sz w:val="28"/>
        </w:rPr>
        <w:t xml:space="preserve"> образовательно-вос</w:t>
      </w:r>
      <w:r w:rsidR="009630C6">
        <w:rPr>
          <w:sz w:val="28"/>
        </w:rPr>
        <w:t>питательного процесса и постоянно совершенствоваться;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firstLine="566"/>
        <w:jc w:val="left"/>
        <w:rPr>
          <w:sz w:val="28"/>
        </w:rPr>
      </w:pPr>
      <w:r>
        <w:rPr>
          <w:sz w:val="28"/>
        </w:rPr>
        <w:t xml:space="preserve">умение устанавливать эмоциональную связь </w:t>
      </w:r>
      <w:r>
        <w:rPr>
          <w:sz w:val="28"/>
        </w:rPr>
        <w:t>с ребенком, с учетом психо- логических и возрастных особенностей ребенка;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firstLine="566"/>
        <w:jc w:val="left"/>
        <w:rPr>
          <w:sz w:val="28"/>
        </w:rPr>
      </w:pPr>
      <w:r>
        <w:rPr>
          <w:sz w:val="28"/>
        </w:rPr>
        <w:t>быть</w:t>
      </w:r>
      <w:r w:rsidR="00D21B7F">
        <w:rPr>
          <w:sz w:val="28"/>
        </w:rPr>
        <w:t xml:space="preserve"> </w:t>
      </w:r>
      <w:r>
        <w:rPr>
          <w:sz w:val="28"/>
        </w:rPr>
        <w:t>воспитанным,</w:t>
      </w:r>
      <w:r w:rsidR="00D21B7F">
        <w:rPr>
          <w:sz w:val="28"/>
        </w:rPr>
        <w:t xml:space="preserve"> </w:t>
      </w:r>
      <w:r>
        <w:rPr>
          <w:sz w:val="28"/>
        </w:rPr>
        <w:t>эмоционально</w:t>
      </w:r>
      <w:r w:rsidR="00D21B7F">
        <w:rPr>
          <w:sz w:val="28"/>
        </w:rPr>
        <w:t xml:space="preserve"> </w:t>
      </w:r>
      <w:r>
        <w:rPr>
          <w:sz w:val="28"/>
        </w:rPr>
        <w:t>устойчивым,</w:t>
      </w:r>
      <w:r w:rsidR="00D21B7F">
        <w:rPr>
          <w:sz w:val="28"/>
        </w:rPr>
        <w:t xml:space="preserve"> </w:t>
      </w:r>
      <w:r>
        <w:rPr>
          <w:sz w:val="28"/>
        </w:rPr>
        <w:t>приветливым,</w:t>
      </w:r>
      <w:r w:rsidR="00D21B7F">
        <w:rPr>
          <w:sz w:val="28"/>
        </w:rPr>
        <w:t xml:space="preserve"> </w:t>
      </w:r>
      <w:r>
        <w:rPr>
          <w:sz w:val="28"/>
        </w:rPr>
        <w:t xml:space="preserve">терпели- вым, </w:t>
      </w:r>
      <w:r w:rsidR="00D21B7F">
        <w:rPr>
          <w:sz w:val="28"/>
        </w:rPr>
        <w:t xml:space="preserve"> </w:t>
      </w:r>
      <w:r>
        <w:rPr>
          <w:sz w:val="28"/>
        </w:rPr>
        <w:t>любознательным, коммуникативным, творческим и интересным детям;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9"/>
        </w:tabs>
        <w:spacing w:line="321" w:lineRule="exact"/>
        <w:ind w:left="879" w:right="0" w:hanging="172"/>
        <w:jc w:val="left"/>
        <w:rPr>
          <w:sz w:val="28"/>
        </w:rPr>
      </w:pPr>
      <w:r>
        <w:rPr>
          <w:sz w:val="28"/>
        </w:rPr>
        <w:t>уметь</w:t>
      </w:r>
      <w:r w:rsidR="00D21B7F">
        <w:rPr>
          <w:sz w:val="28"/>
        </w:rPr>
        <w:t xml:space="preserve"> </w:t>
      </w:r>
      <w:r>
        <w:rPr>
          <w:sz w:val="28"/>
        </w:rPr>
        <w:t>находить</w:t>
      </w:r>
      <w:r w:rsidR="00D21B7F">
        <w:rPr>
          <w:sz w:val="28"/>
        </w:rPr>
        <w:t xml:space="preserve"> </w:t>
      </w:r>
      <w:r>
        <w:rPr>
          <w:sz w:val="28"/>
        </w:rPr>
        <w:t>общий</w:t>
      </w:r>
      <w:r w:rsidR="00D21B7F">
        <w:rPr>
          <w:sz w:val="28"/>
        </w:rPr>
        <w:t xml:space="preserve"> </w:t>
      </w:r>
      <w:r>
        <w:rPr>
          <w:sz w:val="28"/>
        </w:rPr>
        <w:t>язык</w:t>
      </w:r>
      <w:r w:rsidR="00D21B7F">
        <w:rPr>
          <w:sz w:val="28"/>
        </w:rPr>
        <w:t xml:space="preserve"> </w:t>
      </w:r>
      <w:r>
        <w:rPr>
          <w:sz w:val="28"/>
        </w:rPr>
        <w:t>с</w:t>
      </w:r>
      <w:r w:rsidR="00D21B7F">
        <w:rPr>
          <w:sz w:val="28"/>
        </w:rPr>
        <w:t xml:space="preserve"> </w:t>
      </w:r>
      <w:r>
        <w:rPr>
          <w:spacing w:val="-2"/>
          <w:sz w:val="28"/>
        </w:rPr>
        <w:t>родителями.</w:t>
      </w:r>
    </w:p>
    <w:p w:rsidR="00E75D86" w:rsidRDefault="009630C6">
      <w:pPr>
        <w:pStyle w:val="a3"/>
        <w:spacing w:before="155" w:line="360" w:lineRule="auto"/>
        <w:ind w:right="137"/>
      </w:pPr>
      <w:r>
        <w:t>Профессиональный</w:t>
      </w:r>
      <w:r w:rsidR="00D21B7F">
        <w:t xml:space="preserve"> </w:t>
      </w:r>
      <w:r>
        <w:t>воспитатель–это</w:t>
      </w:r>
      <w:r w:rsidR="00D21B7F">
        <w:t xml:space="preserve"> </w:t>
      </w:r>
      <w:r>
        <w:t>тот,</w:t>
      </w:r>
      <w:r w:rsidR="00D21B7F">
        <w:t xml:space="preserve"> </w:t>
      </w:r>
      <w:r>
        <w:t>кто</w:t>
      </w:r>
      <w:r w:rsidR="00D21B7F">
        <w:t xml:space="preserve"> </w:t>
      </w:r>
      <w:r>
        <w:t>впервую</w:t>
      </w:r>
      <w:r w:rsidR="00D21B7F">
        <w:t xml:space="preserve"> </w:t>
      </w:r>
      <w:r>
        <w:t>очередь</w:t>
      </w:r>
      <w:r w:rsidR="00D21B7F">
        <w:t xml:space="preserve"> </w:t>
      </w:r>
      <w:r>
        <w:t>стремиться к постоянному самообразованию, саморазвитию и самовоспитанию, который проявляет творческую инициативу в использовании новых технологий и мето- дик, способный использовать свои потенциальные возможности совреме</w:t>
      </w:r>
      <w:r>
        <w:t xml:space="preserve">нного </w:t>
      </w:r>
      <w:r>
        <w:rPr>
          <w:spacing w:val="-2"/>
        </w:rPr>
        <w:t>воспитателя.</w:t>
      </w:r>
    </w:p>
    <w:p w:rsidR="00E75D86" w:rsidRDefault="009630C6">
      <w:pPr>
        <w:pStyle w:val="a3"/>
        <w:spacing w:before="2" w:line="360" w:lineRule="auto"/>
        <w:ind w:right="134"/>
      </w:pPr>
      <w:r>
        <w:t>Также, очень важным аспектом является сама организация воспитательно- образовательного процесса. Здесь необходимо следовать четким требованиям, которые</w:t>
      </w:r>
      <w:r w:rsidR="00D21B7F">
        <w:t xml:space="preserve"> </w:t>
      </w:r>
      <w:r>
        <w:t>способствуют</w:t>
      </w:r>
      <w:r w:rsidR="00D21B7F">
        <w:t xml:space="preserve"> </w:t>
      </w:r>
      <w:r>
        <w:t>более</w:t>
      </w:r>
      <w:r w:rsidR="00D21B7F">
        <w:t xml:space="preserve"> </w:t>
      </w:r>
      <w:r>
        <w:t>эффективном</w:t>
      </w:r>
      <w:r>
        <w:t>у</w:t>
      </w:r>
      <w:r w:rsidR="00D21B7F">
        <w:t xml:space="preserve"> </w:t>
      </w:r>
      <w:r>
        <w:t>развитию</w:t>
      </w:r>
      <w:r w:rsidR="00D21B7F">
        <w:t xml:space="preserve"> </w:t>
      </w:r>
      <w:r>
        <w:t>ребенка.</w:t>
      </w:r>
      <w:r w:rsidR="00D21B7F">
        <w:t xml:space="preserve"> </w:t>
      </w:r>
      <w:r>
        <w:t>Основные</w:t>
      </w:r>
      <w:r w:rsidR="00D21B7F">
        <w:t xml:space="preserve"> требо</w:t>
      </w:r>
      <w:r>
        <w:rPr>
          <w:spacing w:val="-2"/>
        </w:rPr>
        <w:t>вания: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9"/>
        </w:tabs>
        <w:spacing w:line="320" w:lineRule="exact"/>
        <w:ind w:left="879" w:right="0" w:hanging="172"/>
        <w:rPr>
          <w:sz w:val="28"/>
        </w:rPr>
      </w:pPr>
      <w:r>
        <w:rPr>
          <w:sz w:val="28"/>
        </w:rPr>
        <w:t>чистое,</w:t>
      </w:r>
      <w:r w:rsidR="00D21B7F">
        <w:rPr>
          <w:sz w:val="28"/>
        </w:rPr>
        <w:t xml:space="preserve"> </w:t>
      </w:r>
      <w:r>
        <w:rPr>
          <w:sz w:val="28"/>
        </w:rPr>
        <w:t>проветренное,</w:t>
      </w:r>
      <w:r w:rsidR="00D21B7F">
        <w:rPr>
          <w:sz w:val="28"/>
        </w:rPr>
        <w:t xml:space="preserve"> </w:t>
      </w:r>
      <w:r>
        <w:rPr>
          <w:sz w:val="28"/>
        </w:rPr>
        <w:t>свободное</w:t>
      </w:r>
      <w:r w:rsidR="00D21B7F">
        <w:rPr>
          <w:sz w:val="28"/>
        </w:rPr>
        <w:t xml:space="preserve"> </w:t>
      </w:r>
      <w:r>
        <w:rPr>
          <w:sz w:val="28"/>
        </w:rPr>
        <w:t>помещение</w:t>
      </w:r>
      <w:r w:rsidR="00D21B7F">
        <w:rPr>
          <w:sz w:val="28"/>
        </w:rPr>
        <w:t xml:space="preserve"> </w:t>
      </w:r>
      <w:r>
        <w:rPr>
          <w:sz w:val="28"/>
        </w:rPr>
        <w:t>с</w:t>
      </w:r>
      <w:r w:rsidR="00D21B7F">
        <w:rPr>
          <w:sz w:val="28"/>
        </w:rPr>
        <w:t xml:space="preserve"> </w:t>
      </w:r>
      <w:r>
        <w:rPr>
          <w:sz w:val="28"/>
        </w:rPr>
        <w:t>хорошим</w:t>
      </w:r>
      <w:r w:rsidR="00D21B7F">
        <w:rPr>
          <w:sz w:val="28"/>
        </w:rPr>
        <w:t xml:space="preserve"> </w:t>
      </w:r>
      <w:r>
        <w:rPr>
          <w:spacing w:val="-2"/>
          <w:sz w:val="28"/>
        </w:rPr>
        <w:t>освещением;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before="163" w:line="360" w:lineRule="auto"/>
        <w:ind w:right="136" w:firstLine="566"/>
        <w:rPr>
          <w:sz w:val="28"/>
        </w:rPr>
      </w:pPr>
      <w:r>
        <w:rPr>
          <w:sz w:val="28"/>
        </w:rPr>
        <w:t>чередование видов деятельности, следуя продуманному плану с точным определением образовательных задач;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9"/>
        </w:tabs>
        <w:spacing w:line="321" w:lineRule="exact"/>
        <w:ind w:left="879" w:right="0" w:hanging="172"/>
        <w:rPr>
          <w:sz w:val="28"/>
        </w:rPr>
      </w:pPr>
      <w:r>
        <w:rPr>
          <w:sz w:val="28"/>
        </w:rPr>
        <w:t>непереутомлять</w:t>
      </w:r>
      <w:r w:rsidR="00D21B7F">
        <w:rPr>
          <w:sz w:val="28"/>
        </w:rPr>
        <w:t xml:space="preserve"> </w:t>
      </w:r>
      <w:r>
        <w:rPr>
          <w:spacing w:val="-2"/>
          <w:sz w:val="28"/>
        </w:rPr>
        <w:t>детей;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9"/>
        </w:tabs>
        <w:spacing w:before="161"/>
        <w:ind w:left="879" w:right="0" w:hanging="172"/>
        <w:jc w:val="left"/>
        <w:rPr>
          <w:sz w:val="28"/>
        </w:rPr>
      </w:pPr>
      <w:r>
        <w:rPr>
          <w:sz w:val="28"/>
        </w:rPr>
        <w:t>выбор</w:t>
      </w:r>
      <w:r w:rsidR="00D21B7F">
        <w:rPr>
          <w:sz w:val="28"/>
        </w:rPr>
        <w:t xml:space="preserve"> </w:t>
      </w:r>
      <w:r>
        <w:rPr>
          <w:sz w:val="28"/>
        </w:rPr>
        <w:t>занятий</w:t>
      </w:r>
      <w:r w:rsidR="00D21B7F">
        <w:rPr>
          <w:sz w:val="28"/>
        </w:rPr>
        <w:t xml:space="preserve"> </w:t>
      </w:r>
      <w:r>
        <w:rPr>
          <w:sz w:val="28"/>
        </w:rPr>
        <w:t>с</w:t>
      </w:r>
      <w:r w:rsidR="00D21B7F">
        <w:rPr>
          <w:sz w:val="28"/>
        </w:rPr>
        <w:t xml:space="preserve"> </w:t>
      </w:r>
      <w:r>
        <w:rPr>
          <w:sz w:val="28"/>
        </w:rPr>
        <w:t>учетом</w:t>
      </w:r>
      <w:r w:rsidR="00D21B7F">
        <w:rPr>
          <w:sz w:val="28"/>
        </w:rPr>
        <w:t xml:space="preserve"> </w:t>
      </w:r>
      <w:r>
        <w:rPr>
          <w:sz w:val="28"/>
        </w:rPr>
        <w:t>возрастных</w:t>
      </w:r>
      <w:r w:rsidR="00D21B7F">
        <w:rPr>
          <w:sz w:val="28"/>
        </w:rPr>
        <w:t xml:space="preserve"> </w:t>
      </w:r>
      <w:r>
        <w:rPr>
          <w:sz w:val="28"/>
        </w:rPr>
        <w:t>и</w:t>
      </w:r>
      <w:r w:rsidR="00D21B7F">
        <w:rPr>
          <w:sz w:val="28"/>
        </w:rPr>
        <w:t xml:space="preserve"> </w:t>
      </w:r>
      <w:r>
        <w:rPr>
          <w:sz w:val="28"/>
        </w:rPr>
        <w:t>психологических</w:t>
      </w:r>
      <w:r w:rsidR="00D21B7F">
        <w:rPr>
          <w:sz w:val="28"/>
        </w:rPr>
        <w:t xml:space="preserve"> </w:t>
      </w:r>
      <w:r>
        <w:rPr>
          <w:sz w:val="28"/>
        </w:rPr>
        <w:t>особенностей</w:t>
      </w:r>
      <w:r w:rsidR="00D21B7F">
        <w:rPr>
          <w:sz w:val="28"/>
        </w:rPr>
        <w:t xml:space="preserve"> </w:t>
      </w:r>
      <w:r>
        <w:rPr>
          <w:spacing w:val="-5"/>
          <w:sz w:val="28"/>
        </w:rPr>
        <w:t>де-</w:t>
      </w:r>
    </w:p>
    <w:p w:rsidR="00E75D86" w:rsidRDefault="009630C6">
      <w:pPr>
        <w:pStyle w:val="a3"/>
        <w:spacing w:before="163"/>
        <w:ind w:firstLine="0"/>
        <w:jc w:val="left"/>
      </w:pPr>
      <w:r>
        <w:rPr>
          <w:spacing w:val="-4"/>
        </w:rPr>
        <w:t>тей;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9"/>
        </w:tabs>
        <w:spacing w:before="160"/>
        <w:ind w:left="879" w:right="0" w:hanging="172"/>
        <w:jc w:val="left"/>
        <w:rPr>
          <w:sz w:val="28"/>
        </w:rPr>
      </w:pPr>
      <w:r>
        <w:rPr>
          <w:sz w:val="28"/>
        </w:rPr>
        <w:t>воспитательно-образовательный</w:t>
      </w:r>
      <w:r w:rsidR="00D21B7F">
        <w:rPr>
          <w:sz w:val="28"/>
        </w:rPr>
        <w:t xml:space="preserve"> </w:t>
      </w:r>
      <w:r>
        <w:rPr>
          <w:sz w:val="28"/>
        </w:rPr>
        <w:t>процесс</w:t>
      </w:r>
      <w:r w:rsidR="00D21B7F">
        <w:rPr>
          <w:sz w:val="28"/>
        </w:rPr>
        <w:t xml:space="preserve"> </w:t>
      </w:r>
      <w:r>
        <w:rPr>
          <w:sz w:val="28"/>
        </w:rPr>
        <w:t>должен</w:t>
      </w:r>
      <w:r w:rsidR="00D21B7F">
        <w:rPr>
          <w:sz w:val="28"/>
        </w:rPr>
        <w:t xml:space="preserve"> </w:t>
      </w:r>
      <w:r>
        <w:rPr>
          <w:sz w:val="28"/>
        </w:rPr>
        <w:t>вызывать</w:t>
      </w:r>
      <w:r w:rsidR="00D21B7F">
        <w:rPr>
          <w:sz w:val="28"/>
        </w:rPr>
        <w:t xml:space="preserve"> </w:t>
      </w:r>
      <w:r>
        <w:rPr>
          <w:sz w:val="28"/>
        </w:rPr>
        <w:t>у</w:t>
      </w:r>
      <w:r w:rsidR="00D21B7F">
        <w:rPr>
          <w:sz w:val="28"/>
        </w:rPr>
        <w:t xml:space="preserve"> </w:t>
      </w:r>
      <w:r>
        <w:rPr>
          <w:sz w:val="28"/>
        </w:rPr>
        <w:t>детей</w:t>
      </w:r>
      <w:r w:rsidR="00D21B7F">
        <w:rPr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>под-</w:t>
      </w:r>
    </w:p>
    <w:p w:rsidR="00E75D86" w:rsidRDefault="009630C6">
      <w:pPr>
        <w:pStyle w:val="a3"/>
        <w:spacing w:before="161" w:line="360" w:lineRule="auto"/>
        <w:ind w:firstLine="0"/>
        <w:jc w:val="left"/>
      </w:pPr>
      <w:r>
        <w:t xml:space="preserve">дельный интерес, способствовать их развитию как физическому так и психоло- </w:t>
      </w:r>
      <w:r>
        <w:rPr>
          <w:spacing w:val="-2"/>
        </w:rPr>
        <w:t>гическому;</w:t>
      </w:r>
    </w:p>
    <w:p w:rsidR="00E75D86" w:rsidRDefault="00E75D86">
      <w:pPr>
        <w:pStyle w:val="a3"/>
        <w:spacing w:line="360" w:lineRule="auto"/>
        <w:jc w:val="left"/>
        <w:sectPr w:rsidR="00E75D86">
          <w:pgSz w:w="11910" w:h="16840"/>
          <w:pgMar w:top="1000" w:right="992" w:bottom="1140" w:left="992" w:header="718" w:footer="957" w:gutter="0"/>
          <w:cols w:space="720"/>
        </w:sectPr>
      </w:pPr>
    </w:p>
    <w:p w:rsidR="00E75D86" w:rsidRDefault="00E75D86">
      <w:pPr>
        <w:pStyle w:val="a3"/>
        <w:spacing w:before="4"/>
        <w:ind w:left="0" w:firstLine="0"/>
        <w:jc w:val="left"/>
        <w:rPr>
          <w:sz w:val="4"/>
        </w:rPr>
      </w:pPr>
    </w:p>
    <w:p w:rsidR="00E75D86" w:rsidRDefault="00E75D86">
      <w:pPr>
        <w:pStyle w:val="a3"/>
        <w:spacing w:line="20" w:lineRule="exact"/>
        <w:ind w:left="141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" o:spid="_x0000_s1026" style="width:481.9pt;height:.95pt;mso-position-horizontal-relative:char;mso-position-vertical-relative:line" coordsize="9638,19">
            <v:rect id="docshape11" o:spid="_x0000_s1027" style="position:absolute;width:9638;height:19" fillcolor="black" stroked="f"/>
            <w10:wrap type="none"/>
            <w10:anchorlock/>
          </v:group>
        </w:pic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before="132" w:line="360" w:lineRule="auto"/>
        <w:ind w:right="136" w:firstLine="566"/>
        <w:rPr>
          <w:sz w:val="28"/>
        </w:rPr>
      </w:pPr>
      <w:r>
        <w:rPr>
          <w:sz w:val="28"/>
        </w:rPr>
        <w:t>в</w:t>
      </w:r>
      <w:r w:rsidR="00D21B7F">
        <w:rPr>
          <w:sz w:val="28"/>
        </w:rPr>
        <w:t xml:space="preserve"> </w:t>
      </w:r>
      <w:r>
        <w:rPr>
          <w:sz w:val="28"/>
        </w:rPr>
        <w:t>процессе</w:t>
      </w:r>
      <w:r w:rsidR="00D21B7F">
        <w:rPr>
          <w:sz w:val="28"/>
        </w:rPr>
        <w:t xml:space="preserve"> </w:t>
      </w:r>
      <w:r>
        <w:rPr>
          <w:sz w:val="28"/>
        </w:rPr>
        <w:t>должны</w:t>
      </w:r>
      <w:r w:rsidR="00D21B7F">
        <w:rPr>
          <w:sz w:val="28"/>
        </w:rPr>
        <w:t xml:space="preserve"> </w:t>
      </w:r>
      <w:r>
        <w:rPr>
          <w:sz w:val="28"/>
        </w:rPr>
        <w:t>быть</w:t>
      </w:r>
      <w:r w:rsidR="00D21B7F">
        <w:rPr>
          <w:sz w:val="28"/>
        </w:rPr>
        <w:t xml:space="preserve"> </w:t>
      </w:r>
      <w:r>
        <w:rPr>
          <w:sz w:val="28"/>
        </w:rPr>
        <w:t>зад</w:t>
      </w:r>
      <w:r>
        <w:rPr>
          <w:sz w:val="28"/>
        </w:rPr>
        <w:t>ействованы</w:t>
      </w:r>
      <w:r w:rsidR="00D21B7F">
        <w:rPr>
          <w:sz w:val="28"/>
        </w:rPr>
        <w:t xml:space="preserve"> </w:t>
      </w:r>
      <w:r>
        <w:rPr>
          <w:sz w:val="28"/>
        </w:rPr>
        <w:t>как</w:t>
      </w:r>
      <w:r w:rsidR="00D21B7F">
        <w:rPr>
          <w:sz w:val="28"/>
        </w:rPr>
        <w:t xml:space="preserve"> </w:t>
      </w:r>
      <w:r>
        <w:rPr>
          <w:sz w:val="28"/>
        </w:rPr>
        <w:t>активные,</w:t>
      </w:r>
      <w:r w:rsidR="00D21B7F">
        <w:rPr>
          <w:sz w:val="28"/>
        </w:rPr>
        <w:t xml:space="preserve"> </w:t>
      </w:r>
      <w:r>
        <w:rPr>
          <w:sz w:val="28"/>
        </w:rPr>
        <w:t>подвижные</w:t>
      </w:r>
      <w:r w:rsidR="00D21B7F">
        <w:rPr>
          <w:sz w:val="28"/>
        </w:rPr>
        <w:t xml:space="preserve"> </w:t>
      </w:r>
      <w:r>
        <w:rPr>
          <w:sz w:val="28"/>
        </w:rPr>
        <w:t>занятия, так</w:t>
      </w:r>
      <w:r w:rsidR="00D21B7F">
        <w:rPr>
          <w:sz w:val="28"/>
        </w:rPr>
        <w:t xml:space="preserve"> </w:t>
      </w:r>
      <w:r>
        <w:rPr>
          <w:sz w:val="28"/>
        </w:rPr>
        <w:t>и</w:t>
      </w:r>
      <w:r w:rsidR="00D21B7F">
        <w:rPr>
          <w:sz w:val="28"/>
        </w:rPr>
        <w:t xml:space="preserve"> </w:t>
      </w:r>
      <w:r>
        <w:rPr>
          <w:sz w:val="28"/>
        </w:rPr>
        <w:t>настольные,</w:t>
      </w:r>
      <w:r w:rsidR="00D21B7F">
        <w:rPr>
          <w:sz w:val="28"/>
        </w:rPr>
        <w:t xml:space="preserve"> </w:t>
      </w:r>
      <w:r>
        <w:rPr>
          <w:sz w:val="28"/>
        </w:rPr>
        <w:t>ролевые,</w:t>
      </w:r>
      <w:r w:rsidR="00D21B7F">
        <w:rPr>
          <w:sz w:val="28"/>
        </w:rPr>
        <w:t xml:space="preserve"> </w:t>
      </w:r>
      <w:r>
        <w:rPr>
          <w:sz w:val="28"/>
        </w:rPr>
        <w:t>познавательные</w:t>
      </w:r>
      <w:r w:rsidR="00D21B7F">
        <w:rPr>
          <w:sz w:val="28"/>
        </w:rPr>
        <w:t xml:space="preserve"> </w:t>
      </w:r>
      <w:r>
        <w:rPr>
          <w:sz w:val="28"/>
        </w:rPr>
        <w:t>игры.</w:t>
      </w:r>
      <w:r w:rsidR="00D21B7F">
        <w:rPr>
          <w:sz w:val="28"/>
        </w:rPr>
        <w:t xml:space="preserve"> </w:t>
      </w:r>
      <w:r>
        <w:rPr>
          <w:sz w:val="28"/>
        </w:rPr>
        <w:t>Также</w:t>
      </w:r>
      <w:r w:rsidR="00D21B7F">
        <w:rPr>
          <w:sz w:val="28"/>
        </w:rPr>
        <w:t xml:space="preserve"> </w:t>
      </w:r>
      <w:r>
        <w:rPr>
          <w:sz w:val="28"/>
        </w:rPr>
        <w:t>необходимо</w:t>
      </w:r>
      <w:r w:rsidR="00D21B7F">
        <w:rPr>
          <w:sz w:val="28"/>
        </w:rPr>
        <w:t xml:space="preserve"> задейство</w:t>
      </w:r>
      <w:r>
        <w:rPr>
          <w:sz w:val="28"/>
        </w:rPr>
        <w:t>вать словесные, наглядные и практические методы проведения занятий.</w:t>
      </w:r>
    </w:p>
    <w:p w:rsidR="00E75D86" w:rsidRDefault="009630C6">
      <w:pPr>
        <w:pStyle w:val="a3"/>
        <w:spacing w:line="360" w:lineRule="auto"/>
        <w:ind w:left="707" w:right="135" w:firstLine="0"/>
      </w:pPr>
      <w:r>
        <w:t>Таким</w:t>
      </w:r>
      <w:r w:rsidR="00D21B7F">
        <w:t xml:space="preserve"> </w:t>
      </w:r>
      <w:r>
        <w:t>образом,</w:t>
      </w:r>
      <w:r w:rsidR="00D21B7F">
        <w:t xml:space="preserve"> </w:t>
      </w:r>
      <w:r>
        <w:t>присоблюдении</w:t>
      </w:r>
      <w:r w:rsidR="00D21B7F">
        <w:t xml:space="preserve"> </w:t>
      </w:r>
      <w:r>
        <w:t>выше</w:t>
      </w:r>
      <w:r w:rsidR="00D21B7F">
        <w:t xml:space="preserve"> </w:t>
      </w:r>
      <w:r>
        <w:t>перечисленных</w:t>
      </w:r>
      <w:r w:rsidR="00D21B7F">
        <w:t xml:space="preserve"> </w:t>
      </w:r>
      <w:r>
        <w:t>аспектов</w:t>
      </w:r>
      <w:r w:rsidR="00D21B7F">
        <w:t xml:space="preserve"> </w:t>
      </w:r>
      <w:r>
        <w:t>необходимо развивать воспитат</w:t>
      </w:r>
      <w:r>
        <w:t>ельно-образовательн</w:t>
      </w:r>
      <w:r w:rsidR="00D21B7F">
        <w:t>ый процесс с учетом инновацион</w:t>
      </w:r>
      <w:r>
        <w:t>ного динамического развития современн</w:t>
      </w:r>
      <w:r w:rsidR="00D21B7F">
        <w:t>ого общества. Для этого необхо</w:t>
      </w:r>
      <w:r>
        <w:rPr>
          <w:spacing w:val="-2"/>
        </w:rPr>
        <w:t>димо: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right="134" w:firstLine="566"/>
        <w:rPr>
          <w:sz w:val="28"/>
        </w:rPr>
      </w:pPr>
      <w:r>
        <w:rPr>
          <w:sz w:val="28"/>
        </w:rPr>
        <w:t>проработка новых методик педагогической деятельности, которая эффек- тивно повысит воздействие на развитие ребенка;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right="134" w:firstLine="566"/>
        <w:rPr>
          <w:sz w:val="28"/>
        </w:rPr>
      </w:pPr>
      <w:r>
        <w:rPr>
          <w:sz w:val="28"/>
        </w:rPr>
        <w:t>внедрение новы</w:t>
      </w:r>
      <w:r>
        <w:rPr>
          <w:sz w:val="28"/>
        </w:rPr>
        <w:t>х методик в образовательный процесс. Оснащение работ- никовДОУсовременнымиметодологическимипособиямиисовременнымиспо- собами воспитательного процесса;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right="137" w:firstLine="566"/>
        <w:rPr>
          <w:sz w:val="28"/>
        </w:rPr>
      </w:pPr>
      <w:r>
        <w:rPr>
          <w:sz w:val="28"/>
        </w:rPr>
        <w:t>организацияформобучения,предоставлениеновшестввобразовательном процессе, повышение квалификации с внедрен</w:t>
      </w:r>
      <w:r>
        <w:rPr>
          <w:sz w:val="28"/>
        </w:rPr>
        <w:t>ием нетрадиционных приемов воспитания для воспитателей ДОУ;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9"/>
        </w:tabs>
        <w:ind w:left="879" w:right="0" w:hanging="172"/>
        <w:rPr>
          <w:sz w:val="28"/>
        </w:rPr>
      </w:pPr>
      <w:r>
        <w:rPr>
          <w:sz w:val="28"/>
        </w:rPr>
        <w:t>периодическоеобновлениеобразовательного</w:t>
      </w:r>
      <w:r>
        <w:rPr>
          <w:spacing w:val="-2"/>
          <w:sz w:val="28"/>
        </w:rPr>
        <w:t>процесса;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before="160" w:line="362" w:lineRule="auto"/>
        <w:ind w:right="134" w:firstLine="566"/>
        <w:rPr>
          <w:sz w:val="28"/>
        </w:rPr>
      </w:pPr>
      <w:r>
        <w:rPr>
          <w:sz w:val="28"/>
        </w:rPr>
        <w:t>постоянное повышение качества воспитательно-образовательного про- цесса.Проведениеконференций,семинаров,практикумовдляработниковДОУ;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firstLine="566"/>
        <w:rPr>
          <w:sz w:val="28"/>
        </w:rPr>
      </w:pPr>
      <w:r>
        <w:rPr>
          <w:sz w:val="28"/>
        </w:rPr>
        <w:t>создание</w:t>
      </w:r>
      <w:r>
        <w:rPr>
          <w:sz w:val="28"/>
        </w:rPr>
        <w:t xml:space="preserve">благоприятныхусловийдлясаморазвитияисамореализациивос- </w:t>
      </w:r>
      <w:r>
        <w:rPr>
          <w:spacing w:val="-2"/>
          <w:sz w:val="28"/>
        </w:rPr>
        <w:t>питателя.</w:t>
      </w:r>
    </w:p>
    <w:p w:rsidR="00E75D86" w:rsidRDefault="009630C6">
      <w:pPr>
        <w:pStyle w:val="a3"/>
        <w:spacing w:line="321" w:lineRule="exact"/>
        <w:ind w:left="707" w:firstLine="0"/>
      </w:pPr>
      <w:r>
        <w:t>СовременныйвоспитательДОУдолжениметь</w:t>
      </w:r>
      <w:r>
        <w:rPr>
          <w:spacing w:val="-2"/>
        </w:rPr>
        <w:t>возможность;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before="156" w:line="360" w:lineRule="auto"/>
        <w:ind w:firstLine="566"/>
        <w:rPr>
          <w:sz w:val="28"/>
        </w:rPr>
      </w:pPr>
      <w:r>
        <w:rPr>
          <w:sz w:val="28"/>
        </w:rPr>
        <w:t xml:space="preserve">создать новый «проект» воспитательно-образовательного процесса, ис- пользуя новые идеи с учетом сбораинформации и его анализа, при соблюдении </w:t>
      </w:r>
      <w:r>
        <w:rPr>
          <w:sz w:val="28"/>
        </w:rPr>
        <w:t>потребностей для развития ребенка.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right="138" w:firstLine="566"/>
        <w:rPr>
          <w:sz w:val="28"/>
        </w:rPr>
      </w:pPr>
      <w:r>
        <w:rPr>
          <w:sz w:val="28"/>
        </w:rPr>
        <w:t>спланировать «проект» в методологический образовательный поэтапный план занятий в дошкольном учреждении.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before="2" w:line="360" w:lineRule="auto"/>
        <w:ind w:firstLine="566"/>
        <w:rPr>
          <w:sz w:val="28"/>
        </w:rPr>
      </w:pPr>
      <w:r>
        <w:rPr>
          <w:sz w:val="28"/>
        </w:rPr>
        <w:t>представить свой «проект» старшим специалистам образовательно учре- ждения для согласования его дальнейшего внедрени</w:t>
      </w:r>
      <w:r>
        <w:rPr>
          <w:sz w:val="28"/>
        </w:rPr>
        <w:t xml:space="preserve">я в образовательный про- </w:t>
      </w:r>
      <w:r>
        <w:rPr>
          <w:spacing w:val="-2"/>
          <w:sz w:val="28"/>
        </w:rPr>
        <w:t>цесс.</w:t>
      </w:r>
    </w:p>
    <w:p w:rsidR="00E75D86" w:rsidRDefault="00E75D86">
      <w:pPr>
        <w:pStyle w:val="a5"/>
        <w:spacing w:line="360" w:lineRule="auto"/>
        <w:rPr>
          <w:sz w:val="28"/>
        </w:rPr>
        <w:sectPr w:rsidR="00E75D86">
          <w:pgSz w:w="11910" w:h="16840"/>
          <w:pgMar w:top="920" w:right="992" w:bottom="1140" w:left="992" w:header="718" w:footer="957" w:gutter="0"/>
          <w:cols w:space="720"/>
        </w:sectPr>
      </w:pP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before="132" w:line="360" w:lineRule="auto"/>
        <w:ind w:firstLine="566"/>
        <w:rPr>
          <w:sz w:val="28"/>
        </w:rPr>
      </w:pPr>
      <w:r>
        <w:rPr>
          <w:sz w:val="28"/>
        </w:rPr>
        <w:lastRenderedPageBreak/>
        <w:t>предоставление отчета внедрения «проекта» в воспитательно-образова- тельный процесс анализом и достигнутым результатом. В отчете должны быть указаны как успешно реализованными методиками так и не результатив</w:t>
      </w:r>
      <w:r>
        <w:rPr>
          <w:sz w:val="28"/>
        </w:rPr>
        <w:t>ными, с выводом и пояснениями;</w:t>
      </w:r>
    </w:p>
    <w:p w:rsidR="00E75D86" w:rsidRDefault="009630C6">
      <w:pPr>
        <w:pStyle w:val="a5"/>
        <w:numPr>
          <w:ilvl w:val="0"/>
          <w:numId w:val="2"/>
        </w:numPr>
        <w:tabs>
          <w:tab w:val="left" w:pos="878"/>
        </w:tabs>
        <w:spacing w:line="360" w:lineRule="auto"/>
        <w:ind w:right="136" w:firstLine="566"/>
        <w:rPr>
          <w:sz w:val="28"/>
        </w:rPr>
      </w:pPr>
      <w:r>
        <w:rPr>
          <w:sz w:val="28"/>
        </w:rPr>
        <w:t>вслучаеуспешноговнедрения«проекта»,распространениепроектаспре- зентацией для воспитателей ДОУ.</w:t>
      </w:r>
    </w:p>
    <w:p w:rsidR="00E75D86" w:rsidRDefault="009630C6">
      <w:pPr>
        <w:pStyle w:val="a3"/>
        <w:spacing w:line="360" w:lineRule="auto"/>
        <w:ind w:right="134"/>
      </w:pPr>
      <w:r>
        <w:t>Исходя из вышесказанного, повышение качества образования возможно с учетом рассмотрения новых идей и подходов модернизируя традиционный вос- питательно-образовательный процесс. Необходимо отойти от устаревших мето- дик,раздвигаяграницы,присматриватьсякинно</w:t>
      </w:r>
      <w:r>
        <w:t>вационнымидеямобразователь- ного процесса. Внедрение новизны в организацию всего воспитательно-образо- вательного процесса в дошкольном образовательном учреждении даст возмож- ность ребенку развиваться с учетом прогрессивного развития всего человече- ства,</w:t>
      </w:r>
      <w:r>
        <w:t xml:space="preserve"> и соответствовать социальным требованиям современного общества.</w:t>
      </w:r>
    </w:p>
    <w:p w:rsidR="00E75D86" w:rsidRDefault="009630C6">
      <w:pPr>
        <w:pStyle w:val="Heading1"/>
        <w:ind w:left="707"/>
        <w:jc w:val="both"/>
      </w:pPr>
      <w:r>
        <w:t>Список</w:t>
      </w:r>
      <w:r>
        <w:rPr>
          <w:spacing w:val="-2"/>
        </w:rPr>
        <w:t xml:space="preserve"> литературы</w:t>
      </w:r>
    </w:p>
    <w:p w:rsidR="00E75D86" w:rsidRDefault="009630C6">
      <w:pPr>
        <w:pStyle w:val="a5"/>
        <w:numPr>
          <w:ilvl w:val="0"/>
          <w:numId w:val="1"/>
        </w:numPr>
        <w:tabs>
          <w:tab w:val="left" w:pos="993"/>
        </w:tabs>
        <w:spacing w:before="160" w:line="360" w:lineRule="auto"/>
        <w:ind w:right="145" w:firstLine="566"/>
        <w:jc w:val="both"/>
        <w:rPr>
          <w:sz w:val="28"/>
        </w:rPr>
      </w:pPr>
      <w:r>
        <w:rPr>
          <w:sz w:val="28"/>
        </w:rPr>
        <w:t>ГерасимовГ.И.Инновациивобразовании:сущностьисоциальныемеха- низмы / Г.И. Герасимов. – Ростов н/Д: Логос, 1999.</w:t>
      </w:r>
    </w:p>
    <w:p w:rsidR="00E75D86" w:rsidRDefault="009630C6">
      <w:pPr>
        <w:pStyle w:val="a5"/>
        <w:numPr>
          <w:ilvl w:val="0"/>
          <w:numId w:val="1"/>
        </w:numPr>
        <w:tabs>
          <w:tab w:val="left" w:pos="993"/>
        </w:tabs>
        <w:spacing w:line="362" w:lineRule="auto"/>
        <w:ind w:right="137" w:firstLine="566"/>
        <w:jc w:val="both"/>
        <w:rPr>
          <w:sz w:val="28"/>
        </w:rPr>
      </w:pPr>
      <w:r>
        <w:rPr>
          <w:sz w:val="28"/>
        </w:rPr>
        <w:t>ЛазаревВ.С.Управлениеинновациямившколе/В.С.Лазарев. –М.:</w:t>
      </w:r>
      <w:r>
        <w:rPr>
          <w:sz w:val="28"/>
        </w:rPr>
        <w:t>Ака- демия, 2008.</w:t>
      </w:r>
    </w:p>
    <w:p w:rsidR="00E75D86" w:rsidRDefault="009630C6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right="144" w:firstLine="566"/>
        <w:jc w:val="both"/>
        <w:rPr>
          <w:sz w:val="28"/>
        </w:rPr>
      </w:pPr>
      <w:r>
        <w:rPr>
          <w:sz w:val="28"/>
        </w:rPr>
        <w:t>МикляеваН.В.Инновации детском саду: пособие для воспитателей / Н.В. Микляева. – М.: Айрис-пресс, 2008.</w:t>
      </w:r>
    </w:p>
    <w:p w:rsidR="00E75D86" w:rsidRDefault="009630C6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right="136" w:firstLine="566"/>
        <w:jc w:val="both"/>
        <w:rPr>
          <w:sz w:val="28"/>
        </w:rPr>
      </w:pPr>
      <w:r>
        <w:rPr>
          <w:sz w:val="28"/>
        </w:rPr>
        <w:t xml:space="preserve">[Электронный ресурс]. – Режим доступа: </w:t>
      </w:r>
      <w:hyperlink r:id="rId13">
        <w:r>
          <w:rPr>
            <w:sz w:val="28"/>
          </w:rPr>
          <w:t>http://edu.mari.ru/mouo-</w:t>
        </w:r>
      </w:hyperlink>
      <w:r>
        <w:rPr>
          <w:spacing w:val="-2"/>
          <w:sz w:val="28"/>
        </w:rPr>
        <w:t>yoshkarola/dou44/doclib89/form</w:t>
      </w:r>
      <w:r>
        <w:rPr>
          <w:spacing w:val="-2"/>
          <w:sz w:val="28"/>
        </w:rPr>
        <w:t>s/allitems.asp</w:t>
      </w:r>
    </w:p>
    <w:p w:rsidR="00E75D86" w:rsidRDefault="009630C6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right="142" w:firstLine="566"/>
        <w:jc w:val="both"/>
        <w:rPr>
          <w:sz w:val="28"/>
        </w:rPr>
      </w:pPr>
      <w:r>
        <w:rPr>
          <w:sz w:val="28"/>
        </w:rPr>
        <w:t xml:space="preserve">Инновационная деятельность в дошкольном учреждении [Электронный ресурс]. – Режим доступа: </w:t>
      </w:r>
      <w:hyperlink r:id="rId14">
        <w:r>
          <w:rPr>
            <w:sz w:val="28"/>
          </w:rPr>
          <w:t>http://mdouds6balakovo.ucoz.ru/blog/</w:t>
        </w:r>
      </w:hyperlink>
      <w:r>
        <w:rPr>
          <w:spacing w:val="-2"/>
          <w:sz w:val="28"/>
        </w:rPr>
        <w:t>innovacionnaja_dejatelnost_v_doshkolnom_uchrezhdenii/2014-10-</w:t>
      </w:r>
      <w:r>
        <w:rPr>
          <w:spacing w:val="-2"/>
          <w:sz w:val="28"/>
        </w:rPr>
        <w:t>29-127</w:t>
      </w:r>
    </w:p>
    <w:p w:rsidR="00E75D86" w:rsidRDefault="009630C6">
      <w:pPr>
        <w:pStyle w:val="a5"/>
        <w:numPr>
          <w:ilvl w:val="0"/>
          <w:numId w:val="1"/>
        </w:numPr>
        <w:tabs>
          <w:tab w:val="left" w:pos="993"/>
          <w:tab w:val="left" w:pos="1654"/>
        </w:tabs>
        <w:spacing w:line="360" w:lineRule="auto"/>
        <w:ind w:firstLine="566"/>
        <w:jc w:val="both"/>
        <w:rPr>
          <w:sz w:val="28"/>
        </w:rPr>
      </w:pPr>
      <w:r>
        <w:rPr>
          <w:sz w:val="28"/>
        </w:rPr>
        <w:t xml:space="preserve">КравченкоИ.В.Организациявоспитательно-образовательногопроцессав дошкольном образовательном учреждении [Электронный ресурс]. – Режим до- </w:t>
      </w:r>
      <w:r>
        <w:rPr>
          <w:spacing w:val="-2"/>
          <w:sz w:val="28"/>
        </w:rPr>
        <w:t>ступа: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https://nsportal.ru/detskiy-sad/upravlenie-dou/2016/05/30/organizatsiya- </w:t>
      </w:r>
      <w:r>
        <w:rPr>
          <w:sz w:val="28"/>
        </w:rPr>
        <w:lastRenderedPageBreak/>
        <w:t>vospitatelno-obrazovatelnogo-pro</w:t>
      </w:r>
      <w:r>
        <w:rPr>
          <w:sz w:val="28"/>
        </w:rPr>
        <w:t>tsessa-v (дата обращения: 14.03.2023)</w:t>
      </w:r>
    </w:p>
    <w:sectPr w:rsidR="00E75D86" w:rsidSect="00E75D86">
      <w:pgSz w:w="11910" w:h="16840"/>
      <w:pgMar w:top="1000" w:right="992" w:bottom="1140" w:left="992" w:header="718" w:footer="95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0C6" w:rsidRDefault="009630C6" w:rsidP="00E75D86">
      <w:r>
        <w:separator/>
      </w:r>
    </w:p>
  </w:endnote>
  <w:endnote w:type="continuationSeparator" w:id="1">
    <w:p w:rsidR="009630C6" w:rsidRDefault="009630C6" w:rsidP="00E75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D86" w:rsidRDefault="00E75D86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0" type="#_x0000_t202" style="position:absolute;margin-left:53.65pt;margin-top:783.05pt;width:12pt;height:13.05pt;z-index:-15794176;mso-position-horizontal-relative:page;mso-position-vertical-relative:page" filled="f" stroked="f">
          <v:textbox inset="0,0,0,0">
            <w:txbxContent>
              <w:p w:rsidR="00E75D86" w:rsidRDefault="00E75D86">
                <w:pPr>
                  <w:spacing w:before="10"/>
                  <w:ind w:left="60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pacing w:val="-10"/>
                    <w:sz w:val="20"/>
                  </w:rPr>
                  <w:fldChar w:fldCharType="begin"/>
                </w:r>
                <w:r w:rsidR="009630C6">
                  <w:rPr>
                    <w:b/>
                    <w:color w:val="808080"/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b/>
                    <w:color w:val="808080"/>
                    <w:spacing w:val="-10"/>
                    <w:sz w:val="20"/>
                  </w:rPr>
                  <w:fldChar w:fldCharType="separate"/>
                </w:r>
                <w:r w:rsidR="00D21B7F">
                  <w:rPr>
                    <w:b/>
                    <w:noProof/>
                    <w:color w:val="808080"/>
                    <w:spacing w:val="-10"/>
                    <w:sz w:val="20"/>
                  </w:rPr>
                  <w:t>2</w:t>
                </w:r>
                <w:r>
                  <w:rPr>
                    <w:b/>
                    <w:color w:val="808080"/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7" o:spid="_x0000_s2049" type="#_x0000_t202" style="position:absolute;margin-left:73.3pt;margin-top:783.05pt;width:423.7pt;height:24.55pt;z-index:-15793664;mso-position-horizontal-relative:page;mso-position-vertical-relative:page" filled="f" stroked="f">
          <v:textbox inset="0,0,0,0">
            <w:txbxContent>
              <w:p w:rsidR="00E75D86" w:rsidRDefault="009630C6">
                <w:pPr>
                  <w:spacing w:before="1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pacing w:val="-2"/>
                    <w:sz w:val="20"/>
                  </w:rPr>
                  <w:t>https://interactive-plus.ru</w:t>
                </w:r>
              </w:p>
              <w:p w:rsidR="00E75D86" w:rsidRDefault="009630C6">
                <w:pPr>
                  <w:spacing w:before="1"/>
                  <w:ind w:left="519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z w:val="20"/>
                  </w:rPr>
                  <w:t>СодержимоедоступнополицензииCreativeCommonsAttribution</w:t>
                </w:r>
                <w:r>
                  <w:rPr>
                    <w:b/>
                    <w:color w:val="808080"/>
                    <w:sz w:val="20"/>
                  </w:rPr>
                  <w:t>4.0license(CC-BY</w:t>
                </w:r>
                <w:r>
                  <w:rPr>
                    <w:b/>
                    <w:color w:val="808080"/>
                    <w:spacing w:val="-4"/>
                    <w:sz w:val="20"/>
                  </w:rPr>
                  <w:t>4.0)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D86" w:rsidRDefault="00E75D86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2" type="#_x0000_t202" style="position:absolute;margin-left:530.6pt;margin-top:783.05pt;width:12pt;height:13.05pt;z-index:-15795200;mso-position-horizontal-relative:page;mso-position-vertical-relative:page" filled="f" stroked="f">
          <v:textbox inset="0,0,0,0">
            <w:txbxContent>
              <w:p w:rsidR="00E75D86" w:rsidRDefault="00E75D86">
                <w:pPr>
                  <w:spacing w:before="10"/>
                  <w:ind w:left="60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pacing w:val="-10"/>
                    <w:sz w:val="20"/>
                  </w:rPr>
                  <w:fldChar w:fldCharType="begin"/>
                </w:r>
                <w:r w:rsidR="009630C6">
                  <w:rPr>
                    <w:b/>
                    <w:color w:val="808080"/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b/>
                    <w:color w:val="808080"/>
                    <w:spacing w:val="-10"/>
                    <w:sz w:val="20"/>
                  </w:rPr>
                  <w:fldChar w:fldCharType="separate"/>
                </w:r>
                <w:r w:rsidR="00D21B7F">
                  <w:rPr>
                    <w:b/>
                    <w:noProof/>
                    <w:color w:val="808080"/>
                    <w:spacing w:val="-10"/>
                    <w:sz w:val="20"/>
                  </w:rPr>
                  <w:t>3</w:t>
                </w:r>
                <w:r>
                  <w:rPr>
                    <w:b/>
                    <w:color w:val="808080"/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5" o:spid="_x0000_s2051" type="#_x0000_t202" style="position:absolute;margin-left:115.55pt;margin-top:794.6pt;width:364.05pt;height:13.05pt;z-index:-15794688;mso-position-horizontal-relative:page;mso-position-vertical-relative:page" filled="f" stroked="f">
          <v:textbox inset="0,0,0,0">
            <w:txbxContent>
              <w:p w:rsidR="00E75D86" w:rsidRDefault="009630C6">
                <w:pPr>
                  <w:spacing w:before="1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z w:val="20"/>
                  </w:rPr>
                  <w:t>ContentislicensedundertheCreativeCommonsAttribution4.0license(CC-BY</w:t>
                </w:r>
                <w:r>
                  <w:rPr>
                    <w:b/>
                    <w:color w:val="808080"/>
                    <w:spacing w:val="-4"/>
                    <w:sz w:val="20"/>
                  </w:rPr>
                  <w:t>4.0)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0C6" w:rsidRDefault="009630C6" w:rsidP="00E75D86">
      <w:r>
        <w:separator/>
      </w:r>
    </w:p>
  </w:footnote>
  <w:footnote w:type="continuationSeparator" w:id="1">
    <w:p w:rsidR="009630C6" w:rsidRDefault="009630C6" w:rsidP="00E75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D86" w:rsidRDefault="00E75D86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rect id="docshape2" o:spid="_x0000_s2054" style="position:absolute;margin-left:56.65pt;margin-top:49.45pt;width:481.9pt;height:.95pt;z-index:-15796224;mso-position-horizontal-relative:page;mso-position-vertical-relative:page" fillcolor="black" stroked="f">
          <w10:wrap anchorx="page" anchory="page"/>
        </v:rect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3" type="#_x0000_t202" style="position:absolute;margin-left:55.65pt;margin-top:34.9pt;width:242pt;height:13.05pt;z-index:-15795712;mso-position-horizontal-relative:page;mso-position-vertical-relative:page" filled="f" stroked="f">
          <v:textbox inset="0,0,0,0">
            <w:txbxContent>
              <w:p w:rsidR="00E75D86" w:rsidRDefault="009630C6">
                <w:pPr>
                  <w:spacing w:before="1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z w:val="20"/>
                  </w:rPr>
                  <w:t>Центрнаучногосотрудничества«Интерактив</w:t>
                </w:r>
                <w:r>
                  <w:rPr>
                    <w:b/>
                    <w:color w:val="808080"/>
                    <w:spacing w:val="-4"/>
                    <w:sz w:val="20"/>
                  </w:rPr>
                  <w:t>плюс»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D86" w:rsidRDefault="00E75D86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5" type="#_x0000_t202" style="position:absolute;margin-left:329.9pt;margin-top:34.9pt;width:209.45pt;height:13.05pt;z-index:-15796736;mso-position-horizontal-relative:page;mso-position-vertical-relative:page" filled="f" stroked="f">
          <v:textbox inset="0,0,0,0">
            <w:txbxContent>
              <w:p w:rsidR="00E75D86" w:rsidRDefault="009630C6">
                <w:pPr>
                  <w:spacing w:before="1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808080"/>
                    <w:sz w:val="20"/>
                  </w:rPr>
                  <w:t>ScientificCooperationCenter"Inter</w:t>
                </w:r>
                <w:r>
                  <w:rPr>
                    <w:b/>
                    <w:color w:val="808080"/>
                    <w:sz w:val="20"/>
                  </w:rPr>
                  <w:t>active</w:t>
                </w:r>
                <w:r>
                  <w:rPr>
                    <w:b/>
                    <w:color w:val="808080"/>
                    <w:spacing w:val="-4"/>
                    <w:sz w:val="20"/>
                  </w:rPr>
                  <w:t>plus"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70571"/>
    <w:multiLevelType w:val="hybridMultilevel"/>
    <w:tmpl w:val="2F1CC070"/>
    <w:lvl w:ilvl="0" w:tplc="23A26C2A">
      <w:start w:val="1"/>
      <w:numFmt w:val="decimal"/>
      <w:lvlText w:val="%1."/>
      <w:lvlJc w:val="left"/>
      <w:pPr>
        <w:ind w:left="140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4C05E8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2" w:tplc="0A6654AC">
      <w:numFmt w:val="bullet"/>
      <w:lvlText w:val="•"/>
      <w:lvlJc w:val="left"/>
      <w:pPr>
        <w:ind w:left="2096" w:hanging="288"/>
      </w:pPr>
      <w:rPr>
        <w:rFonts w:hint="default"/>
        <w:lang w:val="ru-RU" w:eastAsia="en-US" w:bidi="ar-SA"/>
      </w:rPr>
    </w:lvl>
    <w:lvl w:ilvl="3" w:tplc="C6D2F3D8">
      <w:numFmt w:val="bullet"/>
      <w:lvlText w:val="•"/>
      <w:lvlJc w:val="left"/>
      <w:pPr>
        <w:ind w:left="3074" w:hanging="288"/>
      </w:pPr>
      <w:rPr>
        <w:rFonts w:hint="default"/>
        <w:lang w:val="ru-RU" w:eastAsia="en-US" w:bidi="ar-SA"/>
      </w:rPr>
    </w:lvl>
    <w:lvl w:ilvl="4" w:tplc="44085926">
      <w:numFmt w:val="bullet"/>
      <w:lvlText w:val="•"/>
      <w:lvlJc w:val="left"/>
      <w:pPr>
        <w:ind w:left="4052" w:hanging="288"/>
      </w:pPr>
      <w:rPr>
        <w:rFonts w:hint="default"/>
        <w:lang w:val="ru-RU" w:eastAsia="en-US" w:bidi="ar-SA"/>
      </w:rPr>
    </w:lvl>
    <w:lvl w:ilvl="5" w:tplc="917491E0">
      <w:numFmt w:val="bullet"/>
      <w:lvlText w:val="•"/>
      <w:lvlJc w:val="left"/>
      <w:pPr>
        <w:ind w:left="5031" w:hanging="288"/>
      </w:pPr>
      <w:rPr>
        <w:rFonts w:hint="default"/>
        <w:lang w:val="ru-RU" w:eastAsia="en-US" w:bidi="ar-SA"/>
      </w:rPr>
    </w:lvl>
    <w:lvl w:ilvl="6" w:tplc="B148837C">
      <w:numFmt w:val="bullet"/>
      <w:lvlText w:val="•"/>
      <w:lvlJc w:val="left"/>
      <w:pPr>
        <w:ind w:left="6009" w:hanging="288"/>
      </w:pPr>
      <w:rPr>
        <w:rFonts w:hint="default"/>
        <w:lang w:val="ru-RU" w:eastAsia="en-US" w:bidi="ar-SA"/>
      </w:rPr>
    </w:lvl>
    <w:lvl w:ilvl="7" w:tplc="C96E361A">
      <w:numFmt w:val="bullet"/>
      <w:lvlText w:val="•"/>
      <w:lvlJc w:val="left"/>
      <w:pPr>
        <w:ind w:left="6987" w:hanging="288"/>
      </w:pPr>
      <w:rPr>
        <w:rFonts w:hint="default"/>
        <w:lang w:val="ru-RU" w:eastAsia="en-US" w:bidi="ar-SA"/>
      </w:rPr>
    </w:lvl>
    <w:lvl w:ilvl="8" w:tplc="CA92CB38">
      <w:numFmt w:val="bullet"/>
      <w:lvlText w:val="•"/>
      <w:lvlJc w:val="left"/>
      <w:pPr>
        <w:ind w:left="7965" w:hanging="288"/>
      </w:pPr>
      <w:rPr>
        <w:rFonts w:hint="default"/>
        <w:lang w:val="ru-RU" w:eastAsia="en-US" w:bidi="ar-SA"/>
      </w:rPr>
    </w:lvl>
  </w:abstractNum>
  <w:abstractNum w:abstractNumId="1">
    <w:nsid w:val="6DD67A97"/>
    <w:multiLevelType w:val="hybridMultilevel"/>
    <w:tmpl w:val="7B70E05C"/>
    <w:lvl w:ilvl="0" w:tplc="D5E08EB8">
      <w:numFmt w:val="bullet"/>
      <w:lvlText w:val="-"/>
      <w:lvlJc w:val="left"/>
      <w:pPr>
        <w:ind w:left="14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EE0E6">
      <w:numFmt w:val="bullet"/>
      <w:lvlText w:val="•"/>
      <w:lvlJc w:val="left"/>
      <w:pPr>
        <w:ind w:left="1118" w:hanging="173"/>
      </w:pPr>
      <w:rPr>
        <w:rFonts w:hint="default"/>
        <w:lang w:val="ru-RU" w:eastAsia="en-US" w:bidi="ar-SA"/>
      </w:rPr>
    </w:lvl>
    <w:lvl w:ilvl="2" w:tplc="6AF84A70">
      <w:numFmt w:val="bullet"/>
      <w:lvlText w:val="•"/>
      <w:lvlJc w:val="left"/>
      <w:pPr>
        <w:ind w:left="2096" w:hanging="173"/>
      </w:pPr>
      <w:rPr>
        <w:rFonts w:hint="default"/>
        <w:lang w:val="ru-RU" w:eastAsia="en-US" w:bidi="ar-SA"/>
      </w:rPr>
    </w:lvl>
    <w:lvl w:ilvl="3" w:tplc="18CCB1E0">
      <w:numFmt w:val="bullet"/>
      <w:lvlText w:val="•"/>
      <w:lvlJc w:val="left"/>
      <w:pPr>
        <w:ind w:left="3074" w:hanging="173"/>
      </w:pPr>
      <w:rPr>
        <w:rFonts w:hint="default"/>
        <w:lang w:val="ru-RU" w:eastAsia="en-US" w:bidi="ar-SA"/>
      </w:rPr>
    </w:lvl>
    <w:lvl w:ilvl="4" w:tplc="4AF4077E">
      <w:numFmt w:val="bullet"/>
      <w:lvlText w:val="•"/>
      <w:lvlJc w:val="left"/>
      <w:pPr>
        <w:ind w:left="4052" w:hanging="173"/>
      </w:pPr>
      <w:rPr>
        <w:rFonts w:hint="default"/>
        <w:lang w:val="ru-RU" w:eastAsia="en-US" w:bidi="ar-SA"/>
      </w:rPr>
    </w:lvl>
    <w:lvl w:ilvl="5" w:tplc="DBB8B4FC">
      <w:numFmt w:val="bullet"/>
      <w:lvlText w:val="•"/>
      <w:lvlJc w:val="left"/>
      <w:pPr>
        <w:ind w:left="5031" w:hanging="173"/>
      </w:pPr>
      <w:rPr>
        <w:rFonts w:hint="default"/>
        <w:lang w:val="ru-RU" w:eastAsia="en-US" w:bidi="ar-SA"/>
      </w:rPr>
    </w:lvl>
    <w:lvl w:ilvl="6" w:tplc="D4C65D54">
      <w:numFmt w:val="bullet"/>
      <w:lvlText w:val="•"/>
      <w:lvlJc w:val="left"/>
      <w:pPr>
        <w:ind w:left="6009" w:hanging="173"/>
      </w:pPr>
      <w:rPr>
        <w:rFonts w:hint="default"/>
        <w:lang w:val="ru-RU" w:eastAsia="en-US" w:bidi="ar-SA"/>
      </w:rPr>
    </w:lvl>
    <w:lvl w:ilvl="7" w:tplc="DEB0BA46">
      <w:numFmt w:val="bullet"/>
      <w:lvlText w:val="•"/>
      <w:lvlJc w:val="left"/>
      <w:pPr>
        <w:ind w:left="6987" w:hanging="173"/>
      </w:pPr>
      <w:rPr>
        <w:rFonts w:hint="default"/>
        <w:lang w:val="ru-RU" w:eastAsia="en-US" w:bidi="ar-SA"/>
      </w:rPr>
    </w:lvl>
    <w:lvl w:ilvl="8" w:tplc="A8682AAA">
      <w:numFmt w:val="bullet"/>
      <w:lvlText w:val="•"/>
      <w:lvlJc w:val="left"/>
      <w:pPr>
        <w:ind w:left="7965" w:hanging="1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5D86"/>
    <w:rsid w:val="009630C6"/>
    <w:rsid w:val="00D21B7F"/>
    <w:rsid w:val="00E7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D8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5D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5D86"/>
    <w:pPr>
      <w:ind w:left="140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75D86"/>
    <w:pPr>
      <w:spacing w:before="58"/>
      <w:jc w:val="right"/>
      <w:outlineLvl w:val="1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E75D86"/>
    <w:pPr>
      <w:spacing w:before="160"/>
      <w:ind w:right="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75D86"/>
    <w:pPr>
      <w:ind w:left="140" w:right="13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75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du.mari.ru/mouo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mdouds6balakovo.ucoz.ru/b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978</Words>
  <Characters>5575</Characters>
  <Application>Microsoft Office Word</Application>
  <DocSecurity>0</DocSecurity>
  <Lines>46</Lines>
  <Paragraphs>13</Paragraphs>
  <ScaleCrop>false</ScaleCrop>
  <Company/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воспитательно-образовательного процесса в дошкольном образовательном учреждении</dc:title>
  <dc:subject>воспитательно-образовательный процесс в настоящее время является одной из основополагающей составляющей нашего общества. В связи с этим, по мнению автора, необходимо серьезно подходить к этому процессу и рассматривать его как системный, целенаправленный, развивающий процесс взаимодействия дошкольного образовательного учреждения с детьми.</dc:subject>
  <dc:creator>Ivanova Aleksandra Nikolaevna</dc:creator>
  <cp:keywords>педагог, самообразование, воспитательно-образовательный процесс, воспитатель, ДОУ</cp:keywords>
  <cp:lastModifiedBy>Иван</cp:lastModifiedBy>
  <cp:revision>3</cp:revision>
  <dcterms:created xsi:type="dcterms:W3CDTF">2025-07-13T10:35:00Z</dcterms:created>
  <dcterms:modified xsi:type="dcterms:W3CDTF">2025-07-13T10:39:00Z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Scientific Cooperation Center Interactive plus</vt:lpwstr>
  </property>
  <property fmtid="{D5CDD505-2E9C-101B-9397-08002B2CF9AE}" pid="4" name="LastSaved">
    <vt:filetime>2025-07-13T00:00:00Z</vt:filetime>
  </property>
  <property fmtid="{D5CDD505-2E9C-101B-9397-08002B2CF9AE}" pid="5" name="Producer">
    <vt:lpwstr>Microsoft® Word 2016; modified using iText® 5.1.3 ©2000-2011 1T3XT BVBA</vt:lpwstr>
  </property>
</Properties>
</file>