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54A" w:rsidRDefault="0046154A" w:rsidP="00404773">
      <w:pPr>
        <w:pStyle w:val="c2"/>
        <w:spacing w:before="0" w:beforeAutospacing="0" w:after="0" w:afterAutospacing="0"/>
        <w:jc w:val="center"/>
        <w:textAlignment w:val="baseline"/>
        <w:rPr>
          <w:rStyle w:val="c4"/>
          <w:b/>
          <w:bCs/>
          <w:color w:val="000000"/>
          <w:sz w:val="28"/>
          <w:szCs w:val="28"/>
          <w:bdr w:val="none" w:sz="0" w:space="0" w:color="auto" w:frame="1"/>
        </w:rPr>
      </w:pPr>
    </w:p>
    <w:p w:rsidR="0046154A" w:rsidRDefault="0046154A" w:rsidP="00404773">
      <w:pPr>
        <w:pStyle w:val="c2"/>
        <w:spacing w:before="0" w:beforeAutospacing="0" w:after="0" w:afterAutospacing="0"/>
        <w:jc w:val="center"/>
        <w:textAlignment w:val="baseline"/>
        <w:rPr>
          <w:rStyle w:val="c4"/>
          <w:b/>
          <w:bCs/>
          <w:color w:val="000000"/>
          <w:sz w:val="28"/>
          <w:szCs w:val="28"/>
          <w:bdr w:val="none" w:sz="0" w:space="0" w:color="auto" w:frame="1"/>
        </w:rPr>
      </w:pPr>
      <w:r>
        <w:rPr>
          <w:rStyle w:val="c4"/>
          <w:b/>
          <w:bCs/>
          <w:color w:val="000000"/>
          <w:sz w:val="28"/>
          <w:szCs w:val="28"/>
          <w:bdr w:val="none" w:sz="0" w:space="0" w:color="auto" w:frame="1"/>
        </w:rPr>
        <w:t xml:space="preserve">Христианская семья и ее ценности: </w:t>
      </w:r>
    </w:p>
    <w:p w:rsidR="00404773" w:rsidRDefault="0046154A" w:rsidP="00404773">
      <w:pPr>
        <w:pStyle w:val="c2"/>
        <w:spacing w:before="0" w:beforeAutospacing="0" w:after="0" w:afterAutospacing="0"/>
        <w:jc w:val="center"/>
        <w:textAlignment w:val="baseline"/>
        <w:rPr>
          <w:rStyle w:val="c4"/>
          <w:b/>
          <w:bCs/>
          <w:color w:val="000000"/>
          <w:sz w:val="28"/>
          <w:szCs w:val="28"/>
          <w:bdr w:val="none" w:sz="0" w:space="0" w:color="auto" w:frame="1"/>
        </w:rPr>
      </w:pPr>
      <w:r>
        <w:rPr>
          <w:rStyle w:val="c4"/>
          <w:b/>
          <w:bCs/>
          <w:color w:val="000000"/>
          <w:sz w:val="28"/>
          <w:szCs w:val="28"/>
          <w:bdr w:val="none" w:sz="0" w:space="0" w:color="auto" w:frame="1"/>
        </w:rPr>
        <w:t xml:space="preserve">Святые благоверные Муромские князь и княгиня Петр и </w:t>
      </w:r>
      <w:proofErr w:type="spellStart"/>
      <w:r>
        <w:rPr>
          <w:rStyle w:val="c4"/>
          <w:b/>
          <w:bCs/>
          <w:color w:val="000000"/>
          <w:sz w:val="28"/>
          <w:szCs w:val="28"/>
          <w:bdr w:val="none" w:sz="0" w:space="0" w:color="auto" w:frame="1"/>
        </w:rPr>
        <w:t>Феврония</w:t>
      </w:r>
      <w:proofErr w:type="spellEnd"/>
    </w:p>
    <w:p w:rsidR="0046154A" w:rsidRDefault="0046154A" w:rsidP="00404773">
      <w:pPr>
        <w:widowControl w:val="0"/>
        <w:spacing w:after="0" w:line="240" w:lineRule="auto"/>
        <w:ind w:left="2972" w:right="-20"/>
        <w:rPr>
          <w:rFonts w:ascii="Times New Roman" w:eastAsia="Times New Roman" w:hAnsi="Times New Roman" w:cs="Times New Roman"/>
          <w:b/>
          <w:bCs/>
          <w:i/>
          <w:iCs/>
          <w:color w:val="000009"/>
          <w:sz w:val="24"/>
          <w:szCs w:val="24"/>
          <w:lang w:eastAsia="ru-RU"/>
        </w:rPr>
      </w:pPr>
    </w:p>
    <w:p w:rsidR="00404773" w:rsidRPr="00404773" w:rsidRDefault="00404773" w:rsidP="00404773">
      <w:pPr>
        <w:widowControl w:val="0"/>
        <w:spacing w:after="0" w:line="240" w:lineRule="auto"/>
        <w:ind w:left="2972" w:right="-20"/>
        <w:rPr>
          <w:rFonts w:ascii="Times New Roman" w:eastAsia="Times New Roman" w:hAnsi="Times New Roman" w:cs="Times New Roman"/>
          <w:b/>
          <w:bCs/>
          <w:i/>
          <w:iCs/>
          <w:color w:val="000009"/>
          <w:sz w:val="24"/>
          <w:szCs w:val="24"/>
          <w:lang w:eastAsia="ru-RU"/>
        </w:rPr>
      </w:pPr>
      <w:r w:rsidRPr="00404773">
        <w:rPr>
          <w:rFonts w:ascii="Times New Roman" w:eastAsia="Times New Roman" w:hAnsi="Times New Roman" w:cs="Times New Roman"/>
          <w:b/>
          <w:bCs/>
          <w:i/>
          <w:iCs/>
          <w:color w:val="000009"/>
          <w:sz w:val="24"/>
          <w:szCs w:val="24"/>
          <w:lang w:eastAsia="ru-RU"/>
        </w:rPr>
        <w:t>Серова Ольга Александровна,</w:t>
      </w:r>
      <w:bookmarkStart w:id="0" w:name="_GoBack"/>
      <w:bookmarkEnd w:id="0"/>
    </w:p>
    <w:p w:rsidR="00404773" w:rsidRPr="00404773" w:rsidRDefault="00404773" w:rsidP="00404773">
      <w:pPr>
        <w:widowControl w:val="0"/>
        <w:spacing w:before="38" w:after="0" w:line="240" w:lineRule="auto"/>
        <w:ind w:left="1714" w:right="-20"/>
        <w:rPr>
          <w:rFonts w:ascii="Times New Roman" w:eastAsia="Times New Roman" w:hAnsi="Times New Roman" w:cs="Times New Roman"/>
          <w:i/>
          <w:iCs/>
          <w:color w:val="000009"/>
          <w:sz w:val="24"/>
          <w:szCs w:val="24"/>
          <w:lang w:eastAsia="ru-RU"/>
        </w:rPr>
      </w:pPr>
      <w:r w:rsidRPr="00404773">
        <w:rPr>
          <w:rFonts w:ascii="Times New Roman" w:eastAsia="Times New Roman" w:hAnsi="Times New Roman" w:cs="Times New Roman"/>
          <w:i/>
          <w:iCs/>
          <w:color w:val="000009"/>
          <w:sz w:val="24"/>
          <w:szCs w:val="24"/>
          <w:lang w:eastAsia="ru-RU"/>
        </w:rPr>
        <w:t>учит</w:t>
      </w:r>
      <w:r w:rsidRPr="00404773">
        <w:rPr>
          <w:rFonts w:ascii="Times New Roman" w:eastAsia="Times New Roman" w:hAnsi="Times New Roman" w:cs="Times New Roman"/>
          <w:i/>
          <w:iCs/>
          <w:color w:val="000009"/>
          <w:spacing w:val="-1"/>
          <w:sz w:val="24"/>
          <w:szCs w:val="24"/>
          <w:lang w:eastAsia="ru-RU"/>
        </w:rPr>
        <w:t>е</w:t>
      </w:r>
      <w:r w:rsidRPr="00404773">
        <w:rPr>
          <w:rFonts w:ascii="Times New Roman" w:eastAsia="Times New Roman" w:hAnsi="Times New Roman" w:cs="Times New Roman"/>
          <w:i/>
          <w:iCs/>
          <w:color w:val="000009"/>
          <w:sz w:val="24"/>
          <w:szCs w:val="24"/>
          <w:lang w:eastAsia="ru-RU"/>
        </w:rPr>
        <w:t>ль</w:t>
      </w:r>
      <w:r w:rsidRPr="00404773">
        <w:rPr>
          <w:rFonts w:ascii="Times New Roman" w:eastAsia="Times New Roman" w:hAnsi="Times New Roman" w:cs="Times New Roman"/>
          <w:i/>
          <w:iCs/>
          <w:color w:val="000009"/>
          <w:spacing w:val="1"/>
          <w:sz w:val="24"/>
          <w:szCs w:val="24"/>
          <w:lang w:eastAsia="ru-RU"/>
        </w:rPr>
        <w:t xml:space="preserve"> н</w:t>
      </w:r>
      <w:r w:rsidRPr="00404773">
        <w:rPr>
          <w:rFonts w:ascii="Times New Roman" w:eastAsia="Times New Roman" w:hAnsi="Times New Roman" w:cs="Times New Roman"/>
          <w:i/>
          <w:iCs/>
          <w:color w:val="000009"/>
          <w:sz w:val="24"/>
          <w:szCs w:val="24"/>
          <w:lang w:eastAsia="ru-RU"/>
        </w:rPr>
        <w:t>а</w:t>
      </w:r>
      <w:r w:rsidRPr="00404773">
        <w:rPr>
          <w:rFonts w:ascii="Times New Roman" w:eastAsia="Times New Roman" w:hAnsi="Times New Roman" w:cs="Times New Roman"/>
          <w:i/>
          <w:iCs/>
          <w:color w:val="000009"/>
          <w:spacing w:val="1"/>
          <w:sz w:val="24"/>
          <w:szCs w:val="24"/>
          <w:lang w:eastAsia="ru-RU"/>
        </w:rPr>
        <w:t>ч</w:t>
      </w:r>
      <w:r w:rsidRPr="00404773">
        <w:rPr>
          <w:rFonts w:ascii="Times New Roman" w:eastAsia="Times New Roman" w:hAnsi="Times New Roman" w:cs="Times New Roman"/>
          <w:i/>
          <w:iCs/>
          <w:color w:val="000009"/>
          <w:sz w:val="24"/>
          <w:szCs w:val="24"/>
          <w:lang w:eastAsia="ru-RU"/>
        </w:rPr>
        <w:t>альных кл</w:t>
      </w:r>
      <w:r w:rsidRPr="00404773">
        <w:rPr>
          <w:rFonts w:ascii="Times New Roman" w:eastAsia="Times New Roman" w:hAnsi="Times New Roman" w:cs="Times New Roman"/>
          <w:i/>
          <w:iCs/>
          <w:color w:val="000009"/>
          <w:spacing w:val="-2"/>
          <w:sz w:val="24"/>
          <w:szCs w:val="24"/>
          <w:lang w:eastAsia="ru-RU"/>
        </w:rPr>
        <w:t>а</w:t>
      </w:r>
      <w:r w:rsidRPr="00404773">
        <w:rPr>
          <w:rFonts w:ascii="Times New Roman" w:eastAsia="Times New Roman" w:hAnsi="Times New Roman" w:cs="Times New Roman"/>
          <w:i/>
          <w:iCs/>
          <w:color w:val="000009"/>
          <w:spacing w:val="-1"/>
          <w:sz w:val="24"/>
          <w:szCs w:val="24"/>
          <w:lang w:eastAsia="ru-RU"/>
        </w:rPr>
        <w:t>сс</w:t>
      </w:r>
      <w:r w:rsidRPr="00404773">
        <w:rPr>
          <w:rFonts w:ascii="Times New Roman" w:eastAsia="Times New Roman" w:hAnsi="Times New Roman" w:cs="Times New Roman"/>
          <w:i/>
          <w:iCs/>
          <w:color w:val="000009"/>
          <w:sz w:val="24"/>
          <w:szCs w:val="24"/>
          <w:lang w:eastAsia="ru-RU"/>
        </w:rPr>
        <w:t>ов</w:t>
      </w:r>
      <w:r w:rsidRPr="00404773">
        <w:rPr>
          <w:rFonts w:ascii="Times New Roman" w:eastAsia="Times New Roman" w:hAnsi="Times New Roman" w:cs="Times New Roman"/>
          <w:i/>
          <w:iCs/>
          <w:color w:val="000009"/>
          <w:spacing w:val="1"/>
          <w:sz w:val="24"/>
          <w:szCs w:val="24"/>
          <w:lang w:eastAsia="ru-RU"/>
        </w:rPr>
        <w:t xml:space="preserve"> </w:t>
      </w:r>
      <w:r w:rsidRPr="00404773">
        <w:rPr>
          <w:rFonts w:ascii="Times New Roman" w:eastAsia="Times New Roman" w:hAnsi="Times New Roman" w:cs="Times New Roman"/>
          <w:i/>
          <w:iCs/>
          <w:color w:val="000009"/>
          <w:sz w:val="24"/>
          <w:szCs w:val="24"/>
          <w:lang w:eastAsia="ru-RU"/>
        </w:rPr>
        <w:t>МБОУ гимназии г. Узловая</w:t>
      </w:r>
    </w:p>
    <w:p w:rsidR="00404773" w:rsidRDefault="00404773" w:rsidP="00404773">
      <w:pPr>
        <w:pStyle w:val="c2"/>
        <w:spacing w:before="0" w:beforeAutospacing="0" w:after="0" w:afterAutospacing="0"/>
        <w:jc w:val="center"/>
        <w:textAlignment w:val="baseline"/>
        <w:rPr>
          <w:rStyle w:val="c4"/>
          <w:b/>
          <w:bCs/>
          <w:color w:val="000000"/>
          <w:sz w:val="28"/>
          <w:szCs w:val="28"/>
          <w:bdr w:val="none" w:sz="0" w:space="0" w:color="auto" w:frame="1"/>
        </w:rPr>
      </w:pPr>
    </w:p>
    <w:p w:rsidR="00404773" w:rsidRPr="00753E38" w:rsidRDefault="00404773" w:rsidP="00404773">
      <w:pPr>
        <w:pStyle w:val="c2"/>
        <w:spacing w:before="0" w:beforeAutospacing="0" w:after="0" w:afterAutospacing="0"/>
        <w:jc w:val="center"/>
        <w:textAlignment w:val="baseline"/>
        <w:rPr>
          <w:color w:val="000000"/>
        </w:rPr>
      </w:pPr>
      <w:r w:rsidRPr="00753E38">
        <w:rPr>
          <w:rStyle w:val="c4"/>
          <w:b/>
          <w:bCs/>
          <w:color w:val="000000"/>
          <w:bdr w:val="none" w:sz="0" w:space="0" w:color="auto" w:frame="1"/>
        </w:rPr>
        <w:t>Введение</w:t>
      </w:r>
    </w:p>
    <w:p w:rsidR="00404773" w:rsidRPr="00753E38" w:rsidRDefault="00404773" w:rsidP="00404773">
      <w:pPr>
        <w:pStyle w:val="c10"/>
        <w:spacing w:before="0" w:beforeAutospacing="0" w:after="0" w:afterAutospacing="0"/>
        <w:ind w:firstLine="540"/>
        <w:jc w:val="both"/>
        <w:textAlignment w:val="baseline"/>
        <w:rPr>
          <w:color w:val="000000"/>
        </w:rPr>
      </w:pPr>
      <w:r w:rsidRPr="00753E38">
        <w:rPr>
          <w:rStyle w:val="c4"/>
          <w:color w:val="000000"/>
          <w:bdr w:val="none" w:sz="0" w:space="0" w:color="auto" w:frame="1"/>
        </w:rPr>
        <w:t xml:space="preserve">В нашей стране 8 июля отмечается праздник «День семьи» в честь влюбленных Петра и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xml:space="preserve"> Муромских. Мне захотелось поближе познакомиться с этой темой.</w:t>
      </w:r>
    </w:p>
    <w:p w:rsidR="00404773" w:rsidRPr="00753E38" w:rsidRDefault="0008184B" w:rsidP="00404773">
      <w:pPr>
        <w:pStyle w:val="c10"/>
        <w:spacing w:before="0" w:beforeAutospacing="0" w:after="0" w:afterAutospacing="0"/>
        <w:ind w:firstLine="540"/>
        <w:jc w:val="both"/>
        <w:textAlignment w:val="baseline"/>
        <w:rPr>
          <w:color w:val="000000"/>
        </w:rPr>
      </w:pPr>
      <w:r>
        <w:rPr>
          <w:noProof/>
        </w:rPr>
        <w:drawing>
          <wp:anchor distT="0" distB="0" distL="114300" distR="114300" simplePos="0" relativeHeight="251661312" behindDoc="1" locked="0" layoutInCell="1" allowOverlap="1">
            <wp:simplePos x="0" y="0"/>
            <wp:positionH relativeFrom="column">
              <wp:posOffset>30926</wp:posOffset>
            </wp:positionH>
            <wp:positionV relativeFrom="paragraph">
              <wp:posOffset>61095</wp:posOffset>
            </wp:positionV>
            <wp:extent cx="2218597" cy="1636699"/>
            <wp:effectExtent l="0" t="0" r="0" b="1905"/>
            <wp:wrapTight wrapText="bothSides">
              <wp:wrapPolygon edited="0">
                <wp:start x="0" y="0"/>
                <wp:lineTo x="0" y="21374"/>
                <wp:lineTo x="21334" y="21374"/>
                <wp:lineTo x="21334" y="0"/>
                <wp:lineTo x="0" y="0"/>
              </wp:wrapPolygon>
            </wp:wrapTight>
            <wp:docPr id="4" name="Рисунок 4"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backgroun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218597" cy="1636699"/>
                    </a:xfrm>
                    <a:prstGeom prst="rect">
                      <a:avLst/>
                    </a:prstGeom>
                    <a:noFill/>
                    <a:ln>
                      <a:noFill/>
                    </a:ln>
                  </pic:spPr>
                </pic:pic>
              </a:graphicData>
            </a:graphic>
            <wp14:sizeRelH relativeFrom="page">
              <wp14:pctWidth>0</wp14:pctWidth>
            </wp14:sizeRelH>
            <wp14:sizeRelV relativeFrom="page">
              <wp14:pctHeight>0</wp14:pctHeight>
            </wp14:sizeRelV>
          </wp:anchor>
        </w:drawing>
      </w:r>
      <w:r w:rsidR="00404773" w:rsidRPr="00753E38">
        <w:rPr>
          <w:rStyle w:val="c4"/>
          <w:color w:val="000000"/>
          <w:bdr w:val="none" w:sz="0" w:space="0" w:color="auto" w:frame="1"/>
        </w:rPr>
        <w:t>Сегодня особенно актуальным  для нравственного здоровья общества является  восстановление утраченных  традиций семейных отношений и  основы русской семьи.</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Утрата духовных основ брака, которые раньше устанавливала церковь, порождает многочисленные проблемы, среди которых разводы, трудности в воспитании детей и многие другие.</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Однако в последние годы происходит обратная реакция – множество молодых людей стремятся восстановить утраченные традиции семейных отношений и понять, что же лежит в основе традиционной русской семьи?</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 xml:space="preserve">Ответ на этот вопрос следует искать в русской классической литературе, читая произведения Льва Николаевича Толстого, Ивана Сергеевича Тургенева и других великих писателей, но истоки их понимания семьи стоит искать в произведениях более древних, таких как «Повесть о Петре и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xml:space="preserve"> Муромских».</w:t>
      </w:r>
    </w:p>
    <w:p w:rsidR="009E601D" w:rsidRPr="009E601D" w:rsidRDefault="00404773" w:rsidP="009E601D">
      <w:pPr>
        <w:pStyle w:val="c0"/>
        <w:numPr>
          <w:ilvl w:val="0"/>
          <w:numId w:val="1"/>
        </w:numPr>
        <w:spacing w:before="0" w:beforeAutospacing="0" w:after="0" w:afterAutospacing="0"/>
        <w:jc w:val="both"/>
        <w:textAlignment w:val="baseline"/>
        <w:rPr>
          <w:b/>
          <w:bCs/>
          <w:color w:val="000000"/>
          <w:bdr w:val="none" w:sz="0" w:space="0" w:color="auto" w:frame="1"/>
        </w:rPr>
      </w:pPr>
      <w:r w:rsidRPr="00753E38">
        <w:rPr>
          <w:rStyle w:val="c4"/>
          <w:b/>
          <w:bCs/>
          <w:color w:val="000000"/>
          <w:bdr w:val="none" w:sz="0" w:space="0" w:color="auto" w:frame="1"/>
        </w:rPr>
        <w:t xml:space="preserve">Особенности содержания «Повести о Петре и </w:t>
      </w:r>
      <w:proofErr w:type="spellStart"/>
      <w:r w:rsidRPr="00753E38">
        <w:rPr>
          <w:rStyle w:val="c4"/>
          <w:b/>
          <w:bCs/>
          <w:color w:val="000000"/>
          <w:bdr w:val="none" w:sz="0" w:space="0" w:color="auto" w:frame="1"/>
        </w:rPr>
        <w:t>Февронии</w:t>
      </w:r>
      <w:proofErr w:type="spellEnd"/>
      <w:r w:rsidRPr="00753E38">
        <w:rPr>
          <w:rStyle w:val="c4"/>
          <w:b/>
          <w:bCs/>
          <w:color w:val="000000"/>
          <w:bdr w:val="none" w:sz="0" w:space="0" w:color="auto" w:frame="1"/>
        </w:rPr>
        <w:t xml:space="preserve"> Муромских»</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 xml:space="preserve">Автор «Повести о Петре и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xml:space="preserve"> Муромских» - Ермолай-</w:t>
      </w:r>
      <w:proofErr w:type="spellStart"/>
      <w:r w:rsidRPr="00753E38">
        <w:rPr>
          <w:rStyle w:val="c4"/>
          <w:color w:val="000000"/>
          <w:bdr w:val="none" w:sz="0" w:space="0" w:color="auto" w:frame="1"/>
        </w:rPr>
        <w:t>Еразм</w:t>
      </w:r>
      <w:proofErr w:type="spellEnd"/>
      <w:r w:rsidRPr="00753E38">
        <w:rPr>
          <w:rStyle w:val="c4"/>
          <w:color w:val="000000"/>
          <w:bdr w:val="none" w:sz="0" w:space="0" w:color="auto" w:frame="1"/>
        </w:rPr>
        <w:t xml:space="preserve"> - выдающийся русский мыслитель, писатель и публицист. В 40–60-х гг. XVI века он был сначала священником в Пскове, затем служил протопопом кремлевского собора Спаса на Бору, а позднее постригся в монахи под именем </w:t>
      </w:r>
      <w:proofErr w:type="spellStart"/>
      <w:r w:rsidRPr="00753E38">
        <w:rPr>
          <w:rStyle w:val="c4"/>
          <w:color w:val="000000"/>
          <w:bdr w:val="none" w:sz="0" w:space="0" w:color="auto" w:frame="1"/>
        </w:rPr>
        <w:t>Еразма</w:t>
      </w:r>
      <w:proofErr w:type="spellEnd"/>
      <w:r w:rsidRPr="00753E38">
        <w:rPr>
          <w:rStyle w:val="c4"/>
          <w:color w:val="000000"/>
          <w:bdr w:val="none" w:sz="0" w:space="0" w:color="auto" w:frame="1"/>
        </w:rPr>
        <w:t>. Наиболее известным сочинением Ермолая-</w:t>
      </w:r>
      <w:proofErr w:type="spellStart"/>
      <w:r w:rsidRPr="00753E38">
        <w:rPr>
          <w:rStyle w:val="c4"/>
          <w:color w:val="000000"/>
          <w:bdr w:val="none" w:sz="0" w:space="0" w:color="auto" w:frame="1"/>
        </w:rPr>
        <w:t>Еразма</w:t>
      </w:r>
      <w:proofErr w:type="spellEnd"/>
      <w:r w:rsidRPr="00753E38">
        <w:rPr>
          <w:rStyle w:val="c4"/>
          <w:color w:val="000000"/>
          <w:bdr w:val="none" w:sz="0" w:space="0" w:color="auto" w:frame="1"/>
        </w:rPr>
        <w:t xml:space="preserve"> стала "Повесть о Петре и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xml:space="preserve"> Муромских".</w:t>
      </w:r>
    </w:p>
    <w:p w:rsidR="00404773" w:rsidRPr="00753E38" w:rsidRDefault="0008184B" w:rsidP="00404773">
      <w:pPr>
        <w:pStyle w:val="c0"/>
        <w:spacing w:before="0" w:beforeAutospacing="0" w:after="0" w:afterAutospacing="0"/>
        <w:ind w:firstLine="540"/>
        <w:jc w:val="both"/>
        <w:textAlignment w:val="baseline"/>
        <w:rPr>
          <w:color w:val="000000"/>
        </w:rPr>
      </w:pPr>
      <w:r>
        <w:rPr>
          <w:noProof/>
        </w:rPr>
        <w:drawing>
          <wp:anchor distT="0" distB="0" distL="114300" distR="114300" simplePos="0" relativeHeight="251664384" behindDoc="1" locked="0" layoutInCell="1" allowOverlap="1" wp14:anchorId="676086F8" wp14:editId="7D26C5DC">
            <wp:simplePos x="0" y="0"/>
            <wp:positionH relativeFrom="column">
              <wp:posOffset>4198620</wp:posOffset>
            </wp:positionH>
            <wp:positionV relativeFrom="paragraph">
              <wp:posOffset>1133475</wp:posOffset>
            </wp:positionV>
            <wp:extent cx="2117090" cy="1473200"/>
            <wp:effectExtent l="0" t="0" r="0" b="0"/>
            <wp:wrapTight wrapText="bothSides">
              <wp:wrapPolygon edited="0">
                <wp:start x="0" y="0"/>
                <wp:lineTo x="0" y="21228"/>
                <wp:lineTo x="21380" y="21228"/>
                <wp:lineTo x="21380" y="0"/>
                <wp:lineTo x="0" y="0"/>
              </wp:wrapPolygon>
            </wp:wrapTight>
            <wp:docPr id="6" name="Рисунок 6"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17090" cy="1473200"/>
                    </a:xfrm>
                    <a:prstGeom prst="rect">
                      <a:avLst/>
                    </a:prstGeom>
                    <a:noFill/>
                    <a:ln>
                      <a:noFill/>
                    </a:ln>
                  </pic:spPr>
                </pic:pic>
              </a:graphicData>
            </a:graphic>
            <wp14:sizeRelH relativeFrom="page">
              <wp14:pctWidth>0</wp14:pctWidth>
            </wp14:sizeRelH>
            <wp14:sizeRelV relativeFrom="page">
              <wp14:pctHeight>0</wp14:pctHeight>
            </wp14:sizeRelV>
          </wp:anchor>
        </w:drawing>
      </w:r>
      <w:r w:rsidR="00404773" w:rsidRPr="00753E38">
        <w:rPr>
          <w:rStyle w:val="c4"/>
          <w:color w:val="000000"/>
          <w:bdr w:val="none" w:sz="0" w:space="0" w:color="auto" w:frame="1"/>
        </w:rPr>
        <w:t>В основе сюжета данного произведения лежит рассказ о любви князя и крестьянки. По мнению некоторых исследований, сюжет "Повести" настолько необычен, что она напоминает не столько житийное произведение, сколько народную сказку или художественное сочинение о силе любви. Главными героями становятся супруги, совместно переживающие испытания, которые выпадают на их жизненном пути, повесть, словно подсказывает читателям, какими должны быть отношения между супругами, чтобы они могли гармонично строить свою семью.</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"Повесть" наполнена многообразной христианской символикой: образ змея-искусителя и змееборца, но указание на божественный промысел о судьбах главных героев, и, наконец, сами герои жена, привносят в значение житийного жанра для верующего человека еще один аспект. Житие становится не только указанием к праведной жизни конкретного человека, но показывает модель гармоничных семейных взаимоотношений, становится своеобразным «путеводителем» по семейной жизни.</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Образ мужа – змееборца, носителя божественной силы, не только представлен наравне с женским образом, но и даже отодвигается на второй план, по сравнению с образом мудрой жены. В повести в союз вступают сила и власть, и кротость и целительная мудрость, «ум ума» и «ум сердца».</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 xml:space="preserve">Образ мудрой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xml:space="preserve"> находит параллели в Библии и в различных древнерусских памятниках. В "Книге о Троице" самого Ермолая-</w:t>
      </w:r>
      <w:proofErr w:type="spellStart"/>
      <w:r w:rsidRPr="00753E38">
        <w:rPr>
          <w:rStyle w:val="c4"/>
          <w:color w:val="000000"/>
          <w:bdr w:val="none" w:sz="0" w:space="0" w:color="auto" w:frame="1"/>
        </w:rPr>
        <w:t>Еразма</w:t>
      </w:r>
      <w:proofErr w:type="spellEnd"/>
      <w:r w:rsidRPr="00753E38">
        <w:rPr>
          <w:rStyle w:val="c4"/>
          <w:color w:val="000000"/>
          <w:bdr w:val="none" w:sz="0" w:space="0" w:color="auto" w:frame="1"/>
        </w:rPr>
        <w:t xml:space="preserve"> представлен ряд земных жен, творящих своей мудростью человеческую историю.</w:t>
      </w:r>
    </w:p>
    <w:p w:rsidR="00404773" w:rsidRPr="00753E38" w:rsidRDefault="00404773" w:rsidP="00404773">
      <w:pPr>
        <w:pStyle w:val="c10"/>
        <w:spacing w:before="0" w:beforeAutospacing="0" w:after="0" w:afterAutospacing="0"/>
        <w:ind w:firstLine="540"/>
        <w:textAlignment w:val="baseline"/>
        <w:rPr>
          <w:color w:val="000000"/>
        </w:rPr>
      </w:pPr>
      <w:r w:rsidRPr="00753E38">
        <w:rPr>
          <w:rStyle w:val="c4"/>
          <w:color w:val="000000"/>
          <w:bdr w:val="none" w:sz="0" w:space="0" w:color="auto" w:frame="1"/>
        </w:rPr>
        <w:lastRenderedPageBreak/>
        <w:t xml:space="preserve">«Подобная трактовка символики "Повести о Петре и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xml:space="preserve"> Муромских" позволяет сделать вывод, что "Повесть" прославляет не просто двух святых заступников, а два начала, на которых стоит православный мир и из которых составляется православная власть - </w:t>
      </w:r>
      <w:proofErr w:type="spellStart"/>
      <w:r w:rsidRPr="00753E38">
        <w:rPr>
          <w:rStyle w:val="c4"/>
          <w:color w:val="000000"/>
          <w:bdr w:val="none" w:sz="0" w:space="0" w:color="auto" w:frame="1"/>
        </w:rPr>
        <w:t>змееборчество</w:t>
      </w:r>
      <w:proofErr w:type="spellEnd"/>
      <w:r w:rsidRPr="00753E38">
        <w:rPr>
          <w:rStyle w:val="c4"/>
          <w:color w:val="000000"/>
          <w:bdr w:val="none" w:sz="0" w:space="0" w:color="auto" w:frame="1"/>
        </w:rPr>
        <w:t xml:space="preserve"> и Премудрость».           </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 xml:space="preserve">Таким образом, рассматривая историю «Повести о Петре и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xml:space="preserve"> Муромских» и обращаясь к образам, наполняющим ее, мы можем говорить о том, что данное произведение можно рассматривать как символическое указание на способ создания гармоничного, «правильного» брака, в котором оба супруга способны достичь вершин духовного развития.</w:t>
      </w:r>
    </w:p>
    <w:p w:rsidR="00753E38" w:rsidRDefault="00753E38" w:rsidP="00404773">
      <w:pPr>
        <w:pStyle w:val="c10"/>
        <w:spacing w:before="0" w:beforeAutospacing="0" w:after="0" w:afterAutospacing="0"/>
        <w:ind w:firstLine="540"/>
        <w:jc w:val="center"/>
        <w:textAlignment w:val="baseline"/>
        <w:rPr>
          <w:rStyle w:val="c4"/>
          <w:b/>
          <w:bCs/>
          <w:color w:val="000000"/>
          <w:bdr w:val="none" w:sz="0" w:space="0" w:color="auto" w:frame="1"/>
        </w:rPr>
      </w:pPr>
    </w:p>
    <w:p w:rsidR="00404773" w:rsidRPr="00753E38" w:rsidRDefault="00404773" w:rsidP="00404773">
      <w:pPr>
        <w:pStyle w:val="c10"/>
        <w:spacing w:before="0" w:beforeAutospacing="0" w:after="0" w:afterAutospacing="0"/>
        <w:ind w:firstLine="540"/>
        <w:jc w:val="center"/>
        <w:textAlignment w:val="baseline"/>
        <w:rPr>
          <w:color w:val="000000"/>
        </w:rPr>
      </w:pPr>
      <w:r w:rsidRPr="00753E38">
        <w:rPr>
          <w:rStyle w:val="c4"/>
          <w:b/>
          <w:bCs/>
          <w:color w:val="000000"/>
          <w:bdr w:val="none" w:sz="0" w:space="0" w:color="auto" w:frame="1"/>
        </w:rPr>
        <w:t xml:space="preserve">2. Духовные основы христианской семьи и брака в «Повести о Петре и </w:t>
      </w:r>
      <w:proofErr w:type="spellStart"/>
      <w:r w:rsidRPr="00753E38">
        <w:rPr>
          <w:rStyle w:val="c4"/>
          <w:b/>
          <w:bCs/>
          <w:color w:val="000000"/>
          <w:bdr w:val="none" w:sz="0" w:space="0" w:color="auto" w:frame="1"/>
        </w:rPr>
        <w:t>Февронии</w:t>
      </w:r>
      <w:proofErr w:type="spellEnd"/>
      <w:r w:rsidRPr="00753E38">
        <w:rPr>
          <w:rStyle w:val="c4"/>
          <w:b/>
          <w:bCs/>
          <w:color w:val="000000"/>
          <w:bdr w:val="none" w:sz="0" w:space="0" w:color="auto" w:frame="1"/>
        </w:rPr>
        <w:t xml:space="preserve"> Муромских»</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В основе христианского брака лежат такие духовные ценности как верность, терпение, взаимопомощь в физической и духовной жизни, честность и любовь между супругами, а так же их совместная забота о духовных и материальных благах своей семьи. Супруги, по канонам христианства, предназначены друг другу Богом и несут ответственность за свою семью не только друг перед другом, но и перед Господом, и должны любить и почитать друг друга, несмотря на жизненные испытания.</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 xml:space="preserve">Автор «Повести о Петре и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xml:space="preserve"> Муромских» вложил в свое произведение ключ к истинному пониманию христианского брака. Уже в первой части повести мы наблюдаем картину гармоничных семейных взаимоотношений, построенных на доверии супругов друг к другу: семья князя Павла прошла жизненное испытание, сохранив любовь и честь, потому что их отношения выстраивались по христианским канонам семейных отношений. С другой стороны, взаимная уверенность супругов друг в друге помогла им избавиться от змея и победить козни Дьявола.</w:t>
      </w:r>
    </w:p>
    <w:p w:rsidR="00404773" w:rsidRPr="00753E38" w:rsidRDefault="0008184B" w:rsidP="00404773">
      <w:pPr>
        <w:pStyle w:val="c0"/>
        <w:spacing w:before="0" w:beforeAutospacing="0" w:after="0" w:afterAutospacing="0"/>
        <w:ind w:firstLine="540"/>
        <w:jc w:val="both"/>
        <w:textAlignment w:val="baseline"/>
        <w:rPr>
          <w:color w:val="000000"/>
        </w:rPr>
      </w:pPr>
      <w:r>
        <w:rPr>
          <w:noProof/>
        </w:rPr>
        <w:drawing>
          <wp:anchor distT="0" distB="0" distL="114300" distR="114300" simplePos="0" relativeHeight="251659264" behindDoc="1" locked="0" layoutInCell="1" allowOverlap="1" wp14:anchorId="09C6FF9B" wp14:editId="32489728">
            <wp:simplePos x="0" y="0"/>
            <wp:positionH relativeFrom="column">
              <wp:posOffset>40005</wp:posOffset>
            </wp:positionH>
            <wp:positionV relativeFrom="paragraph">
              <wp:posOffset>15240</wp:posOffset>
            </wp:positionV>
            <wp:extent cx="2091055" cy="1847850"/>
            <wp:effectExtent l="0" t="0" r="4445" b="0"/>
            <wp:wrapTight wrapText="bothSides">
              <wp:wrapPolygon edited="0">
                <wp:start x="0" y="0"/>
                <wp:lineTo x="0" y="21377"/>
                <wp:lineTo x="21449" y="21377"/>
                <wp:lineTo x="21449" y="0"/>
                <wp:lineTo x="0" y="0"/>
              </wp:wrapPolygon>
            </wp:wrapTight>
            <wp:docPr id="2" name="Рисунок 2"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1055" cy="184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404773" w:rsidRPr="00753E38">
        <w:rPr>
          <w:rStyle w:val="c4"/>
          <w:color w:val="000000"/>
          <w:bdr w:val="none" w:sz="0" w:space="0" w:color="auto" w:frame="1"/>
        </w:rPr>
        <w:t xml:space="preserve">Обратимся к другому эпизоду, который так же раскрывает перед нами «Повесть о Петре и </w:t>
      </w:r>
      <w:proofErr w:type="spellStart"/>
      <w:r w:rsidR="00404773" w:rsidRPr="00753E38">
        <w:rPr>
          <w:rStyle w:val="c4"/>
          <w:color w:val="000000"/>
          <w:bdr w:val="none" w:sz="0" w:space="0" w:color="auto" w:frame="1"/>
        </w:rPr>
        <w:t>Февронии</w:t>
      </w:r>
      <w:proofErr w:type="spellEnd"/>
      <w:r w:rsidR="00404773" w:rsidRPr="00753E38">
        <w:rPr>
          <w:rStyle w:val="c4"/>
          <w:color w:val="000000"/>
          <w:bdr w:val="none" w:sz="0" w:space="0" w:color="auto" w:frame="1"/>
        </w:rPr>
        <w:t xml:space="preserve"> Муромских» как образец христианских семейных отношений. Петр, после смерти брата, становится правителем Мурома. Бояре, недовольные тем, что князь женился на простолюдинке, пытаются разлучить мужа и жену разными способами, и, в конце концов, приходят к </w:t>
      </w:r>
      <w:proofErr w:type="spellStart"/>
      <w:r w:rsidR="00404773" w:rsidRPr="00753E38">
        <w:rPr>
          <w:rStyle w:val="c4"/>
          <w:color w:val="000000"/>
          <w:bdr w:val="none" w:sz="0" w:space="0" w:color="auto" w:frame="1"/>
        </w:rPr>
        <w:t>Февронии</w:t>
      </w:r>
      <w:proofErr w:type="spellEnd"/>
      <w:r w:rsidR="00404773" w:rsidRPr="00753E38">
        <w:rPr>
          <w:rStyle w:val="c4"/>
          <w:color w:val="000000"/>
          <w:bdr w:val="none" w:sz="0" w:space="0" w:color="auto" w:frame="1"/>
        </w:rPr>
        <w:t xml:space="preserve"> с просьбой «отдать им, кого они поросят», то есть отдать им князя Петра, говоря современным языком – развестись с ним, а взамен предлагают ей любые дары.</w:t>
      </w:r>
    </w:p>
    <w:p w:rsidR="00404773" w:rsidRPr="00753E38" w:rsidRDefault="00404773" w:rsidP="00404773">
      <w:pPr>
        <w:pStyle w:val="c0"/>
        <w:spacing w:before="0" w:beforeAutospacing="0" w:after="0" w:afterAutospacing="0"/>
        <w:ind w:firstLine="540"/>
        <w:jc w:val="both"/>
        <w:textAlignment w:val="baseline"/>
        <w:rPr>
          <w:color w:val="000000"/>
        </w:rPr>
      </w:pPr>
      <w:proofErr w:type="spellStart"/>
      <w:r w:rsidRPr="00753E38">
        <w:rPr>
          <w:rStyle w:val="c4"/>
          <w:color w:val="000000"/>
          <w:bdr w:val="none" w:sz="0" w:space="0" w:color="auto" w:frame="1"/>
        </w:rPr>
        <w:t>Феврония</w:t>
      </w:r>
      <w:proofErr w:type="spellEnd"/>
      <w:r w:rsidRPr="00753E38">
        <w:rPr>
          <w:rStyle w:val="c4"/>
          <w:color w:val="000000"/>
          <w:bdr w:val="none" w:sz="0" w:space="0" w:color="auto" w:frame="1"/>
        </w:rPr>
        <w:t xml:space="preserve"> же, в ответ просит бояр «дать и ей того же» - то есть остаться женой князя Петра. Для Петра это действительно сложная ситуация, так как он ответственен перед городом, которым правит, и не может оставить его, с другой стороны, отказавшись от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xml:space="preserve">,  он нарушит заповеди брака – сам совершит прелюбодеяние, и толкнет </w:t>
      </w:r>
      <w:proofErr w:type="spellStart"/>
      <w:r w:rsidRPr="00753E38">
        <w:rPr>
          <w:rStyle w:val="c4"/>
          <w:color w:val="000000"/>
          <w:bdr w:val="none" w:sz="0" w:space="0" w:color="auto" w:frame="1"/>
        </w:rPr>
        <w:t>Февронию</w:t>
      </w:r>
      <w:proofErr w:type="spellEnd"/>
      <w:r w:rsidRPr="00753E38">
        <w:rPr>
          <w:rStyle w:val="c4"/>
          <w:color w:val="000000"/>
          <w:bdr w:val="none" w:sz="0" w:space="0" w:color="auto" w:frame="1"/>
        </w:rPr>
        <w:t xml:space="preserve"> на это. Князь выбирает не «царствование в жизни этой», а Царствие Господне, и остается с супругой, уходя из города в нищете.</w:t>
      </w:r>
    </w:p>
    <w:p w:rsidR="009E601D" w:rsidRDefault="00404773" w:rsidP="009E601D">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 xml:space="preserve">В этой ситуации ни муж, ни жена не колебались в выборе решения. </w:t>
      </w:r>
      <w:proofErr w:type="spellStart"/>
      <w:r w:rsidRPr="00753E38">
        <w:rPr>
          <w:rStyle w:val="c4"/>
          <w:color w:val="000000"/>
          <w:bdr w:val="none" w:sz="0" w:space="0" w:color="auto" w:frame="1"/>
        </w:rPr>
        <w:t>Феврония</w:t>
      </w:r>
      <w:proofErr w:type="spellEnd"/>
      <w:r w:rsidRPr="00753E38">
        <w:rPr>
          <w:rStyle w:val="c4"/>
          <w:color w:val="000000"/>
          <w:bdr w:val="none" w:sz="0" w:space="0" w:color="auto" w:frame="1"/>
        </w:rPr>
        <w:t xml:space="preserve"> не согласилась променять мужа на подарки, но и не сомневалась она и в том, что муж не променяет ее на власть. С другой стороны, она исполнила такую заповедь христианской семьи, как повиновение мужу. Женщина в браке подчиняется мужчине, и ее решение зависело только от решения мужа. Именно Петр должен был принять на себя ответственность за их судьбу.</w:t>
      </w:r>
    </w:p>
    <w:p w:rsidR="00404773" w:rsidRPr="00753E38" w:rsidRDefault="00404773" w:rsidP="009E601D">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Князь принимал решение, также руководствуясь христианскими канонами – он должен заботиться о своей жене, пройти с ней ее жизненный путь, поэтому брак для него выше власти.</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 xml:space="preserve">Завершается повесть описанием смерти Петра и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но даже в этом эпизоде мы видим исполнение заповедей брака. После своего правления, супруги принимают монашество, то есть оба они выполняют завет любви к Господу, они едины в своем решении, и вместе проходят путь к духовному росту.</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 xml:space="preserve">Но даже после смерти Петр и </w:t>
      </w:r>
      <w:proofErr w:type="spellStart"/>
      <w:r w:rsidRPr="00753E38">
        <w:rPr>
          <w:rStyle w:val="c4"/>
          <w:color w:val="000000"/>
          <w:bdr w:val="none" w:sz="0" w:space="0" w:color="auto" w:frame="1"/>
        </w:rPr>
        <w:t>Феврония</w:t>
      </w:r>
      <w:proofErr w:type="spellEnd"/>
      <w:r w:rsidRPr="00753E38">
        <w:rPr>
          <w:rStyle w:val="c4"/>
          <w:color w:val="000000"/>
          <w:bdr w:val="none" w:sz="0" w:space="0" w:color="auto" w:frame="1"/>
        </w:rPr>
        <w:t xml:space="preserve"> неразлучны. Они завещали похоронить себя в одном гробу, сделав тонкую перегородку, однако люди решают, что нельзя хоронить иноков в один гроб, и разделяют их. Однако чудесным образом они оказываются в одной могиле, и хотя люди трижды разделяют их, они все равно возвращаются друг другу. Это тоже притчевый </w:t>
      </w:r>
      <w:r w:rsidRPr="00753E38">
        <w:rPr>
          <w:rStyle w:val="c4"/>
          <w:color w:val="000000"/>
          <w:bdr w:val="none" w:sz="0" w:space="0" w:color="auto" w:frame="1"/>
        </w:rPr>
        <w:lastRenderedPageBreak/>
        <w:t>эпизод – Бог соединяет мужа и жену, которые оставались верны друг другу и его заветам, после смерти, показывая то, что они воссоединились на небесах, то есть достигли Царствия Небесного вместе.</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 xml:space="preserve">Заканчивается повесть похвалой Петру и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в которой отражены смысловые узлы произведения – испытания, которые блаженные супруги перенесли совместно, не нарушив заповедей брака. Именно это послушание Богу в браке награждается свыше.</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 xml:space="preserve">Петр и </w:t>
      </w:r>
      <w:proofErr w:type="spellStart"/>
      <w:r w:rsidRPr="00753E38">
        <w:rPr>
          <w:rStyle w:val="c4"/>
          <w:color w:val="000000"/>
          <w:bdr w:val="none" w:sz="0" w:space="0" w:color="auto" w:frame="1"/>
        </w:rPr>
        <w:t>Феврония</w:t>
      </w:r>
      <w:proofErr w:type="spellEnd"/>
      <w:r w:rsidRPr="00753E38">
        <w:rPr>
          <w:rStyle w:val="c4"/>
          <w:color w:val="000000"/>
          <w:bdr w:val="none" w:sz="0" w:space="0" w:color="auto" w:frame="1"/>
        </w:rPr>
        <w:t xml:space="preserve"> становятся примером идеального супружества для верующих людей.</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 xml:space="preserve">Таким образом, анализируя текст «Повести о Петре и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xml:space="preserve"> Муромских», мы можем обнаружить несколько эпизодов, которые напрямую относят нас к христианским заповедям семейной жизни. Такими эпизодами являются история о Павле и его жене, в которой заключена мысль о том, что супруги всегда должны быть честны друг перед другом, и заботиться о душе друг друга. Эпизод с изгнанием Петра и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xml:space="preserve"> из Мурома, в котором мы видим, что узы брака превыше мирской власти и богатства. Примером гармоничных отношений служат отношения именно правящей семьи, таким образом, христианские заповеди брака словно осеняют все семьи княжества.</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 xml:space="preserve">«Повесть о Петре и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xml:space="preserve"> Муромских» является великолепным образцом того, как христианские семейные традиции нашли свое отражение в русской литературе.</w:t>
      </w:r>
    </w:p>
    <w:p w:rsidR="00404773" w:rsidRPr="00753E38" w:rsidRDefault="00404773" w:rsidP="00404773">
      <w:pPr>
        <w:pStyle w:val="c2"/>
        <w:spacing w:before="0" w:beforeAutospacing="0" w:after="0" w:afterAutospacing="0"/>
        <w:textAlignment w:val="baseline"/>
        <w:rPr>
          <w:color w:val="000000"/>
        </w:rPr>
      </w:pPr>
      <w:r w:rsidRPr="00753E38">
        <w:rPr>
          <w:rStyle w:val="c4"/>
          <w:b/>
          <w:bCs/>
          <w:color w:val="000000"/>
          <w:bdr w:val="none" w:sz="0" w:space="0" w:color="auto" w:frame="1"/>
        </w:rPr>
        <w:t>3. Пример гармоничных брачных отношений в христианском понимании.</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 xml:space="preserve">Несомненно, главной героиней повести является </w:t>
      </w:r>
      <w:proofErr w:type="spellStart"/>
      <w:r w:rsidRPr="00753E38">
        <w:rPr>
          <w:rStyle w:val="c4"/>
          <w:color w:val="000000"/>
          <w:bdr w:val="none" w:sz="0" w:space="0" w:color="auto" w:frame="1"/>
        </w:rPr>
        <w:t>Феврония</w:t>
      </w:r>
      <w:proofErr w:type="spellEnd"/>
      <w:r w:rsidRPr="00753E38">
        <w:rPr>
          <w:rStyle w:val="c4"/>
          <w:color w:val="000000"/>
          <w:bdr w:val="none" w:sz="0" w:space="0" w:color="auto" w:frame="1"/>
        </w:rPr>
        <w:t xml:space="preserve">, так как основная часть повествования посвящена описанию именно ее деяний, однако повесть названа по именам обоих супругов, и на первом месте стоит имя мужа. Таким образом, автор дает понять, что, несмотря на избранность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главной темой произведения является все-таки не отдельный женский образ, а именно семейные отношения героев.</w:t>
      </w:r>
    </w:p>
    <w:p w:rsidR="00404773" w:rsidRPr="00753E38" w:rsidRDefault="00841A8D" w:rsidP="00404773">
      <w:pPr>
        <w:pStyle w:val="c0"/>
        <w:spacing w:before="0" w:beforeAutospacing="0" w:after="0" w:afterAutospacing="0"/>
        <w:ind w:firstLine="540"/>
        <w:jc w:val="both"/>
        <w:textAlignment w:val="baseline"/>
        <w:rPr>
          <w:color w:val="000000"/>
        </w:rPr>
      </w:pPr>
      <w:r>
        <w:rPr>
          <w:noProof/>
        </w:rPr>
        <w:drawing>
          <wp:anchor distT="0" distB="0" distL="114300" distR="114300" simplePos="0" relativeHeight="251660288" behindDoc="1" locked="0" layoutInCell="1" allowOverlap="1" wp14:anchorId="0C883850" wp14:editId="60E4FCEC">
            <wp:simplePos x="0" y="0"/>
            <wp:positionH relativeFrom="column">
              <wp:posOffset>3814445</wp:posOffset>
            </wp:positionH>
            <wp:positionV relativeFrom="paragraph">
              <wp:posOffset>510540</wp:posOffset>
            </wp:positionV>
            <wp:extent cx="2412365" cy="1809115"/>
            <wp:effectExtent l="0" t="0" r="6985" b="635"/>
            <wp:wrapTight wrapText="bothSides">
              <wp:wrapPolygon edited="0">
                <wp:start x="0" y="0"/>
                <wp:lineTo x="0" y="21380"/>
                <wp:lineTo x="21492" y="21380"/>
                <wp:lineTo x="21492" y="0"/>
                <wp:lineTo x="0" y="0"/>
              </wp:wrapPolygon>
            </wp:wrapTight>
            <wp:docPr id="3" name="Рисунок 3"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icture backgroun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12365" cy="1809115"/>
                    </a:xfrm>
                    <a:prstGeom prst="rect">
                      <a:avLst/>
                    </a:prstGeom>
                    <a:noFill/>
                    <a:ln>
                      <a:noFill/>
                    </a:ln>
                  </pic:spPr>
                </pic:pic>
              </a:graphicData>
            </a:graphic>
            <wp14:sizeRelH relativeFrom="page">
              <wp14:pctWidth>0</wp14:pctWidth>
            </wp14:sizeRelH>
            <wp14:sizeRelV relativeFrom="page">
              <wp14:pctHeight>0</wp14:pctHeight>
            </wp14:sizeRelV>
          </wp:anchor>
        </w:drawing>
      </w:r>
      <w:r w:rsidR="00404773" w:rsidRPr="00753E38">
        <w:rPr>
          <w:rStyle w:val="c4"/>
          <w:color w:val="000000"/>
          <w:bdr w:val="none" w:sz="0" w:space="0" w:color="auto" w:frame="1"/>
        </w:rPr>
        <w:t xml:space="preserve">На примере « Повести о Петре и </w:t>
      </w:r>
      <w:proofErr w:type="spellStart"/>
      <w:r w:rsidR="00404773" w:rsidRPr="00753E38">
        <w:rPr>
          <w:rStyle w:val="c4"/>
          <w:color w:val="000000"/>
          <w:bdr w:val="none" w:sz="0" w:space="0" w:color="auto" w:frame="1"/>
        </w:rPr>
        <w:t>Февронии</w:t>
      </w:r>
      <w:proofErr w:type="spellEnd"/>
      <w:r w:rsidR="00404773" w:rsidRPr="00753E38">
        <w:rPr>
          <w:rStyle w:val="c4"/>
          <w:color w:val="000000"/>
          <w:bdr w:val="none" w:sz="0" w:space="0" w:color="auto" w:frame="1"/>
        </w:rPr>
        <w:t xml:space="preserve"> Муромских » мы можем увидеть, какие духовные ценности необходимы будущим супругам, для того, чтобы создать гармоничную семью – основной добродетелью для невесты и жениха являются кротость и смирение, которые необходимы для поддержания гармонии и мира в семье.</w:t>
      </w:r>
      <w:r w:rsidRPr="00841A8D">
        <w:rPr>
          <w:noProof/>
        </w:rPr>
        <w:t xml:space="preserve"> </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Брак, как мы можем наблюдать, анализируя текст повести, должен иметь духовные корни, супруги должны объединиться по божественному промыслу и духовному влечению.</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Будущая жена, даже если она обладает большей мудростью, чем муж, должна уметь быть терпеливой, не пытаться доказывать свое превосходство, а позволять супругу самому «дорасти» до ее духовного уровня, и помогать ему в этом.</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Будущий муж должен любить жену больше, чем себя, поэтому Петр перед вступлением в брак должен излечиться от гордыни.</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 xml:space="preserve">Читая первые части «Повести о Петре и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xml:space="preserve"> Муромских», мы можем увидеть, как автор на примере своих героев показывает, какой духовный путь необходимо пройти каждому, прежде чем связать себя узами брака. Последняя фраза - венец главе: по заповедям Божиим зажили супруги и во всяческом благочестии. Как и должно быть, за что и награду от Бога получат.</w:t>
      </w:r>
    </w:p>
    <w:p w:rsidR="00404773" w:rsidRPr="00753E38" w:rsidRDefault="00404773" w:rsidP="00404773">
      <w:pPr>
        <w:pStyle w:val="c0"/>
        <w:spacing w:before="0" w:beforeAutospacing="0" w:after="0" w:afterAutospacing="0"/>
        <w:ind w:firstLine="540"/>
        <w:jc w:val="both"/>
        <w:textAlignment w:val="baseline"/>
        <w:rPr>
          <w:color w:val="000000"/>
        </w:rPr>
      </w:pPr>
      <w:proofErr w:type="gramStart"/>
      <w:r w:rsidRPr="00753E38">
        <w:rPr>
          <w:rStyle w:val="c4"/>
          <w:color w:val="000000"/>
          <w:bdr w:val="none" w:sz="0" w:space="0" w:color="auto" w:frame="1"/>
        </w:rPr>
        <w:t>Пройдя долгий путь друг к</w:t>
      </w:r>
      <w:proofErr w:type="gramEnd"/>
      <w:r w:rsidRPr="00753E38">
        <w:rPr>
          <w:rStyle w:val="c4"/>
          <w:color w:val="000000"/>
          <w:bdr w:val="none" w:sz="0" w:space="0" w:color="auto" w:frame="1"/>
        </w:rPr>
        <w:t xml:space="preserve"> другу, Петр и </w:t>
      </w:r>
      <w:proofErr w:type="spellStart"/>
      <w:r w:rsidRPr="00753E38">
        <w:rPr>
          <w:rStyle w:val="c4"/>
          <w:color w:val="000000"/>
          <w:bdr w:val="none" w:sz="0" w:space="0" w:color="auto" w:frame="1"/>
        </w:rPr>
        <w:t>Феврония</w:t>
      </w:r>
      <w:proofErr w:type="spellEnd"/>
      <w:r w:rsidRPr="00753E38">
        <w:rPr>
          <w:rStyle w:val="c4"/>
          <w:color w:val="000000"/>
          <w:bdr w:val="none" w:sz="0" w:space="0" w:color="auto" w:frame="1"/>
        </w:rPr>
        <w:t xml:space="preserve"> становятся мужем и женой, но для того, чтобы их семья обрела настоящую гармонию, героям предстоит пройти ряд испытаний, чтобы приобрести качества, необходимые для христианских супругов.</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 xml:space="preserve">Доверие и честность – те принципы, на которых строятся отношения между супругами. Обычно “Повесть о Петре и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xml:space="preserve"> Муромских” называют повестью о любви, но это слово ни разу не встречается в тексте, сказанного персонажами по отношению друг к другу. Что же это за любовь?</w:t>
      </w:r>
    </w:p>
    <w:p w:rsidR="00404773" w:rsidRPr="00753E38" w:rsidRDefault="00404773" w:rsidP="00404773">
      <w:pPr>
        <w:pStyle w:val="c0"/>
        <w:spacing w:before="0" w:beforeAutospacing="0" w:after="0" w:afterAutospacing="0"/>
        <w:ind w:firstLine="540"/>
        <w:jc w:val="both"/>
        <w:textAlignment w:val="baseline"/>
        <w:rPr>
          <w:color w:val="000000"/>
        </w:rPr>
      </w:pPr>
      <w:proofErr w:type="gramStart"/>
      <w:r w:rsidRPr="00753E38">
        <w:rPr>
          <w:rStyle w:val="c4"/>
          <w:color w:val="000000"/>
          <w:bdr w:val="none" w:sz="0" w:space="0" w:color="auto" w:frame="1"/>
        </w:rPr>
        <w:t>Венчанные</w:t>
      </w:r>
      <w:proofErr w:type="gramEnd"/>
      <w:r w:rsidRPr="00753E38">
        <w:rPr>
          <w:rStyle w:val="c4"/>
          <w:color w:val="000000"/>
          <w:bdr w:val="none" w:sz="0" w:space="0" w:color="auto" w:frame="1"/>
        </w:rPr>
        <w:t xml:space="preserve"> муж и жена являют собой одно целое. Теперь только становятся понятными слова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xml:space="preserve">, сказанные ею перед исцелением князя Петра: «не жене не подобает его лечить!» </w:t>
      </w:r>
      <w:proofErr w:type="spellStart"/>
      <w:r w:rsidRPr="00753E38">
        <w:rPr>
          <w:rStyle w:val="c4"/>
          <w:color w:val="000000"/>
          <w:bdr w:val="none" w:sz="0" w:space="0" w:color="auto" w:frame="1"/>
        </w:rPr>
        <w:t>Феврония</w:t>
      </w:r>
      <w:proofErr w:type="spellEnd"/>
      <w:r w:rsidRPr="00753E38">
        <w:rPr>
          <w:rStyle w:val="c4"/>
          <w:color w:val="000000"/>
          <w:bdr w:val="none" w:sz="0" w:space="0" w:color="auto" w:frame="1"/>
        </w:rPr>
        <w:t>, собственно, и лечит свою вторую половинку – супруга, чтобы вместе, как единое целое, предстать пред Богом и обрести спасение в будущем веке.</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lastRenderedPageBreak/>
        <w:t>Оба они снискали награду от Бога – дар чудотворений, и похвалу, по силе, от благодарных людей, пользующихся их даром.</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 xml:space="preserve">Таким образом, мы проанализировали образы Петра и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xml:space="preserve">, и выяснили на их примере, как распределяются «роли» в гармоничном браке, и какие отношения существуют между мужем и женой в традиционной русской семье. Гармоничный брак основывается на доверии супругов друг другу, на честности друг перед другом, на взаимопомощи, терпении и смирении. Именно эти духовные качества Петра и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xml:space="preserve"> помогли им преодолеть все испытания, посланные Богом и сохранить гармоничные отношения в семье, следуя заповедям брака.</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В традиционной русской семье муж и жена становятся опорой друг другу в трудных ситуациях, при этом обязанность мужа – принимать все сложные решения, которые могут повлиять на судьбу обоих супругов, и нести за них полную единоличную ответственность. Жена же, должна своим примером укреплять дух мужа и направлять его на пути к духовному развитию в те моменты, когда его гложут сомнения или искушает судьба.</w:t>
      </w:r>
    </w:p>
    <w:p w:rsidR="00404773" w:rsidRPr="00841A8D" w:rsidRDefault="00404773" w:rsidP="00841A8D">
      <w:pPr>
        <w:pStyle w:val="c0"/>
        <w:spacing w:before="0" w:beforeAutospacing="0" w:after="0" w:afterAutospacing="0"/>
        <w:ind w:firstLine="540"/>
        <w:jc w:val="both"/>
        <w:textAlignment w:val="baseline"/>
        <w:rPr>
          <w:rStyle w:val="c4"/>
          <w:color w:val="000000"/>
        </w:rPr>
      </w:pPr>
      <w:r w:rsidRPr="00753E38">
        <w:rPr>
          <w:rStyle w:val="c4"/>
          <w:color w:val="000000"/>
          <w:bdr w:val="none" w:sz="0" w:space="0" w:color="auto" w:frame="1"/>
        </w:rPr>
        <w:t xml:space="preserve">Петр и </w:t>
      </w:r>
      <w:proofErr w:type="spellStart"/>
      <w:r w:rsidRPr="00753E38">
        <w:rPr>
          <w:rStyle w:val="c4"/>
          <w:color w:val="000000"/>
          <w:bdr w:val="none" w:sz="0" w:space="0" w:color="auto" w:frame="1"/>
        </w:rPr>
        <w:t>Феврония</w:t>
      </w:r>
      <w:proofErr w:type="spellEnd"/>
      <w:r w:rsidRPr="00753E38">
        <w:rPr>
          <w:rStyle w:val="c4"/>
          <w:color w:val="000000"/>
          <w:bdr w:val="none" w:sz="0" w:space="0" w:color="auto" w:frame="1"/>
        </w:rPr>
        <w:t xml:space="preserve"> – выразительный пример супругов, чей союз благословлен Господом и основывается на заветах Церкви.</w:t>
      </w:r>
    </w:p>
    <w:p w:rsidR="00404773" w:rsidRPr="00753E38" w:rsidRDefault="00404773" w:rsidP="00753E38">
      <w:pPr>
        <w:pStyle w:val="c5"/>
        <w:spacing w:before="0" w:beforeAutospacing="0" w:after="0" w:afterAutospacing="0"/>
        <w:ind w:firstLine="706"/>
        <w:jc w:val="center"/>
        <w:textAlignment w:val="baseline"/>
        <w:rPr>
          <w:color w:val="000000"/>
        </w:rPr>
      </w:pPr>
      <w:r w:rsidRPr="00753E38">
        <w:rPr>
          <w:rStyle w:val="c4"/>
          <w:b/>
          <w:bCs/>
          <w:color w:val="000000"/>
          <w:bdr w:val="none" w:sz="0" w:space="0" w:color="auto" w:frame="1"/>
        </w:rPr>
        <w:t>Заключение</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 xml:space="preserve">Мы рассмотрели «Повесть о Петре и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xml:space="preserve"> Муромских» в аспекте семейных отношений, представленных в нем, и выявили, что данное произведение является символическим указанием на способ создания гармоничного, «правильного» брака, в котором оба супруга способны достичь вершин духовного развития.</w:t>
      </w:r>
    </w:p>
    <w:p w:rsidR="00404773" w:rsidRPr="00753E38" w:rsidRDefault="0008184B" w:rsidP="00404773">
      <w:pPr>
        <w:pStyle w:val="c0"/>
        <w:spacing w:before="0" w:beforeAutospacing="0" w:after="0" w:afterAutospacing="0"/>
        <w:ind w:firstLine="540"/>
        <w:jc w:val="both"/>
        <w:textAlignment w:val="baseline"/>
        <w:rPr>
          <w:color w:val="000000"/>
        </w:rPr>
      </w:pPr>
      <w:r>
        <w:rPr>
          <w:noProof/>
        </w:rPr>
        <w:drawing>
          <wp:anchor distT="0" distB="0" distL="114300" distR="114300" simplePos="0" relativeHeight="251663360" behindDoc="0" locked="0" layoutInCell="1" allowOverlap="1" wp14:anchorId="67A373BD" wp14:editId="049C09AF">
            <wp:simplePos x="0" y="0"/>
            <wp:positionH relativeFrom="column">
              <wp:posOffset>215265</wp:posOffset>
            </wp:positionH>
            <wp:positionV relativeFrom="paragraph">
              <wp:posOffset>88265</wp:posOffset>
            </wp:positionV>
            <wp:extent cx="1913255" cy="1630045"/>
            <wp:effectExtent l="0" t="0" r="0" b="8255"/>
            <wp:wrapSquare wrapText="bothSides"/>
            <wp:docPr id="5" name="Рисунок 5"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ure backgroun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3255" cy="1630045"/>
                    </a:xfrm>
                    <a:prstGeom prst="rect">
                      <a:avLst/>
                    </a:prstGeom>
                    <a:noFill/>
                    <a:ln>
                      <a:noFill/>
                    </a:ln>
                  </pic:spPr>
                </pic:pic>
              </a:graphicData>
            </a:graphic>
            <wp14:sizeRelH relativeFrom="page">
              <wp14:pctWidth>0</wp14:pctWidth>
            </wp14:sizeRelH>
            <wp14:sizeRelV relativeFrom="page">
              <wp14:pctHeight>0</wp14:pctHeight>
            </wp14:sizeRelV>
          </wp:anchor>
        </w:drawing>
      </w:r>
      <w:r w:rsidR="00404773" w:rsidRPr="00753E38">
        <w:rPr>
          <w:rStyle w:val="c4"/>
          <w:color w:val="000000"/>
          <w:bdr w:val="none" w:sz="0" w:space="0" w:color="auto" w:frame="1"/>
        </w:rPr>
        <w:t>Мы выяснили, что в основе христианского брака лежат такие духовные ценности как верность, терпение, взаимопомощь в физической и духовной жизни, честность и любовь между супругами, а так же их совместная забота о духовных и материальных благах своей семьи.</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 xml:space="preserve">На примере первых глав «Повести о Петре и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xml:space="preserve"> Муромских» мы можем увидеть, какие духовные ценности необходимы будущим супругам, для того, чтобы создать гармоничную семью – основной добродетелью для невесты и жениха являются кротость и смирение, которые необходимы для поддержания гармонии и мира в будущей семье.</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Брак же, как мы можем наблюдать, анализируя текст повести, должен иметь духовные корни, супруги должны объединиться по божественному промыслу и духовному влечению.</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Будущая жена, даже если она обладает большей мудростью, чем муж, должна уметь быть терпеливой, не пытаться доказывать свое превосходство, а позволять супругу самому «дорасти» до ее духовного уровня, и помогать ему в этом.</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Будущий муж должен любить жену больше, чем себя, поэтому Петр перед вступлением в брак должен излечиться от гордыни.</w:t>
      </w:r>
    </w:p>
    <w:p w:rsidR="00404773" w:rsidRPr="00753E38" w:rsidRDefault="00404773" w:rsidP="00404773">
      <w:pPr>
        <w:pStyle w:val="c0"/>
        <w:spacing w:before="0" w:beforeAutospacing="0" w:after="0" w:afterAutospacing="0"/>
        <w:ind w:firstLine="540"/>
        <w:jc w:val="both"/>
        <w:textAlignment w:val="baseline"/>
        <w:rPr>
          <w:color w:val="000000"/>
        </w:rPr>
      </w:pPr>
      <w:proofErr w:type="gramStart"/>
      <w:r w:rsidRPr="00753E38">
        <w:rPr>
          <w:rStyle w:val="c4"/>
          <w:color w:val="000000"/>
          <w:bdr w:val="none" w:sz="0" w:space="0" w:color="auto" w:frame="1"/>
        </w:rPr>
        <w:t xml:space="preserve">Обратившись к анализу последующих глав повести, мы выявили, что образы Петра и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являются примером того, как распределяются «роли» в гармоничном браке, и какие отношения существуют между мужем и женой в традиционной русской семье: гармоничный брак основывается на доверии супругов друг другу, на честности друг перед другом, на взаимопомощи, терпении и смирении.</w:t>
      </w:r>
      <w:proofErr w:type="gramEnd"/>
      <w:r w:rsidRPr="00753E38">
        <w:rPr>
          <w:rStyle w:val="c4"/>
          <w:color w:val="000000"/>
          <w:bdr w:val="none" w:sz="0" w:space="0" w:color="auto" w:frame="1"/>
        </w:rPr>
        <w:t xml:space="preserve"> Именно эти духовные качества Петра и </w:t>
      </w:r>
      <w:proofErr w:type="spellStart"/>
      <w:r w:rsidRPr="00753E38">
        <w:rPr>
          <w:rStyle w:val="c4"/>
          <w:color w:val="000000"/>
          <w:bdr w:val="none" w:sz="0" w:space="0" w:color="auto" w:frame="1"/>
        </w:rPr>
        <w:t>Февронии</w:t>
      </w:r>
      <w:proofErr w:type="spellEnd"/>
      <w:r w:rsidRPr="00753E38">
        <w:rPr>
          <w:rStyle w:val="c4"/>
          <w:color w:val="000000"/>
          <w:bdr w:val="none" w:sz="0" w:space="0" w:color="auto" w:frame="1"/>
        </w:rPr>
        <w:t xml:space="preserve"> помогли им преодолеть все испытания, посланные Богом и сохранить гармоничные отношения в семье, следуя заповедям брака.</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В традиционной русской семье муж и жена становятся опорой друг другу в трудных ситуациях, при этом обязанность мужа – принимать все сложные решения, которые могут повлиять на судьбу обоих супругов, и нести за них полную единоличную ответственность.</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 xml:space="preserve">Петр и </w:t>
      </w:r>
      <w:proofErr w:type="spellStart"/>
      <w:r w:rsidRPr="00753E38">
        <w:rPr>
          <w:rStyle w:val="c4"/>
          <w:color w:val="000000"/>
          <w:bdr w:val="none" w:sz="0" w:space="0" w:color="auto" w:frame="1"/>
        </w:rPr>
        <w:t>Феврония</w:t>
      </w:r>
      <w:proofErr w:type="spellEnd"/>
      <w:r w:rsidRPr="00753E38">
        <w:rPr>
          <w:rStyle w:val="c4"/>
          <w:color w:val="000000"/>
          <w:bdr w:val="none" w:sz="0" w:space="0" w:color="auto" w:frame="1"/>
        </w:rPr>
        <w:t xml:space="preserve"> – яркий пример супругов, чей союз благословлен Господом и основывается на заветах Церкви.</w:t>
      </w:r>
    </w:p>
    <w:p w:rsidR="00404773" w:rsidRPr="00753E38" w:rsidRDefault="00404773" w:rsidP="00404773">
      <w:pPr>
        <w:pStyle w:val="c0"/>
        <w:spacing w:before="0" w:beforeAutospacing="0" w:after="0" w:afterAutospacing="0"/>
        <w:ind w:firstLine="540"/>
        <w:jc w:val="both"/>
        <w:textAlignment w:val="baseline"/>
        <w:rPr>
          <w:color w:val="000000"/>
        </w:rPr>
      </w:pPr>
      <w:r w:rsidRPr="00753E38">
        <w:rPr>
          <w:rStyle w:val="c4"/>
          <w:color w:val="000000"/>
          <w:bdr w:val="none" w:sz="0" w:space="0" w:color="auto" w:frame="1"/>
        </w:rPr>
        <w:t xml:space="preserve">Именно такие образы, по нашему мнению, послужили образцами, для великих русских классиков, в своих произведениях создававших картины счастливых и гармоничных семей. Затронутая нами проблема может быть раскрыта как в рамках анализа произведений </w:t>
      </w:r>
      <w:r w:rsidRPr="00753E38">
        <w:rPr>
          <w:rStyle w:val="c4"/>
          <w:color w:val="000000"/>
          <w:bdr w:val="none" w:sz="0" w:space="0" w:color="auto" w:frame="1"/>
        </w:rPr>
        <w:lastRenderedPageBreak/>
        <w:t>древнерусской литературы, так и в контексте русской классической литературы в целом, что показывает широкие перспективы работы с представленной проблемой.</w:t>
      </w:r>
    </w:p>
    <w:p w:rsidR="0046154A" w:rsidRDefault="0046154A" w:rsidP="0046154A">
      <w:pPr>
        <w:pStyle w:val="c2"/>
        <w:spacing w:before="0" w:beforeAutospacing="0" w:after="0" w:afterAutospacing="0"/>
        <w:jc w:val="center"/>
        <w:textAlignment w:val="baseline"/>
        <w:rPr>
          <w:color w:val="000000"/>
          <w:shd w:val="clear" w:color="auto" w:fill="FFFFFF"/>
        </w:rPr>
      </w:pPr>
    </w:p>
    <w:p w:rsidR="00404773" w:rsidRPr="0046154A" w:rsidRDefault="0046154A" w:rsidP="0046154A">
      <w:pPr>
        <w:pStyle w:val="c2"/>
        <w:spacing w:before="0" w:beforeAutospacing="0" w:after="0" w:afterAutospacing="0"/>
        <w:jc w:val="center"/>
        <w:textAlignment w:val="baseline"/>
        <w:rPr>
          <w:rStyle w:val="c4"/>
          <w:b/>
          <w:bCs/>
          <w:color w:val="000000"/>
          <w:bdr w:val="none" w:sz="0" w:space="0" w:color="auto" w:frame="1"/>
        </w:rPr>
      </w:pPr>
      <w:r w:rsidRPr="0046154A">
        <w:rPr>
          <w:color w:val="000000"/>
          <w:shd w:val="clear" w:color="auto" w:fill="FFFFFF"/>
        </w:rPr>
        <w:t>Давайте семейные ценности чтить,</w:t>
      </w:r>
      <w:r w:rsidRPr="0046154A">
        <w:rPr>
          <w:color w:val="000000"/>
        </w:rPr>
        <w:br/>
      </w:r>
      <w:r w:rsidRPr="0046154A">
        <w:rPr>
          <w:color w:val="000000"/>
          <w:shd w:val="clear" w:color="auto" w:fill="FFFFFF"/>
        </w:rPr>
        <w:t xml:space="preserve">Давайте всегда </w:t>
      </w:r>
      <w:proofErr w:type="gramStart"/>
      <w:r w:rsidRPr="0046154A">
        <w:rPr>
          <w:color w:val="000000"/>
          <w:shd w:val="clear" w:color="auto" w:fill="FFFFFF"/>
        </w:rPr>
        <w:t>своих</w:t>
      </w:r>
      <w:proofErr w:type="gramEnd"/>
      <w:r w:rsidRPr="0046154A">
        <w:rPr>
          <w:color w:val="000000"/>
          <w:shd w:val="clear" w:color="auto" w:fill="FFFFFF"/>
        </w:rPr>
        <w:t xml:space="preserve"> близких любить,</w:t>
      </w:r>
      <w:r w:rsidRPr="0046154A">
        <w:rPr>
          <w:color w:val="000000"/>
        </w:rPr>
        <w:br/>
      </w:r>
      <w:r w:rsidRPr="0046154A">
        <w:rPr>
          <w:color w:val="000000"/>
          <w:shd w:val="clear" w:color="auto" w:fill="FFFFFF"/>
        </w:rPr>
        <w:t>Ведь только в семье мы поддержку найдем.</w:t>
      </w:r>
      <w:r w:rsidRPr="0046154A">
        <w:rPr>
          <w:color w:val="000000"/>
        </w:rPr>
        <w:br/>
      </w:r>
      <w:r w:rsidRPr="0046154A">
        <w:rPr>
          <w:color w:val="000000"/>
          <w:shd w:val="clear" w:color="auto" w:fill="FFFFFF"/>
        </w:rPr>
        <w:t>Пусть будет всегда полной чашей ваш дом!</w:t>
      </w:r>
      <w:r w:rsidRPr="0046154A">
        <w:rPr>
          <w:color w:val="000000"/>
        </w:rPr>
        <w:br/>
      </w:r>
      <w:r w:rsidRPr="0046154A">
        <w:rPr>
          <w:color w:val="000000"/>
          <w:shd w:val="clear" w:color="auto" w:fill="FFFFFF"/>
        </w:rPr>
        <w:t>Пусть дети и взрослые помнят всегда –</w:t>
      </w:r>
      <w:r w:rsidRPr="0046154A">
        <w:rPr>
          <w:color w:val="000000"/>
        </w:rPr>
        <w:br/>
      </w:r>
      <w:r w:rsidRPr="0046154A">
        <w:rPr>
          <w:color w:val="000000"/>
          <w:shd w:val="clear" w:color="auto" w:fill="FFFFFF"/>
        </w:rPr>
        <w:t>Семья – это главное! Через года</w:t>
      </w:r>
      <w:proofErr w:type="gramStart"/>
      <w:r w:rsidRPr="0046154A">
        <w:rPr>
          <w:color w:val="000000"/>
        </w:rPr>
        <w:br/>
      </w:r>
      <w:r w:rsidRPr="0046154A">
        <w:rPr>
          <w:color w:val="000000"/>
          <w:shd w:val="clear" w:color="auto" w:fill="FFFFFF"/>
        </w:rPr>
        <w:t>С</w:t>
      </w:r>
      <w:proofErr w:type="gramEnd"/>
      <w:r w:rsidRPr="0046154A">
        <w:rPr>
          <w:color w:val="000000"/>
          <w:shd w:val="clear" w:color="auto" w:fill="FFFFFF"/>
        </w:rPr>
        <w:t>умейте вы счастье свое пронести,</w:t>
      </w:r>
      <w:r w:rsidRPr="0046154A">
        <w:rPr>
          <w:color w:val="000000"/>
        </w:rPr>
        <w:br/>
      </w:r>
      <w:r w:rsidRPr="0046154A">
        <w:rPr>
          <w:color w:val="000000"/>
          <w:shd w:val="clear" w:color="auto" w:fill="FFFFFF"/>
        </w:rPr>
        <w:t>Пускай только лучшее ждет впереди</w:t>
      </w:r>
    </w:p>
    <w:p w:rsidR="00404773" w:rsidRPr="00753E38" w:rsidRDefault="00404773" w:rsidP="00404773">
      <w:pPr>
        <w:pStyle w:val="c2"/>
        <w:spacing w:before="0" w:beforeAutospacing="0" w:after="0" w:afterAutospacing="0"/>
        <w:jc w:val="center"/>
        <w:textAlignment w:val="baseline"/>
        <w:rPr>
          <w:rStyle w:val="c4"/>
          <w:b/>
          <w:bCs/>
          <w:color w:val="000000"/>
          <w:bdr w:val="none" w:sz="0" w:space="0" w:color="auto" w:frame="1"/>
        </w:rPr>
      </w:pPr>
    </w:p>
    <w:p w:rsidR="00404773" w:rsidRPr="00753E38" w:rsidRDefault="00404773" w:rsidP="00404773">
      <w:pPr>
        <w:pStyle w:val="c2"/>
        <w:spacing w:before="0" w:beforeAutospacing="0" w:after="0" w:afterAutospacing="0"/>
        <w:jc w:val="center"/>
        <w:textAlignment w:val="baseline"/>
        <w:rPr>
          <w:color w:val="000000"/>
        </w:rPr>
      </w:pPr>
      <w:r w:rsidRPr="00753E38">
        <w:rPr>
          <w:rStyle w:val="c4"/>
          <w:b/>
          <w:bCs/>
          <w:color w:val="000000"/>
          <w:bdr w:val="none" w:sz="0" w:space="0" w:color="auto" w:frame="1"/>
        </w:rPr>
        <w:t>Список использованной литературы</w:t>
      </w:r>
    </w:p>
    <w:p w:rsidR="00404773" w:rsidRPr="00753E38" w:rsidRDefault="0046154A" w:rsidP="00404773">
      <w:pPr>
        <w:pStyle w:val="c2"/>
        <w:spacing w:before="0" w:beforeAutospacing="0" w:after="0" w:afterAutospacing="0"/>
        <w:textAlignment w:val="baseline"/>
        <w:rPr>
          <w:color w:val="000000"/>
        </w:rPr>
      </w:pPr>
      <w:r>
        <w:rPr>
          <w:rStyle w:val="c4"/>
          <w:color w:val="000000"/>
          <w:bdr w:val="none" w:sz="0" w:space="0" w:color="auto" w:frame="1"/>
        </w:rPr>
        <w:t>1</w:t>
      </w:r>
      <w:r w:rsidR="00404773" w:rsidRPr="00753E38">
        <w:rPr>
          <w:rStyle w:val="c4"/>
          <w:color w:val="000000"/>
          <w:bdr w:val="none" w:sz="0" w:space="0" w:color="auto" w:frame="1"/>
        </w:rPr>
        <w:t xml:space="preserve">. Крупина Н.Л. Повесть о Петре и </w:t>
      </w:r>
      <w:proofErr w:type="spellStart"/>
      <w:r w:rsidR="00404773" w:rsidRPr="00753E38">
        <w:rPr>
          <w:rStyle w:val="c4"/>
          <w:color w:val="000000"/>
          <w:bdr w:val="none" w:sz="0" w:space="0" w:color="auto" w:frame="1"/>
        </w:rPr>
        <w:t>Февронии</w:t>
      </w:r>
      <w:proofErr w:type="spellEnd"/>
      <w:r w:rsidR="00404773" w:rsidRPr="00753E38">
        <w:rPr>
          <w:rStyle w:val="c4"/>
          <w:color w:val="000000"/>
          <w:bdr w:val="none" w:sz="0" w:space="0" w:color="auto" w:frame="1"/>
        </w:rPr>
        <w:t xml:space="preserve"> Муромских. </w:t>
      </w:r>
      <w:proofErr w:type="gramStart"/>
      <w:r w:rsidR="00404773" w:rsidRPr="00753E38">
        <w:rPr>
          <w:rStyle w:val="c4"/>
          <w:color w:val="000000"/>
          <w:bdr w:val="none" w:sz="0" w:space="0" w:color="auto" w:frame="1"/>
        </w:rPr>
        <w:t>I</w:t>
      </w:r>
      <w:proofErr w:type="gramEnd"/>
      <w:r w:rsidR="00404773" w:rsidRPr="00753E38">
        <w:rPr>
          <w:rStyle w:val="c4"/>
          <w:color w:val="000000"/>
          <w:bdr w:val="none" w:sz="0" w:space="0" w:color="auto" w:frame="1"/>
        </w:rPr>
        <w:t>Х класс ⁄⁄ Литература в школе.-2000.-№5.-с.78-82</w:t>
      </w:r>
    </w:p>
    <w:p w:rsidR="00404773" w:rsidRPr="00753E38" w:rsidRDefault="0046154A" w:rsidP="00404773">
      <w:pPr>
        <w:pStyle w:val="c2"/>
        <w:spacing w:before="0" w:beforeAutospacing="0" w:after="0" w:afterAutospacing="0"/>
        <w:textAlignment w:val="baseline"/>
        <w:rPr>
          <w:color w:val="000000"/>
        </w:rPr>
      </w:pPr>
      <w:r>
        <w:rPr>
          <w:rStyle w:val="c4"/>
          <w:color w:val="000000"/>
          <w:bdr w:val="none" w:sz="0" w:space="0" w:color="auto" w:frame="1"/>
        </w:rPr>
        <w:t>2</w:t>
      </w:r>
      <w:r w:rsidR="00404773" w:rsidRPr="00753E38">
        <w:rPr>
          <w:rStyle w:val="c4"/>
          <w:color w:val="000000"/>
          <w:bdr w:val="none" w:sz="0" w:space="0" w:color="auto" w:frame="1"/>
        </w:rPr>
        <w:t>. «Литературный энциклопедический словарь» - М., - изд. «Советская энциклопедия» 1987. 1324стр</w:t>
      </w:r>
    </w:p>
    <w:p w:rsidR="00404773" w:rsidRPr="00753E38" w:rsidRDefault="0046154A" w:rsidP="00404773">
      <w:pPr>
        <w:pStyle w:val="c2"/>
        <w:spacing w:before="0" w:beforeAutospacing="0" w:after="0" w:afterAutospacing="0"/>
        <w:textAlignment w:val="baseline"/>
        <w:rPr>
          <w:color w:val="000000"/>
        </w:rPr>
      </w:pPr>
      <w:r>
        <w:rPr>
          <w:rStyle w:val="c4"/>
          <w:color w:val="000000"/>
          <w:bdr w:val="none" w:sz="0" w:space="0" w:color="auto" w:frame="1"/>
        </w:rPr>
        <w:t>3</w:t>
      </w:r>
      <w:r w:rsidR="00404773" w:rsidRPr="00753E38">
        <w:rPr>
          <w:rStyle w:val="c4"/>
          <w:color w:val="000000"/>
          <w:bdr w:val="none" w:sz="0" w:space="0" w:color="auto" w:frame="1"/>
        </w:rPr>
        <w:t>. Сочинения Ермолая-</w:t>
      </w:r>
      <w:proofErr w:type="spellStart"/>
      <w:r w:rsidR="00404773" w:rsidRPr="00753E38">
        <w:rPr>
          <w:rStyle w:val="c4"/>
          <w:color w:val="000000"/>
          <w:bdr w:val="none" w:sz="0" w:space="0" w:color="auto" w:frame="1"/>
        </w:rPr>
        <w:t>Еразма</w:t>
      </w:r>
      <w:proofErr w:type="spellEnd"/>
      <w:r w:rsidR="00404773" w:rsidRPr="00753E38">
        <w:rPr>
          <w:rStyle w:val="c4"/>
          <w:color w:val="000000"/>
          <w:bdr w:val="none" w:sz="0" w:space="0" w:color="auto" w:frame="1"/>
        </w:rPr>
        <w:t xml:space="preserve">. Повесть о Петре и </w:t>
      </w:r>
      <w:proofErr w:type="spellStart"/>
      <w:r w:rsidR="00404773" w:rsidRPr="00753E38">
        <w:rPr>
          <w:rStyle w:val="c4"/>
          <w:color w:val="000000"/>
          <w:bdr w:val="none" w:sz="0" w:space="0" w:color="auto" w:frame="1"/>
        </w:rPr>
        <w:t>Февронии</w:t>
      </w:r>
      <w:proofErr w:type="spellEnd"/>
      <w:r w:rsidR="00404773" w:rsidRPr="00753E38">
        <w:rPr>
          <w:rStyle w:val="c4"/>
          <w:color w:val="000000"/>
          <w:bdr w:val="none" w:sz="0" w:space="0" w:color="auto" w:frame="1"/>
        </w:rPr>
        <w:t xml:space="preserve"> Муромских //Памятники литературы Древней Руси. Конец XV – первая половина XVI века. – М., 1984. – 626 С.</w:t>
      </w:r>
    </w:p>
    <w:p w:rsidR="00404773" w:rsidRPr="00753E38" w:rsidRDefault="0046154A" w:rsidP="00404773">
      <w:pPr>
        <w:pStyle w:val="c2"/>
        <w:spacing w:before="0" w:beforeAutospacing="0" w:after="0" w:afterAutospacing="0"/>
        <w:textAlignment w:val="baseline"/>
        <w:rPr>
          <w:color w:val="000000"/>
        </w:rPr>
      </w:pPr>
      <w:r>
        <w:rPr>
          <w:rStyle w:val="c4"/>
          <w:color w:val="000000"/>
          <w:bdr w:val="none" w:sz="0" w:space="0" w:color="auto" w:frame="1"/>
        </w:rPr>
        <w:t>4</w:t>
      </w:r>
      <w:r w:rsidR="00404773" w:rsidRPr="00753E38">
        <w:rPr>
          <w:rStyle w:val="c4"/>
          <w:color w:val="000000"/>
          <w:bdr w:val="none" w:sz="0" w:space="0" w:color="auto" w:frame="1"/>
        </w:rPr>
        <w:t xml:space="preserve">. </w:t>
      </w:r>
      <w:proofErr w:type="spellStart"/>
      <w:r w:rsidR="00404773" w:rsidRPr="00753E38">
        <w:rPr>
          <w:rStyle w:val="c4"/>
          <w:color w:val="000000"/>
          <w:bdr w:val="none" w:sz="0" w:space="0" w:color="auto" w:frame="1"/>
        </w:rPr>
        <w:t>Ужанков</w:t>
      </w:r>
      <w:proofErr w:type="spellEnd"/>
      <w:r w:rsidR="00404773" w:rsidRPr="00753E38">
        <w:rPr>
          <w:rStyle w:val="c4"/>
          <w:color w:val="000000"/>
          <w:bdr w:val="none" w:sz="0" w:space="0" w:color="auto" w:frame="1"/>
        </w:rPr>
        <w:t xml:space="preserve"> А.Н. Повесть о Петре и </w:t>
      </w:r>
      <w:proofErr w:type="spellStart"/>
      <w:r w:rsidR="00404773" w:rsidRPr="00753E38">
        <w:rPr>
          <w:rStyle w:val="c4"/>
          <w:color w:val="000000"/>
          <w:bdr w:val="none" w:sz="0" w:space="0" w:color="auto" w:frame="1"/>
        </w:rPr>
        <w:t>Февронии</w:t>
      </w:r>
      <w:proofErr w:type="spellEnd"/>
      <w:r w:rsidR="00404773" w:rsidRPr="00753E38">
        <w:rPr>
          <w:rStyle w:val="c4"/>
          <w:color w:val="000000"/>
          <w:bdr w:val="none" w:sz="0" w:space="0" w:color="auto" w:frame="1"/>
        </w:rPr>
        <w:t xml:space="preserve"> Муромских ⁄⁄ Литература в школе.-2005.- №4.-с.138</w:t>
      </w:r>
    </w:p>
    <w:p w:rsidR="00404773" w:rsidRPr="00753E38" w:rsidRDefault="0046154A" w:rsidP="00404773">
      <w:pPr>
        <w:pStyle w:val="c2"/>
        <w:spacing w:before="0" w:beforeAutospacing="0" w:after="0" w:afterAutospacing="0"/>
        <w:textAlignment w:val="baseline"/>
        <w:rPr>
          <w:color w:val="000000"/>
        </w:rPr>
      </w:pPr>
      <w:r>
        <w:rPr>
          <w:rStyle w:val="c4"/>
          <w:color w:val="000000"/>
          <w:bdr w:val="none" w:sz="0" w:space="0" w:color="auto" w:frame="1"/>
        </w:rPr>
        <w:t>5</w:t>
      </w:r>
      <w:r w:rsidR="00404773" w:rsidRPr="00753E38">
        <w:rPr>
          <w:rStyle w:val="c4"/>
          <w:color w:val="000000"/>
          <w:bdr w:val="none" w:sz="0" w:space="0" w:color="auto" w:frame="1"/>
        </w:rPr>
        <w:t xml:space="preserve">. </w:t>
      </w:r>
      <w:proofErr w:type="spellStart"/>
      <w:r w:rsidR="00404773" w:rsidRPr="00753E38">
        <w:rPr>
          <w:rStyle w:val="c4"/>
          <w:color w:val="000000"/>
          <w:bdr w:val="none" w:sz="0" w:space="0" w:color="auto" w:frame="1"/>
        </w:rPr>
        <w:t>Ужанков</w:t>
      </w:r>
      <w:proofErr w:type="spellEnd"/>
      <w:r w:rsidR="00404773" w:rsidRPr="00753E38">
        <w:rPr>
          <w:rStyle w:val="c4"/>
          <w:color w:val="000000"/>
          <w:bdr w:val="none" w:sz="0" w:space="0" w:color="auto" w:frame="1"/>
        </w:rPr>
        <w:t xml:space="preserve"> А.Н. Русская литература XI-XVI вв. Мировоззренческий аспект. – С.271-272.</w:t>
      </w:r>
    </w:p>
    <w:p w:rsidR="00404773" w:rsidRPr="00753E38" w:rsidRDefault="00404773" w:rsidP="00404773">
      <w:pPr>
        <w:pStyle w:val="c2"/>
        <w:spacing w:before="0" w:beforeAutospacing="0" w:after="0" w:afterAutospacing="0"/>
        <w:textAlignment w:val="baseline"/>
        <w:rPr>
          <w:rStyle w:val="c4"/>
          <w:color w:val="000000"/>
          <w:bdr w:val="none" w:sz="0" w:space="0" w:color="auto" w:frame="1"/>
        </w:rPr>
      </w:pPr>
    </w:p>
    <w:p w:rsidR="00404773" w:rsidRPr="00753E38" w:rsidRDefault="00404773" w:rsidP="00404773">
      <w:pPr>
        <w:pStyle w:val="c2"/>
        <w:spacing w:before="0" w:beforeAutospacing="0" w:after="0" w:afterAutospacing="0"/>
        <w:textAlignment w:val="baseline"/>
        <w:rPr>
          <w:b/>
          <w:color w:val="000000"/>
        </w:rPr>
      </w:pPr>
      <w:r w:rsidRPr="00753E38">
        <w:rPr>
          <w:rStyle w:val="c4"/>
          <w:b/>
          <w:color w:val="000000"/>
          <w:bdr w:val="none" w:sz="0" w:space="0" w:color="auto" w:frame="1"/>
        </w:rPr>
        <w:t>Материалы с сайтов:</w:t>
      </w:r>
    </w:p>
    <w:p w:rsidR="00404773" w:rsidRPr="00753E38" w:rsidRDefault="00404773" w:rsidP="00404773">
      <w:pPr>
        <w:pStyle w:val="c2"/>
        <w:spacing w:before="0" w:beforeAutospacing="0" w:after="0" w:afterAutospacing="0"/>
        <w:textAlignment w:val="baseline"/>
        <w:rPr>
          <w:color w:val="000000"/>
        </w:rPr>
      </w:pPr>
      <w:r w:rsidRPr="00753E38">
        <w:rPr>
          <w:rStyle w:val="c4"/>
          <w:color w:val="000000"/>
          <w:bdr w:val="none" w:sz="0" w:space="0" w:color="auto" w:frame="1"/>
        </w:rPr>
        <w:t>1. http://www.holy-transfiguration.org</w:t>
      </w:r>
    </w:p>
    <w:p w:rsidR="00404773" w:rsidRPr="00753E38" w:rsidRDefault="00404773" w:rsidP="00404773">
      <w:pPr>
        <w:pStyle w:val="c2"/>
        <w:spacing w:before="0" w:beforeAutospacing="0" w:after="0" w:afterAutospacing="0"/>
        <w:textAlignment w:val="baseline"/>
        <w:rPr>
          <w:color w:val="000000"/>
        </w:rPr>
      </w:pPr>
      <w:r w:rsidRPr="00753E38">
        <w:rPr>
          <w:rStyle w:val="c4"/>
          <w:color w:val="000000"/>
          <w:bdr w:val="none" w:sz="0" w:space="0" w:color="auto" w:frame="1"/>
        </w:rPr>
        <w:t>2. Молодёжный христианский сайт http://one-way.ru</w:t>
      </w:r>
    </w:p>
    <w:p w:rsidR="00404773" w:rsidRPr="00753E38" w:rsidRDefault="00404773" w:rsidP="00404773">
      <w:pPr>
        <w:pStyle w:val="c2"/>
        <w:spacing w:before="0" w:beforeAutospacing="0" w:after="0" w:afterAutospacing="0"/>
        <w:textAlignment w:val="baseline"/>
        <w:rPr>
          <w:color w:val="000000"/>
        </w:rPr>
      </w:pPr>
      <w:r w:rsidRPr="00753E38">
        <w:rPr>
          <w:rStyle w:val="c4"/>
          <w:color w:val="000000"/>
          <w:bdr w:val="none" w:sz="0" w:space="0" w:color="auto" w:frame="1"/>
        </w:rPr>
        <w:t>3. http://www.pravoslavie.ru</w:t>
      </w:r>
    </w:p>
    <w:p w:rsidR="002E40F9" w:rsidRPr="00753E38" w:rsidRDefault="002E40F9">
      <w:pPr>
        <w:rPr>
          <w:rFonts w:ascii="Times New Roman" w:hAnsi="Times New Roman" w:cs="Times New Roman"/>
          <w:sz w:val="24"/>
          <w:szCs w:val="24"/>
        </w:rPr>
      </w:pPr>
    </w:p>
    <w:sectPr w:rsidR="002E40F9" w:rsidRPr="00753E38" w:rsidSect="00753E38">
      <w:pgSz w:w="11906" w:h="16838"/>
      <w:pgMar w:top="568" w:right="991" w:bottom="851"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F0A1E"/>
    <w:multiLevelType w:val="hybridMultilevel"/>
    <w:tmpl w:val="33FEEDB6"/>
    <w:lvl w:ilvl="0" w:tplc="4E7A2BF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773"/>
    <w:rsid w:val="0008184B"/>
    <w:rsid w:val="002E40F9"/>
    <w:rsid w:val="00404773"/>
    <w:rsid w:val="0046154A"/>
    <w:rsid w:val="00753E38"/>
    <w:rsid w:val="00841A8D"/>
    <w:rsid w:val="009E60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4047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404773"/>
  </w:style>
  <w:style w:type="paragraph" w:customStyle="1" w:styleId="c10">
    <w:name w:val="c10"/>
    <w:basedOn w:val="a"/>
    <w:rsid w:val="004047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4047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4047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9E601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E601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2">
    <w:name w:val="c2"/>
    <w:basedOn w:val="a"/>
    <w:rsid w:val="0040477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404773"/>
  </w:style>
  <w:style w:type="paragraph" w:customStyle="1" w:styleId="c10">
    <w:name w:val="c10"/>
    <w:basedOn w:val="a"/>
    <w:rsid w:val="004047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4047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
    <w:name w:val="c5"/>
    <w:basedOn w:val="a"/>
    <w:rsid w:val="0040477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Balloon Text"/>
    <w:basedOn w:val="a"/>
    <w:link w:val="a4"/>
    <w:uiPriority w:val="99"/>
    <w:semiHidden/>
    <w:unhideWhenUsed/>
    <w:rsid w:val="009E601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E601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466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1</Pages>
  <Words>2314</Words>
  <Characters>13195</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c:creator>
  <cp:lastModifiedBy>a</cp:lastModifiedBy>
  <cp:revision>4</cp:revision>
  <dcterms:created xsi:type="dcterms:W3CDTF">2025-07-19T04:16:00Z</dcterms:created>
  <dcterms:modified xsi:type="dcterms:W3CDTF">2025-07-21T03:51:00Z</dcterms:modified>
</cp:coreProperties>
</file>