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B5A" w:rsidRPr="00353B5A" w:rsidRDefault="00353B5A" w:rsidP="00353B5A">
      <w:pPr>
        <w:spacing w:after="0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353B5A">
        <w:rPr>
          <w:rFonts w:ascii="Times New Roman" w:hAnsi="Times New Roman" w:cs="Times New Roman"/>
          <w:b/>
          <w:sz w:val="24"/>
          <w:szCs w:val="24"/>
        </w:rPr>
        <w:t>Система</w:t>
      </w:r>
      <w:r w:rsidRPr="00353B5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353B5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353B5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353B5A">
        <w:rPr>
          <w:rFonts w:ascii="Times New Roman" w:hAnsi="Times New Roman" w:cs="Times New Roman"/>
          <w:b/>
          <w:sz w:val="24"/>
          <w:szCs w:val="24"/>
        </w:rPr>
        <w:t>учителя</w:t>
      </w:r>
      <w:r w:rsidRPr="00353B5A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                                </w:t>
      </w:r>
      <w:r w:rsidRPr="00353B5A">
        <w:rPr>
          <w:rFonts w:ascii="Times New Roman" w:hAnsi="Times New Roman" w:cs="Times New Roman"/>
          <w:b/>
          <w:sz w:val="24"/>
          <w:szCs w:val="24"/>
        </w:rPr>
        <w:t>начальных</w:t>
      </w:r>
      <w:r w:rsidRPr="00353B5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353B5A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EE240D" w:rsidRDefault="00353B5A" w:rsidP="00353B5A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53B5A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353B5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использованием современных цифровых инструментов и платформ</w:t>
      </w:r>
    </w:p>
    <w:p w:rsidR="00FF0CE3" w:rsidRDefault="00FF0CE3" w:rsidP="00353B5A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FF0CE3" w:rsidRDefault="00FF0CE3" w:rsidP="00FF0CE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CE3">
        <w:rPr>
          <w:rFonts w:ascii="Times New Roman" w:eastAsia="Times New Roman" w:hAnsi="Times New Roman" w:cs="Times New Roman"/>
          <w:sz w:val="24"/>
          <w:szCs w:val="24"/>
        </w:rPr>
        <w:t xml:space="preserve">Современное образование неразрывно связано с использованием цифровых технологий. Учителя начальных классов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играют ключевую роль в формировании первых навыков работы с этими инструментами у младших школьников. Применение цифровых технологий в учебном процессе помогает сделать уроки более интересными и доступными, а также развивает у детей критическое мышление,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креативность</w:t>
      </w:r>
      <w:proofErr w:type="spellEnd"/>
      <w:r w:rsidR="007F3A63">
        <w:rPr>
          <w:rFonts w:ascii="Times New Roman" w:eastAsia="Times New Roman" w:hAnsi="Times New Roman" w:cs="Times New Roman"/>
          <w:sz w:val="24"/>
          <w:szCs w:val="24"/>
        </w:rPr>
        <w:t>, коммуникативные и цифровые компетенции.</w:t>
      </w:r>
    </w:p>
    <w:p w:rsidR="007F3A63" w:rsidRDefault="007F3A63" w:rsidP="007F3A63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Дети с раннего возраста погружаются в мир технологий: они смотрят обучающие видео, играют в развивающие игры, пользуются смартфонами </w:t>
      </w:r>
      <w:r>
        <w:rPr>
          <w:rFonts w:ascii="Times New Roman" w:hAnsi="Times New Roman" w:cs="Times New Roman"/>
          <w:sz w:val="24"/>
        </w:rPr>
        <w:t>и планшетами. Школа</w:t>
      </w:r>
      <w:r w:rsidRPr="007F3A63">
        <w:rPr>
          <w:rFonts w:ascii="Times New Roman" w:hAnsi="Times New Roman" w:cs="Times New Roman"/>
          <w:sz w:val="24"/>
        </w:rPr>
        <w:t xml:space="preserve"> должна быть не просто местом передачи знаний, но и пространством, где ребёнок учится жить в современном цифровом мире. Особенно это важно на этапе начального образования, когда формируются базовые учебные навыки, мышление, интерес к знаниям. </w:t>
      </w:r>
    </w:p>
    <w:p w:rsidR="007F3A63" w:rsidRDefault="007F3A63" w:rsidP="007F3A63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>Цифровое образо</w:t>
      </w:r>
      <w:r>
        <w:rPr>
          <w:rFonts w:ascii="Times New Roman" w:hAnsi="Times New Roman" w:cs="Times New Roman"/>
          <w:sz w:val="24"/>
        </w:rPr>
        <w:t>вание — э</w:t>
      </w:r>
      <w:r w:rsidRPr="007F3A63">
        <w:rPr>
          <w:rFonts w:ascii="Times New Roman" w:hAnsi="Times New Roman" w:cs="Times New Roman"/>
          <w:sz w:val="24"/>
        </w:rPr>
        <w:t>то система, в которой технологии становятся инструментом для повышения качества обучения, развития ключевых компетенций и индивидуализации образовательного процесса. Оно включает в себя:</w:t>
      </w:r>
    </w:p>
    <w:p w:rsidR="007F3A63" w:rsidRPr="007F3A63" w:rsidRDefault="007F3A63" w:rsidP="007F3A63">
      <w:pPr>
        <w:spacing w:after="0"/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>- доступ к цифровым учебным ресурсам (</w:t>
      </w:r>
      <w:proofErr w:type="spellStart"/>
      <w:r w:rsidRPr="007F3A63">
        <w:rPr>
          <w:rFonts w:ascii="Times New Roman" w:hAnsi="Times New Roman" w:cs="Times New Roman"/>
          <w:sz w:val="24"/>
        </w:rPr>
        <w:t>видеоуроки</w:t>
      </w:r>
      <w:proofErr w:type="spellEnd"/>
      <w:r w:rsidRPr="007F3A63">
        <w:rPr>
          <w:rFonts w:ascii="Times New Roman" w:hAnsi="Times New Roman" w:cs="Times New Roman"/>
          <w:sz w:val="24"/>
        </w:rPr>
        <w:t xml:space="preserve">, интерактивные задания, презентации); </w:t>
      </w:r>
    </w:p>
    <w:p w:rsidR="007F3A63" w:rsidRPr="007F3A63" w:rsidRDefault="007F3A63" w:rsidP="007F3A63">
      <w:pPr>
        <w:spacing w:after="0"/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- использование образовательных платформ и приложений; </w:t>
      </w:r>
    </w:p>
    <w:p w:rsidR="007F3A63" w:rsidRPr="007F3A63" w:rsidRDefault="007F3A63" w:rsidP="007F3A63">
      <w:pPr>
        <w:spacing w:after="0"/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- дистанционное взаимодействие между участниками образовательного процесса; </w:t>
      </w:r>
    </w:p>
    <w:p w:rsidR="007F3A63" w:rsidRDefault="007F3A63" w:rsidP="007F3A63">
      <w:pPr>
        <w:spacing w:after="0"/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>- формирование цифровой грамотности у школьников.</w:t>
      </w:r>
    </w:p>
    <w:p w:rsidR="007F3A63" w:rsidRPr="007F3A63" w:rsidRDefault="007F3A63" w:rsidP="007F3A6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Почему это важно именно в начальной школе?</w:t>
      </w:r>
    </w:p>
    <w:p w:rsidR="007F3A63" w:rsidRPr="007F3A63" w:rsidRDefault="007F3A63" w:rsidP="007F3A63">
      <w:pPr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1. Раннее формирование цифровой грамотности в младший школьный возраст — самый подходящий этап для закладки основ ответственного и осознанного поведения в цифровой среде. Дети осваивают простейшие навыки поиска информации, соблюдения цифровой этики, безопасного использования ресурсов. </w:t>
      </w:r>
    </w:p>
    <w:p w:rsidR="007F3A63" w:rsidRPr="007F3A63" w:rsidRDefault="007F3A63" w:rsidP="007F3A63">
      <w:pPr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2. Повышение мотивации к обучению. Обучение с использованием цифровых ресурсов становится интересным и увлекательным. Яркие визуальные материалы, интерактивные игры, мгновенная обратная связь делают уроки более динамичными и эмоционально насыщенными. </w:t>
      </w:r>
    </w:p>
    <w:p w:rsidR="007F3A63" w:rsidRPr="007F3A63" w:rsidRDefault="007F3A63" w:rsidP="007F3A63">
      <w:pPr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>3. Индивидуализация обу</w:t>
      </w:r>
      <w:r w:rsidR="00136CC7">
        <w:rPr>
          <w:rFonts w:ascii="Times New Roman" w:hAnsi="Times New Roman" w:cs="Times New Roman"/>
          <w:sz w:val="24"/>
        </w:rPr>
        <w:t>чения.</w:t>
      </w:r>
      <w:r w:rsidRPr="007F3A63">
        <w:rPr>
          <w:rFonts w:ascii="Times New Roman" w:hAnsi="Times New Roman" w:cs="Times New Roman"/>
          <w:sz w:val="24"/>
        </w:rPr>
        <w:t xml:space="preserve"> Цифровые технологии позволяют учитывать особенности каждого ученика: кто-то осваивает материал быстрее, кому-то нужно больше времени. Образовательные платформы адаптируются под темп ученика, предлагая задания по уровню сложности. </w:t>
      </w:r>
    </w:p>
    <w:p w:rsidR="007F3A63" w:rsidRPr="007F3A63" w:rsidRDefault="007F3A63" w:rsidP="007F3A63">
      <w:pPr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4. Развитие универсальных учебных действий. С помощью цифровых инструментов у младших школьников формируются навыки работы с информацией, коммуникации, критического и логического мышления — те самые </w:t>
      </w:r>
      <w:proofErr w:type="spellStart"/>
      <w:r w:rsidRPr="007F3A63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7F3A63">
        <w:rPr>
          <w:rFonts w:ascii="Times New Roman" w:hAnsi="Times New Roman" w:cs="Times New Roman"/>
          <w:sz w:val="24"/>
        </w:rPr>
        <w:t xml:space="preserve"> умения, которые становятся основой успешного обучения в будущем. </w:t>
      </w:r>
    </w:p>
    <w:p w:rsidR="00136CC7" w:rsidRPr="00136CC7" w:rsidRDefault="007F3A63" w:rsidP="006E1893">
      <w:pPr>
        <w:jc w:val="both"/>
        <w:rPr>
          <w:rFonts w:ascii="Times New Roman" w:hAnsi="Times New Roman" w:cs="Times New Roman"/>
          <w:sz w:val="24"/>
        </w:rPr>
      </w:pPr>
      <w:r w:rsidRPr="007F3A63">
        <w:rPr>
          <w:rFonts w:ascii="Times New Roman" w:hAnsi="Times New Roman" w:cs="Times New Roman"/>
          <w:sz w:val="24"/>
        </w:rPr>
        <w:t xml:space="preserve">5. Поддержка учителя. Цифровые технологии облегчают работу педагога: автоматизированная проверка заданий, готовые шаблоны, материалы для презентаций и дистанционного обучения экономят время и расширяют методические возможности. </w:t>
      </w:r>
    </w:p>
    <w:p w:rsidR="006E1893" w:rsidRPr="00574ED8" w:rsidRDefault="00136CC7" w:rsidP="00136CC7">
      <w:pPr>
        <w:jc w:val="center"/>
        <w:rPr>
          <w:rFonts w:ascii="Times New Roman" w:hAnsi="Times New Roman" w:cs="Times New Roman"/>
          <w:sz w:val="24"/>
          <w:szCs w:val="24"/>
        </w:rPr>
      </w:pPr>
      <w:r w:rsidRPr="00574ED8">
        <w:rPr>
          <w:rFonts w:ascii="Times New Roman" w:hAnsi="Times New Roman" w:cs="Times New Roman"/>
          <w:bCs/>
          <w:sz w:val="24"/>
          <w:szCs w:val="24"/>
        </w:rPr>
        <w:lastRenderedPageBreak/>
        <w:t>Ц</w:t>
      </w:r>
      <w:r w:rsidR="006E1893" w:rsidRPr="00574ED8">
        <w:rPr>
          <w:rFonts w:ascii="Times New Roman" w:hAnsi="Times New Roman" w:cs="Times New Roman"/>
          <w:bCs/>
          <w:sz w:val="24"/>
          <w:szCs w:val="24"/>
        </w:rPr>
        <w:t>ифровые инструменты для начальной школы:</w:t>
      </w:r>
    </w:p>
    <w:p w:rsid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1. Интерактивные платформы 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136C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36CC7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, Российская электронная школа (РЭШ) —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онлайн-платформы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с заданиями по школьной программе. Позволяют проводить диагностические работы, домашние задания, повторение.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2. Инструменты для визуализации и презентаций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Canva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— интуитивно понятный редактор для создания ярких презентаций, карточек, схем. 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Презентации /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— знакомые всем платформы, с помощью которых можно сделать визуально привлекательный материал.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3. Сервисы для обратной связи и викторин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Kahoot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! и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Quizizz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— позволяют создавать игровые тесты и проводить опросы в режиме реального времени. Особенно нравятся детям!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Mentimeter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— даёт возможность собирать мнения, проводить мозговые штурмы или голосования.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4. Цифровые доски и совместная работа 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Jamboard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(от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— позволяют коллективно работать над заданиями, проектами, создавать </w:t>
      </w:r>
      <w:proofErr w:type="spellStart"/>
      <w:proofErr w:type="gramStart"/>
      <w:r w:rsidRPr="00136CC7">
        <w:rPr>
          <w:rFonts w:ascii="Times New Roman" w:hAnsi="Times New Roman" w:cs="Times New Roman"/>
          <w:sz w:val="24"/>
          <w:szCs w:val="24"/>
        </w:rPr>
        <w:t>интеллект-карты</w:t>
      </w:r>
      <w:proofErr w:type="spellEnd"/>
      <w:proofErr w:type="gramEnd"/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5. Программы для чтения и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: Школа,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Фоксфорд</w:t>
      </w:r>
      <w:proofErr w:type="gramStart"/>
      <w:r w:rsidRPr="00136CC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36CC7">
        <w:rPr>
          <w:rFonts w:ascii="Times New Roman" w:hAnsi="Times New Roman" w:cs="Times New Roman"/>
          <w:sz w:val="24"/>
          <w:szCs w:val="24"/>
        </w:rPr>
        <w:t>чебник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, Библиотека МЭШ — платформы с художественной и познавательной литературой,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аудиосопровождением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и заданиями к прочитанному.</w:t>
      </w:r>
    </w:p>
    <w:p w:rsidR="006E1893" w:rsidRPr="00574ED8" w:rsidRDefault="00574ED8" w:rsidP="00574ED8">
      <w:pPr>
        <w:jc w:val="center"/>
        <w:rPr>
          <w:rFonts w:ascii="Times New Roman" w:hAnsi="Times New Roman" w:cs="Times New Roman"/>
          <w:sz w:val="24"/>
          <w:szCs w:val="24"/>
        </w:rPr>
      </w:pPr>
      <w:r w:rsidRPr="00574ED8">
        <w:rPr>
          <w:rFonts w:ascii="Times New Roman" w:hAnsi="Times New Roman" w:cs="Times New Roman"/>
          <w:bCs/>
          <w:sz w:val="24"/>
          <w:szCs w:val="24"/>
        </w:rPr>
        <w:t>Рациональное внедрение данных технологий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1. Планирование Важно понимать, для чего вы используете тот или иной инструмент: просто для разнообразия или ради конкретной педагогической цели?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2. Доступность. Учитывайте технические возможности класса и дома. Не все дети имеют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гаджеты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или стабильный интернет.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3. Постепенность. Начинайте с одного-двух инструментов. Лучше освоить качественно несколько ресурсов, чем поверхностно десятки.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без перегрузки. Даже 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 может надоесть, если его слишком много. Баланс между цифровыми и традиционными методами — залог успеха.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5. Вовлечение родителей. Объясняйте родителям, как работают те или иные платформы, какие плюсы они дают ребёнку. </w:t>
      </w:r>
    </w:p>
    <w:p w:rsidR="006E1893" w:rsidRPr="00574ED8" w:rsidRDefault="00574ED8" w:rsidP="00574ED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4ED8">
        <w:rPr>
          <w:rFonts w:ascii="Times New Roman" w:hAnsi="Times New Roman" w:cs="Times New Roman"/>
          <w:bCs/>
          <w:sz w:val="24"/>
          <w:szCs w:val="24"/>
        </w:rPr>
        <w:t>Проблемы, которые могут возникнуть при внедрении цифрового образования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Проблемы и </w:t>
      </w:r>
      <w:proofErr w:type="gramStart"/>
      <w:r w:rsidRPr="00136CC7">
        <w:rPr>
          <w:rFonts w:ascii="Times New Roman" w:hAnsi="Times New Roman" w:cs="Times New Roman"/>
          <w:sz w:val="24"/>
          <w:szCs w:val="24"/>
        </w:rPr>
        <w:t>вызовы</w:t>
      </w:r>
      <w:proofErr w:type="gramEnd"/>
      <w:r w:rsidRPr="00136CC7">
        <w:rPr>
          <w:rFonts w:ascii="Times New Roman" w:hAnsi="Times New Roman" w:cs="Times New Roman"/>
          <w:sz w:val="24"/>
          <w:szCs w:val="24"/>
        </w:rPr>
        <w:t xml:space="preserve"> безусловно, внедрение цифрового образования связано с определёнными трудностями: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- неравенство в доступе к технике и интернету;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- необходимость подготовки учителей;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lastRenderedPageBreak/>
        <w:t>- риски цифровой зависимости у детей. Однако при грамотной организации процесса, соблюдении баланса между «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136CC7"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 w:rsidRPr="00136CC7">
        <w:rPr>
          <w:rFonts w:ascii="Times New Roman" w:hAnsi="Times New Roman" w:cs="Times New Roman"/>
          <w:sz w:val="24"/>
          <w:szCs w:val="24"/>
        </w:rPr>
        <w:t xml:space="preserve">», эти риски можно минимизировать, а польза — будет значительной.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6CC7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6E1893" w:rsidRDefault="00D611B2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Использование цифровых инструментов в работе учителя начальных классов является важным элементом современного образовательного процесса. </w:t>
      </w:r>
      <w:r w:rsidR="00A239BA" w:rsidRPr="00136CC7">
        <w:rPr>
          <w:rFonts w:ascii="Times New Roman" w:hAnsi="Times New Roman" w:cs="Times New Roman"/>
          <w:sz w:val="24"/>
          <w:szCs w:val="24"/>
        </w:rPr>
        <w:t xml:space="preserve">Эти технологии не только помогают разнообразить уроки и сделать их более увлекательными, но и развивают у детей важные навыки, которые будут востребованы в будущем. </w:t>
      </w:r>
      <w:r w:rsidR="006E1893" w:rsidRPr="00136CC7">
        <w:rPr>
          <w:rFonts w:ascii="Times New Roman" w:hAnsi="Times New Roman" w:cs="Times New Roman"/>
          <w:sz w:val="24"/>
          <w:szCs w:val="24"/>
        </w:rPr>
        <w:t>Цифровое обр</w:t>
      </w:r>
      <w:r w:rsidRPr="00136CC7">
        <w:rPr>
          <w:rFonts w:ascii="Times New Roman" w:hAnsi="Times New Roman" w:cs="Times New Roman"/>
          <w:sz w:val="24"/>
          <w:szCs w:val="24"/>
        </w:rPr>
        <w:t>азование</w:t>
      </w:r>
      <w:r w:rsidR="006E1893" w:rsidRPr="00136CC7">
        <w:rPr>
          <w:rFonts w:ascii="Times New Roman" w:hAnsi="Times New Roman" w:cs="Times New Roman"/>
          <w:sz w:val="24"/>
          <w:szCs w:val="24"/>
        </w:rPr>
        <w:t xml:space="preserve"> помогает сделать обучение в начальной школе более доступным, эффективным и интересным. Главное — не подменять живое общение и педагогическую заботу технологиями, а использовать их как средство достижения главной цели — воспитания любознательных, мыслящих и подготовленных к жизни в информационном обществе школьников.</w:t>
      </w: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ED8" w:rsidRPr="00136CC7" w:rsidRDefault="00574ED8" w:rsidP="00A239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893" w:rsidRPr="00136CC7" w:rsidRDefault="006E1893" w:rsidP="006E1893">
      <w:pPr>
        <w:jc w:val="center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>СПИСОК ИСПОЛЬЗУЕМОЙ ЛИТЕРАТУРЫ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1. Смирнова И.А. Использование цифровых образовательных ресурсов в начальной школе // Начальная школа. — 2020. — № 3. — С. 12–15. </w:t>
      </w:r>
      <w:hyperlink r:id="rId4" w:tgtFrame="_blank" w:history="1">
        <w:r w:rsidRPr="00136CC7">
          <w:rPr>
            <w:rStyle w:val="a3"/>
            <w:rFonts w:ascii="Times New Roman" w:hAnsi="Times New Roman" w:cs="Times New Roman"/>
            <w:sz w:val="24"/>
            <w:szCs w:val="24"/>
          </w:rPr>
          <w:t>Электрика</w:t>
        </w:r>
      </w:hyperlink>
      <w:r w:rsidRPr="00136C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2. Петрова Н.В. Интерактивные технологии в обучении младших школьников // Педагогика. — 2021. — № 5. — С. 45–49. </w:t>
      </w:r>
    </w:p>
    <w:p w:rsidR="006E1893" w:rsidRPr="00136CC7" w:rsidRDefault="006E1893" w:rsidP="006E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36CC7">
        <w:rPr>
          <w:rFonts w:ascii="Times New Roman" w:hAnsi="Times New Roman" w:cs="Times New Roman"/>
          <w:sz w:val="24"/>
          <w:szCs w:val="24"/>
        </w:rPr>
        <w:t xml:space="preserve">3. Сидорова Е.П. Применение цифровых инструментов в образовательном процессе начальной школы // Современное образование. — 2022. — № 2. — С. 30–34. Федеральный государственный образовательный стандарт начального общего образования (ФГОС НОО) [Электронный ресурс]. — Режим доступа: </w:t>
      </w:r>
      <w:hyperlink r:id="rId5" w:tgtFrame="_blank" w:history="1">
        <w:r w:rsidRPr="00136CC7">
          <w:rPr>
            <w:rStyle w:val="a3"/>
            <w:rFonts w:ascii="Times New Roman" w:hAnsi="Times New Roman" w:cs="Times New Roman"/>
            <w:sz w:val="24"/>
            <w:szCs w:val="24"/>
          </w:rPr>
          <w:t>http://fgos.ru/fgos/fgos-noo</w:t>
        </w:r>
      </w:hyperlink>
      <w:r w:rsidRPr="00136CC7">
        <w:rPr>
          <w:rFonts w:ascii="Times New Roman" w:hAnsi="Times New Roman" w:cs="Times New Roman"/>
          <w:sz w:val="24"/>
          <w:szCs w:val="24"/>
        </w:rPr>
        <w:t xml:space="preserve"> (дата обращения: 15.04.2025). Министерство просвещения Российской Федерации. Цифровая образовательная среда [Электронный ресурс]. — Режим доступа: </w:t>
      </w:r>
      <w:hyperlink r:id="rId6" w:tgtFrame="_blank" w:history="1">
        <w:r w:rsidRPr="00136CC7">
          <w:rPr>
            <w:rStyle w:val="a3"/>
            <w:rFonts w:ascii="Times New Roman" w:hAnsi="Times New Roman" w:cs="Times New Roman"/>
            <w:sz w:val="24"/>
            <w:szCs w:val="24"/>
          </w:rPr>
          <w:t>https://edu.gov.ru/digital-education</w:t>
        </w:r>
      </w:hyperlink>
      <w:r w:rsidRPr="00136CC7">
        <w:rPr>
          <w:rFonts w:ascii="Times New Roman" w:hAnsi="Times New Roman" w:cs="Times New Roman"/>
          <w:sz w:val="24"/>
          <w:szCs w:val="24"/>
        </w:rPr>
        <w:t xml:space="preserve"> (дата обращения: 15.04.2025).</w:t>
      </w:r>
    </w:p>
    <w:p w:rsidR="007F3A63" w:rsidRPr="00136CC7" w:rsidRDefault="007F3A63" w:rsidP="007F3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A63" w:rsidRPr="00136CC7" w:rsidRDefault="007F3A63" w:rsidP="007F3A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A63" w:rsidRPr="00136CC7" w:rsidRDefault="007F3A63" w:rsidP="00FF0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F3A63" w:rsidRPr="00136CC7" w:rsidSect="00EE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B5A"/>
    <w:rsid w:val="00136CC7"/>
    <w:rsid w:val="00353B5A"/>
    <w:rsid w:val="004551E9"/>
    <w:rsid w:val="00574ED8"/>
    <w:rsid w:val="006E1893"/>
    <w:rsid w:val="007F3A63"/>
    <w:rsid w:val="00A239BA"/>
    <w:rsid w:val="00D611B2"/>
    <w:rsid w:val="00EE240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1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gov.ru/digital-education" TargetMode="External"/><Relationship Id="rId5" Type="http://schemas.openxmlformats.org/officeDocument/2006/relationships/hyperlink" Target="http://fgos.ru/fgos/fgos-noo" TargetMode="External"/><Relationship Id="rId4" Type="http://schemas.openxmlformats.org/officeDocument/2006/relationships/hyperlink" Target="https://bigbim.ru/portal/kak-pravilno-oformit-spisok-literatury-po-gostu-primery-i-pravila-dlya-akademiceskix-rabot-i-naucnyx-statei/?utm_source=chatgp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2025-07-23T07:21:00Z</dcterms:created>
  <dcterms:modified xsi:type="dcterms:W3CDTF">2025-07-24T02:58:00Z</dcterms:modified>
</cp:coreProperties>
</file>