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7CEBC">
      <w:pPr>
        <w:jc w:val="center"/>
        <w:rPr>
          <w:rFonts w:hint="default" w:ascii="Arial Black" w:hAnsi="Arial Black" w:eastAsia="Times New Roman" w:cs="Arial Black"/>
          <w:b/>
          <w:sz w:val="24"/>
          <w:szCs w:val="24"/>
          <w:lang w:val="en-US" w:eastAsia="ru-RU"/>
        </w:rPr>
      </w:pPr>
      <w:r>
        <w:rPr>
          <w:rFonts w:hint="default" w:ascii="Arial Black" w:hAnsi="Arial Black" w:eastAsia="Times New Roman" w:cs="Arial Black"/>
          <w:b/>
          <w:sz w:val="24"/>
          <w:szCs w:val="24"/>
          <w:lang w:eastAsia="ru-RU"/>
        </w:rPr>
        <w:t>Консультация</w:t>
      </w:r>
      <w:r>
        <w:rPr>
          <w:rFonts w:hint="default" w:ascii="Arial Black" w:hAnsi="Arial Black" w:eastAsia="Times New Roman" w:cs="Arial Black"/>
          <w:b/>
          <w:sz w:val="24"/>
          <w:szCs w:val="24"/>
          <w:lang w:val="en-US" w:eastAsia="ru-RU"/>
        </w:rPr>
        <w:t xml:space="preserve"> для родителей </w:t>
      </w:r>
    </w:p>
    <w:p w14:paraId="5650BFA2">
      <w:pPr>
        <w:jc w:val="center"/>
        <w:rPr>
          <w:rFonts w:hint="default" w:ascii="Arial Black" w:hAnsi="Arial Black" w:eastAsia="Times New Roman" w:cs="Arial Black"/>
          <w:b/>
          <w:sz w:val="24"/>
          <w:szCs w:val="24"/>
          <w:lang w:val="en-US" w:eastAsia="ru-RU"/>
        </w:rPr>
      </w:pPr>
      <w:r>
        <w:rPr>
          <w:rFonts w:hint="default" w:ascii="Arial Black" w:hAnsi="Arial Black" w:eastAsia="Times New Roman" w:cs="Arial Black"/>
          <w:b/>
          <w:sz w:val="24"/>
          <w:szCs w:val="24"/>
          <w:lang w:val="en-US" w:eastAsia="ru-RU"/>
        </w:rPr>
        <w:t>«КАК И ЗАЧЕМ ЗНАКОМИТЬ РЕБЕНКА СО СКАЗКАМИ?»</w:t>
      </w:r>
    </w:p>
    <w:p w14:paraId="7156E9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Сказки есть в каждом доме.И дети их любят</w:t>
      </w:r>
      <w:r>
        <w:rPr>
          <w:rFonts w:ascii="Arial" w:hAnsi="Arial" w:eastAsia="Times New Roman" w:cs="Arial"/>
          <w:sz w:val="20"/>
          <w:szCs w:val="20"/>
          <w:lang w:eastAsia="ru-RU"/>
        </w:rPr>
        <w:t xml:space="preserve">. </w:t>
      </w:r>
      <w:r>
        <w:rPr>
          <w:rFonts w:ascii="Arial" w:hAnsi="Arial" w:eastAsia="Times New Roman" w:cs="Arial"/>
          <w:sz w:val="24"/>
          <w:szCs w:val="24"/>
          <w:lang w:eastAsia="ru-RU"/>
        </w:rPr>
        <w:t>А</w:t>
      </w:r>
      <w:r>
        <w:rPr>
          <w:rFonts w:hint="default" w:ascii="Arial" w:hAnsi="Arial" w:eastAsia="Times New Roman" w:cs="Arial"/>
          <w:sz w:val="24"/>
          <w:szCs w:val="24"/>
          <w:lang w:val="en-US" w:eastAsia="ru-RU"/>
        </w:rPr>
        <w:t xml:space="preserve"> н</w:t>
      </w:r>
      <w:r>
        <w:rPr>
          <w:rFonts w:ascii="Arial" w:hAnsi="Arial" w:eastAsia="Times New Roman" w:cs="Arial"/>
          <w:sz w:val="24"/>
          <w:szCs w:val="24"/>
          <w:lang w:eastAsia="ru-RU"/>
        </w:rPr>
        <w:t xml:space="preserve">ужны ли детям сказки? И зачем их читать, если ребятам больше нравятся мультфильмы? Время, действительно, меняется, меняются и педагогические технологии, появляются новые методы и приемы работы с детьми. Однако есть неизменные и важные моменты в воспитании дошкольников. Чтение сказок оказывает благотворное влияние на развитие всех психических процессов (внимания, памяти, мышления, </w:t>
      </w:r>
      <w:bookmarkStart w:id="0" w:name="_GoBack"/>
      <w:bookmarkEnd w:id="0"/>
      <w:r>
        <w:rPr>
          <w:rFonts w:ascii="Arial" w:hAnsi="Arial" w:eastAsia="Times New Roman" w:cs="Arial"/>
          <w:sz w:val="24"/>
          <w:szCs w:val="24"/>
          <w:lang w:eastAsia="ru-RU"/>
        </w:rPr>
        <w:t>воображения, речи). Кроме того, сказки помогают ребенку понять, что такое добро, а что такое зло. Именно тексты сказок формируют нравственные качества у малыша, учат находить выход из разных жизненных ситуаций.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Сказки используются с давних времен. При помощи сказок наши предки передавали молодым поколениям свои знания, традиции, верования. В сказках отражен менталитет каждого народа. В них отражаются стереотипы поведения, которые одобряются (положительные герои) или не одобряются (отрицательные герои) социумом. В народных сказках, которые передаются из поколения в поколения, есть столько подтекстов, столько символов, которые «записываются нам на подкорку»</w:t>
      </w:r>
    </w:p>
    <w:p w14:paraId="13EB8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Рассказывание сказок просто необходимо для жизни ребенка, для его развития, формирования важнейших навыков, для его адаптации в социальном мире, для его последующей духовной самореализации. Дело в том, что в образном и сюжетном ряду сказок </w:t>
      </w:r>
      <w:r>
        <w:rPr>
          <w:rFonts w:hint="default" w:ascii="Arial" w:hAnsi="Arial" w:eastAsia="Times New Roman" w:cs="Arial"/>
          <w:b w:val="0"/>
          <w:bCs w:val="0"/>
          <w:color w:val="000000"/>
          <w:sz w:val="24"/>
          <w:szCs w:val="24"/>
          <w:lang w:eastAsia="ru-RU"/>
        </w:rPr>
        <w:t>зашифрованы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важнейшие общечеловеческие знания. Причем знания эти охватывают все жизненные сферы человека:</w:t>
      </w:r>
    </w:p>
    <w:p w14:paraId="271204CD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Область отношений между людьми;</w:t>
      </w:r>
    </w:p>
    <w:p w14:paraId="36C688CB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Инструменты преодоления трудностей и разрешения конфликтов;</w:t>
      </w:r>
    </w:p>
    <w:p w14:paraId="2E2BF4AA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Сценарии «борьбы со злом» внешним и внутренним;</w:t>
      </w:r>
    </w:p>
    <w:p w14:paraId="22C04C73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Рекомендации по противостоянию стрессу;</w:t>
      </w:r>
    </w:p>
    <w:p w14:paraId="7C69B029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Типологии людей и способы влияния на них;</w:t>
      </w:r>
    </w:p>
    <w:p w14:paraId="7DF774C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Духовное развитие человека;</w:t>
      </w:r>
    </w:p>
    <w:p w14:paraId="465B7444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Мужская и женская психология</w:t>
      </w:r>
    </w:p>
    <w:p w14:paraId="319D97E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Первые представления о времени и пространстве,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.</w:t>
      </w:r>
    </w:p>
    <w:p w14:paraId="1A0CB316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Представления</w:t>
      </w:r>
      <w:r>
        <w:rPr>
          <w:rFonts w:hint="default" w:ascii="Arial" w:hAnsi="Arial" w:eastAsia="Times New Roman" w:cs="Arial"/>
          <w:sz w:val="24"/>
          <w:szCs w:val="24"/>
          <w:lang w:val="en-US" w:eastAsia="ru-RU"/>
        </w:rPr>
        <w:t xml:space="preserve"> </w:t>
      </w:r>
      <w:r>
        <w:rPr>
          <w:rFonts w:ascii="Arial" w:hAnsi="Arial" w:eastAsia="Times New Roman" w:cs="Arial"/>
          <w:sz w:val="24"/>
          <w:szCs w:val="24"/>
          <w:lang w:eastAsia="ru-RU"/>
        </w:rPr>
        <w:t>о связи человека с природой, с предметным миром.</w:t>
      </w:r>
    </w:p>
    <w:p w14:paraId="35B2BCB4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Образный, символический язык сказки обращен напрямую к подсознанию, минуя сознательные барьеры. Сказка за сказкой в подсознании создается символический </w:t>
      </w:r>
      <w:r>
        <w:rPr>
          <w:rFonts w:ascii="Arial" w:hAnsi="Arial" w:eastAsia="Times New Roman" w:cs="Arial"/>
          <w:b w:val="0"/>
          <w:bCs w:val="0"/>
          <w:color w:val="000000"/>
          <w:sz w:val="24"/>
          <w:szCs w:val="24"/>
          <w:lang w:eastAsia="ru-RU"/>
        </w:rPr>
        <w:t>банк жизненных ситуаций, ценностей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. И чем больше сказок впитает подсознание ребенка, тем более успешным он будет во взрослой жизни. </w:t>
      </w:r>
    </w:p>
    <w:p w14:paraId="7F875D06">
      <w:pPr>
        <w:shd w:val="clear" w:color="auto" w:fill="FFFFFF"/>
        <w:spacing w:after="0" w:line="240" w:lineRule="auto"/>
        <w:ind w:firstLine="851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 w:val="0"/>
          <w:bCs w:val="0"/>
          <w:color w:val="000000"/>
          <w:sz w:val="24"/>
          <w:szCs w:val="24"/>
          <w:lang w:eastAsia="ru-RU"/>
        </w:rPr>
        <w:t>С какого возраста читать ребенку сказки?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 Без преувеличения можно сказать, что никогда не слишком рано начать читать детям. Для самых маленьких подойдут скороговорки, стихотворения и детские стишки, которые должны быть мелодичными, ритмичными и делать акцент на повторении. Монотонный ритм помогает развивать языковую интуицию и, к тому же, хорошо усыпляет. Позже можно читать короткие повести и сказки.</w:t>
      </w:r>
    </w:p>
    <w:p w14:paraId="3ABE3AD9">
      <w:pPr>
        <w:shd w:val="clear" w:color="auto" w:fill="FFFFFF"/>
        <w:spacing w:after="0" w:line="240" w:lineRule="auto"/>
        <w:ind w:firstLine="851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b w:val="0"/>
          <w:bCs w:val="0"/>
          <w:color w:val="000000"/>
          <w:sz w:val="24"/>
          <w:szCs w:val="24"/>
          <w:lang w:eastAsia="ru-RU"/>
        </w:rPr>
        <w:t>С двухлетнего возраста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дети отдают предпочтение сказкам с циклически повторяющимися событиями, как, например, в сказках «Теремок», «Колобок», «Репка». Лучше всего усваиваются сказки с персонажами животных, ребенок любит повторять звуки, имитирующие персонажи сказки.</w:t>
      </w:r>
    </w:p>
    <w:p w14:paraId="67B33DDB">
      <w:pPr>
        <w:shd w:val="clear" w:color="auto" w:fill="FFFFFF"/>
        <w:spacing w:after="0" w:line="240" w:lineRule="auto"/>
        <w:ind w:firstLine="851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b w:val="0"/>
          <w:bCs w:val="0"/>
          <w:color w:val="000000"/>
          <w:sz w:val="24"/>
          <w:szCs w:val="24"/>
          <w:lang w:eastAsia="ru-RU"/>
        </w:rPr>
        <w:t xml:space="preserve"> </w:t>
      </w:r>
      <w:r>
        <w:rPr>
          <w:rFonts w:ascii="Arial" w:hAnsi="Arial" w:eastAsia="Times New Roman" w:cs="Arial"/>
          <w:b w:val="0"/>
          <w:bCs w:val="0"/>
          <w:sz w:val="24"/>
          <w:szCs w:val="24"/>
          <w:lang w:eastAsia="ru-RU"/>
        </w:rPr>
        <w:t>С трех до пяти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лет у ребенка активно развивается способность к фантазии. В этот период следует ребенку покупать сказки о волшебстве, которые обязательно придутся ему по душе. Благоприятно  также использовать</w:t>
      </w:r>
      <w:r>
        <w:rPr>
          <w:rFonts w:ascii="Arial" w:hAnsi="Arial" w:eastAsia="Times New Roman" w:cs="Arial"/>
          <w:b w:val="0"/>
          <w:bCs w:val="0"/>
          <w:color w:val="000000"/>
          <w:sz w:val="24"/>
          <w:szCs w:val="24"/>
          <w:lang w:eastAsia="ru-RU"/>
        </w:rPr>
        <w:t xml:space="preserve"> игру </w:t>
      </w:r>
      <w:r>
        <w:rPr>
          <w:rFonts w:ascii="Arial" w:hAnsi="Arial" w:eastAsia="Times New Roman" w:cs="Arial"/>
          <w:b w:val="0"/>
          <w:bCs/>
          <w:color w:val="000000"/>
          <w:sz w:val="24"/>
          <w:szCs w:val="24"/>
          <w:lang w:eastAsia="ru-RU"/>
        </w:rPr>
        <w:t>«Закончи сказку»-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ребенок сам придумывает концовку сказки. Взрослый </w:t>
      </w:r>
      <w:r>
        <w:rPr>
          <w:rFonts w:ascii="Arial" w:hAnsi="Arial" w:eastAsia="Times New Roman" w:cs="Arial"/>
          <w:sz w:val="24"/>
          <w:szCs w:val="24"/>
          <w:lang w:eastAsia="ru-RU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читает сказку, останавливаемся перед развязкой и предлагает ребенку самому придумать концовку. Играть таким образом с одной и той же сказкой можно сколько угодно раз, пока не иссякнет интерес ребенка к процессу.</w:t>
      </w:r>
    </w:p>
    <w:p w14:paraId="28F8F55A">
      <w:pPr>
        <w:spacing w:after="100" w:afterAutospacing="1" w:line="240" w:lineRule="auto"/>
        <w:ind w:firstLine="851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С </w:t>
      </w:r>
      <w:r>
        <w:rPr>
          <w:rFonts w:ascii="Arial" w:hAnsi="Arial" w:eastAsia="Times New Roman" w:cs="Arial"/>
          <w:b w:val="0"/>
          <w:bCs/>
          <w:color w:val="000000"/>
          <w:sz w:val="24"/>
          <w:szCs w:val="24"/>
          <w:lang w:eastAsia="ru-RU"/>
        </w:rPr>
        <w:t>пяти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лет увеличивается способность ребенка к эмпатии, он глубже сопереживает героям, поэтому</w:t>
      </w:r>
      <w:r>
        <w:rPr>
          <w:rFonts w:ascii="Helvetica" w:hAnsi="Helvetica" w:eastAsia="Times New Roman" w:cs="Helvetica"/>
          <w:color w:val="77838F"/>
          <w:sz w:val="24"/>
          <w:szCs w:val="24"/>
          <w:lang w:eastAsia="ru-RU"/>
        </w:rPr>
        <w:t xml:space="preserve"> </w:t>
      </w:r>
      <w:r>
        <w:rPr>
          <w:rFonts w:ascii="Helvetica" w:hAnsi="Helvetica" w:eastAsia="Times New Roman" w:cs="Helvetica"/>
          <w:sz w:val="24"/>
          <w:szCs w:val="24"/>
          <w:lang w:eastAsia="ru-RU"/>
        </w:rPr>
        <w:t>после</w:t>
      </w:r>
      <w:r>
        <w:rPr>
          <w:rFonts w:ascii="Helvetica" w:hAnsi="Helvetica" w:eastAsia="Times New Roman" w:cs="Helvetica"/>
          <w:color w:val="77838F"/>
          <w:sz w:val="24"/>
          <w:szCs w:val="24"/>
          <w:lang w:eastAsia="ru-RU"/>
        </w:rPr>
        <w:t xml:space="preserve">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прочтения небольшого фрагмента рекомендуется задавать вопросы: хорошо ли поступил тот или иной герой? А в какие игрушки он играл? А что тебя порадовало? А как нужно было поступить и пр. Задавая вопросы, вы учите ребенка рассуждать, развивается мышление и воображение, память и речь.</w:t>
      </w:r>
    </w:p>
    <w:p w14:paraId="1271780F">
      <w:pPr>
        <w:spacing w:after="100" w:afterAutospacing="1" w:line="240" w:lineRule="auto"/>
        <w:ind w:firstLine="851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С</w:t>
      </w:r>
      <w:r>
        <w:rPr>
          <w:rFonts w:ascii="Arial" w:hAnsi="Arial" w:eastAsia="Times New Roman" w:cs="Arial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Arial" w:hAnsi="Arial" w:eastAsia="Times New Roman" w:cs="Arial"/>
          <w:b w:val="0"/>
          <w:bCs/>
          <w:color w:val="000000"/>
          <w:sz w:val="24"/>
          <w:szCs w:val="24"/>
          <w:lang w:eastAsia="ru-RU"/>
        </w:rPr>
        <w:t>пяти до семи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лет, как правило, ребенку интересны сказки с динамичным сюжетом, приключенческая литература. В этом возрасте следует интересоваться у самого ребенка его предпочтениями в литературе, выбирать ему героев близких по душе, не нужно навязывать свои предпочтения. </w:t>
      </w:r>
    </w:p>
    <w:p w14:paraId="1B6C99AD">
      <w:pPr>
        <w:shd w:val="clear" w:color="auto" w:fill="FFFFFF"/>
        <w:spacing w:after="0" w:line="240" w:lineRule="auto"/>
        <w:ind w:firstLine="851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Даже после освоения ребенком навыков самостоятельного чтения, не следует отказывать ребенку в чтении перед сном. Ведь иногда любопытство ребенка сильнее, чем скорость чтения. А отказ может навредить и отбить у ребенка интерес к книжкам надолго.</w:t>
      </w:r>
    </w:p>
    <w:p w14:paraId="450BECF8">
      <w:pPr>
        <w:spacing w:line="240" w:lineRule="auto"/>
        <w:ind w:firstLine="851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 w:val="0"/>
          <w:bCs w:val="0"/>
          <w:color w:val="000000"/>
          <w:sz w:val="24"/>
          <w:szCs w:val="24"/>
          <w:lang w:eastAsia="ru-RU"/>
        </w:rPr>
        <w:t>Читаем сказку в сотый раз…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Родители, практикующие чтение сказки на ночь, вероятно уже столкнулись с таким явлением, как требование ребенка читать одну и ту же сказку много вечеров подряд. При этом никакие уговоры, заманивание более яркими иллюстрациями других книг, почему-то не помогают, ребенок упорствует и требует только одну книгу.  С чем это связано и нужно ли с этим бороться? Психологи объясняют это двумя факторами. Во-первых, мозг ребенка устроен так, что сначала информацию он запоминает, выучивает на память, а потом уже приходит понимание, осознание этой информации. Как правило, сказка содержит цепочку событий, при этом нам, взрослым, кажется, что в книге всё доступно изложено. Но в реальности ребенку трудно переваривать всю сказку целиком за однократное прослушивание, поэтому есть потребность слушать ее и слушать. Кроме этого, у ребенка есть потребность в стабильности, в ритуалах. Сказку он уже прослушал, концовку ее помнит, и, тем самым,  у ребенка возникает  чувство уверенности, защите, он себя как бы обезопасил от неожиданных событий. И, конечно же, с этим бороться не нужно, а скорее наоборот, всеми действиями поддерживать у ребенка привязанность к конкретной сказке.   </w:t>
      </w:r>
    </w:p>
    <w:p w14:paraId="7144B980">
      <w:pPr>
        <w:spacing w:line="240" w:lineRule="auto"/>
        <w:ind w:firstLine="851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Не следует забывать о необходимости обсуждать прочитанную сказку. Даже если складывается впечатление, что ребенку всё понятно, лучше обсудить сказку лишний раз, убедившись, что ребенок всё понял правильно, не исказил отношение к поступкам героев, сумел разобраться, где поступили правильно, а что – пример негативных поступков. Через обсуждение можно выявить скрытые страхи ребенка перед некоторыми персонажами из сказки или же из обыденной жизни ребенка.</w:t>
      </w:r>
    </w:p>
    <w:p w14:paraId="0A18F9B9">
      <w:pPr>
        <w:shd w:val="clear" w:color="auto" w:fill="FFFFFF"/>
        <w:spacing w:after="0" w:line="240" w:lineRule="auto"/>
        <w:ind w:firstLine="851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Ребёнок, регулярно слушающий или читающий сказки, вырастает более зрелым, наполненным чувственно, эмоционально, всесторонне развитым. Где-то даже более уверенным в себе, четко различающим границу добра и зла, что в будущем помогает ему выстраивать полноценные взаимоотношения с окружающими.</w:t>
      </w:r>
    </w:p>
    <w:p w14:paraId="18A4A0B5">
      <w:pPr>
        <w:shd w:val="clear" w:color="auto" w:fill="FFFFFF"/>
        <w:spacing w:after="0" w:line="294" w:lineRule="atLeast"/>
        <w:ind w:firstLine="851"/>
        <w:jc w:val="both"/>
        <w:rPr>
          <w:rFonts w:ascii="Arial" w:hAnsi="Arial" w:eastAsia="Times New Roman" w:cs="Arial"/>
          <w:b/>
          <w:bCs/>
          <w:iCs/>
          <w:color w:val="000000"/>
          <w:sz w:val="24"/>
          <w:szCs w:val="24"/>
          <w:lang w:eastAsia="ru-RU"/>
        </w:rPr>
      </w:pPr>
    </w:p>
    <w:p w14:paraId="4E126B64">
      <w:pPr>
        <w:shd w:val="clear" w:color="auto" w:fill="FFFFFF"/>
        <w:spacing w:after="0" w:line="294" w:lineRule="atLeast"/>
        <w:ind w:firstLine="851"/>
        <w:jc w:val="both"/>
        <w:rPr>
          <w:rFonts w:ascii="Arial" w:hAnsi="Arial" w:eastAsia="Times New Roman" w:cs="Arial"/>
          <w:b/>
          <w:bCs/>
          <w:iCs/>
          <w:color w:val="000000"/>
          <w:sz w:val="24"/>
          <w:szCs w:val="24"/>
          <w:lang w:eastAsia="ru-RU"/>
        </w:rPr>
      </w:pPr>
    </w:p>
    <w:p w14:paraId="099A596A">
      <w:pPr>
        <w:shd w:val="clear" w:color="auto" w:fill="FFFFFF"/>
        <w:spacing w:after="0" w:line="294" w:lineRule="atLeast"/>
        <w:ind w:firstLine="851"/>
        <w:jc w:val="both"/>
        <w:rPr>
          <w:rFonts w:hint="default" w:ascii="Arial Black" w:hAnsi="Arial Black" w:eastAsia="Times New Roman" w:cs="Arial Black"/>
          <w:b w:val="0"/>
          <w:bCs w:val="0"/>
          <w:color w:val="000000"/>
          <w:sz w:val="24"/>
          <w:szCs w:val="24"/>
          <w:lang w:eastAsia="ru-RU"/>
        </w:rPr>
      </w:pPr>
      <w:r>
        <w:rPr>
          <w:rFonts w:hint="default" w:ascii="Arial Black" w:hAnsi="Arial Black" w:eastAsia="Times New Roman" w:cs="Arial Black"/>
          <w:b w:val="0"/>
          <w:bCs w:val="0"/>
          <w:iCs/>
          <w:color w:val="000000"/>
          <w:sz w:val="24"/>
          <w:szCs w:val="24"/>
          <w:lang w:eastAsia="ru-RU"/>
        </w:rPr>
        <w:t>Как читать детям сказки.</w:t>
      </w:r>
    </w:p>
    <w:p w14:paraId="7C26F712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b w:val="0"/>
          <w:bCs w:val="0"/>
          <w:color w:val="000000"/>
          <w:sz w:val="24"/>
          <w:szCs w:val="24"/>
          <w:lang w:eastAsia="ru-RU"/>
        </w:rPr>
      </w:pPr>
    </w:p>
    <w:p w14:paraId="3912FE53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1.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Привлечь внимание ребёнка к сказке или другому произведению, помогут красочные иллюстрации к этому произведению. Поэтому выбирая для ребёнка книгу, родителям следует обращать внимание, в первую очередь, на иллюстрации</w:t>
      </w:r>
    </w:p>
    <w:p w14:paraId="440D1536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66C02B6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Во время чтения сохраняйте зрительный контакт с ребёнком. Садитесь так, чтобы он мог видеть ваше лицо, наблюдать за мимикой, выражением глаз, жестами. Тогда ребёнок – слушатель осознаёт, что повествование обращено к нему, а взрослому становится понятно - какое место в сказке его больше всего интересует.</w:t>
      </w:r>
    </w:p>
    <w:p w14:paraId="3B42A600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604D110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3. 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Читайте неторопливо, но и не монотонно. Играйте голосом: читайте то быстрее, то медленнее, то громче, то тише – в зависимости от содержания сказки и характеров персонажей. Старайтесь передать интонацией смешную или грустную ситуацию.</w:t>
      </w:r>
    </w:p>
    <w:p w14:paraId="6B629916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4. 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Сокращайте текст, если он слишком длинный, пересказывайте некоторые фрагменты своими словами, но не уходите далеко от содержания сказки.</w:t>
      </w:r>
    </w:p>
    <w:p w14:paraId="0CE626A6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3A7585C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5. 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Читайте сказки всегда, когда ребёнок хочет их слушать.</w:t>
      </w:r>
    </w:p>
    <w:p w14:paraId="308F6B7B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EBE7CF7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6. 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Читайте ребёнку каждый день, даже тогда, когда он научится это делать сам.</w:t>
      </w:r>
    </w:p>
    <w:p w14:paraId="12323C42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F5142FB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7. 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Незнакомую сказку или другое произведение прочитайте сначала сами, чтобы направить внимание сына (дочери) в нужное русло.</w:t>
      </w:r>
    </w:p>
    <w:p w14:paraId="6D292E34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78F4277">
      <w:pPr>
        <w:shd w:val="clear" w:color="auto" w:fill="FFFFFF"/>
        <w:spacing w:after="0" w:line="294" w:lineRule="atLeast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8.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Обменивайтесь впечатлениями, полученными ребёнком при слушании сказки, дайте ему возможность, выразить свои чувства, своё отношение к прочитанному.</w:t>
      </w:r>
    </w:p>
    <w:p w14:paraId="7B02D000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b/>
          <w:bCs/>
          <w:sz w:val="24"/>
          <w:szCs w:val="24"/>
          <w:lang w:val="en-US" w:eastAsia="ru-RU"/>
        </w:rPr>
        <w:t>9</w:t>
      </w:r>
      <w:r>
        <w:rPr>
          <w:rFonts w:hint="default" w:ascii="Arial" w:hAnsi="Arial" w:eastAsia="Times New Roman" w:cs="Arial"/>
          <w:sz w:val="24"/>
          <w:szCs w:val="24"/>
          <w:lang w:val="en-US" w:eastAsia="ru-RU"/>
        </w:rPr>
        <w:t>.С</w:t>
      </w:r>
      <w:r>
        <w:rPr>
          <w:rFonts w:ascii="Arial" w:hAnsi="Arial" w:eastAsia="Times New Roman" w:cs="Arial"/>
          <w:sz w:val="24"/>
          <w:szCs w:val="24"/>
          <w:lang w:eastAsia="ru-RU"/>
        </w:rPr>
        <w:t>казку в полной мере можно использовать для развития у детей воображения, мышления, речевого творчества и активного воспитания добрых чувств.</w:t>
      </w:r>
    </w:p>
    <w:p w14:paraId="145E90BB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Любая сказка влияет на ребёнка по так называемой схеме:</w:t>
      </w:r>
    </w:p>
    <w:p w14:paraId="70CEA77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нравственный урок - Как можно поступать и как нельзя? Почему герой поступил именно так, а не иначе? За что герой получил награду? И т.д.</w:t>
      </w:r>
    </w:p>
    <w:p w14:paraId="3CC7F45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воспитание добрых чувств - Как можно было помочь герою? Какие слова тебе хочется сказать … (назовите отрицательного персонажа)?</w:t>
      </w:r>
    </w:p>
    <w:p w14:paraId="430C39B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речевая зарядка – Задания ребёнку: «Подбери слова, которые тебе хочется сказать про …» , «Придумай загадку про …», «Подумай о том, что рассказал бы стул Мишутке, если бы он был живым и умел разговаривать?</w:t>
      </w:r>
    </w:p>
    <w:p w14:paraId="4A45D21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развитие мышления и воображения – Обсуждение: почему волк прибежал к дому бабушки быстрее, чем Красная Шапочка? Выкладывание изображения героев из плоскостной геометрической мозаики. Задания на сравнение героев не только по внешним признакам, но и по другим качествам.</w:t>
      </w:r>
    </w:p>
    <w:p w14:paraId="33F563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развитие и закрепление математических представлений – «Посчитай, сколько в избушке героев. Когда ушла Коза, сколько осталось?», «Кто пришёл к теремку первым. А кто вторым, третьим, и т.д.?».</w:t>
      </w:r>
    </w:p>
    <w:p w14:paraId="77441C6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экологические знания – беседы, рассуждения: «Где происходит событие: в лесу или на поляне?», «Какие растения растут возле избушки?», «Почему на картинке небо нарисовано тёмными красками?» и т.д.</w:t>
      </w:r>
    </w:p>
    <w:p w14:paraId="367CBF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развитие руки – раскрашивание раскрасок с иллюстрациями к сказке, лепка героев сказки из пластилина, изготовление аппликационных работ по сюжету сказки.</w:t>
      </w:r>
    </w:p>
    <w:p w14:paraId="00188E96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Некоторые педагоги (Г.Альтшуллер, М.Шустерман и др.) предлагают подойти к использованию сказок нетрадиционно. Это значит научить детей оригинально, непривычно, по-своему воспринимать содержание произведения, преобразовывать (изменять) ход повествования, придумывать различные концовки, вводить новых героев, смешивать несколько сюжетов. Такой метод называется «расшатывание сюжета». Прочитав сказку, рассмотрев иллюстрации к ней, поговорите о том, какой герой понравился больше, кому бы хотел помочь, с кем из героев хотел бы подружиться. А затем предложите придумать свою сказку. Пусть вместо одного героя придёт другой (возможно из другого произведения). Или, при встрече героев измените диалог; и тогда ход сказки может пойти по-другому. А может действие сказки происходит в другое время года? Что тогда изменится в сюжете? Предложите придумать другое окончание сказки, так чтобы все герои подружились или «злые» персонажи  стали совершать добрые поступки.</w:t>
      </w:r>
    </w:p>
    <w:p w14:paraId="663C9BA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Новые варианты сказок можно проигрывать, используя мелкие игрушки, фигурки из настольного или пальчикового театра, персонажей, вылепленных из пластилина. Можно нарисовать иллюстрации к новой сказке, которую вы придумали вместе.</w:t>
      </w:r>
    </w:p>
    <w:p w14:paraId="23ADA77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 w:val="0"/>
          <w:bCs w:val="0"/>
          <w:color w:val="000000"/>
          <w:sz w:val="24"/>
          <w:szCs w:val="24"/>
          <w:lang w:eastAsia="ru-RU"/>
        </w:rPr>
        <w:t>И напоследок хочется сказать: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дарите сказку детям, читайте им сказки, сочиняйте вместе, и вы приобретете незабываемый опыт общения, сможете лучше узнать интересы и проблемы детей. Добрых сказок вам и вашим детям!</w:t>
      </w:r>
    </w:p>
    <w:p w14:paraId="0C6694D6">
      <w:pPr>
        <w:shd w:val="clear" w:color="auto" w:fill="FFFFFF"/>
        <w:spacing w:before="100" w:beforeAutospacing="1" w:after="100" w:afterAutospacing="1" w:line="240" w:lineRule="auto"/>
        <w:rPr>
          <w:rFonts w:ascii="Arial" w:hAnsi="Arial" w:eastAsia="Times New Roman" w:cs="Arial"/>
          <w:sz w:val="20"/>
          <w:szCs w:val="20"/>
          <w:lang w:eastAsia="ru-RU"/>
        </w:rPr>
      </w:pPr>
    </w:p>
    <w:p w14:paraId="24B819B9">
      <w:pPr>
        <w:spacing w:after="100" w:afterAutospacing="1" w:line="240" w:lineRule="auto"/>
        <w:ind w:firstLine="851"/>
        <w:jc w:val="both"/>
        <w:rPr>
          <w:rFonts w:ascii="Arial" w:hAnsi="Arial" w:eastAsia="Times New Roman" w:cs="Arial"/>
          <w:b w:val="0"/>
          <w:bCs/>
          <w:sz w:val="24"/>
          <w:szCs w:val="24"/>
          <w:lang w:eastAsia="ru-RU"/>
        </w:rPr>
      </w:pPr>
      <w:r>
        <w:rPr>
          <w:rFonts w:ascii="Arial" w:hAnsi="Arial" w:eastAsia="Times New Roman" w:cs="Arial"/>
          <w:b w:val="0"/>
          <w:bCs/>
          <w:sz w:val="24"/>
          <w:szCs w:val="24"/>
          <w:lang w:eastAsia="ru-RU"/>
        </w:rPr>
        <w:t xml:space="preserve"> Список, использованных материалов:</w:t>
      </w:r>
    </w:p>
    <w:p w14:paraId="6B8F37EA">
      <w:pPr>
        <w:spacing w:after="100" w:afterAutospacing="1" w:line="240" w:lineRule="auto"/>
        <w:ind w:firstLine="851"/>
        <w:jc w:val="both"/>
        <w:rPr>
          <w:rFonts w:ascii="Arial" w:hAnsi="Arial" w:eastAsia="Times New Roman" w:cs="Arial"/>
          <w:b/>
          <w:sz w:val="24"/>
          <w:szCs w:val="24"/>
          <w:lang w:eastAsia="ru-RU"/>
        </w:rPr>
      </w:pPr>
    </w:p>
    <w:p w14:paraId="19CED68D">
      <w:pPr>
        <w:spacing w:after="100" w:afterAutospacing="1" w:line="240" w:lineRule="auto"/>
        <w:ind w:firstLine="851"/>
        <w:jc w:val="both"/>
      </w:pPr>
      <w:r>
        <w:rPr>
          <w:rFonts w:ascii="Arial" w:hAnsi="Arial" w:eastAsia="Times New Roman" w:cs="Arial"/>
          <w:sz w:val="24"/>
          <w:szCs w:val="24"/>
          <w:lang w:eastAsia="ru-RU"/>
        </w:rPr>
        <w:t>1.</w:t>
      </w:r>
      <w:r>
        <w:fldChar w:fldCharType="begin"/>
      </w:r>
      <w:r>
        <w:instrText xml:space="preserve"> HYPERLINK "https://infourok.ru/konsultaciya-dlya-roditeley-zachem-chitat-detyam-skazki-3906521.html" </w:instrText>
      </w:r>
      <w:r>
        <w:fldChar w:fldCharType="separate"/>
      </w:r>
      <w:r>
        <w:rPr>
          <w:rStyle w:val="4"/>
        </w:rPr>
        <w:t>https://infourok.ru/konsultaciya-dlya-roditeley-zachem-chitat-detyam-skazki-3906521.html</w:t>
      </w:r>
      <w:r>
        <w:rPr>
          <w:rStyle w:val="4"/>
        </w:rPr>
        <w:fldChar w:fldCharType="end"/>
      </w:r>
    </w:p>
    <w:p w14:paraId="7507E22D">
      <w:pPr>
        <w:spacing w:after="100" w:afterAutospacing="1" w:line="240" w:lineRule="auto"/>
        <w:ind w:firstLine="851"/>
        <w:jc w:val="both"/>
      </w:pPr>
      <w:r>
        <w:t>2.</w:t>
      </w:r>
      <w:r>
        <w:fldChar w:fldCharType="begin"/>
      </w:r>
      <w:r>
        <w:instrText xml:space="preserve"> HYPERLINK "https://www.defectologiya.pro/zhurnal/zachem_chitat_detyam_skazki/" </w:instrText>
      </w:r>
      <w:r>
        <w:fldChar w:fldCharType="separate"/>
      </w:r>
      <w:r>
        <w:rPr>
          <w:rStyle w:val="4"/>
        </w:rPr>
        <w:t>https://www.defectologiya.pro/zhurnal/zachem_chitat_detyam_skazki/</w:t>
      </w:r>
      <w:r>
        <w:rPr>
          <w:rStyle w:val="4"/>
        </w:rPr>
        <w:fldChar w:fldCharType="end"/>
      </w:r>
    </w:p>
    <w:p w14:paraId="4E193F3F">
      <w:pPr>
        <w:spacing w:after="100" w:afterAutospacing="1" w:line="240" w:lineRule="auto"/>
        <w:ind w:firstLine="851"/>
        <w:jc w:val="both"/>
      </w:pPr>
      <w:r>
        <w:t>3.</w:t>
      </w:r>
      <w:r>
        <w:fldChar w:fldCharType="begin"/>
      </w:r>
      <w:r>
        <w:instrText xml:space="preserve"> HYPERLINK "https://nsportal.ru/detskiy-sad/materialy-dlya-roditeley/2015/03/10/konsultatsiya-zachem-chitat-detyam-skazki" </w:instrText>
      </w:r>
      <w:r>
        <w:fldChar w:fldCharType="separate"/>
      </w:r>
      <w:r>
        <w:rPr>
          <w:rStyle w:val="4"/>
        </w:rPr>
        <w:t>https://nsportal.ru/detskiy-sad/materialy-dlya-roditeley/2015/03/10/konsultatsiya-zachem-chitat-detyam-skazki</w:t>
      </w:r>
      <w:r>
        <w:rPr>
          <w:rStyle w:val="4"/>
        </w:rPr>
        <w:fldChar w:fldCharType="end"/>
      </w:r>
    </w:p>
    <w:p w14:paraId="6AB9E741">
      <w:r>
        <w:t xml:space="preserve">                4. https://www.b17.ru/article/27200/</w:t>
      </w:r>
    </w:p>
    <w:p w14:paraId="528A141B">
      <w:pPr>
        <w:spacing w:after="100" w:afterAutospacing="1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D01137"/>
    <w:multiLevelType w:val="multilevel"/>
    <w:tmpl w:val="09D0113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7B617FFB"/>
    <w:multiLevelType w:val="multilevel"/>
    <w:tmpl w:val="7B617FF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D86"/>
    <w:rsid w:val="00343311"/>
    <w:rsid w:val="003D2441"/>
    <w:rsid w:val="007027B2"/>
    <w:rsid w:val="007A2800"/>
    <w:rsid w:val="007C4F6C"/>
    <w:rsid w:val="009F5D86"/>
    <w:rsid w:val="00B81171"/>
    <w:rsid w:val="00D8045A"/>
    <w:rsid w:val="00F65EE4"/>
    <w:rsid w:val="1518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86EE5-C611-4871-8003-3F1149F6E2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Krokoz™</Company>
  <Pages>4</Pages>
  <Words>1285</Words>
  <Characters>7327</Characters>
  <Lines>61</Lines>
  <Paragraphs>17</Paragraphs>
  <TotalTime>24</TotalTime>
  <ScaleCrop>false</ScaleCrop>
  <LinksUpToDate>false</LinksUpToDate>
  <CharactersWithSpaces>8595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2021-01-17T14:30:00Z</dcterms:created>
  <dc:creator>Dell</dc:creator>
  <cp:lastModifiedBy>Наталья</cp:lastModifiedBy>
  <dcterms:modified xsi:type="dcterms:W3CDTF">2025-10-07T18:21:48Z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BD128F94323D4BE6B5D129907E835C0C_13</vt:lpwstr>
  </property>
</Properties>
</file>