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  <w:t xml:space="preserve">«Школа № 62 </w:t>
      </w:r>
      <w:proofErr w:type="spellStart"/>
      <w:r w:rsidRPr="00A718F2"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  <w:t>г.о</w:t>
      </w:r>
      <w:proofErr w:type="gramStart"/>
      <w:r w:rsidRPr="00A718F2"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  <w:t>.Г</w:t>
      </w:r>
      <w:proofErr w:type="gramEnd"/>
      <w:r w:rsidRPr="00A718F2"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  <w:t>орловка</w:t>
      </w:r>
      <w:proofErr w:type="spellEnd"/>
      <w:r w:rsidRPr="00A718F2"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  <w:t>»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ПРОЕКТНАЯ ДЕЯТЕЛЬНОСТЬ В НАЧАЛЬНОЙ ШКОЛЕ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Составила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Синько Елена Николаевна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jc w:val="righ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учитель начальных классов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Горловка, 2025</w:t>
      </w:r>
      <w:bookmarkStart w:id="0" w:name="_GoBack"/>
      <w:bookmarkEnd w:id="0"/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Одним из ведущих методов на уроках в школе является – </w:t>
      </w: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метод проектов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Проекты в младших классах – это трудно. Но всё-таки это возможно.</w:t>
      </w:r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Преимущество проекта состоит в том, что ограниченный временными рамками урок «находит продолжение» во внеурочной деятельности и объединяет практически все уроки: окружающий мир, русский язык, изобразительное искусство, уроки технологии и другие.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Этот метод можно рассматривать как технологию сотрудничества. Роль учителя радикально меняется. Он постепенно превращается в коллегу, в старшего партнёра по исследованию и разработке проекта. </w:t>
      </w: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Главный принцип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метода проектов – принцип деятельности – можно проиллюстрировать древней мудростью: «Скажи мне, и я забуду. Покажи мне – я смогу запомнить. Позволь мне это сделать самому, и это станет моим навсегда».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Проект 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 это совместная деятельность учителя и учащихся, направленная на поиск решения возникшей проблемы, проблемной ситуации. Проект должен быть педагогически значим, то есть учащиеся приобретают знания, строят отношения, овладевают необходимыми способами мышления и действий.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 проектов – это такой способ обучения, при котором учащийся самым непосредственным образом включён в активный познавательный процесс: он самостоятельно формулирует учебную проблему, осуществляет сбор необходимой информации, планирует варианты решения проблемы, делает выводы, анализирует свою деятельность, формируя «по кирпичикам» новые знания и приобретая новый учебный и жизненный опыт. Работа над проектом – это творчество, как для взрослого, так и для ребёнка, помогающее ребёнку реализоваться, выразить себя в этом процессе.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Проектная деятельность обучающихся – это совместная учебн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о-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познавательная, творческая или игровая деятельность, имеющая общую цель, согласованные методы, способы деятельности, направленная на достижение общего результата.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Основная цель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проектного метода в начальной школе является развитие свободной творческой личности ребенка, которое определяется задачами развития и задачами исследовательской деятельности детей. Работая над проектом, дети открывают субъективно новые для них факты и строят новые для них понятия, а не получают их 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готовыми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учителя или из учебников. Ведь то, к чему они приходят в результате наблюдения, поисков, размышлений и споров, им заранее никто не рассказывал, не показывал, не объяснял. Занимаясь с неподдельным удовольствием, они каждый раз заново совершают свой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микроподвиг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первооткрывателей.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Проектирование ставит ученика в активную позицию деятельного субъекта, поскольку он сам генерирует идеи, инициирует деятельность, реализует свои творческие замыслы. Включение школьников в проектную деятельность учит их размышлять, прогнозировать, предвидеть, формирует адекватную самооценку и, главное, происходит интенсивное развитие детей. А деятельность в свою очередь формирует мышление, умения, способности, межличностные отношения.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Использование метода проектов в практической деятельности позволяет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пробуждать интерес к предлагаемой деятельности;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приобщать детей к процессу познания;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привлекать детей к воспроизведению образов, используя различные варианты;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побуждать детей к совместной поисковой деятельности, экспериментированию.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Виды проектов в начальной школе: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исследовательско</w:t>
      </w:r>
      <w:proofErr w:type="spellEnd"/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-творческие: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дети экспериментируют, а затем результаты оформляют в виде газет, драматизации, детского дизайна; по структуре напоминает подлинно научное исследование.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ролево</w:t>
      </w:r>
      <w:proofErr w:type="spellEnd"/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-игровые 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(с элементами творческих игр, когда дети входят в образ персонажей сказки и решают по-своему поставленные проблемы);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информационно-практико-ориентированные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дети собирают информацию и реализуют ее, ориентируясь на социальные интересы (оформление и дизайн класса, витражи и др.);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творческие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(оформление результата в виде урока, внеклассного мероприятия, предметной недели и предполагает максимально свободный и нетрадиционный подход к оформлению результатов).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Проекты могут классифицироваться: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количеству учащихся: индивидуальные, парные, групповые, коллективные;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характеру контактов между участниками: 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внутриклассными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внутришкольными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региональными;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межрегинальными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 международными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месту проведения: урочные,  внеурочные;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теме: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монопроекты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межпредметные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продолжительности: краткосрочные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средней продолжительности, долгосрочные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Этапы работы над проектом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 этап: Подготовительный «Погружение» в проблему (выбор и осознание проблемы) Сбор и обработка информации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II этап Организация деятельности: Разработка собственного варианта решения проблемы: актуальность и важность данной проблемы; анализ разнообразной информации; программа действий; разработка варианта реализации своей программы; деление на группы и распределение ролей в группе.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III этап Осуществление деятельности Реализация плана действий (проекта) подготовка к защите проекта «добывают» необходимые знания 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оформляют портфолио готовят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стендовую защиту разрабатывают электронную презентацию и т.д. IV этап: Презентация проекта 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младших школьников применимы все виды 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представления проекта: доклад-защита, инсценировка, электронная презентация и т.д.) Рефлексия (самоанализ и самооценка проделанной работы, свои впечатления).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Проект «Моя родословная. Создание генеалогического дерева».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прошлом учебном году мои первоклассники начали с удовольствием работать над творческим проектом </w:t>
      </w: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«Моя родословная. Создание генеалогического дерева».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Предмет, класс Окружающий мир, внеклассная работа, изобразительное искусство. 1-д класс.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Тип проекта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: информационно-исследовательский, коллективный, долгосрочный. Проект рассчитан на 2 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учебных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года. Начинается работа в рамках программы по окружающему миру в 1 классе при изучении тем: «Мы – разные по внешнему виду и по возрасту», «Мы заняты разным делом». Завершится работа праздником «Моя семья». Дети совместно с родителями составляют родословное дерево. Выполняют творческую работу по оформлению данного задания. Вместе с родителями ведут исследовательскую работу, составляя рассказ о своей семье. </w:t>
      </w: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Целью проекта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является знакомство с историей создания и развития каждой семьи. Отвечая на вопросы: «От кого и какие черты характера, особенности и способности вы унаследовали?», « Кем вы хотите стать, когда вырастите?», дети задумываются о себе, о своем будущем. Результаты работы оформляются в виде творческих работ. Проводится класс час с приглашением родителей.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Вопросы, направляющие процесс проекта.</w:t>
      </w:r>
    </w:p>
    <w:p w:rsidR="00A718F2" w:rsidRPr="00A718F2" w:rsidRDefault="00A718F2" w:rsidP="00A718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Основополагающий вопрос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Моя семья. Какая она?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    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 Проблемные вопросы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Кто были ваши предки, чем они занимались? Какие обычаи и традиции есть в вашей семье? От кого и какие черты характера, особенности и способности вы унаследовали? Кем бы вы хотели стать, когда вырастите?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    3. 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Учебные вопросы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представлений о семье.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элементарных представлений о родословной.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представлений о разнообразии профессий.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Обучение составлению рассказа о своей семье.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Формирование представлений об исследовательской деятельности.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Воспитание уважительного отношения ко всем членам семьи.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Воспитание уважения к труду взрослых.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План выполнения проекта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1.Классное родительское собрание на тему «Уроки семейной любви»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2.Анкета для родителей «Обычаи и традиции семьи»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Классный час «Моя родословная»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4.Конкурс рисунков «Моя семья»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 .Составление генеалогического дерева. Творческое оформление работы.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6.Подбор пословиц, поговорок о семье.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7.Составление ребусов о семье.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8.Семейные реликвии.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9.Презентации исследовательских работ.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</w:t>
      </w:r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Праздник на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тему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«М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оя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семья».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Такая работа способствует активному сплочению классного коллектива, коллектива родителей, сплочению семей.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Дети учатся вести поиск своих предков (их родственные связи, занятия, годы жизни, имена фамилии), работать со словарями, с печатными документами, письмами, фотографиями, семейными реликвиями. Осваивают способы изображения генеалогического древа. Узнают, и будут продолжать семейные традиции.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Родители получают советы об оказании помощи своим детям в составлении родословных. Они осознали значимость этой работы и ответственность перед детьми.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результате изучения родословного дерева семьи у детей с родителями установилась более тесная связь во взаимоотношениях.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Опираясь на свой опыт, я пришла к выводу: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Работа, организованная в рамках технологии проектного обучения, интересна мне, классному руководителю, моим ученикам и родителям. С каждым годом все разнообразнее становятся работы. Постепенно дети включаются в поисковую деятельность. Школьники учатся работать с информацией, собирая материал из разных источников, проявляют свою творческую фантазию.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Каждый личностный опыт ребёнка уникален, никому в точности не удаётся повторить его. Можно также отметить, что картина индивидуального опыта усложняется тем, что личность не просто суммирует этот опыт, а интегрирует его.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Каждый проект – это творчество, это личностное знание, он расскажет о своём создателе больше, чем безликая оценка.</w:t>
      </w:r>
    </w:p>
    <w:p w:rsid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учебные предметы в начальных классах обладают богатыми возможностями для организации проектной деятельности. Считаю целесообразным и эффективным применение метода проектов в работе с детьми младшего школьного возраста.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Список литературы</w:t>
      </w:r>
      <w:proofErr w:type="gramStart"/>
      <w:r w:rsidRPr="00A718F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Голицина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Н.С.,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Сенновская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И.Б. Проектный метод. Пособие для учителя. М., 2006.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И.А. Колесникова, М.П. 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Горчакова-Сибирская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Педагогическое проектирование. М., 2005.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Никишина И.В. Инновационные педагогические технологии и организация учебно-воспитательного и методического процессов в школе: Использование интерактивных форм и методов в процессе обучения учащихся и педагогов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зд. 1-е/ 2-е, стереотип. – Волгоград, - В помощь администрации школы, - 2008, 91 с.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Новые педагогические и информационные технологии в системе образования: Учебное пособие для студентов педагогических вузов и системы повышения квалификации педагогических кадров – М.: под ред.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Полат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Е.С., - 272 с.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Педагогические технологии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/ П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 общей ред. В.С. Кукушкина. – Ростов н/Д., 2002.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Педагогические технологии в образовательном процессе: Организация и проведение методической недели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помощь администрации школы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Педагогические технологии: Учебное пособие для вузов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</w:t>
      </w:r>
      <w:proofErr w:type="gram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 ред.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Кукушина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В.С. Изд. 2-е, </w:t>
      </w:r>
      <w:proofErr w:type="spellStart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испр</w:t>
      </w:r>
      <w:proofErr w:type="spellEnd"/>
      <w:r w:rsidRPr="00A718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 доп. - 336 с.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Сальникова Т.П. Педагогические технологии. </w:t>
      </w:r>
      <w:proofErr w:type="spellStart"/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Уч</w:t>
      </w:r>
      <w:proofErr w:type="gramStart"/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.п</w:t>
      </w:r>
      <w:proofErr w:type="gramEnd"/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</w:t>
      </w:r>
      <w:proofErr w:type="spellEnd"/>
      <w:r w:rsidRPr="00A718F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. – М.: - 2003 г</w:t>
      </w:r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hyperlink r:id="rId6" w:history="1">
        <w:r w:rsidRPr="00A718F2">
          <w:rPr>
            <w:rFonts w:ascii="Arial" w:eastAsia="Times New Roman" w:hAnsi="Arial" w:cs="Arial"/>
            <w:color w:val="3693D0"/>
            <w:sz w:val="24"/>
            <w:szCs w:val="24"/>
            <w:lang w:eastAsia="ru-RU"/>
          </w:rPr>
          <w:t>http://festival.1september.ru/articles/501897/</w:t>
        </w:r>
      </w:hyperlink>
    </w:p>
    <w:p w:rsidR="00A718F2" w:rsidRPr="00A718F2" w:rsidRDefault="00A718F2" w:rsidP="00A718F2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hyperlink r:id="rId7" w:history="1">
        <w:r w:rsidRPr="00A718F2">
          <w:rPr>
            <w:rFonts w:ascii="Arial" w:eastAsia="Times New Roman" w:hAnsi="Arial" w:cs="Arial"/>
            <w:color w:val="3693D0"/>
            <w:sz w:val="24"/>
            <w:szCs w:val="24"/>
            <w:lang w:eastAsia="ru-RU"/>
          </w:rPr>
          <w:t>http://www.obrazpress.ru/index.php?option=com_deeppockets&amp;task=catContShow&amp;cat=13&amp;id=199&amp;Itemid=62</w:t>
        </w:r>
      </w:hyperlink>
    </w:p>
    <w:p w:rsidR="00FF64EE" w:rsidRDefault="00FF64EE"/>
    <w:sectPr w:rsidR="00FF64EE" w:rsidSect="00A718F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F31F5"/>
    <w:multiLevelType w:val="multilevel"/>
    <w:tmpl w:val="63FAC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8F2"/>
    <w:rsid w:val="00A718F2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brazpress.ru/index.php?option=com_deeppockets&amp;task=catContShow&amp;cat=13&amp;id=199&amp;Itemid=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0189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1612</Words>
  <Characters>9194</Characters>
  <Application>Microsoft Office Word</Application>
  <DocSecurity>0</DocSecurity>
  <Lines>76</Lines>
  <Paragraphs>21</Paragraphs>
  <ScaleCrop>false</ScaleCrop>
  <Company>Home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2025-12-29T09:03:00Z</dcterms:created>
  <dcterms:modified xsi:type="dcterms:W3CDTF">2025-12-29T09:08:00Z</dcterms:modified>
</cp:coreProperties>
</file>