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bookmarkStart w:id="0" w:name="_heading=h.3znysh7" w:colFirst="0" w:colLast="0"/>
      <w:bookmarkEnd w:id="0"/>
    </w:p>
    <w:p w14:paraId="00000002"/>
    <w:p w14:paraId="00000003"/>
    <w:p w14:paraId="00000004"/>
    <w:p w14:paraId="00000005">
      <w:pPr>
        <w:spacing w:after="360" w:line="240" w:lineRule="auto"/>
        <w:rPr>
          <w:rFonts w:ascii="Times New Roman" w:hAnsi="Times New Roman" w:eastAsia="Times New Roman" w:cs="Times New Roman"/>
          <w:b/>
          <w:sz w:val="36"/>
          <w:szCs w:val="36"/>
        </w:rPr>
      </w:pPr>
    </w:p>
    <w:p w14:paraId="00000006">
      <w:pPr>
        <w:spacing w:after="360" w:line="240" w:lineRule="auto"/>
        <w:rPr>
          <w:rFonts w:ascii="Times New Roman" w:hAnsi="Times New Roman" w:eastAsia="Times New Roman" w:cs="Times New Roman"/>
          <w:b/>
          <w:sz w:val="36"/>
          <w:szCs w:val="36"/>
        </w:rPr>
      </w:pPr>
    </w:p>
    <w:p w14:paraId="00000007">
      <w:pPr>
        <w:spacing w:after="360" w:line="240" w:lineRule="auto"/>
        <w:rPr>
          <w:rFonts w:ascii="Times New Roman" w:hAnsi="Times New Roman" w:eastAsia="Times New Roman" w:cs="Times New Roman"/>
          <w:b/>
          <w:sz w:val="36"/>
          <w:szCs w:val="36"/>
        </w:rPr>
      </w:pPr>
    </w:p>
    <w:p w14:paraId="00000008">
      <w:pPr>
        <w:spacing w:after="360" w:line="240" w:lineRule="auto"/>
        <w:jc w:val="center"/>
        <w:rPr>
          <w:rFonts w:ascii="Times New Roman" w:hAnsi="Times New Roman" w:eastAsia="Times New Roman" w:cs="Times New Roman"/>
          <w:b/>
          <w:sz w:val="36"/>
          <w:szCs w:val="36"/>
        </w:rPr>
      </w:pPr>
    </w:p>
    <w:p w14:paraId="00000009">
      <w:pPr>
        <w:spacing w:after="360" w:line="240" w:lineRule="auto"/>
        <w:jc w:val="center"/>
        <w:rPr>
          <w:rFonts w:ascii="Times New Roman" w:hAnsi="Times New Roman" w:eastAsia="Times New Roman" w:cs="Times New Roman"/>
          <w:b/>
          <w:sz w:val="36"/>
          <w:szCs w:val="36"/>
        </w:rPr>
      </w:pPr>
      <w:r>
        <w:rPr>
          <w:rFonts w:ascii="Times New Roman" w:hAnsi="Times New Roman" w:eastAsia="Times New Roman" w:cs="Times New Roman"/>
          <w:b/>
          <w:sz w:val="36"/>
          <w:szCs w:val="36"/>
          <w:rtl w:val="0"/>
        </w:rPr>
        <w:t>МЕТОДИЧЕСКАЯ РАЗРАБОТКА ЗАНЯТИЯ</w:t>
      </w:r>
    </w:p>
    <w:tbl>
      <w:tblPr>
        <w:tblStyle w:val="46"/>
        <w:tblW w:w="10456" w:type="dxa"/>
        <w:tblInd w:w="-108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0456"/>
      </w:tblGrid>
      <w:tr w14:paraId="33A5BBA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00" w:hRule="atLeast"/>
        </w:trPr>
        <w:tc>
          <w:tcPr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32"/>
                <w:szCs w:val="32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32"/>
                <w:szCs w:val="32"/>
                <w:rtl w:val="0"/>
              </w:rPr>
              <w:t>Арт-вечер «Декор виниловых пластинок»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32"/>
                <w:szCs w:val="32"/>
                <w:rtl w:val="0"/>
                <w:lang w:val="ru-RU"/>
              </w:rPr>
              <w:t xml:space="preserve"> </w:t>
            </w:r>
          </w:p>
        </w:tc>
      </w:tr>
    </w:tbl>
    <w:p w14:paraId="0000000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000000C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000000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rtl w:val="0"/>
        </w:rPr>
        <w:t>Ф.И.О.</w:t>
      </w:r>
    </w:p>
    <w:tbl>
      <w:tblPr>
        <w:tblStyle w:val="47"/>
        <w:tblW w:w="10456" w:type="dxa"/>
        <w:tblInd w:w="-108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0456"/>
      </w:tblGrid>
      <w:tr w14:paraId="429A78D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0E">
            <w:pPr>
              <w:keepNext/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0000000F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0000010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rtl w:val="0"/>
        </w:rPr>
        <w:t>Дата, время и место проведения занятия:</w:t>
      </w:r>
    </w:p>
    <w:tbl>
      <w:tblPr>
        <w:tblStyle w:val="50"/>
        <w:tblW w:w="10456" w:type="dxa"/>
        <w:tblInd w:w="-108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0456"/>
      </w:tblGrid>
      <w:tr w14:paraId="539FC9C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11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0000012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00000013">
      <w:pPr>
        <w:spacing w:after="360" w:line="240" w:lineRule="auto"/>
        <w:rPr>
          <w:rFonts w:ascii="Times New Roman" w:hAnsi="Times New Roman" w:eastAsia="Times New Roman" w:cs="Times New Roman"/>
          <w:b/>
          <w:sz w:val="36"/>
          <w:szCs w:val="36"/>
        </w:rPr>
      </w:pPr>
    </w:p>
    <w:p w14:paraId="00000014">
      <w:pPr>
        <w:keepNext/>
        <w:keepLines/>
        <w:spacing w:before="240" w:after="240" w:line="240" w:lineRule="auto"/>
        <w:ind w:left="360" w:firstLine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hAnsi="Times New Roman" w:eastAsia="Times New Roman" w:cs="Times New Roman"/>
          <w:b/>
          <w:sz w:val="28"/>
          <w:szCs w:val="28"/>
          <w:rtl w:val="0"/>
        </w:rPr>
        <w:t>Актуальность проводимого занятия</w:t>
      </w:r>
    </w:p>
    <w:tbl>
      <w:tblPr>
        <w:tblStyle w:val="51"/>
        <w:tblW w:w="10741" w:type="dxa"/>
        <w:tblInd w:w="-108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0741"/>
      </w:tblGrid>
      <w:tr w14:paraId="66641CE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93" w:hRule="atLeast"/>
        </w:trPr>
        <w:tc>
          <w:tcPr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1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>Арт-вечер по декору виниловых пластинок — это не просто творческий мастер-класс, а значимое событие для воспитанников интерната, которое отвечает их ключевым психологическим и социальным потребностям. В условиях коллективного проживания такое мероприятие становится мощным инструментом самовыражения и развития.</w:t>
            </w:r>
          </w:p>
          <w:p w14:paraId="00000016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F1115"/>
                <w:sz w:val="24"/>
                <w:szCs w:val="24"/>
                <w:highlight w:val="white"/>
                <w:rtl w:val="0"/>
              </w:rPr>
              <w:t>Во-первых, это действенный способ творческой самореализации и арт-терапии.</w:t>
            </w: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 xml:space="preserve"> Через роспись пластинок подростки могут выразить чувства и эмоции, которые иногда сложно передать словами. Тактильная работа с красками и фактурами помогает снизить напряжение и развить эмоциональный интеллект.</w:t>
            </w:r>
          </w:p>
          <w:p w14:paraId="00000017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F1115"/>
                <w:sz w:val="24"/>
                <w:szCs w:val="24"/>
                <w:highlight w:val="white"/>
                <w:rtl w:val="0"/>
              </w:rPr>
              <w:t xml:space="preserve">Во-вторых, создание декора формирует ценное чувство личного пространства. </w:t>
            </w: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>В интернате, где почти всё общее, готовая работа становится личным артефактом — материальным свидетельством «я есть, я могу, я создаю». В условиях общего быта это укрепляет самооценку и даёт ощущение контроля над своей собственностью.</w:t>
            </w:r>
          </w:p>
          <w:p w14:paraId="00000018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F1115"/>
                <w:sz w:val="24"/>
                <w:szCs w:val="24"/>
                <w:highlight w:val="white"/>
                <w:rtl w:val="0"/>
              </w:rPr>
              <w:t>В-третьих, совместное творчество укрепляет связи.</w:t>
            </w: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> В непринуждённой атмосфере вечера дети учатся поддерживать друг друга, делиться идеями и ценить разнообразие творческих подходов. Такой опыт создаёт здоровый психологический климат в коллективе.</w:t>
            </w:r>
          </w:p>
          <w:p w14:paraId="00000019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F1115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F1115"/>
                <w:sz w:val="24"/>
                <w:szCs w:val="24"/>
                <w:highlight w:val="white"/>
                <w:rtl w:val="0"/>
              </w:rPr>
              <w:t>Наконец, это мост к культурным ценностям.</w:t>
            </w: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> Работа с винилом знакомит с материальной культурой прошлого, а техника апсайклинга учит бережному отношению к вещам. Так творческий акт становится уроком осознанного потребления и связи поколений.</w:t>
            </w:r>
          </w:p>
        </w:tc>
      </w:tr>
    </w:tbl>
    <w:p w14:paraId="0000001A">
      <w:pPr>
        <w:keepNext/>
        <w:keepLines/>
        <w:spacing w:before="240" w:after="240" w:line="240" w:lineRule="auto"/>
        <w:ind w:left="360" w:firstLine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rtl w:val="0"/>
        </w:rPr>
        <w:t>Цель и задачи занятия</w:t>
      </w:r>
    </w:p>
    <w:p w14:paraId="0000001B">
      <w:pPr>
        <w:shd w:val="clear" w:fill="FFFFFF"/>
        <w:spacing w:after="15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rtl w:val="0"/>
        </w:rPr>
        <w:t>Цель:</w:t>
      </w:r>
      <w:r>
        <w:rPr>
          <w:rFonts w:ascii="Arial" w:hAnsi="Arial" w:eastAsia="Arial" w:cs="Arial"/>
          <w:color w:val="4A4A4A"/>
          <w:sz w:val="24"/>
          <w:szCs w:val="24"/>
          <w:highlight w:val="white"/>
          <w:rtl w:val="0"/>
        </w:rPr>
        <w:t xml:space="preserve"> </w:t>
      </w:r>
      <w:r>
        <w:rPr>
          <w:rFonts w:ascii="Times New Roman" w:hAnsi="Times New Roman" w:eastAsia="Times New Roman" w:cs="Times New Roman"/>
          <w:color w:val="4A4A4A"/>
          <w:sz w:val="24"/>
          <w:szCs w:val="24"/>
          <w:highlight w:val="white"/>
          <w:rtl w:val="0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rtl w:val="0"/>
        </w:rPr>
        <w:t>оздание условий для творческой самореализации, эмоциональной и социального взаимодействия воспитанников интерната через знакомство с культурным феноменом виниловой пластинки и технику арт-апсайклинга.</w:t>
      </w:r>
    </w:p>
    <w:p w14:paraId="0000001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Образовательные задачи:</w:t>
      </w:r>
    </w:p>
    <w:p w14:paraId="0000001D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Познакомить детей с историей создания виниловых пластинок.</w:t>
      </w:r>
    </w:p>
    <w:p w14:paraId="0000001E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Сформировать представление о понятии «апсайклинг» как об экологичном и творческом подходе к преобразованию старых вещей.</w:t>
      </w:r>
    </w:p>
    <w:p w14:paraId="0000001F"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Продемонстрировать участникам приёмы работы с акрилом на круглой форме.</w:t>
      </w:r>
    </w:p>
    <w:p w14:paraId="00000020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Развивающие задачи:</w:t>
      </w:r>
    </w:p>
    <w:p w14:paraId="00000021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Стимулировать мелкую моторику и сенсорное восприятие через работу с различными материалами (краски, кисти, стикеры, фактура пластинки).</w:t>
      </w:r>
    </w:p>
    <w:p w14:paraId="00000022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Способствовать развитию творческого воображения, образного мышления и способности к нестандартным решениям через создание собственного арт-объекта из заданного материала.</w:t>
      </w:r>
    </w:p>
    <w:p w14:paraId="00000023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Способствовать развитию навыков рефлексии и самоанализа через вопросы, направленные на осмысление своих эмоций, открытий и результата творчества.</w:t>
      </w:r>
    </w:p>
    <w:p w14:paraId="00000024">
      <w:pPr>
        <w:keepNext w:val="0"/>
        <w:keepLines w:val="0"/>
        <w:pageBreakBefore w:val="0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Способствовать развитию коммуникативных навыков и умения делиться своими чувствами в ходе знакомства и обсуждения готовых работ.</w:t>
      </w:r>
    </w:p>
    <w:p w14:paraId="00000025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192" w:after="192" w:line="36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Воспитательные задачи:</w:t>
      </w:r>
    </w:p>
    <w:p w14:paraId="00000026">
      <w:pPr>
        <w:keepNext w:val="0"/>
        <w:keepLines w:val="0"/>
        <w:pageBreakBefore w:val="0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280" w:after="0" w:line="36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</w:rPr>
      </w:pPr>
      <w:bookmarkStart w:id="3" w:name="_heading=h.3khhe241dugd" w:colFirst="0" w:colLast="0"/>
      <w:bookmarkEnd w:id="3"/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Способствовать формированию ответственного потребления через идею осмысленного использования старых вещей.</w:t>
      </w:r>
    </w:p>
    <w:p w14:paraId="00000027">
      <w:pPr>
        <w:keepNext w:val="0"/>
        <w:keepLines w:val="0"/>
        <w:pageBreakBefore w:val="0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spacing w:before="0" w:after="280" w:line="360" w:lineRule="auto"/>
        <w:ind w:left="720" w:right="0" w:hanging="36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F1115"/>
          <w:sz w:val="24"/>
          <w:szCs w:val="24"/>
          <w:highlight w:val="white"/>
          <w:u w:val="none"/>
          <w:vertAlign w:val="baseline"/>
          <w:rtl w:val="0"/>
        </w:rPr>
        <w:t>Способствовать созданию и укреплению доброжелательной и поддерживающей атмосферы в коллективе в ходе знакомства, совместной деятельности и обсуждения результатов.</w:t>
      </w:r>
    </w:p>
    <w:p w14:paraId="00000028">
      <w:pPr>
        <w:keepNext/>
        <w:keepLines/>
        <w:spacing w:before="240" w:after="240" w:line="276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rtl w:val="0"/>
        </w:rPr>
        <w:t>Содержание занятия: поэтапное изложение плана</w:t>
      </w:r>
    </w:p>
    <w:p w14:paraId="00000029">
      <w:pPr>
        <w:spacing w:before="160" w:line="276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rtl w:val="0"/>
        </w:rPr>
        <w:t>П</w:t>
      </w:r>
      <w:r>
        <w:rPr>
          <w:rFonts w:ascii="Times New Roman" w:hAnsi="Times New Roman" w:eastAsia="Times New Roman" w:cs="Times New Roman"/>
          <w:b/>
          <w:sz w:val="24"/>
          <w:szCs w:val="24"/>
          <w:rtl w:val="0"/>
        </w:rPr>
        <w:t>лан занятия:</w:t>
      </w:r>
    </w:p>
    <w:tbl>
      <w:tblPr>
        <w:tblStyle w:val="52"/>
        <w:tblW w:w="10451" w:type="dxa"/>
        <w:jc w:val="center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965"/>
        <w:gridCol w:w="3347"/>
        <w:gridCol w:w="1740"/>
        <w:gridCol w:w="2399"/>
      </w:tblGrid>
      <w:tr w14:paraId="168E37CD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2A">
            <w:pPr>
              <w:widowControl w:val="0"/>
              <w:spacing w:before="200" w:after="200" w:line="276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Название этапа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2B">
            <w:pPr>
              <w:widowControl w:val="0"/>
              <w:spacing w:before="200" w:after="200" w:line="276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Форма проведения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2C">
            <w:pPr>
              <w:widowControl w:val="0"/>
              <w:spacing w:before="200" w:after="200" w:line="276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Время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2D">
            <w:pPr>
              <w:widowControl w:val="0"/>
              <w:spacing w:before="200" w:after="200" w:line="276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Материалы</w:t>
            </w:r>
          </w:p>
        </w:tc>
      </w:tr>
      <w:tr w14:paraId="6F54C68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2E">
            <w:pPr>
              <w:widowControl w:val="0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Организационный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2F">
            <w:pPr>
              <w:widowControl w:val="0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Вступительное слово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0">
            <w:pPr>
              <w:widowControl w:val="0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5 мин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31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Ноутбук, проектор, презентация</w:t>
            </w:r>
          </w:p>
        </w:tc>
      </w:tr>
      <w:tr w14:paraId="0075318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30" w:hRule="atLeas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2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Основной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3">
            <w:pPr>
              <w:widowControl w:val="0"/>
              <w:spacing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Беседа об истории виниловых пластинок, апсайклинге; декор виниловых пластинок.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4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60 мин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35">
            <w:pPr>
              <w:widowControl w:val="0"/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Ноутбук, проектор, презентация, виниловые пластинки, с</w:t>
            </w: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 xml:space="preserve">алфетки для обезжиривания поверхности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акриловые краски, кисти, непроливайки, стикеры, палитры, бумажные шаблоны круглой формы</w:t>
            </w:r>
          </w:p>
        </w:tc>
      </w:tr>
      <w:tr w14:paraId="7354BAA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6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Заключительный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7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Рефлексия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00038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15 мин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39">
            <w:pPr>
              <w:widowControl w:val="0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0000003A">
      <w:pPr>
        <w:spacing w:before="16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000003B">
      <w:pPr>
        <w:spacing w:before="16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000003C">
      <w:pPr>
        <w:spacing w:before="16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rtl w:val="0"/>
        </w:rPr>
        <w:t>Описание содержания:</w:t>
      </w:r>
    </w:p>
    <w:tbl>
      <w:tblPr>
        <w:tblStyle w:val="53"/>
        <w:tblW w:w="10456" w:type="dxa"/>
        <w:tblInd w:w="-108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0456"/>
      </w:tblGrid>
      <w:tr w14:paraId="19D8D49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48" w:hRule="atLeast"/>
        </w:trPr>
        <w:tc>
          <w:tcPr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3D">
            <w:pPr>
              <w:widowControl w:val="0"/>
              <w:spacing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rtl w:val="0"/>
              </w:rPr>
              <w:t>Организационный этап</w:t>
            </w:r>
          </w:p>
          <w:p w14:paraId="0000003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—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Всем добрый вечер!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Прежде, чем мы начнём наше творческое путешествие, давайте познакомимся поближе. У меня в руках вот эта виниловая пластинка. Передавайте её по кругу, и когда она окажется у вас в руках, назовите своё имя и одну песню, которая всегда поднимает вам настроение! Начну с себя: меня зовут ..., а моя песня-настроение ... А теперь передаю пластинку вам!</w:t>
            </w:r>
          </w:p>
          <w:p w14:paraId="0000003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8"/>
                <w:szCs w:val="28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(Участники выполняют задание, пластинка проходит по кругу)</w:t>
            </w:r>
          </w:p>
        </w:tc>
      </w:tr>
      <w:tr w14:paraId="70F5244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48" w:hRule="atLeast"/>
        </w:trPr>
        <w:tc>
          <w:tcPr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40">
            <w:pPr>
              <w:widowControl w:val="0"/>
              <w:spacing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rtl w:val="0"/>
              </w:rPr>
              <w:t>Основной этап</w:t>
            </w:r>
          </w:p>
          <w:p w14:paraId="00000041">
            <w:pPr>
              <w:widowControl w:val="0"/>
              <w:spacing w:line="360" w:lineRule="auto"/>
              <w:jc w:val="left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rtl w:val="0"/>
              </w:rPr>
              <w:t>Беседа о пластинках и апсайклинге.</w:t>
            </w:r>
          </w:p>
          <w:p w14:paraId="00000042">
            <w:pPr>
              <w:widowControl w:val="0"/>
              <w:spacing w:line="360" w:lineRule="auto"/>
              <w:jc w:val="left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"https://docs.google.com/presentation/d/1wcs6JDUL8a6awyab0GZyzhEIxTKEOvit/edit?usp=sharing&amp;ouid=105136768736942901082&amp;rtpof=true&amp;sd=true" \h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i/>
                <w:color w:val="1155CC"/>
                <w:sz w:val="24"/>
                <w:szCs w:val="24"/>
                <w:u w:val="single"/>
                <w:rtl w:val="0"/>
              </w:rPr>
              <w:t>https://docs.google.com/presentation/d/1wcs6JDUL8a6awyab0GZyzhEIxTKEOvit/edit?usp=sharing&amp;ouid=105136768736942901082&amp;rtpof=true&amp;sd=true</w:t>
            </w:r>
            <w:r>
              <w:rPr>
                <w:rFonts w:ascii="Times New Roman" w:hAnsi="Times New Roman" w:eastAsia="Times New Roman" w:cs="Times New Roman"/>
                <w:b/>
                <w:i/>
                <w:color w:val="1155CC"/>
                <w:sz w:val="24"/>
                <w:szCs w:val="24"/>
                <w:u w:val="single"/>
                <w:rtl w:val="0"/>
              </w:rPr>
              <w:fldChar w:fldCharType="end"/>
            </w:r>
          </w:p>
          <w:p w14:paraId="0000004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— Спасибо за такие музыкальные предпочтения! А теперь — к главному герою нашего вечера. </w:t>
            </w:r>
            <w:r>
              <w:rPr>
                <w:rFonts w:ascii="Times New Roman" w:hAnsi="Times New Roman" w:eastAsia="Times New Roman" w:cs="Times New Roman"/>
                <w:b w:val="0"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(Берет виниловую пластинку)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Это — не просто кусок винила. Это — целая история. И я хочу рассказать вам краткую историю виниловых пластинок.</w:t>
            </w:r>
          </w:p>
          <w:p w14:paraId="0000004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2)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1887 год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 — Изобретение прабабушки пластинки: граммофонной цинковой пластины, которая могла записать лишь 4 минуты звука.</w:t>
            </w:r>
          </w:p>
          <w:p w14:paraId="0000004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280" w:after="280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3)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1948 год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 — Революция! Компания Columbia представляет первую виниловую пластинку на 33 оборота. Теперь на одной стороне можно слушать целых 25 минут музыки!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14:paraId="0000004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(Слайд 4)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Интересные факты.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Материал пластинок — вовсе не пластик, а специальный винил, который в 10 раз проще своего предшественника — шеллака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Вес стандартной пластинки — 130 грамм, а коллекционные издания весят все 180. Длина дорожки на одной стороне — почти 500 метров — как 5 футбольных полей!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14:paraId="5C4BAA8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5)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Закат и возрождение:</w:t>
            </w:r>
          </w:p>
          <w:p w14:paraId="0000004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after="192" w:line="360" w:lineRule="auto"/>
              <w:ind w:left="0" w:right="0" w:firstLine="0"/>
              <w:jc w:val="both"/>
              <w:textAlignment w:val="auto"/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В 90-е казалось, что пластинки навсегда ушли в прошлое, но сегодня они снова в моде! Почему? Потому что винил — это не просто звук, это ритуал: достать конверт, опустить иглу, услышать характерное потрескивание...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14:paraId="0000004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6)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И сегодня мы дадим этим пластинкам новую жизнь через искусство апсайклинга — превратим звуковые дорожки в визуальные шедевры!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14:paraId="0000004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Апсайклинг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— это не просто переработка, а творческое преобразование старых вещей в нечто новое, ценное и красивое. Мы не выбрасываем, а преображаем! И сегодня мы займёмся именно этим — дадим этим пластинкам новый шанс, превратив их в уникальные арт-объекты!</w:t>
            </w:r>
          </w:p>
          <w:p w14:paraId="0000004A">
            <w:pPr>
              <w:widowControl w:val="0"/>
              <w:spacing w:line="360" w:lineRule="auto"/>
              <w:jc w:val="left"/>
              <w:rPr>
                <w:color w:val="0F11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rtl w:val="0"/>
              </w:rPr>
              <w:t>Работа над декором пластинки.</w:t>
            </w:r>
          </w:p>
          <w:p w14:paraId="0000004B">
            <w:pPr>
              <w:widowControl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>— Прежде чем мы начнём творить, давайте подготовим рабочее место. У каждого из вас есть:</w:t>
            </w:r>
          </w:p>
          <w:p w14:paraId="00000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виниловая пластинка;</w:t>
            </w:r>
          </w:p>
          <w:p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салфетки для обезжиривания поверхности;</w:t>
            </w:r>
          </w:p>
          <w:p w14:paraId="000000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палитра для смешивания красок;</w:t>
            </w:r>
          </w:p>
          <w:p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стаканчик с водой;</w:t>
            </w:r>
          </w:p>
          <w:p w14:paraId="00000050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52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кисти;</w:t>
            </w:r>
          </w:p>
          <w:p w14:paraId="00000051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52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набор декоративных стикеров с музыкальными мотивами, геометрическими узорами и вдохновляющими надписями;</w:t>
            </w:r>
          </w:p>
          <w:p w14:paraId="00000052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52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акриловые краски.</w:t>
            </w:r>
          </w:p>
          <w:p w14:paraId="0000005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— Акриловые краски хороши тем, что быстро сохнут и не смываются водой после высыхания. Кисточки у нас разные: потолще — для закрашивания больших площадей, потоньше — для прорисовки деталей.</w:t>
            </w:r>
          </w:p>
          <w:p w14:paraId="0000005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— Сейчас я покажу вам несколько базовых приёмов, которые вы сможете использовать:</w:t>
            </w:r>
          </w:p>
          <w:p w14:paraId="00000055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Можно закрасить всю поверхность одним цветом, как фон для будущего рисунка.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7)</w:t>
            </w:r>
          </w:p>
          <w:p w14:paraId="00000056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Можно сделать плавные переходы цветов, смешивая их прямо на пластинке.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8)</w:t>
            </w:r>
          </w:p>
          <w:p w14:paraId="00000057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720" w:right="0" w:hanging="36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Можно просто довериться своему настроению и рисовать абстракцию!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(Слайд 9)</w:t>
            </w:r>
          </w:p>
          <w:p w14:paraId="00000058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160" w:line="360" w:lineRule="auto"/>
              <w:ind w:left="720" w:right="0" w:hanging="3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Можно сделать композицию, используя стикеры.</w:t>
            </w: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(Слайд 10)</w:t>
            </w:r>
          </w:p>
          <w:p w14:paraId="0000005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192" w:after="192" w:line="36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— Не бойтесь экспериментировать. Ваша пластинка — это ваше пространство для самовыражения. Единственное правило — получать удовольствие от процесса!</w:t>
            </w:r>
          </w:p>
          <w:p w14:paraId="0000005A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="0" w:right="52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Начнём работу с подготовки пластинки. Аккуратно протираем её специальной салфеткой. Это поможет краске лечь ровно и долго сохранять свою яркость. </w:t>
            </w:r>
            <w:r>
              <w:rPr>
                <w:rFonts w:ascii="Times New Roman" w:hAnsi="Times New Roman" w:eastAsia="Times New Roman" w:cs="Times New Roman"/>
                <w:b w:val="0"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(Пауза для выполнения действий)</w:t>
            </w:r>
          </w:p>
          <w:p w14:paraId="0000005B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="0" w:right="52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А теперь закройте глаза на минуту... Положите руку на пластинку. Почувствуйте её гладкую поверхность. Какие эмоции она у вас вызывает? Может быть, любопытство? Нетерпение? Или спокойствие? Запомните это ощущение — именно с ним мы будем творить!</w:t>
            </w:r>
          </w:p>
          <w:p w14:paraId="0000005C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="0" w:right="52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Теперь предлагаю сделать пробный эскиз на бумажных шаблонах. Не бойтесь экспериментировать с формами и цветами! Помните — в творчестве нет правильных и неправильных решений. Совет от меня: если что-то пошло не так — это не ошибка, а возможность создать что-то новое и неожиданное!</w:t>
            </w:r>
          </w:p>
          <w:p w14:paraId="22CF5AD4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="0" w:right="52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(Через 15 минут)</w:t>
            </w:r>
          </w:p>
          <w:p w14:paraId="0000005D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Chars="0" w:right="520" w:rightChars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bookmarkStart w:id="4" w:name="_GoBack"/>
            <w:bookmarkEnd w:id="4"/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Отлично! Теперь, когда эскизы готовы, начинаем работу. Вы можете: добавлять стикеры, создавая интересные композиции и комбинировать разные техники!</w:t>
            </w:r>
          </w:p>
          <w:p w14:paraId="0000005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="0" w:right="52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Не стесняйтесь обращаться за помощью — я буду ходить между столами и с радостью подскажу!</w:t>
            </w:r>
          </w:p>
          <w:p w14:paraId="0000005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92" w:after="192" w:line="360" w:lineRule="auto"/>
              <w:ind w:left="0" w:right="52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8"/>
                <w:szCs w:val="28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(Во время работы ведущий подходит к участникам, интересуется их идеями и эмоциональным состоянием, предлагает варианты сочетания красок и стикеров)</w:t>
            </w:r>
          </w:p>
        </w:tc>
      </w:tr>
      <w:tr w14:paraId="72A907A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48" w:hRule="atLeast"/>
        </w:trPr>
        <w:tc>
          <w:tcPr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00060">
            <w:pPr>
              <w:widowControl w:val="0"/>
              <w:spacing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rtl w:val="0"/>
              </w:rPr>
              <w:t>Заключительный этап</w:t>
            </w:r>
          </w:p>
          <w:p w14:paraId="00000061">
            <w:pPr>
              <w:widowControl w:val="0"/>
              <w:spacing w:line="360" w:lineRule="auto"/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F1115"/>
                <w:sz w:val="24"/>
                <w:szCs w:val="24"/>
                <w:highlight w:val="white"/>
                <w:rtl w:val="0"/>
              </w:rPr>
              <w:t xml:space="preserve"> —  Музыканты настраивают инструменты по трём аккордам. Давайте и мы «настроимся» на итог нашего вечера, ответив на три вопроса:</w:t>
            </w:r>
          </w:p>
          <w:p w14:paraId="00000062"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Что новое для себя вы сегодня открыли? (Это может быть техника, собственная способность, идея соседа или даже факт о виниле).</w:t>
            </w:r>
          </w:p>
          <w:p w14:paraId="00000063"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Если бы у вашей готовой пластинки был саундтрек, какая это была бы музыка? Какой жанр, настроение? Быстрая и энергичная, как рок? Спокойная и глубокая, как классика? Задорная, как поп-хит? Объясните, почему вы выбрали именно такой «звук».</w:t>
            </w:r>
          </w:p>
          <w:p w14:paraId="00000064"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360" w:lineRule="auto"/>
              <w:ind w:left="720" w:right="0" w:hanging="36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F1115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>С каким главным чувством вы уходите?</w:t>
            </w:r>
          </w:p>
        </w:tc>
      </w:tr>
    </w:tbl>
    <w:p w14:paraId="00000065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sectPr>
      <w:headerReference r:id="rId5" w:type="first"/>
      <w:footerReference r:id="rId6" w:type="first"/>
      <w:pgSz w:w="11906" w:h="16838"/>
      <w:pgMar w:top="765" w:right="720" w:bottom="720" w:left="720" w:header="708" w:footer="708" w:gutter="0"/>
      <w:pgNumType w:start="1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6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eastAsia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67">
    <w:pPr>
      <w:spacing w:after="0" w:line="240" w:lineRule="auto"/>
      <w:jc w:val="both"/>
      <w:rPr>
        <w:rFonts w:ascii="Times New Roman" w:hAnsi="Times New Roman" w:eastAsia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720" w:hanging="360"/>
      </w:pPr>
      <w:rPr>
        <w:b/>
        <w:color w:val="0F1115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61C1DC7"/>
    <w:rsid w:val="41105572"/>
    <w:rsid w:val="5C7A3F34"/>
    <w:rsid w:val="7C9149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40" w:after="240"/>
      <w:ind w:left="360" w:hanging="357"/>
      <w:jc w:val="center"/>
    </w:pPr>
    <w:rPr>
      <w:rFonts w:ascii="Times New Roman" w:hAnsi="Times New Roman" w:eastAsia="Times New Roman" w:cs="Times New Roman"/>
      <w:b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40" w:after="0"/>
      <w:ind w:left="360" w:hanging="357"/>
      <w:jc w:val="center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200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320" w:after="200"/>
    </w:pPr>
    <w:rPr>
      <w:rFonts w:ascii="Arial" w:hAnsi="Arial" w:eastAsia="Arial" w:cs="Arial"/>
      <w:b/>
      <w:sz w:val="26"/>
      <w:szCs w:val="26"/>
    </w:rPr>
  </w:style>
  <w:style w:type="paragraph" w:styleId="6">
    <w:name w:val="heading 5"/>
    <w:basedOn w:val="1"/>
    <w:next w:val="1"/>
    <w:uiPriority w:val="0"/>
    <w:pPr>
      <w:keepNext/>
      <w:keepLines/>
      <w:spacing w:before="320" w:after="200"/>
    </w:pPr>
    <w:rPr>
      <w:rFonts w:ascii="Arial" w:hAnsi="Arial" w:eastAsia="Arial" w:cs="Arial"/>
      <w:b/>
      <w:sz w:val="24"/>
      <w:szCs w:val="24"/>
    </w:rPr>
  </w:style>
  <w:style w:type="paragraph" w:styleId="7">
    <w:name w:val="heading 6"/>
    <w:basedOn w:val="1"/>
    <w:next w:val="1"/>
    <w:uiPriority w:val="0"/>
    <w:pPr>
      <w:keepNext/>
      <w:keepLines/>
      <w:spacing w:before="320" w:after="200"/>
    </w:pPr>
    <w:rPr>
      <w:rFonts w:ascii="Arial" w:hAnsi="Arial" w:eastAsia="Arial" w:cs="Arial"/>
      <w:b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Strong"/>
    <w:basedOn w:val="8"/>
    <w:qFormat/>
    <w:uiPriority w:val="22"/>
    <w:rPr>
      <w:b/>
      <w:bCs/>
    </w:rPr>
  </w:style>
  <w:style w:type="paragraph" w:styleId="13">
    <w:name w:val="Balloon Text"/>
    <w:link w:val="26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val="ru"/>
    </w:rPr>
  </w:style>
  <w:style w:type="paragraph" w:styleId="14">
    <w:name w:val="caption"/>
    <w:qFormat/>
    <w:uiPriority w:val="0"/>
    <w:pPr>
      <w:suppressLineNumbers/>
      <w:spacing w:before="120" w:after="120" w:line="259" w:lineRule="auto"/>
    </w:pPr>
    <w:rPr>
      <w:rFonts w:ascii="Calibri" w:hAnsi="Calibri" w:eastAsia="Calibri" w:cs="Lucida Sans"/>
      <w:i/>
      <w:iCs/>
      <w:sz w:val="24"/>
      <w:szCs w:val="24"/>
      <w:lang w:val="ru"/>
    </w:rPr>
  </w:style>
  <w:style w:type="paragraph" w:styleId="15">
    <w:name w:val="header"/>
    <w:basedOn w:val="16"/>
    <w:qFormat/>
    <w:uiPriority w:val="0"/>
  </w:style>
  <w:style w:type="paragraph" w:customStyle="1" w:styleId="16">
    <w:name w:val="Колонтитул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"/>
    </w:rPr>
  </w:style>
  <w:style w:type="paragraph" w:styleId="17">
    <w:name w:val="Body Text"/>
    <w:qFormat/>
    <w:uiPriority w:val="0"/>
    <w:pPr>
      <w:spacing w:after="140" w:line="276" w:lineRule="auto"/>
    </w:pPr>
    <w:rPr>
      <w:rFonts w:ascii="Calibri" w:hAnsi="Calibri" w:eastAsia="Calibri" w:cs="Calibri"/>
      <w:sz w:val="22"/>
      <w:szCs w:val="22"/>
      <w:lang w:val="ru"/>
    </w:rPr>
  </w:style>
  <w:style w:type="paragraph" w:styleId="18">
    <w:name w:val="index heading"/>
    <w:qFormat/>
    <w:uiPriority w:val="0"/>
    <w:pPr>
      <w:suppressLineNumbers/>
      <w:spacing w:after="160" w:line="259" w:lineRule="auto"/>
    </w:pPr>
    <w:rPr>
      <w:rFonts w:ascii="Calibri" w:hAnsi="Calibri" w:eastAsia="Calibri" w:cs="Lucida Sans"/>
      <w:sz w:val="22"/>
      <w:szCs w:val="22"/>
      <w:lang w:val="ru"/>
    </w:rPr>
  </w:style>
  <w:style w:type="paragraph" w:styleId="19">
    <w:name w:val="Title"/>
    <w:basedOn w:val="1"/>
    <w:next w:val="1"/>
    <w:uiPriority w:val="0"/>
    <w:pPr>
      <w:spacing w:before="300" w:after="200"/>
    </w:pPr>
    <w:rPr>
      <w:sz w:val="48"/>
      <w:szCs w:val="48"/>
    </w:rPr>
  </w:style>
  <w:style w:type="paragraph" w:styleId="20">
    <w:name w:val="footer"/>
    <w:basedOn w:val="16"/>
    <w:qFormat/>
    <w:uiPriority w:val="0"/>
  </w:style>
  <w:style w:type="paragraph" w:styleId="21">
    <w:name w:val="List"/>
    <w:basedOn w:val="17"/>
    <w:qFormat/>
    <w:uiPriority w:val="0"/>
    <w:rPr>
      <w:rFonts w:cs="Lucida Sans"/>
    </w:rPr>
  </w:style>
  <w:style w:type="paragraph" w:styleId="22">
    <w:name w:val="Normal (Web)"/>
    <w:unhideWhenUsed/>
    <w:qFormat/>
    <w:uiPriority w:val="0"/>
    <w:pPr>
      <w:spacing w:beforeAutospacing="1" w:after="16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"/>
    </w:rPr>
  </w:style>
  <w:style w:type="paragraph" w:styleId="23">
    <w:name w:val="Subtitle"/>
    <w:basedOn w:val="1"/>
    <w:next w:val="1"/>
    <w:uiPriority w:val="0"/>
    <w:pPr>
      <w:spacing w:before="200" w:after="200"/>
    </w:pPr>
    <w:rPr>
      <w:color w:val="000000"/>
      <w:sz w:val="24"/>
      <w:szCs w:val="24"/>
    </w:rPr>
  </w:style>
  <w:style w:type="table" w:customStyle="1" w:styleId="24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Текст выноски Знак"/>
    <w:basedOn w:val="8"/>
    <w:link w:val="13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7">
    <w:name w:val="LO-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customStyle="1" w:styleId="28">
    <w:name w:val="Обычный1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9">
    <w:name w:val="List Paragraph"/>
    <w:qFormat/>
    <w:uiPriority w:val="34"/>
    <w:pPr>
      <w:spacing w:after="160" w:line="259" w:lineRule="auto"/>
      <w:ind w:left="720"/>
      <w:contextualSpacing/>
    </w:pPr>
    <w:rPr>
      <w:rFonts w:ascii="Calibri" w:hAnsi="Calibri" w:eastAsia="Calibri" w:cs="Calibri"/>
      <w:sz w:val="22"/>
      <w:szCs w:val="22"/>
      <w:lang w:val="ru"/>
    </w:rPr>
  </w:style>
  <w:style w:type="table" w:customStyle="1" w:styleId="30">
    <w:name w:val="_Style 32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33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2">
    <w:name w:val="_Style 34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3">
    <w:name w:val="_Style 35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4">
    <w:name w:val="_Style 36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5">
    <w:name w:val="_Style 37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6">
    <w:name w:val="_Style 38"/>
    <w:basedOn w:val="25"/>
    <w:uiPriority w:val="0"/>
    <w:tblPr>
      <w:tblCellMar>
        <w:left w:w="115" w:type="dxa"/>
        <w:right w:w="115" w:type="dxa"/>
      </w:tblCellMar>
    </w:tblPr>
  </w:style>
  <w:style w:type="table" w:customStyle="1" w:styleId="37">
    <w:name w:val="_Style 39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8">
    <w:name w:val="_Style 40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39">
    <w:name w:val="_Style 41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0">
    <w:name w:val="_Style 42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1">
    <w:name w:val="_Style 43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2">
    <w:name w:val="_Style 45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3">
    <w:name w:val="_Style 46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4">
    <w:name w:val="_Style 47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5">
    <w:name w:val="_Style 48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6">
    <w:name w:val="_Style 49"/>
    <w:basedOn w:val="24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7">
    <w:name w:val="_Style 50"/>
    <w:basedOn w:val="24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48">
    <w:name w:val="Текст1"/>
    <w:qFormat/>
    <w:uiPriority w:val="0"/>
    <w:pPr>
      <w:suppressAutoHyphens/>
      <w:spacing w:after="0" w:line="100" w:lineRule="atLeast"/>
    </w:pPr>
    <w:rPr>
      <w:rFonts w:ascii="Consolas" w:hAnsi="Consolas" w:eastAsia="Calibri" w:cs="Times New Roman"/>
      <w:sz w:val="21"/>
      <w:szCs w:val="21"/>
      <w:lang w:val="ru" w:eastAsia="ar-SA"/>
    </w:rPr>
  </w:style>
  <w:style w:type="character" w:customStyle="1" w:styleId="49">
    <w:name w:val="apple-converted-space"/>
    <w:basedOn w:val="8"/>
    <w:qFormat/>
    <w:uiPriority w:val="0"/>
  </w:style>
  <w:style w:type="table" w:customStyle="1" w:styleId="50">
    <w:name w:val="_Style 51"/>
    <w:basedOn w:val="24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_Style 52"/>
    <w:basedOn w:val="24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2">
    <w:name w:val="_Style 53"/>
    <w:basedOn w:val="24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3">
    <w:name w:val="_Style 54"/>
    <w:basedOn w:val="24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laaMxQBPGwS4MiY+1w4qjgB4aw==">CgMxLjAyCWguM3pueXNoNzIJaC4zMGowemxsMgloLjFmb2I5dGUyDmguM2toaGUyNDFkdWdkOAByITFVbHNTOXV4Ni1SejYxdjRxYV9hM2dGdkE5dU9VN3VWRw==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2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2025-10-12T07:54:00Z</dcterms:created>
  <dc:creator>Доль Станислав Олегович</dc:creator>
  <cp:lastModifiedBy>WPS_1760783381</cp:lastModifiedBy>
  <dcterms:modified xsi:type="dcterms:W3CDTF">2026-01-17T17:34:06Z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D5909AB27B7E4839855838CA02CDD019_13</vt:lpwstr>
  </property>
</Properties>
</file>