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3C25" w:rsidRPr="007D3C25" w:rsidRDefault="007D3C25" w:rsidP="007D3C25">
      <w:pPr>
        <w:shd w:val="clear" w:color="auto" w:fill="FFFFFF"/>
        <w:spacing w:line="450" w:lineRule="atLeast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ПРИЁМЫ РАЗВИТИЯ КРЕАТИВНОГО МЫШЛЕНИЯ НА УРОКАХ ТРУДА (ТЕХНОЛОГИИ)</w:t>
      </w:r>
    </w:p>
    <w:p w:rsidR="007D3C25" w:rsidRPr="007D3C25" w:rsidRDefault="007D3C25" w:rsidP="007D3C25">
      <w:pPr>
        <w:shd w:val="clear" w:color="auto" w:fill="FFFFFF"/>
        <w:spacing w:before="384" w:after="384" w:line="450" w:lineRule="atLeast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  <w:t> </w:t>
      </w:r>
    </w:p>
    <w:p w:rsidR="007D3C25" w:rsidRPr="007D3C25" w:rsidRDefault="007D3C25" w:rsidP="007D3C25">
      <w:pPr>
        <w:shd w:val="clear" w:color="auto" w:fill="FFFFFF"/>
        <w:spacing w:line="450" w:lineRule="atLeast"/>
        <w:jc w:val="right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Скоробогатова Алена Леонидовна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, учитель труда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(технологии)</w:t>
      </w:r>
    </w:p>
    <w:p w:rsidR="007D3C25" w:rsidRDefault="007D3C25" w:rsidP="007D3C25">
      <w:pPr>
        <w:shd w:val="clear" w:color="auto" w:fill="FFFFFF"/>
        <w:spacing w:line="45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Муниципальное бюджетное общеобразовательное учреждение </w:t>
      </w:r>
    </w:p>
    <w:p w:rsidR="007D3C25" w:rsidRPr="007D3C25" w:rsidRDefault="007D3C25" w:rsidP="007D3C25">
      <w:pPr>
        <w:shd w:val="clear" w:color="auto" w:fill="FFFFFF"/>
        <w:spacing w:line="450" w:lineRule="atLeast"/>
        <w:jc w:val="right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Муниципальное бюджетное общеобразовательное учреждение «Средняя общеобразовательная школа № 28 с углубленным изучением отдельных предметов имени А.А. Угарова№</w:t>
      </w:r>
    </w:p>
    <w:p w:rsidR="007D3C25" w:rsidRPr="007D3C25" w:rsidRDefault="007D3C25" w:rsidP="007D3C25">
      <w:pPr>
        <w:shd w:val="clear" w:color="auto" w:fill="FFFFFF"/>
        <w:spacing w:before="384" w:after="384" w:line="450" w:lineRule="atLeast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  <w:t> 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Аннотация.</w:t>
      </w:r>
      <w:r w:rsidRPr="007D3C2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Креативное мышление на уроках труда (технологии) играет ключевую роль в формировании у школьников способности к нестандартным решениям. Статья описывает методы и практики, направленные на развитие творчества через проектную деятельность, активное обсуждение и использование современных технологий. Создание поддерживающей среды и правильная мотивация способствуют глубокому усвоению материала и развитию личностных компетенций, необходимых в динамичном обществе.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Ключевые слова:</w:t>
      </w:r>
      <w:r w:rsidRPr="007D3C2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развитие креативного мышления, уроки труда, активные методы обучения, проектная деятельность, современные технологии, поддерживающая учебная среда.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Развитие креативного мышления на уроках труда (технологии) становится ключевым аспектом современного технологического образования, направленного не просто на освоение практических навыков, но и на формирование у учеников способности к созданию новых, нестандартных решений. В условиях стремительного развития науки и техники, умение генерировать оригинальные идеи, адаптировать их под реальные условия и грамотно воплощать в изделиях становится важным фактором личностного и профессионального успеха школьников. Важной составляющей педагогической стратегии является формирование мотивации к творчеству – пробуждение интереса к экспериментированию, поиску и реализации новых концепций, что значительно повышает эффективность усвоения учебного материала и способствует развитию самостоятельного мышления.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Понимание креативного мышления базируется на изучении его теоретических и психологических основ. В научной литературе креативность определяется как способность генерировать идеи, отличающиеся новизной и значимостью. Типы мышления, связанные с творчеством, включают дивергентное (свободное, многовариантное) и конвергентное (аналитическое, упорядоченное). Творческий процесс традиционно состоит из нескольких этапов: подготовка (сбор информации), инкубация (подсознательная переработка), озарение (появление решения) и проверка (реализация и оценка результата). На развитие этих процессов влияют как внутренние факторы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-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мотивация, самооценка, когнитивные способности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-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так и внешние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-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образовательная среда, поддержка педагога и наличие творческих задач. У школьников в период возрастных изменений особенно важна поддержка, стимулирующая самостоятельность и развитие креативного потенциала.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Активные методы работы на уроках труда способствуют стимулированию творческого мышления путем вовлечения учеников в коллективное обсуждение, рефлексию и экспериментирование. Мозговой штурм позволяет быстро и в большом количестве собрать разнообразные идеи без критики на ранних этапах, что помогает выявить нестандартные решения. Метод «шесть шляп» Эдварда де Боно структурирует мышление, разделяя его на шесть аспектов: факты, эмоции, критика, оптимизм, творческие идеи и управление процессом, что облегчает системный подход к проблеме. Метод ассоциаций активирует воображение через поиск связей между разнородными понятиями. Для успешной адаптации этих методов на уроках труда рекомендуется организовывать групповые и индивидуальные задания, обсуждение результатов и поощрение оригинальности. Важна атмосфера безопасности, где ошибки рассматриваются как часть творческого поиска.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Организация проектной и исследовательской деятельности занимает центральное место в развитии креативности, обеспечивая переход от теоретического генерирования идей к их практической реализации. Проект можно разбить на ключевые этапы: постановка проблемы, генерация идей (с применением методов творческого мышления), выбор оптимального решения, создание прототипа или изделия, и презентация результатов. В процессе учащиеся учатся самостоятельно искать информацию, планировать деятельность, работать в команде и самостоятельно принимать решения. Формирование навыков исследовательской деятельности проявляется через систематический анализ, экспериментирование и рефлексию. Такой подход позволяет глубже понять технологические процессы и реализовать собственные творческие замыслы, что способствует формированию профессиональных компетенций.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 xml:space="preserve">Современные технологии и материалы значительно расширяют возможности для творческого самовыражения на уроках труда. Использование цифровых инструментов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-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программ для 3D-моделирования, виртуальных лабораторий, конструкторов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-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облегчает визуализацию идей и разработку прототипов в виртуальной среде. Внедрение нестандартных материалов, таких как переработанные отходы, природные ресурсы, комбинированные техники (например, лазерная резка, электроника), позволяет создавать уникальные изделия с новыми функциональными качествами и эстетикой. Учителю важно обеспечить доступность таких ресурсов, а также обучить навыкам работы с ними, стимулируя эксперименты и сочетания традиционных и инновационных методов. Это способствует развитию технического творчества и расширяет кругозор школьников.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Оценка творческого процесса требует особого подхода, ориентированного на формирующее оценивание, которое поддерживает и направляет ученика на всем пути создания. Основными критериями оценки творческих продуктов служат оригинальность, функциональность, качество исполнения и соответствие проектной задачи. Важным элементом является самооценка и взаимная оценка в коллективе, что развивает рефлексию и критическое мышление. Создание поддерживающей атмосферы внутри класса обеспечивается через поощрение инициативы, демонстрацию успехов, а также конструктивное обсуждение неудач как опыта. Педагог должен выступать в роли фасилитатора, направляющего процесс и обеспечивающего положительный эмоциональный фон для продолжения творческой работы.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Создание учебной среды, способствующей развитию креативного мышления, включает несколько ключевых элементов. Во-первых, организацию комфортного пространства с уместным оборудованием и разнообразными материалами, позволяющими экспериментировать. Во-вторых, педагогический стиль, ориентированный на диалог, поддержку инициативы и уважение к мнению каждого ученика. Атмосфера доверия и свободы от критики позволяет учащимся не бояться ошибок и предлагать нестандартные решения. Важно регулярно включать рефлексивные беседы и стимулировать коллективную творческую деятельность. Таким образом, создается среда, где креативное мышление становится естественной частью учебного процесса и развивается как ключевая компетенция.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В своей работе я нередко применяю проектную деятельность, совмещённую с методикой мозгового штурма, что позволяет развивать креативность и экологическое мышление у учащихся. Один из удачных примеров – создание экологичного изделия из переработанных материалов на уроке труда. Мы с ребятами поставили задачу: придумать функциональный и 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эстетически привлекательный продукт, используя отходы пластика и ткани. После вводного обсуждения я организовал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а</w:t>
      </w: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мозговой штурм, где каждый мог предложить идею без страха критики. В результате собрали более 30 вариантов, из которых в ходе коллективного голосования выбрали три, а затем разработали эскизы и прототипы. Итогом стала оригинальная сумка-авоська – прочная, стильная и полностью экологичная. Процесс помог детям не только развить творческое и критическое мышление, но и отработать навыки командной работы, планирования и публичной презентации.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Особое внимание я уделяю организации учебного пространства. В кабинете технологии оборудована «зона эксперимента», где учащиеся могут самостоятельно выбирать материалы, инструменты и способы работы, а также вести дневники идей. Мы регулярно проводим коллективные обсуждения, где даже самые нестандартные замыслы принимаются без критики, а неудачи рассматриваются как точки роста. Такая атмосфера доверия и свободы творчества помогает детям проявлять инициативу, брать на себя ответственность и работать с комплексными задачами, что напрямую отражается на качестве их проектов и уровне общей креативности класса.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0"/>
          <w:sz w:val="30"/>
          <w:szCs w:val="30"/>
          <w:lang w:eastAsia="ru-RU"/>
          <w14:ligatures w14:val="none"/>
        </w:rPr>
      </w:pPr>
      <w:r w:rsidRPr="007D3C2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Таким образом, развитие креативного мышления на уроках труда (технологии) требует системного подхода, основанного на теоретических знаниях, применении активных методов, организации проектной деятельности, использования современных технологий и создания поддерживающей учебной среды. Важнейшую роль играет педагог, который не только предлагает инструменты, но и развивает мотивацию и уверенность учеников в собственных силах. Внедрение таких практик соответствует современным образовательным стандартам и способствует формированию у школьников универсальных компетенций, востребованных в условиях динамичного и инновационного общества.</w:t>
      </w: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Default="007D3C25" w:rsidP="007D3C25">
      <w:pPr>
        <w:shd w:val="clear" w:color="auto" w:fill="FFFFFF"/>
        <w:spacing w:line="276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  <w:r w:rsidRPr="007D3C25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lastRenderedPageBreak/>
        <w:t>Список литературы и источников</w:t>
      </w:r>
    </w:p>
    <w:p w:rsidR="007D3C25" w:rsidRPr="007D3C25" w:rsidRDefault="007D3C25" w:rsidP="007D3C25">
      <w:pPr>
        <w:shd w:val="clear" w:color="auto" w:fill="FFFFFF"/>
        <w:spacing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:rsidR="007D3C25" w:rsidRPr="007D3C25" w:rsidRDefault="007D3C25" w:rsidP="007D3C25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1</w:t>
      </w:r>
      <w:r w:rsidRPr="007D3C25">
        <w:rPr>
          <w:color w:val="212529"/>
          <w:sz w:val="28"/>
          <w:szCs w:val="28"/>
        </w:rPr>
        <w:t xml:space="preserve">. Лаврик В.А., Быстрицкая Е.В. Развитие творческого мышления на уроках технологии // Научно-методический электронный журнал «Концепт». 2015. Т. 38. С. 21–25 [Электронный ресурс]. Режим доступа: http://ekoncept. </w:t>
      </w:r>
      <w:proofErr w:type="spellStart"/>
      <w:r w:rsidRPr="007D3C25">
        <w:rPr>
          <w:color w:val="212529"/>
          <w:sz w:val="28"/>
          <w:szCs w:val="28"/>
        </w:rPr>
        <w:t>ru</w:t>
      </w:r>
      <w:proofErr w:type="spellEnd"/>
      <w:r w:rsidRPr="007D3C25">
        <w:rPr>
          <w:color w:val="212529"/>
          <w:sz w:val="28"/>
          <w:szCs w:val="28"/>
        </w:rPr>
        <w:t>/2015/45112.htm.</w:t>
      </w:r>
    </w:p>
    <w:p w:rsidR="007D3C25" w:rsidRPr="007D3C25" w:rsidRDefault="007D3C25" w:rsidP="007D3C25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2</w:t>
      </w:r>
      <w:r w:rsidRPr="007D3C25">
        <w:rPr>
          <w:color w:val="212529"/>
          <w:sz w:val="28"/>
          <w:szCs w:val="28"/>
        </w:rPr>
        <w:t>. Поливанова К.Н. Проектная деятельность школьников: пособие для учителя. 2-е изд. М.: Просвещение, 2011. 192 с. (Работаем по новым стандартам).</w:t>
      </w:r>
    </w:p>
    <w:p w:rsidR="007D3C25" w:rsidRPr="007D3C25" w:rsidRDefault="007D3C25" w:rsidP="007D3C25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3</w:t>
      </w:r>
      <w:r w:rsidRPr="007D3C25">
        <w:rPr>
          <w:color w:val="212529"/>
          <w:sz w:val="28"/>
          <w:szCs w:val="28"/>
        </w:rPr>
        <w:t>. Гиппиус С.В. Тренинг развития креативности. Гимнастика чувств. СПб., 2001.</w:t>
      </w:r>
    </w:p>
    <w:p w:rsidR="007D3C25" w:rsidRPr="007D3C25" w:rsidRDefault="007D3C25" w:rsidP="007D3C25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4</w:t>
      </w:r>
      <w:r w:rsidRPr="007D3C25">
        <w:rPr>
          <w:color w:val="212529"/>
          <w:sz w:val="28"/>
          <w:szCs w:val="28"/>
        </w:rPr>
        <w:t xml:space="preserve">. </w:t>
      </w:r>
      <w:proofErr w:type="spellStart"/>
      <w:r w:rsidRPr="007D3C25">
        <w:rPr>
          <w:color w:val="212529"/>
          <w:sz w:val="28"/>
          <w:szCs w:val="28"/>
        </w:rPr>
        <w:t>Жакупова</w:t>
      </w:r>
      <w:proofErr w:type="spellEnd"/>
      <w:r w:rsidRPr="007D3C25">
        <w:rPr>
          <w:color w:val="212529"/>
          <w:sz w:val="28"/>
          <w:szCs w:val="28"/>
        </w:rPr>
        <w:t xml:space="preserve"> Г.Ш. Педагогические условия формирования креативного мышления младших школьников // Молодой ученый. 2023. № 12 (459). С. 151–153.</w:t>
      </w:r>
    </w:p>
    <w:p w:rsidR="007D3C25" w:rsidRPr="007D3C25" w:rsidRDefault="007D3C25" w:rsidP="007D3C25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5</w:t>
      </w:r>
      <w:r w:rsidRPr="007D3C25">
        <w:rPr>
          <w:color w:val="212529"/>
          <w:sz w:val="28"/>
          <w:szCs w:val="28"/>
        </w:rPr>
        <w:t>. Матюшкин А.М. Проблемные ситуации в мышлении и обучении. М., 2008</w:t>
      </w:r>
    </w:p>
    <w:p w:rsidR="00430D66" w:rsidRPr="007D3C25" w:rsidRDefault="00430D66" w:rsidP="007D3C25">
      <w:pPr>
        <w:spacing w:line="360" w:lineRule="auto"/>
        <w:ind w:firstLine="709"/>
        <w:rPr>
          <w:sz w:val="28"/>
          <w:szCs w:val="28"/>
        </w:rPr>
      </w:pPr>
    </w:p>
    <w:sectPr w:rsidR="00430D66" w:rsidRPr="007D3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C25"/>
    <w:rsid w:val="000A5C39"/>
    <w:rsid w:val="00254596"/>
    <w:rsid w:val="00430D66"/>
    <w:rsid w:val="005067BF"/>
    <w:rsid w:val="007B61F1"/>
    <w:rsid w:val="007D3C25"/>
    <w:rsid w:val="00F9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2ED748"/>
  <w15:chartTrackingRefBased/>
  <w15:docId w15:val="{AB9FDD35-1571-794F-BFEA-1688D6B3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3C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C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3C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3C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C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3C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3C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3C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3C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3C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3C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3C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3C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3C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3C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3C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3C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3C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3C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3C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3C2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3C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3C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3C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3C2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3C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3C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3C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D3C25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7D3C2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1416</Words>
  <Characters>8076</Characters>
  <Application>Microsoft Office Word</Application>
  <DocSecurity>0</DocSecurity>
  <Lines>67</Lines>
  <Paragraphs>18</Paragraphs>
  <ScaleCrop>false</ScaleCrop>
  <Company/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Петрова</dc:creator>
  <cp:keywords/>
  <dc:description/>
  <cp:lastModifiedBy>Алена Петрова</cp:lastModifiedBy>
  <cp:revision>2</cp:revision>
  <dcterms:created xsi:type="dcterms:W3CDTF">2026-02-02T17:04:00Z</dcterms:created>
  <dcterms:modified xsi:type="dcterms:W3CDTF">2026-02-02T18:00:00Z</dcterms:modified>
</cp:coreProperties>
</file>