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D55F6B" w14:textId="77777777" w:rsidR="00CE442A" w:rsidRPr="004C0DD5" w:rsidRDefault="00CE442A" w:rsidP="004C0D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56"/>
          <w:szCs w:val="56"/>
          <w:bdr w:val="none" w:sz="0" w:space="0" w:color="auto" w:frame="1"/>
          <w:lang w:eastAsia="ru-RU"/>
        </w:rPr>
      </w:pPr>
      <w:r w:rsidRPr="004C0DD5">
        <w:rPr>
          <w:rFonts w:ascii="Times New Roman" w:eastAsia="Times New Roman" w:hAnsi="Times New Roman" w:cs="Times New Roman"/>
          <w:i/>
          <w:color w:val="111111"/>
          <w:sz w:val="56"/>
          <w:szCs w:val="56"/>
          <w:bdr w:val="none" w:sz="0" w:space="0" w:color="auto" w:frame="1"/>
          <w:lang w:eastAsia="ru-RU"/>
        </w:rPr>
        <w:t>муниципальное дошкольное образовательное учреждение</w:t>
      </w:r>
    </w:p>
    <w:p w14:paraId="52BA7179" w14:textId="77777777" w:rsidR="00CE442A" w:rsidRPr="004C0DD5" w:rsidRDefault="00CE442A" w:rsidP="004C0D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56"/>
          <w:szCs w:val="56"/>
          <w:bdr w:val="none" w:sz="0" w:space="0" w:color="auto" w:frame="1"/>
          <w:lang w:eastAsia="ru-RU"/>
        </w:rPr>
      </w:pPr>
      <w:r w:rsidRPr="004C0DD5">
        <w:rPr>
          <w:rFonts w:ascii="Times New Roman" w:eastAsia="Times New Roman" w:hAnsi="Times New Roman" w:cs="Times New Roman"/>
          <w:i/>
          <w:color w:val="111111"/>
          <w:sz w:val="56"/>
          <w:szCs w:val="56"/>
          <w:bdr w:val="none" w:sz="0" w:space="0" w:color="auto" w:frame="1"/>
          <w:lang w:eastAsia="ru-RU"/>
        </w:rPr>
        <w:t>«Детский сад комбинированного вида « 44 «</w:t>
      </w:r>
      <w:proofErr w:type="spellStart"/>
      <w:r w:rsidRPr="004C0DD5">
        <w:rPr>
          <w:rFonts w:ascii="Times New Roman" w:eastAsia="Times New Roman" w:hAnsi="Times New Roman" w:cs="Times New Roman"/>
          <w:i/>
          <w:color w:val="111111"/>
          <w:sz w:val="56"/>
          <w:szCs w:val="56"/>
          <w:bdr w:val="none" w:sz="0" w:space="0" w:color="auto" w:frame="1"/>
          <w:lang w:eastAsia="ru-RU"/>
        </w:rPr>
        <w:t>Фиалочка</w:t>
      </w:r>
      <w:proofErr w:type="spellEnd"/>
      <w:r w:rsidRPr="004C0DD5">
        <w:rPr>
          <w:rFonts w:ascii="Times New Roman" w:eastAsia="Times New Roman" w:hAnsi="Times New Roman" w:cs="Times New Roman"/>
          <w:i/>
          <w:color w:val="111111"/>
          <w:sz w:val="56"/>
          <w:szCs w:val="56"/>
          <w:bdr w:val="none" w:sz="0" w:space="0" w:color="auto" w:frame="1"/>
          <w:lang w:eastAsia="ru-RU"/>
        </w:rPr>
        <w:t>»</w:t>
      </w:r>
    </w:p>
    <w:p w14:paraId="0FBB024E" w14:textId="77777777" w:rsidR="004C0DD5" w:rsidRDefault="0019127B" w:rsidP="004C0DD5">
      <w:pPr>
        <w:jc w:val="center"/>
        <w:rPr>
          <w:rStyle w:val="ac"/>
          <w:rFonts w:ascii="Times New Roman" w:hAnsi="Times New Roman" w:cs="Times New Roman"/>
          <w:color w:val="333333"/>
          <w:sz w:val="56"/>
          <w:szCs w:val="56"/>
          <w:shd w:val="clear" w:color="auto" w:fill="FFFFFF"/>
        </w:rPr>
      </w:pPr>
      <w:r w:rsidRPr="004C0DD5">
        <w:rPr>
          <w:rStyle w:val="ac"/>
          <w:rFonts w:ascii="Times New Roman" w:hAnsi="Times New Roman" w:cs="Times New Roman"/>
          <w:color w:val="000000" w:themeColor="text1"/>
          <w:sz w:val="56"/>
          <w:szCs w:val="56"/>
          <w:shd w:val="clear" w:color="auto" w:fill="FFFFFF"/>
        </w:rPr>
        <w:t xml:space="preserve">Развитие речевой активности детей </w:t>
      </w:r>
      <w:r w:rsidR="00941321" w:rsidRPr="004C0DD5">
        <w:rPr>
          <w:rStyle w:val="ac"/>
          <w:rFonts w:ascii="Times New Roman" w:hAnsi="Times New Roman" w:cs="Times New Roman"/>
          <w:color w:val="000000" w:themeColor="text1"/>
          <w:sz w:val="56"/>
          <w:szCs w:val="56"/>
          <w:shd w:val="clear" w:color="auto" w:fill="FFFFFF"/>
        </w:rPr>
        <w:t>среднего</w:t>
      </w:r>
      <w:r w:rsidRPr="004C0DD5">
        <w:rPr>
          <w:rStyle w:val="ac"/>
          <w:rFonts w:ascii="Times New Roman" w:hAnsi="Times New Roman" w:cs="Times New Roman"/>
          <w:color w:val="000000" w:themeColor="text1"/>
          <w:sz w:val="56"/>
          <w:szCs w:val="56"/>
          <w:shd w:val="clear" w:color="auto" w:fill="FFFFFF"/>
        </w:rPr>
        <w:t xml:space="preserve"> дошкольного возраста с речевыми нарушениями через игры с песком.</w:t>
      </w:r>
      <w:r w:rsidR="00CE442A" w:rsidRPr="004C0DD5">
        <w:rPr>
          <w:rStyle w:val="ac"/>
          <w:rFonts w:ascii="Times New Roman" w:hAnsi="Times New Roman" w:cs="Times New Roman"/>
          <w:color w:val="000000" w:themeColor="text1"/>
          <w:sz w:val="56"/>
          <w:szCs w:val="56"/>
          <w:shd w:val="clear" w:color="auto" w:fill="FFFFFF"/>
        </w:rPr>
        <w:t xml:space="preserve">          </w:t>
      </w:r>
      <w:r w:rsidR="00CE442A" w:rsidRPr="004C0DD5">
        <w:rPr>
          <w:rStyle w:val="ac"/>
          <w:rFonts w:ascii="Times New Roman" w:hAnsi="Times New Roman" w:cs="Times New Roman"/>
          <w:color w:val="333333"/>
          <w:sz w:val="56"/>
          <w:szCs w:val="56"/>
          <w:shd w:val="clear" w:color="auto" w:fill="FFFFFF"/>
        </w:rPr>
        <w:t xml:space="preserve">                                                                                      </w:t>
      </w:r>
    </w:p>
    <w:p w14:paraId="7A59029C" w14:textId="4B66BD0D" w:rsidR="004C0DD5" w:rsidRDefault="004C0DD5" w:rsidP="004C0DD5">
      <w:pPr>
        <w:jc w:val="center"/>
        <w:rPr>
          <w:rStyle w:val="ac"/>
          <w:rFonts w:ascii="Times New Roman" w:hAnsi="Times New Roman" w:cs="Times New Roman"/>
          <w:color w:val="333333"/>
          <w:sz w:val="56"/>
          <w:szCs w:val="56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37E6430C" wp14:editId="21B7DA6B">
            <wp:extent cx="2672080" cy="2672080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267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1EFDF" w14:textId="77777777" w:rsidR="004C0DD5" w:rsidRDefault="004C0DD5" w:rsidP="004C0DD5">
      <w:pPr>
        <w:rPr>
          <w:rStyle w:val="ac"/>
          <w:rFonts w:ascii="Times New Roman" w:hAnsi="Times New Roman" w:cs="Times New Roman"/>
          <w:color w:val="333333"/>
          <w:sz w:val="56"/>
          <w:szCs w:val="56"/>
          <w:shd w:val="clear" w:color="auto" w:fill="FFFFFF"/>
        </w:rPr>
      </w:pPr>
    </w:p>
    <w:p w14:paraId="440D5DD2" w14:textId="14541FEA" w:rsidR="004C0DD5" w:rsidRPr="004C0DD5" w:rsidRDefault="00CE442A" w:rsidP="004C0DD5">
      <w:pPr>
        <w:jc w:val="center"/>
        <w:rPr>
          <w:rFonts w:ascii="Times New Roman" w:hAnsi="Times New Roman" w:cs="Times New Roman"/>
          <w:b/>
          <w:bCs/>
          <w:i/>
          <w:color w:val="333333"/>
          <w:sz w:val="56"/>
          <w:szCs w:val="56"/>
          <w:shd w:val="clear" w:color="auto" w:fill="FFFFFF"/>
        </w:rPr>
      </w:pPr>
      <w:proofErr w:type="spellStart"/>
      <w:r w:rsidRPr="004C0DD5">
        <w:rPr>
          <w:rStyle w:val="ac"/>
          <w:rFonts w:ascii="Times New Roman" w:hAnsi="Times New Roman" w:cs="Times New Roman"/>
          <w:i/>
          <w:color w:val="333333"/>
          <w:sz w:val="56"/>
          <w:szCs w:val="56"/>
          <w:shd w:val="clear" w:color="auto" w:fill="FFFFFF"/>
        </w:rPr>
        <w:t>Холодович</w:t>
      </w:r>
      <w:proofErr w:type="spellEnd"/>
      <w:r w:rsidRPr="004C0DD5">
        <w:rPr>
          <w:rStyle w:val="ac"/>
          <w:rFonts w:ascii="Times New Roman" w:hAnsi="Times New Roman" w:cs="Times New Roman"/>
          <w:i/>
          <w:color w:val="333333"/>
          <w:sz w:val="56"/>
          <w:szCs w:val="56"/>
          <w:shd w:val="clear" w:color="auto" w:fill="FFFFFF"/>
        </w:rPr>
        <w:t xml:space="preserve"> Людмила Владимировна</w:t>
      </w:r>
    </w:p>
    <w:p w14:paraId="4FD51296" w14:textId="77777777" w:rsidR="004C0DD5" w:rsidRDefault="004C0DD5" w:rsidP="00CE442A">
      <w:pPr>
        <w:pStyle w:val="af"/>
        <w:jc w:val="both"/>
        <w:rPr>
          <w:rFonts w:ascii="Times New Roman" w:hAnsi="Times New Roman" w:cs="Times New Roman"/>
          <w:i/>
          <w:iCs/>
          <w:color w:val="151515"/>
          <w:sz w:val="24"/>
          <w:szCs w:val="24"/>
          <w:bdr w:val="none" w:sz="0" w:space="0" w:color="auto" w:frame="1"/>
          <w:shd w:val="clear" w:color="auto" w:fill="FFFFFF"/>
        </w:rPr>
      </w:pPr>
    </w:p>
    <w:p w14:paraId="3C36E167" w14:textId="77777777" w:rsidR="004C0DD5" w:rsidRDefault="004C0DD5" w:rsidP="00CE442A">
      <w:pPr>
        <w:pStyle w:val="af"/>
        <w:jc w:val="both"/>
        <w:rPr>
          <w:rFonts w:ascii="Times New Roman" w:hAnsi="Times New Roman" w:cs="Times New Roman"/>
          <w:i/>
          <w:iCs/>
          <w:color w:val="151515"/>
          <w:sz w:val="24"/>
          <w:szCs w:val="24"/>
          <w:bdr w:val="none" w:sz="0" w:space="0" w:color="auto" w:frame="1"/>
          <w:shd w:val="clear" w:color="auto" w:fill="FFFFFF"/>
        </w:rPr>
      </w:pPr>
    </w:p>
    <w:p w14:paraId="20720F40" w14:textId="77777777" w:rsidR="004C0DD5" w:rsidRDefault="004C0DD5" w:rsidP="00CE442A">
      <w:pPr>
        <w:pStyle w:val="af"/>
        <w:jc w:val="both"/>
        <w:rPr>
          <w:rFonts w:ascii="Times New Roman" w:hAnsi="Times New Roman" w:cs="Times New Roman"/>
          <w:i/>
          <w:iCs/>
          <w:color w:val="151515"/>
          <w:sz w:val="24"/>
          <w:szCs w:val="24"/>
          <w:bdr w:val="none" w:sz="0" w:space="0" w:color="auto" w:frame="1"/>
          <w:shd w:val="clear" w:color="auto" w:fill="FFFFFF"/>
        </w:rPr>
      </w:pPr>
    </w:p>
    <w:p w14:paraId="52BFD421" w14:textId="77777777" w:rsidR="004C0DD5" w:rsidRDefault="004C0DD5" w:rsidP="00CE442A">
      <w:pPr>
        <w:pStyle w:val="af"/>
        <w:jc w:val="both"/>
        <w:rPr>
          <w:rFonts w:ascii="Times New Roman" w:hAnsi="Times New Roman" w:cs="Times New Roman"/>
          <w:i/>
          <w:iCs/>
          <w:color w:val="151515"/>
          <w:sz w:val="24"/>
          <w:szCs w:val="24"/>
          <w:bdr w:val="none" w:sz="0" w:space="0" w:color="auto" w:frame="1"/>
          <w:shd w:val="clear" w:color="auto" w:fill="FFFFFF"/>
        </w:rPr>
      </w:pPr>
    </w:p>
    <w:p w14:paraId="2439D393" w14:textId="77777777" w:rsidR="004C0DD5" w:rsidRDefault="004C0DD5" w:rsidP="00CE442A">
      <w:pPr>
        <w:pStyle w:val="af"/>
        <w:jc w:val="both"/>
        <w:rPr>
          <w:rFonts w:ascii="Times New Roman" w:hAnsi="Times New Roman" w:cs="Times New Roman"/>
          <w:i/>
          <w:iCs/>
          <w:color w:val="151515"/>
          <w:sz w:val="24"/>
          <w:szCs w:val="24"/>
          <w:bdr w:val="none" w:sz="0" w:space="0" w:color="auto" w:frame="1"/>
          <w:shd w:val="clear" w:color="auto" w:fill="FFFFFF"/>
        </w:rPr>
      </w:pPr>
    </w:p>
    <w:p w14:paraId="59768338" w14:textId="77777777" w:rsidR="004C0DD5" w:rsidRDefault="004C0DD5" w:rsidP="00CE442A">
      <w:pPr>
        <w:pStyle w:val="af"/>
        <w:jc w:val="both"/>
        <w:rPr>
          <w:rFonts w:ascii="Times New Roman" w:hAnsi="Times New Roman" w:cs="Times New Roman"/>
          <w:i/>
          <w:iCs/>
          <w:color w:val="151515"/>
          <w:sz w:val="24"/>
          <w:szCs w:val="24"/>
          <w:bdr w:val="none" w:sz="0" w:space="0" w:color="auto" w:frame="1"/>
          <w:shd w:val="clear" w:color="auto" w:fill="FFFFFF"/>
        </w:rPr>
      </w:pPr>
    </w:p>
    <w:p w14:paraId="15921D98" w14:textId="77777777" w:rsidR="004C0DD5" w:rsidRDefault="004C0DD5" w:rsidP="00CE442A">
      <w:pPr>
        <w:pStyle w:val="af"/>
        <w:jc w:val="both"/>
        <w:rPr>
          <w:rFonts w:ascii="Times New Roman" w:hAnsi="Times New Roman" w:cs="Times New Roman"/>
          <w:i/>
          <w:iCs/>
          <w:color w:val="151515"/>
          <w:sz w:val="24"/>
          <w:szCs w:val="24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14:paraId="21861BAC" w14:textId="77777777" w:rsidR="004C0DD5" w:rsidRDefault="004C0DD5" w:rsidP="00CE442A">
      <w:pPr>
        <w:pStyle w:val="af"/>
        <w:jc w:val="both"/>
        <w:rPr>
          <w:rFonts w:ascii="Times New Roman" w:hAnsi="Times New Roman" w:cs="Times New Roman"/>
          <w:i/>
          <w:iCs/>
          <w:color w:val="151515"/>
          <w:sz w:val="24"/>
          <w:szCs w:val="24"/>
          <w:bdr w:val="none" w:sz="0" w:space="0" w:color="auto" w:frame="1"/>
          <w:shd w:val="clear" w:color="auto" w:fill="FFFFFF"/>
        </w:rPr>
      </w:pPr>
    </w:p>
    <w:p w14:paraId="65698600" w14:textId="77777777" w:rsidR="004C0DD5" w:rsidRDefault="004C0DD5" w:rsidP="004C0D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56"/>
          <w:szCs w:val="56"/>
          <w:bdr w:val="none" w:sz="0" w:space="0" w:color="auto" w:frame="1"/>
          <w:lang w:eastAsia="ru-RU"/>
        </w:rPr>
      </w:pPr>
      <w:r w:rsidRPr="004C0DD5">
        <w:rPr>
          <w:rFonts w:ascii="Times New Roman" w:eastAsia="Times New Roman" w:hAnsi="Times New Roman" w:cs="Times New Roman"/>
          <w:i/>
          <w:color w:val="111111"/>
          <w:sz w:val="56"/>
          <w:szCs w:val="56"/>
          <w:bdr w:val="none" w:sz="0" w:space="0" w:color="auto" w:frame="1"/>
          <w:lang w:eastAsia="ru-RU"/>
        </w:rPr>
        <w:t>г. Вологда</w:t>
      </w:r>
    </w:p>
    <w:p w14:paraId="6BF9D275" w14:textId="1C46928E" w:rsidR="001E169B" w:rsidRPr="004C0DD5" w:rsidRDefault="00034346" w:rsidP="004C0D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56"/>
          <w:szCs w:val="56"/>
          <w:bdr w:val="none" w:sz="0" w:space="0" w:color="auto" w:frame="1"/>
          <w:lang w:eastAsia="ru-RU"/>
        </w:rPr>
      </w:pPr>
      <w:r w:rsidRPr="00CE442A">
        <w:rPr>
          <w:rFonts w:ascii="Times New Roman" w:hAnsi="Times New Roman" w:cs="Times New Roman"/>
          <w:i/>
          <w:iCs/>
          <w:color w:val="151515"/>
          <w:sz w:val="24"/>
          <w:szCs w:val="24"/>
          <w:bdr w:val="none" w:sz="0" w:space="0" w:color="auto" w:frame="1"/>
          <w:shd w:val="clear" w:color="auto" w:fill="FFFFFF"/>
        </w:rPr>
        <w:lastRenderedPageBreak/>
        <w:t>Статья посвящена описанию приемов коррекционной работы с использованием песочных игр. Их применение  повышает мотивацию детей к занятию, позволяет эффективно реализовывать поставленные коррекционные задачи для успешного речевого развития ребенка.</w:t>
      </w:r>
    </w:p>
    <w:p w14:paraId="2CEDBF9B" w14:textId="77777777" w:rsidR="00034346" w:rsidRPr="00CE442A" w:rsidRDefault="00034346" w:rsidP="00CE442A">
      <w:pPr>
        <w:pStyle w:val="af"/>
        <w:jc w:val="both"/>
        <w:rPr>
          <w:rStyle w:val="ac"/>
          <w:rFonts w:ascii="Times New Roman" w:eastAsia="Calibri" w:hAnsi="Times New Roman" w:cs="Times New Roman"/>
          <w:bCs w:val="0"/>
          <w:i/>
          <w:iCs/>
          <w:kern w:val="0"/>
          <w:sz w:val="24"/>
          <w:szCs w:val="24"/>
          <w14:ligatures w14:val="none"/>
        </w:rPr>
      </w:pPr>
    </w:p>
    <w:p w14:paraId="2F6366F5" w14:textId="52F19A02" w:rsidR="0019127B" w:rsidRPr="00CE442A" w:rsidRDefault="0019127B" w:rsidP="00CE442A">
      <w:pPr>
        <w:pStyle w:val="af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E442A">
        <w:rPr>
          <w:rStyle w:val="ac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Речевая активность</w:t>
      </w:r>
      <w:r w:rsidRPr="00CE44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CE442A" w:rsidRPr="00CE44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</w:t>
      </w:r>
      <w:r w:rsidRPr="00CE44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это устойчивое свойство личности, которое проявляется в способности воспринимать и понимать речь окружающих, самостоятельно и инициативно использовать её в практике общения, а также в активном стремлении овладеть языком. </w:t>
      </w:r>
    </w:p>
    <w:p w14:paraId="5EB5643F" w14:textId="77777777" w:rsidR="00374278" w:rsidRPr="00CE442A" w:rsidRDefault="000948AA" w:rsidP="00CE442A">
      <w:pPr>
        <w:pStyle w:val="af"/>
        <w:jc w:val="both"/>
        <w:rPr>
          <w:rStyle w:val="ac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</w:pPr>
      <w:r w:rsidRPr="00CE44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Речевая активность тесно связана с развитием речи у детей, так как </w:t>
      </w:r>
      <w:r w:rsidRPr="00CE442A">
        <w:rPr>
          <w:rStyle w:val="ac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является одним из основных условий своевременного речевого развития ребёнка</w:t>
      </w:r>
      <w:r w:rsidR="00340EC6" w:rsidRPr="00CE442A">
        <w:rPr>
          <w:rStyle w:val="ac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. </w:t>
      </w:r>
    </w:p>
    <w:p w14:paraId="4950423C" w14:textId="3935C438" w:rsidR="000948AA" w:rsidRPr="00CE442A" w:rsidRDefault="00340EC6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CE442A">
        <w:rPr>
          <w:rStyle w:val="ac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Развитие речевой активности детей дошкольного возраста</w:t>
      </w:r>
      <w:r w:rsidRPr="00CE44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возможно через различные виды детской деятельности, среди которых: игровая, познавательно-исследовательская, художественная, музыкальная, восприятие художественной литературы, трудовая и непосредственно-образовательная.</w:t>
      </w:r>
    </w:p>
    <w:p w14:paraId="44676AA7" w14:textId="0A3FC988" w:rsidR="00C010D4" w:rsidRPr="00CE442A" w:rsidRDefault="0019127B" w:rsidP="00CE442A">
      <w:pPr>
        <w:pStyle w:val="af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настоящее время </w:t>
      </w:r>
      <w:r w:rsidR="00340EC6"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количество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детей с нарушениями речи возрастает год от года, </w:t>
      </w:r>
      <w:proofErr w:type="gramStart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proofErr w:type="gramEnd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следовательно, возника</w:t>
      </w:r>
      <w:r w:rsidR="001E169B"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ет необходимость и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1E169B"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своевременной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коррекционной работ</w:t>
      </w:r>
      <w:r w:rsidR="001E169B"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340EC6" w:rsidRPr="00CE4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Pr="00CE442A">
        <w:rPr>
          <w:rFonts w:ascii="Times New Roman" w:hAnsi="Times New Roman" w:cs="Times New Roman"/>
          <w:sz w:val="24"/>
          <w:szCs w:val="24"/>
        </w:rPr>
        <w:t>Очень важно правильно организовать</w:t>
      </w:r>
      <w:r w:rsidR="00340EC6" w:rsidRPr="00CE442A">
        <w:rPr>
          <w:rFonts w:ascii="Times New Roman" w:hAnsi="Times New Roman" w:cs="Times New Roman"/>
          <w:sz w:val="24"/>
          <w:szCs w:val="24"/>
        </w:rPr>
        <w:t xml:space="preserve"> этот</w:t>
      </w:r>
      <w:r w:rsidRPr="00CE442A">
        <w:rPr>
          <w:rFonts w:ascii="Times New Roman" w:hAnsi="Times New Roman" w:cs="Times New Roman"/>
          <w:sz w:val="24"/>
          <w:szCs w:val="24"/>
        </w:rPr>
        <w:t xml:space="preserve"> процесс, используя современные </w:t>
      </w:r>
      <w:r w:rsidR="00374278" w:rsidRPr="00CE442A">
        <w:rPr>
          <w:rFonts w:ascii="Times New Roman" w:hAnsi="Times New Roman" w:cs="Times New Roman"/>
          <w:sz w:val="24"/>
          <w:szCs w:val="24"/>
        </w:rPr>
        <w:t>методы</w:t>
      </w:r>
      <w:r w:rsidRPr="00CE442A">
        <w:rPr>
          <w:rFonts w:ascii="Times New Roman" w:hAnsi="Times New Roman" w:cs="Times New Roman"/>
          <w:sz w:val="24"/>
          <w:szCs w:val="24"/>
        </w:rPr>
        <w:t xml:space="preserve"> воспитани</w:t>
      </w:r>
      <w:r w:rsidR="00340EC6" w:rsidRPr="00CE442A">
        <w:rPr>
          <w:rFonts w:ascii="Times New Roman" w:hAnsi="Times New Roman" w:cs="Times New Roman"/>
          <w:sz w:val="24"/>
          <w:szCs w:val="24"/>
        </w:rPr>
        <w:t>я</w:t>
      </w:r>
      <w:r w:rsidRPr="00CE442A">
        <w:rPr>
          <w:rFonts w:ascii="Times New Roman" w:hAnsi="Times New Roman" w:cs="Times New Roman"/>
          <w:sz w:val="24"/>
          <w:szCs w:val="24"/>
        </w:rPr>
        <w:t xml:space="preserve"> и развити</w:t>
      </w:r>
      <w:r w:rsidR="00340EC6" w:rsidRPr="00CE442A">
        <w:rPr>
          <w:rFonts w:ascii="Times New Roman" w:hAnsi="Times New Roman" w:cs="Times New Roman"/>
          <w:sz w:val="24"/>
          <w:szCs w:val="24"/>
        </w:rPr>
        <w:t>я</w:t>
      </w:r>
      <w:r w:rsidRPr="00CE442A">
        <w:rPr>
          <w:rFonts w:ascii="Times New Roman" w:hAnsi="Times New Roman" w:cs="Times New Roman"/>
          <w:sz w:val="24"/>
          <w:szCs w:val="24"/>
        </w:rPr>
        <w:t xml:space="preserve"> детей</w:t>
      </w:r>
      <w:r w:rsidR="00340EC6" w:rsidRPr="00CE442A">
        <w:rPr>
          <w:rFonts w:ascii="Times New Roman" w:hAnsi="Times New Roman" w:cs="Times New Roman"/>
          <w:sz w:val="24"/>
          <w:szCs w:val="24"/>
        </w:rPr>
        <w:t xml:space="preserve"> с тяжелыми нарушениями речи</w:t>
      </w:r>
      <w:r w:rsidRPr="00CE442A">
        <w:rPr>
          <w:rFonts w:ascii="Times New Roman" w:hAnsi="Times New Roman" w:cs="Times New Roman"/>
          <w:sz w:val="24"/>
          <w:szCs w:val="24"/>
        </w:rPr>
        <w:t xml:space="preserve">. </w:t>
      </w:r>
      <w:r w:rsidR="001E169B" w:rsidRPr="00CE442A">
        <w:rPr>
          <w:rFonts w:ascii="Times New Roman" w:hAnsi="Times New Roman" w:cs="Times New Roman"/>
          <w:sz w:val="24"/>
          <w:szCs w:val="24"/>
        </w:rPr>
        <w:t xml:space="preserve">Известно, что </w:t>
      </w:r>
      <w:r w:rsidR="001E169B" w:rsidRPr="00CE44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речь сопровождает познавательную деятельность детей. В результате наблюдений, бесед, рассматривания и экспериментирования обогащается словарный запас детей, развивается связная речь, закрепляется умение давать полные ответы на поставленные вопросы, делать выводы, строить логические речевые высказывания</w:t>
      </w:r>
      <w:r w:rsidR="00C010D4" w:rsidRPr="00CE442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. </w:t>
      </w:r>
      <w:r w:rsidR="00C010D4" w:rsidRPr="00CE442A">
        <w:rPr>
          <w:rFonts w:ascii="Times New Roman" w:hAnsi="Times New Roman" w:cs="Times New Roman"/>
          <w:sz w:val="24"/>
          <w:szCs w:val="24"/>
        </w:rPr>
        <w:t>Дети же с речевыми нарушениями часто испытывают при этом трудности.</w:t>
      </w:r>
      <w:r w:rsidR="00C010D4" w:rsidRPr="00CE44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C010D4" w:rsidRPr="00CE442A">
        <w:rPr>
          <w:rFonts w:ascii="Times New Roman" w:hAnsi="Times New Roman" w:cs="Times New Roman"/>
          <w:sz w:val="24"/>
          <w:szCs w:val="24"/>
        </w:rPr>
        <w:t>Воспитанники отличаются быстрой утомляемостью, отвлекаемостью, повышенной истощаемостью</w:t>
      </w:r>
      <w:r w:rsidR="00C010D4" w:rsidRPr="00CE442A">
        <w:rPr>
          <w:rFonts w:ascii="Times New Roman" w:hAnsi="Times New Roman" w:cs="Times New Roman"/>
          <w:color w:val="000000"/>
          <w:spacing w:val="-8"/>
          <w:sz w:val="24"/>
          <w:szCs w:val="24"/>
        </w:rPr>
        <w:t>.</w:t>
      </w:r>
      <w:r w:rsidR="00C010D4" w:rsidRPr="00CE442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24978E7" w14:textId="100BDCB1" w:rsidR="001C79D8" w:rsidRPr="00CE442A" w:rsidRDefault="00C010D4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мотивации к занятиям у детей возможно лишь путем активного использования наглядного материал</w:t>
      </w:r>
      <w:r w:rsidR="00EF31EF" w:rsidRPr="00CE4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hyperlink r:id="rId7" w:tgtFrame="_blank" w:history="1">
        <w:r w:rsidR="001E169B" w:rsidRPr="00CE442A">
          <w:rPr>
            <w:rFonts w:ascii="Times New Roman" w:hAnsi="Times New Roman" w:cs="Times New Roman"/>
            <w:color w:val="111111"/>
            <w:sz w:val="24"/>
            <w:szCs w:val="24"/>
            <w:shd w:val="clear" w:color="auto" w:fill="FFFFFF"/>
          </w:rPr>
          <w:t xml:space="preserve"> </w:t>
        </w:r>
        <w:r w:rsidR="00EF31EF" w:rsidRPr="00CE442A">
          <w:rPr>
            <w:rFonts w:ascii="Times New Roman" w:hAnsi="Times New Roman" w:cs="Times New Roman"/>
            <w:color w:val="111111"/>
            <w:sz w:val="24"/>
            <w:szCs w:val="24"/>
            <w:shd w:val="clear" w:color="auto" w:fill="FFFFFF"/>
          </w:rPr>
          <w:t>И</w:t>
        </w:r>
        <w:r w:rsidR="001E169B" w:rsidRPr="00CE442A">
          <w:rPr>
            <w:rFonts w:ascii="Times New Roman" w:hAnsi="Times New Roman" w:cs="Times New Roman"/>
            <w:color w:val="111111"/>
            <w:sz w:val="24"/>
            <w:szCs w:val="24"/>
            <w:shd w:val="clear" w:color="auto" w:fill="FFFFFF"/>
          </w:rPr>
          <w:t xml:space="preserve">гра </w:t>
        </w:r>
        <w:r w:rsidR="001E169B" w:rsidRPr="00CE442A">
          <w:rPr>
            <w:rFonts w:ascii="Times New Roman" w:hAnsi="Times New Roman" w:cs="Times New Roman"/>
            <w:bCs/>
            <w:color w:val="111111"/>
            <w:sz w:val="24"/>
            <w:szCs w:val="24"/>
            <w:shd w:val="clear" w:color="auto" w:fill="FFFFFF"/>
          </w:rPr>
          <w:t>с </w:t>
        </w:r>
        <w:r w:rsidR="001E169B" w:rsidRPr="00CE442A">
          <w:rPr>
            <w:rStyle w:val="ac"/>
            <w:rFonts w:ascii="Times New Roman" w:hAnsi="Times New Roman" w:cs="Times New Roman"/>
            <w:b w:val="0"/>
            <w:bCs w:val="0"/>
            <w:color w:val="111111"/>
            <w:sz w:val="24"/>
            <w:szCs w:val="24"/>
            <w:bdr w:val="none" w:sz="0" w:space="0" w:color="auto" w:frame="1"/>
            <w:shd w:val="clear" w:color="auto" w:fill="FFFFFF"/>
          </w:rPr>
          <w:t>песком</w:t>
        </w:r>
        <w:r w:rsidR="001E169B" w:rsidRPr="00CE442A">
          <w:rPr>
            <w:rFonts w:ascii="Times New Roman" w:hAnsi="Times New Roman" w:cs="Times New Roman"/>
            <w:color w:val="111111"/>
            <w:sz w:val="24"/>
            <w:szCs w:val="24"/>
            <w:shd w:val="clear" w:color="auto" w:fill="FFFFFF"/>
          </w:rPr>
          <w:t xml:space="preserve"> </w:t>
        </w:r>
        <w:r w:rsidR="00EF31EF" w:rsidRPr="00CE442A">
          <w:rPr>
            <w:rFonts w:ascii="Times New Roman" w:hAnsi="Times New Roman" w:cs="Times New Roman"/>
            <w:color w:val="111111"/>
            <w:sz w:val="24"/>
            <w:szCs w:val="24"/>
            <w:shd w:val="clear" w:color="auto" w:fill="FFFFFF"/>
          </w:rPr>
          <w:t xml:space="preserve">поможет </w:t>
        </w:r>
        <w:r w:rsidR="001E169B" w:rsidRPr="00CE442A">
          <w:rPr>
            <w:rFonts w:ascii="Times New Roman" w:hAnsi="Times New Roman" w:cs="Times New Roman"/>
            <w:color w:val="111111"/>
            <w:sz w:val="24"/>
            <w:szCs w:val="24"/>
            <w:shd w:val="clear" w:color="auto" w:fill="FFFFFF"/>
          </w:rPr>
          <w:t>педагогу в   коррекции речевых нарушений</w:t>
        </w:r>
        <w:r w:rsidR="00F76E73">
          <w:rPr>
            <w:rFonts w:ascii="Times New Roman" w:hAnsi="Times New Roman" w:cs="Times New Roman"/>
            <w:color w:val="111111"/>
            <w:sz w:val="24"/>
            <w:szCs w:val="24"/>
            <w:shd w:val="clear" w:color="auto" w:fill="FFFFFF"/>
          </w:rPr>
          <w:t>.</w:t>
        </w:r>
        <w:r w:rsidR="001E169B" w:rsidRPr="00CE442A">
          <w:rPr>
            <w:rFonts w:ascii="Times New Roman" w:hAnsi="Times New Roman" w:cs="Times New Roman"/>
            <w:color w:val="111111"/>
            <w:sz w:val="24"/>
            <w:szCs w:val="24"/>
            <w:shd w:val="clear" w:color="auto" w:fill="FFFFFF"/>
          </w:rPr>
          <w:t xml:space="preserve">  </w:t>
        </w:r>
        <w:r w:rsidR="001E169B" w:rsidRPr="00CE442A">
          <w:rPr>
            <w:rFonts w:ascii="Times New Roman" w:hAnsi="Times New Roman" w:cs="Times New Roman"/>
            <w:color w:val="0000FF"/>
            <w:sz w:val="24"/>
            <w:szCs w:val="24"/>
          </w:rPr>
          <w:br/>
        </w:r>
      </w:hyperlink>
      <w:r w:rsidR="00F76E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</w:t>
      </w:r>
      <w:r w:rsidR="001C79D8"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очется остановиться на форме, которая</w:t>
      </w:r>
      <w:r w:rsidR="00034346"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1C79D8"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является наиболее целесообразной и эффективной – это </w:t>
      </w:r>
      <w:r w:rsidR="001C79D8" w:rsidRPr="00CE442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игры с песком</w:t>
      </w:r>
      <w:r w:rsidR="001C79D8"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Для детей это игра с песком, для </w:t>
      </w:r>
      <w:r w:rsidR="00034346"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педагога </w:t>
      </w:r>
      <w:r w:rsidR="001C79D8"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это метод решения коррекционных задач.</w:t>
      </w:r>
    </w:p>
    <w:p w14:paraId="5F188A88" w14:textId="47D411E7" w:rsidR="00EF31EF" w:rsidRPr="00CE442A" w:rsidRDefault="00941321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CE442A">
        <w:rPr>
          <w:rFonts w:ascii="Times New Roman" w:hAnsi="Times New Roman" w:cs="Times New Roman"/>
          <w:sz w:val="24"/>
          <w:szCs w:val="24"/>
          <w:shd w:val="clear" w:color="auto" w:fill="FFFFFF"/>
        </w:rPr>
        <w:t>В песочных играх есть мощный ресурс для </w:t>
      </w:r>
      <w:r w:rsidRPr="00CE442A">
        <w:rPr>
          <w:rStyle w:val="ac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>коррекционно</w:t>
      </w:r>
      <w:r w:rsidR="00CE442A">
        <w:rPr>
          <w:rStyle w:val="ac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CE442A">
        <w:rPr>
          <w:rStyle w:val="ac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>- развивающей работы.</w:t>
      </w:r>
      <w:r w:rsidRPr="00CE44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Они </w:t>
      </w:r>
      <w:hyperlink r:id="rId8" w:tooltip="Игры с песком" w:history="1">
        <w:r w:rsidRPr="00CE442A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 xml:space="preserve"> помогают стабилизировать эмоциональное</w:t>
        </w:r>
      </w:hyperlink>
      <w:r w:rsidRPr="00CE442A">
        <w:rPr>
          <w:rFonts w:ascii="Times New Roman" w:hAnsi="Times New Roman" w:cs="Times New Roman"/>
          <w:sz w:val="24"/>
          <w:szCs w:val="24"/>
          <w:shd w:val="clear" w:color="auto" w:fill="FFFFFF"/>
        </w:rPr>
        <w:t> состояние ребенка, </w:t>
      </w:r>
      <w:r w:rsidR="00CE442A" w:rsidRPr="00CE442A">
        <w:rPr>
          <w:rStyle w:val="ac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развивать</w:t>
      </w:r>
      <w:r w:rsidRPr="00CE442A">
        <w:rPr>
          <w:rFonts w:ascii="Times New Roman" w:hAnsi="Times New Roman" w:cs="Times New Roman"/>
          <w:sz w:val="24"/>
          <w:szCs w:val="24"/>
          <w:shd w:val="clear" w:color="auto" w:fill="FFFFFF"/>
        </w:rPr>
        <w:t> не только тактильно-кинестетические ощущения, но и способствуют </w:t>
      </w:r>
      <w:r w:rsidRPr="00CE442A">
        <w:rPr>
          <w:rStyle w:val="ac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развитию речи</w:t>
      </w:r>
      <w:r w:rsidRPr="00CE442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CE44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произвольного внимания и памяти.</w:t>
      </w:r>
      <w:r w:rsidR="00EF31EF" w:rsidRPr="00CE44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2CA7C9" w14:textId="721384D5" w:rsidR="001C79D8" w:rsidRPr="00CE442A" w:rsidRDefault="001C79D8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Общие рекомендации по проведению песочных игр:</w:t>
      </w:r>
    </w:p>
    <w:p w14:paraId="032DA270" w14:textId="77777777" w:rsidR="001C79D8" w:rsidRPr="00CE442A" w:rsidRDefault="001C79D8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Игры в песочнице проводятся с подгруппой или индивидуально.</w:t>
      </w:r>
    </w:p>
    <w:p w14:paraId="08BD630E" w14:textId="77777777" w:rsidR="001C79D8" w:rsidRPr="00CE442A" w:rsidRDefault="001C79D8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 занятия и после занятия моются руки.</w:t>
      </w:r>
    </w:p>
    <w:p w14:paraId="2DBF720A" w14:textId="08E54B77" w:rsidR="001C79D8" w:rsidRPr="00CE442A" w:rsidRDefault="001C79D8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Перед занятием в «песочнице» желательно провести пальчиковые игры-разминки.</w:t>
      </w:r>
    </w:p>
    <w:p w14:paraId="5F8A5BB3" w14:textId="198ABAFC" w:rsidR="001C79D8" w:rsidRPr="00CE442A" w:rsidRDefault="001C79D8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При работе с песком соблюдать определённые правила:</w:t>
      </w:r>
    </w:p>
    <w:p w14:paraId="59ECC24F" w14:textId="77777777" w:rsidR="001C79D8" w:rsidRPr="00CE442A" w:rsidRDefault="001C79D8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Беречь песок (не бросаться, не есть его, аккуратно стряхивать с рук и игрушек над песочницей);</w:t>
      </w:r>
    </w:p>
    <w:p w14:paraId="6AE73A32" w14:textId="77777777" w:rsidR="001C79D8" w:rsidRPr="00CE442A" w:rsidRDefault="001C79D8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Песочная страна – дружная (не разрушать чужие постройки);</w:t>
      </w:r>
    </w:p>
    <w:p w14:paraId="43B086C7" w14:textId="77777777" w:rsidR="001C79D8" w:rsidRPr="00CE442A" w:rsidRDefault="001C79D8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 построил, сам убери.</w:t>
      </w:r>
    </w:p>
    <w:p w14:paraId="5635B626" w14:textId="1B9E0A8C" w:rsidR="00EF31EF" w:rsidRPr="00CE442A" w:rsidRDefault="00F5591F" w:rsidP="00CE442A">
      <w:pPr>
        <w:pStyle w:val="af"/>
        <w:jc w:val="both"/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В какие же направления коррекционной работы можно внедрить песочные игры?</w:t>
      </w:r>
    </w:p>
    <w:p w14:paraId="4B518A0E" w14:textId="7E0C520A" w:rsidR="00F5591F" w:rsidRPr="00CE442A" w:rsidRDefault="00F5591F" w:rsidP="00CE442A">
      <w:pPr>
        <w:pStyle w:val="af"/>
        <w:jc w:val="both"/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Запуск речи.</w:t>
      </w:r>
    </w:p>
    <w:p w14:paraId="0F9B3C61" w14:textId="5FD9E036" w:rsidR="009F11F3" w:rsidRPr="00CE442A" w:rsidRDefault="009F11F3" w:rsidP="00CE442A">
      <w:pPr>
        <w:pStyle w:val="af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CE442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последнее время специалисты все чаще сталкиваются с </w:t>
      </w:r>
      <w:proofErr w:type="spellStart"/>
      <w:r w:rsidRPr="00CE442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безречевыми</w:t>
      </w:r>
      <w:proofErr w:type="spellEnd"/>
      <w:r w:rsidRPr="00CE442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детьми. Даже у детей 4-5 лет резко ограничены речевые возможности.</w:t>
      </w:r>
    </w:p>
    <w:p w14:paraId="7D0114A1" w14:textId="1BB4A5D3" w:rsidR="009F11F3" w:rsidRPr="00CE442A" w:rsidRDefault="009F11F3" w:rsidP="00CE442A">
      <w:pPr>
        <w:pStyle w:val="af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песком можно отработать много глаголов: копай, бери, клади, сыпь, стучи (лопаткой, рукой), дави (готовые куличики).</w:t>
      </w:r>
      <w:proofErr w:type="gramEnd"/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Сначала отрабатывается их понимание (выполнение инструкций взрослого), а потом употребление. </w:t>
      </w:r>
      <w:proofErr w:type="gramStart"/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отработки произношения глаголов можно задавать ребенку вопрос "что ты делаешь?" (стучу, дую, копаю..) Можно вызывать новые звуки, звукоподражания, простые слова: </w:t>
      </w:r>
      <w:proofErr w:type="spellStart"/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шшш</w:t>
      </w:r>
      <w:proofErr w:type="spellEnd"/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(песок сыпется), </w:t>
      </w:r>
      <w:proofErr w:type="spellStart"/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ссс</w:t>
      </w:r>
      <w:proofErr w:type="spellEnd"/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(льем воду на песок), </w:t>
      </w:r>
      <w:proofErr w:type="spellStart"/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ввв</w:t>
      </w:r>
      <w:proofErr w:type="spellEnd"/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(грузовик приехал за песком), </w:t>
      </w:r>
      <w:proofErr w:type="spellStart"/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ууу</w:t>
      </w:r>
      <w:proofErr w:type="spellEnd"/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(песок "летит" на лопатке), тук-тук (стучать по формочке), </w:t>
      </w:r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оп (переворачивать формочку, поднимать), кыш (отгонять насекомых, птичек).</w:t>
      </w:r>
      <w:proofErr w:type="gramEnd"/>
      <w:r w:rsidRPr="00CE4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Простые слова: сюда, туда, вот, тут, там…</w:t>
      </w:r>
    </w:p>
    <w:p w14:paraId="43378466" w14:textId="6CF4D7AD" w:rsidR="009F11F3" w:rsidRPr="00CE442A" w:rsidRDefault="009F11F3" w:rsidP="00CE442A">
      <w:pPr>
        <w:pStyle w:val="af"/>
        <w:jc w:val="both"/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Артикуляционная гимнастика.</w:t>
      </w:r>
    </w:p>
    <w:p w14:paraId="2794C2FF" w14:textId="64F67844" w:rsidR="009F11F3" w:rsidRPr="00CE442A" w:rsidRDefault="009F11F3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Прячем в песке символы артикуляционной гимнастики (картинки, игрушки и т.д.), отыскиваем, раскапываем и выполняем.</w:t>
      </w:r>
    </w:p>
    <w:p w14:paraId="3D617035" w14:textId="0FC92E32" w:rsidR="009F11F3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Развитие фонематического слуха и восприятия.</w:t>
      </w:r>
    </w:p>
    <w:p w14:paraId="0B2AC28E" w14:textId="3676B568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«Спрячь ручки» - прятать руки в песок, услышав заданный звук (сначала среди звуков, затем среди слогов, затем среди слов).</w:t>
      </w:r>
    </w:p>
    <w:p w14:paraId="02767836" w14:textId="031A2BFB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«Водолаз» - со дна песочницы доставать предметы или защищённые картинки и называть их, произнося дифференцируемые звуки.</w:t>
      </w:r>
    </w:p>
    <w:p w14:paraId="15EE730E" w14:textId="1E15DD74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«Два города» - со дна песочницы доставать предметы или защищённые картинки, называть их, произнося дифференцируемые звуки, и раскладывать их на две группы.</w:t>
      </w:r>
    </w:p>
    <w:p w14:paraId="321EFBA7" w14:textId="47DD777F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«Мой город» - подбирать из набора предметов и игрушек только те, в названии которых есть заданный звук, и строить город.</w:t>
      </w:r>
    </w:p>
    <w:p w14:paraId="04F6D189" w14:textId="46C20CD2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Формирование слоговой структуры слова:</w:t>
      </w:r>
    </w:p>
    <w:p w14:paraId="216AB9C2" w14:textId="163E1124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«Полоски» - ребёнок чертит на песке заданное количество полосок, а затем по количеству полосок придумывает слово. Вариант 2 – определяет, сколько слогов в заданном слове, на песке чертит полоски.</w:t>
      </w:r>
    </w:p>
    <w:p w14:paraId="16650B5D" w14:textId="662448EC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«Мельница» - сыпать из кулачка столько кучек «песка», сколько частей в слове и посчитать.</w:t>
      </w:r>
    </w:p>
    <w:p w14:paraId="3D71B7FE" w14:textId="190E8471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«Раздели слово на слоги» - ребёнок печатает на песке заданное слово и вертикальными полосками делит его на слоги.</w:t>
      </w:r>
    </w:p>
    <w:p w14:paraId="532F202F" w14:textId="77777777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Совершенствование лексико-грамматических категорий:</w:t>
      </w:r>
    </w:p>
    <w:p w14:paraId="2E336438" w14:textId="0AEC7CCE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«Чего не стало» -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педагог стирает часть предметов на песочной картинке, ребёнок узнаёт, что изменилось, закрепляя употребление сущ. в </w:t>
      </w:r>
      <w:r w:rsidR="00F76E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</w:t>
      </w:r>
      <w:proofErr w:type="gramStart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адеже ед. ч. и </w:t>
      </w:r>
      <w:proofErr w:type="spellStart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мн.ч</w:t>
      </w:r>
      <w:proofErr w:type="spellEnd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61E0416E" w14:textId="2D7C9E50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«Подбери слово» -</w:t>
      </w:r>
      <w:r w:rsidR="00F76E73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находить игрушки в песке и подбирать к их названиям прилагательные.</w:t>
      </w:r>
    </w:p>
    <w:p w14:paraId="20D234BD" w14:textId="77777777" w:rsidR="00F76E73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Можно создавать игровые ситуации для упражнения в речи грамматических категорий:</w:t>
      </w:r>
      <w:proofErr w:type="gramStart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-</w:t>
      </w:r>
      <w:proofErr w:type="gramEnd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предлогов (от, к, над, между, в, из-за, из-под, у, перед);</w:t>
      </w:r>
    </w:p>
    <w:p w14:paraId="733AF605" w14:textId="513AD329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-приставочных глаголов (отплыть, подплыть, пристроили, надстроили);</w:t>
      </w:r>
      <w:proofErr w:type="gramStart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-</w:t>
      </w:r>
      <w:proofErr w:type="gramEnd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наречий (глубоко, далеко, близко, высоко, низко, медленно, быстро).</w:t>
      </w:r>
    </w:p>
    <w:p w14:paraId="51F00CAD" w14:textId="6F92DBE8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Развитие связной речи:</w:t>
      </w:r>
    </w:p>
    <w:p w14:paraId="42CE8C73" w14:textId="77777777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«Найди и опиши игрушку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 - ребёнок составляет описательный рассказ о найденной в песке игрушке (животные, предметы, герои сказок).</w:t>
      </w:r>
    </w:p>
    <w:p w14:paraId="08EEFC09" w14:textId="58C3BE02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«Две игрушки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 -</w:t>
      </w:r>
      <w:r w:rsidR="00F76E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ребёнок составляет описательный сравнительный рассказ о найденных в песке игрушках.</w:t>
      </w:r>
    </w:p>
    <w:p w14:paraId="53479A18" w14:textId="685D4511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«Нарисуй и расскажи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 -</w:t>
      </w:r>
      <w:r w:rsidR="00F76E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ребёнок рисует на песке и составляет рассказ (повествовательный, творческий, с проблемным сюжетом).</w:t>
      </w:r>
    </w:p>
    <w:p w14:paraId="7CEF66BA" w14:textId="4C8B4084" w:rsidR="00440D87" w:rsidRPr="00CE442A" w:rsidRDefault="00440D87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CE442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«Покажи сказку</w:t>
      </w:r>
      <w:r w:rsidR="00F76E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 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 ребёнок составляет рассказ (повествовательный, творческий, с проблемным сюжетом) по демонстрации своих (или педагога) действий, используя мелкие игрушки, предметы.</w:t>
      </w:r>
      <w:proofErr w:type="gramEnd"/>
    </w:p>
    <w:p w14:paraId="581D353D" w14:textId="77777777" w:rsidR="00391CEE" w:rsidRPr="00CE442A" w:rsidRDefault="00391CEE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Опыт работы показывает, что использование песка дает положительные результаты:</w:t>
      </w:r>
    </w:p>
    <w:p w14:paraId="73903BB3" w14:textId="3B6721BE" w:rsidR="00391CEE" w:rsidRPr="00CE442A" w:rsidRDefault="00391CEE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="00F76E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 детей значительно возрастает интерес к занятиям;</w:t>
      </w:r>
    </w:p>
    <w:p w14:paraId="7F4F3A5C" w14:textId="68CDD4BC" w:rsidR="00391CEE" w:rsidRPr="00CE442A" w:rsidRDefault="00F76E73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="00391CEE"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дети чувствуют себя более успешными. Даже неудавшееся упражнение им хочется проигрывать по несколько раз, достигая необходимого результата;</w:t>
      </w:r>
    </w:p>
    <w:p w14:paraId="1D7ED0D6" w14:textId="7E8640A6" w:rsidR="00391CEE" w:rsidRPr="00CE442A" w:rsidRDefault="00391CEE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="00F76E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занятиях нет места монотонности и скуке, каждое упражнение для детей как открытие. Они с удовольствием вносят свои правила, вновь и вновь обыгрывая сюжет или понравившийся элемент игры. При этом часто предлагают интересные варианты игры, что в дальнейшем служит основой для построения новых форм работы с дошкольниками.</w:t>
      </w:r>
    </w:p>
    <w:p w14:paraId="1DB2794F" w14:textId="77777777" w:rsidR="00440D87" w:rsidRDefault="00440D87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14:paraId="00F2338D" w14:textId="66B05A59" w:rsidR="00001A23" w:rsidRDefault="00001A23" w:rsidP="00001A23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Приложение.</w:t>
      </w:r>
    </w:p>
    <w:p w14:paraId="2AD4AC58" w14:textId="244CF0EC" w:rsidR="00DC5AA5" w:rsidRPr="00CE442A" w:rsidRDefault="00DC5AA5" w:rsidP="00DC5AA5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17BD1357" wp14:editId="1858DE18">
            <wp:simplePos x="0" y="0"/>
            <wp:positionH relativeFrom="column">
              <wp:posOffset>15875</wp:posOffset>
            </wp:positionH>
            <wp:positionV relativeFrom="paragraph">
              <wp:posOffset>194310</wp:posOffset>
            </wp:positionV>
            <wp:extent cx="6122670" cy="4616450"/>
            <wp:effectExtent l="133350" t="114300" r="144780" b="165100"/>
            <wp:wrapSquare wrapText="bothSides"/>
            <wp:docPr id="1" name="Рисунок 1" descr="C:\Users\office\Downloads\2025-11-14_14-57-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ffice\Downloads\2025-11-14_14-57-4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46164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AA11FE" w14:textId="77777777" w:rsidR="00941321" w:rsidRPr="00CE442A" w:rsidRDefault="00941321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14:paraId="564C33E2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CE442A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14:paraId="446F55F2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CE442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E442A">
        <w:rPr>
          <w:rFonts w:ascii="Times New Roman" w:hAnsi="Times New Roman" w:cs="Times New Roman"/>
          <w:sz w:val="24"/>
          <w:szCs w:val="24"/>
        </w:rPr>
        <w:t>Грабенко</w:t>
      </w:r>
      <w:proofErr w:type="spellEnd"/>
      <w:r w:rsidRPr="00CE442A">
        <w:rPr>
          <w:rFonts w:ascii="Times New Roman" w:hAnsi="Times New Roman" w:cs="Times New Roman"/>
          <w:sz w:val="24"/>
          <w:szCs w:val="24"/>
        </w:rPr>
        <w:t xml:space="preserve"> Т.М., </w:t>
      </w:r>
      <w:proofErr w:type="spellStart"/>
      <w:r w:rsidRPr="00CE442A">
        <w:rPr>
          <w:rFonts w:ascii="Times New Roman" w:hAnsi="Times New Roman" w:cs="Times New Roman"/>
          <w:sz w:val="24"/>
          <w:szCs w:val="24"/>
        </w:rPr>
        <w:t>Зинкевич</w:t>
      </w:r>
      <w:proofErr w:type="spellEnd"/>
      <w:r w:rsidRPr="00CE442A">
        <w:rPr>
          <w:rFonts w:ascii="Times New Roman" w:hAnsi="Times New Roman" w:cs="Times New Roman"/>
          <w:sz w:val="24"/>
          <w:szCs w:val="24"/>
        </w:rPr>
        <w:t xml:space="preserve">-Евстигнеева Т.Д. Практикум по песочной терапии. </w:t>
      </w:r>
    </w:p>
    <w:p w14:paraId="7E40ED84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CE442A">
        <w:rPr>
          <w:rFonts w:ascii="Times New Roman" w:hAnsi="Times New Roman" w:cs="Times New Roman"/>
          <w:sz w:val="24"/>
          <w:szCs w:val="24"/>
        </w:rPr>
        <w:t>-СПб</w:t>
      </w:r>
      <w:proofErr w:type="gramStart"/>
      <w:r w:rsidRPr="00CE442A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CE442A">
        <w:rPr>
          <w:rFonts w:ascii="Times New Roman" w:hAnsi="Times New Roman" w:cs="Times New Roman"/>
          <w:sz w:val="24"/>
          <w:szCs w:val="24"/>
        </w:rPr>
        <w:t>Изд-во «Речь», 2002.</w:t>
      </w:r>
    </w:p>
    <w:p w14:paraId="1BE4E188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CE442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E442A">
        <w:rPr>
          <w:rFonts w:ascii="Times New Roman" w:hAnsi="Times New Roman" w:cs="Times New Roman"/>
          <w:sz w:val="24"/>
          <w:szCs w:val="24"/>
        </w:rPr>
        <w:t>Грабенко</w:t>
      </w:r>
      <w:proofErr w:type="spellEnd"/>
      <w:r w:rsidRPr="00CE442A">
        <w:rPr>
          <w:rFonts w:ascii="Times New Roman" w:hAnsi="Times New Roman" w:cs="Times New Roman"/>
          <w:sz w:val="24"/>
          <w:szCs w:val="24"/>
        </w:rPr>
        <w:t xml:space="preserve"> Т.М., </w:t>
      </w:r>
      <w:proofErr w:type="spellStart"/>
      <w:r w:rsidRPr="00CE442A">
        <w:rPr>
          <w:rFonts w:ascii="Times New Roman" w:hAnsi="Times New Roman" w:cs="Times New Roman"/>
          <w:sz w:val="24"/>
          <w:szCs w:val="24"/>
        </w:rPr>
        <w:t>Зинкевич</w:t>
      </w:r>
      <w:proofErr w:type="spellEnd"/>
      <w:r w:rsidRPr="00CE442A">
        <w:rPr>
          <w:rFonts w:ascii="Times New Roman" w:hAnsi="Times New Roman" w:cs="Times New Roman"/>
          <w:sz w:val="24"/>
          <w:szCs w:val="24"/>
        </w:rPr>
        <w:t xml:space="preserve">-Евстигнеева Т.Д. Чудеса на песке. Песочная </w:t>
      </w:r>
    </w:p>
    <w:p w14:paraId="36ACEC8F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442A">
        <w:rPr>
          <w:rFonts w:ascii="Times New Roman" w:hAnsi="Times New Roman" w:cs="Times New Roman"/>
          <w:sz w:val="24"/>
          <w:szCs w:val="24"/>
        </w:rPr>
        <w:t>игротерапия</w:t>
      </w:r>
      <w:proofErr w:type="spellEnd"/>
      <w:r w:rsidRPr="00CE442A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CE442A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CE442A">
        <w:rPr>
          <w:rFonts w:ascii="Times New Roman" w:hAnsi="Times New Roman" w:cs="Times New Roman"/>
          <w:sz w:val="24"/>
          <w:szCs w:val="24"/>
        </w:rPr>
        <w:t>Институт специальной педагогики и психологии, 1998.</w:t>
      </w:r>
    </w:p>
    <w:p w14:paraId="22FBEEBC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CE442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E442A">
        <w:rPr>
          <w:rFonts w:ascii="Times New Roman" w:hAnsi="Times New Roman" w:cs="Times New Roman"/>
          <w:sz w:val="24"/>
          <w:szCs w:val="24"/>
        </w:rPr>
        <w:t>Грабенко</w:t>
      </w:r>
      <w:proofErr w:type="spellEnd"/>
      <w:r w:rsidRPr="00CE442A">
        <w:rPr>
          <w:rFonts w:ascii="Times New Roman" w:hAnsi="Times New Roman" w:cs="Times New Roman"/>
          <w:sz w:val="24"/>
          <w:szCs w:val="24"/>
        </w:rPr>
        <w:t xml:space="preserve"> Т.М., </w:t>
      </w:r>
      <w:proofErr w:type="spellStart"/>
      <w:r w:rsidRPr="00CE442A">
        <w:rPr>
          <w:rFonts w:ascii="Times New Roman" w:hAnsi="Times New Roman" w:cs="Times New Roman"/>
          <w:sz w:val="24"/>
          <w:szCs w:val="24"/>
        </w:rPr>
        <w:t>Зинкевич</w:t>
      </w:r>
      <w:proofErr w:type="spellEnd"/>
      <w:r w:rsidRPr="00CE442A">
        <w:rPr>
          <w:rFonts w:ascii="Times New Roman" w:hAnsi="Times New Roman" w:cs="Times New Roman"/>
          <w:sz w:val="24"/>
          <w:szCs w:val="24"/>
        </w:rPr>
        <w:t xml:space="preserve">-Евстигнеева Т.Д. Коррекционные, развивающие </w:t>
      </w:r>
    </w:p>
    <w:p w14:paraId="36027265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CE442A">
        <w:rPr>
          <w:rFonts w:ascii="Times New Roman" w:hAnsi="Times New Roman" w:cs="Times New Roman"/>
          <w:sz w:val="24"/>
          <w:szCs w:val="24"/>
        </w:rPr>
        <w:t>адаптирующие игры. – СПб</w:t>
      </w:r>
      <w:proofErr w:type="gramStart"/>
      <w:r w:rsidRPr="00CE442A">
        <w:rPr>
          <w:rFonts w:ascii="Times New Roman" w:hAnsi="Times New Roman" w:cs="Times New Roman"/>
          <w:sz w:val="24"/>
          <w:szCs w:val="24"/>
        </w:rPr>
        <w:t>.: «</w:t>
      </w:r>
      <w:proofErr w:type="gramEnd"/>
      <w:r w:rsidRPr="00CE442A">
        <w:rPr>
          <w:rFonts w:ascii="Times New Roman" w:hAnsi="Times New Roman" w:cs="Times New Roman"/>
          <w:sz w:val="24"/>
          <w:szCs w:val="24"/>
        </w:rPr>
        <w:t>ДЕТСТВО-ПРЕСС», 2004. – 64 с.</w:t>
      </w:r>
    </w:p>
    <w:p w14:paraId="16EB6D34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CE442A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CE442A">
        <w:rPr>
          <w:rFonts w:ascii="Times New Roman" w:hAnsi="Times New Roman" w:cs="Times New Roman"/>
          <w:sz w:val="24"/>
          <w:szCs w:val="24"/>
        </w:rPr>
        <w:t>Зейц</w:t>
      </w:r>
      <w:proofErr w:type="spellEnd"/>
      <w:r w:rsidRPr="00CE442A">
        <w:rPr>
          <w:rFonts w:ascii="Times New Roman" w:hAnsi="Times New Roman" w:cs="Times New Roman"/>
          <w:sz w:val="24"/>
          <w:szCs w:val="24"/>
        </w:rPr>
        <w:t xml:space="preserve"> М. Пишем и рисуем на песке. </w:t>
      </w:r>
      <w:proofErr w:type="gramStart"/>
      <w:r w:rsidRPr="00CE442A">
        <w:rPr>
          <w:rFonts w:ascii="Times New Roman" w:hAnsi="Times New Roman" w:cs="Times New Roman"/>
          <w:sz w:val="24"/>
          <w:szCs w:val="24"/>
        </w:rPr>
        <w:t xml:space="preserve">Настольная песочница: [адаптированный </w:t>
      </w:r>
      <w:proofErr w:type="gramEnd"/>
    </w:p>
    <w:p w14:paraId="60C91591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42A">
        <w:rPr>
          <w:rFonts w:ascii="Times New Roman" w:hAnsi="Times New Roman" w:cs="Times New Roman"/>
          <w:sz w:val="24"/>
          <w:szCs w:val="24"/>
        </w:rPr>
        <w:t>перевод с англ.] – М.: ИНТ, 2010. – 94с.</w:t>
      </w:r>
      <w:proofErr w:type="gramEnd"/>
    </w:p>
    <w:p w14:paraId="1D4D45ED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CE442A">
        <w:rPr>
          <w:rFonts w:ascii="Times New Roman" w:hAnsi="Times New Roman" w:cs="Times New Roman"/>
          <w:sz w:val="24"/>
          <w:szCs w:val="24"/>
        </w:rPr>
        <w:t xml:space="preserve">5. Новикова Н. А., </w:t>
      </w:r>
      <w:proofErr w:type="spellStart"/>
      <w:r w:rsidRPr="00CE442A">
        <w:rPr>
          <w:rFonts w:ascii="Times New Roman" w:hAnsi="Times New Roman" w:cs="Times New Roman"/>
          <w:sz w:val="24"/>
          <w:szCs w:val="24"/>
        </w:rPr>
        <w:t>Голиусова</w:t>
      </w:r>
      <w:proofErr w:type="spellEnd"/>
      <w:r w:rsidRPr="00CE442A">
        <w:rPr>
          <w:rFonts w:ascii="Times New Roman" w:hAnsi="Times New Roman" w:cs="Times New Roman"/>
          <w:sz w:val="24"/>
          <w:szCs w:val="24"/>
        </w:rPr>
        <w:t xml:space="preserve"> Ю. И. Песочная терапия как одна из современных </w:t>
      </w:r>
    </w:p>
    <w:p w14:paraId="38805E4E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442A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CE442A">
        <w:rPr>
          <w:rFonts w:ascii="Times New Roman" w:hAnsi="Times New Roman" w:cs="Times New Roman"/>
          <w:sz w:val="24"/>
          <w:szCs w:val="24"/>
        </w:rPr>
        <w:t xml:space="preserve"> технологий в ДОУ // Молодой ученый. — 2017. — №32. </w:t>
      </w:r>
    </w:p>
    <w:p w14:paraId="2FAE9B92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442A">
        <w:rPr>
          <w:rFonts w:ascii="Times New Roman" w:hAnsi="Times New Roman" w:cs="Times New Roman"/>
          <w:sz w:val="24"/>
          <w:szCs w:val="24"/>
          <w:lang w:val="en-US"/>
        </w:rPr>
        <w:t xml:space="preserve">— </w:t>
      </w:r>
      <w:proofErr w:type="gramStart"/>
      <w:r w:rsidRPr="00CE442A">
        <w:rPr>
          <w:rFonts w:ascii="Times New Roman" w:hAnsi="Times New Roman" w:cs="Times New Roman"/>
          <w:sz w:val="24"/>
          <w:szCs w:val="24"/>
        </w:rPr>
        <w:t>С</w:t>
      </w:r>
      <w:r w:rsidRPr="00CE442A">
        <w:rPr>
          <w:rFonts w:ascii="Times New Roman" w:hAnsi="Times New Roman" w:cs="Times New Roman"/>
          <w:sz w:val="24"/>
          <w:szCs w:val="24"/>
          <w:lang w:val="en-US"/>
        </w:rPr>
        <w:t>. 99</w:t>
      </w:r>
      <w:proofErr w:type="gramEnd"/>
      <w:r w:rsidRPr="00CE442A">
        <w:rPr>
          <w:rFonts w:ascii="Times New Roman" w:hAnsi="Times New Roman" w:cs="Times New Roman"/>
          <w:sz w:val="24"/>
          <w:szCs w:val="24"/>
          <w:lang w:val="en-US"/>
        </w:rPr>
        <w:t xml:space="preserve">-101. — URL https://moluch.ru/archive/166/45355/ </w:t>
      </w:r>
    </w:p>
    <w:p w14:paraId="58930395" w14:textId="77777777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CE442A">
        <w:rPr>
          <w:rFonts w:ascii="Times New Roman" w:hAnsi="Times New Roman" w:cs="Times New Roman"/>
          <w:sz w:val="24"/>
          <w:szCs w:val="24"/>
        </w:rPr>
        <w:t xml:space="preserve">6. Сапожникова О. Б., </w:t>
      </w:r>
      <w:proofErr w:type="spellStart"/>
      <w:r w:rsidRPr="00CE442A">
        <w:rPr>
          <w:rFonts w:ascii="Times New Roman" w:hAnsi="Times New Roman" w:cs="Times New Roman"/>
          <w:sz w:val="24"/>
          <w:szCs w:val="24"/>
        </w:rPr>
        <w:t>Гарнова</w:t>
      </w:r>
      <w:proofErr w:type="spellEnd"/>
      <w:r w:rsidRPr="00CE442A">
        <w:rPr>
          <w:rFonts w:ascii="Times New Roman" w:hAnsi="Times New Roman" w:cs="Times New Roman"/>
          <w:sz w:val="24"/>
          <w:szCs w:val="24"/>
        </w:rPr>
        <w:t xml:space="preserve"> Е. В. Песочная терапия в развитии </w:t>
      </w:r>
    </w:p>
    <w:p w14:paraId="0E5F88EF" w14:textId="1E356C25" w:rsidR="0061676F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CE442A">
        <w:rPr>
          <w:rFonts w:ascii="Times New Roman" w:hAnsi="Times New Roman" w:cs="Times New Roman"/>
          <w:sz w:val="24"/>
          <w:szCs w:val="24"/>
        </w:rPr>
        <w:t>дошкольников. М.: «ТЦ Сфера», 2014. – 64 с.</w:t>
      </w:r>
    </w:p>
    <w:p w14:paraId="43F2F1E5" w14:textId="39918B29" w:rsidR="00461959" w:rsidRPr="00CE442A" w:rsidRDefault="00461959" w:rsidP="00CE442A">
      <w:pPr>
        <w:pStyle w:val="a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Сапожникова О.Б., </w:t>
      </w:r>
      <w:proofErr w:type="spellStart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Гарнова</w:t>
      </w:r>
      <w:proofErr w:type="spellEnd"/>
      <w:r w:rsidRPr="00CE4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Е.В., Игры с пеком для обучения пересказу детей 5-7 лет. Методические рекомендации.- М.: ТЦ Сфера,2023.</w:t>
      </w:r>
    </w:p>
    <w:p w14:paraId="7C8CE0A5" w14:textId="7ABF54DA" w:rsidR="0011092B" w:rsidRPr="00CE442A" w:rsidRDefault="0011092B" w:rsidP="00CE442A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sectPr w:rsidR="0011092B" w:rsidRPr="00CE442A" w:rsidSect="00CE442A">
      <w:type w:val="continuous"/>
      <w:pgSz w:w="11910" w:h="16840"/>
      <w:pgMar w:top="1134" w:right="1134" w:bottom="1134" w:left="1134" w:header="1145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6056E"/>
    <w:multiLevelType w:val="multilevel"/>
    <w:tmpl w:val="E5F46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9C720D"/>
    <w:multiLevelType w:val="multilevel"/>
    <w:tmpl w:val="774C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855BFE"/>
    <w:multiLevelType w:val="multilevel"/>
    <w:tmpl w:val="DCFA2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6553A5"/>
    <w:multiLevelType w:val="multilevel"/>
    <w:tmpl w:val="546AD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9C2E94"/>
    <w:multiLevelType w:val="hybridMultilevel"/>
    <w:tmpl w:val="4DDA0F12"/>
    <w:lvl w:ilvl="0" w:tplc="500EA3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E5B"/>
    <w:rsid w:val="00001A23"/>
    <w:rsid w:val="00034346"/>
    <w:rsid w:val="000948AA"/>
    <w:rsid w:val="0011092B"/>
    <w:rsid w:val="00117A4B"/>
    <w:rsid w:val="0019127B"/>
    <w:rsid w:val="001C79D8"/>
    <w:rsid w:val="001E169B"/>
    <w:rsid w:val="00340EC6"/>
    <w:rsid w:val="00374278"/>
    <w:rsid w:val="00391CEE"/>
    <w:rsid w:val="00403EBD"/>
    <w:rsid w:val="00440D87"/>
    <w:rsid w:val="00461959"/>
    <w:rsid w:val="004C0DD5"/>
    <w:rsid w:val="004F7616"/>
    <w:rsid w:val="005B618D"/>
    <w:rsid w:val="0061676F"/>
    <w:rsid w:val="0068563F"/>
    <w:rsid w:val="00836747"/>
    <w:rsid w:val="00941321"/>
    <w:rsid w:val="009F11F3"/>
    <w:rsid w:val="00A85DF4"/>
    <w:rsid w:val="00B025C8"/>
    <w:rsid w:val="00B12D95"/>
    <w:rsid w:val="00B25E5B"/>
    <w:rsid w:val="00C010D4"/>
    <w:rsid w:val="00CD723B"/>
    <w:rsid w:val="00CE442A"/>
    <w:rsid w:val="00D85FE1"/>
    <w:rsid w:val="00DC5AA5"/>
    <w:rsid w:val="00E65966"/>
    <w:rsid w:val="00EB46C1"/>
    <w:rsid w:val="00EB4B16"/>
    <w:rsid w:val="00EF0000"/>
    <w:rsid w:val="00EF31EF"/>
    <w:rsid w:val="00F5591F"/>
    <w:rsid w:val="00F7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027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5E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E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E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E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E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5E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5E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5E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5E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E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5E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5E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5E5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5E5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5E5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5E5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5E5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5E5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5E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25E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5E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5E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5E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5E5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5E5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5E5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5E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5E5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5E5B"/>
    <w:rPr>
      <w:b/>
      <w:bCs/>
      <w:smallCaps/>
      <w:color w:val="2F5496" w:themeColor="accent1" w:themeShade="BF"/>
      <w:spacing w:val="5"/>
    </w:rPr>
  </w:style>
  <w:style w:type="character" w:styleId="ac">
    <w:name w:val="Strong"/>
    <w:basedOn w:val="a0"/>
    <w:uiPriority w:val="22"/>
    <w:qFormat/>
    <w:rsid w:val="005B618D"/>
    <w:rPr>
      <w:b/>
      <w:bCs/>
    </w:rPr>
  </w:style>
  <w:style w:type="character" w:styleId="ad">
    <w:name w:val="Hyperlink"/>
    <w:basedOn w:val="a0"/>
    <w:uiPriority w:val="99"/>
    <w:semiHidden/>
    <w:unhideWhenUsed/>
    <w:rsid w:val="005B618D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616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No Spacing"/>
    <w:uiPriority w:val="1"/>
    <w:qFormat/>
    <w:rsid w:val="00CE442A"/>
    <w:pPr>
      <w:spacing w:after="0" w:line="240" w:lineRule="auto"/>
    </w:pPr>
  </w:style>
  <w:style w:type="paragraph" w:styleId="af0">
    <w:name w:val="Balloon Text"/>
    <w:basedOn w:val="a"/>
    <w:link w:val="af1"/>
    <w:uiPriority w:val="99"/>
    <w:semiHidden/>
    <w:unhideWhenUsed/>
    <w:rsid w:val="00DC5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C5A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5E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E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E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E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E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5E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5E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5E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5E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E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5E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5E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5E5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5E5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5E5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5E5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5E5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5E5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5E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25E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5E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5E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5E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5E5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5E5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5E5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5E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5E5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5E5B"/>
    <w:rPr>
      <w:b/>
      <w:bCs/>
      <w:smallCaps/>
      <w:color w:val="2F5496" w:themeColor="accent1" w:themeShade="BF"/>
      <w:spacing w:val="5"/>
    </w:rPr>
  </w:style>
  <w:style w:type="character" w:styleId="ac">
    <w:name w:val="Strong"/>
    <w:basedOn w:val="a0"/>
    <w:uiPriority w:val="22"/>
    <w:qFormat/>
    <w:rsid w:val="005B618D"/>
    <w:rPr>
      <w:b/>
      <w:bCs/>
    </w:rPr>
  </w:style>
  <w:style w:type="character" w:styleId="ad">
    <w:name w:val="Hyperlink"/>
    <w:basedOn w:val="a0"/>
    <w:uiPriority w:val="99"/>
    <w:semiHidden/>
    <w:unhideWhenUsed/>
    <w:rsid w:val="005B618D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616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No Spacing"/>
    <w:uiPriority w:val="1"/>
    <w:qFormat/>
    <w:rsid w:val="00CE442A"/>
    <w:pPr>
      <w:spacing w:after="0" w:line="240" w:lineRule="auto"/>
    </w:pPr>
  </w:style>
  <w:style w:type="paragraph" w:styleId="af0">
    <w:name w:val="Balloon Text"/>
    <w:basedOn w:val="a"/>
    <w:link w:val="af1"/>
    <w:uiPriority w:val="99"/>
    <w:semiHidden/>
    <w:unhideWhenUsed/>
    <w:rsid w:val="00DC5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C5A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obrazovanie/igry-s-pesk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vospitatelru.ru/categories/6/articles/11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Кулебякина</dc:creator>
  <cp:keywords/>
  <dc:description/>
  <cp:lastModifiedBy>1</cp:lastModifiedBy>
  <cp:revision>20</cp:revision>
  <dcterms:created xsi:type="dcterms:W3CDTF">2025-10-21T15:44:00Z</dcterms:created>
  <dcterms:modified xsi:type="dcterms:W3CDTF">2026-02-04T09:56:00Z</dcterms:modified>
</cp:coreProperties>
</file>