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6EB11">
      <w:pPr>
        <w:spacing w:after="0" w:line="360" w:lineRule="auto"/>
        <w:jc w:val="center"/>
        <w:rPr>
          <w:rFonts w:ascii="Times New Roman" w:hAnsi="Times New Roman" w:cs="Times New Roman"/>
          <w:sz w:val="28"/>
        </w:rPr>
      </w:pPr>
      <w:r>
        <w:rPr>
          <w:rFonts w:ascii="Times New Roman" w:hAnsi="Times New Roman" w:cs="Times New Roman"/>
          <w:sz w:val="28"/>
        </w:rPr>
        <w:t xml:space="preserve"> </w:t>
      </w:r>
    </w:p>
    <w:p w14:paraId="665FF33E">
      <w:pPr>
        <w:spacing w:after="0" w:line="360" w:lineRule="auto"/>
        <w:rPr>
          <w:rFonts w:ascii="Times New Roman" w:hAnsi="Times New Roman" w:cs="Times New Roman"/>
          <w:sz w:val="28"/>
        </w:rPr>
      </w:pPr>
    </w:p>
    <w:p w14:paraId="59933368">
      <w:pPr>
        <w:spacing w:after="0" w:line="360" w:lineRule="auto"/>
        <w:rPr>
          <w:rFonts w:ascii="Times New Roman" w:hAnsi="Times New Roman" w:cs="Times New Roman"/>
          <w:sz w:val="28"/>
        </w:rPr>
      </w:pPr>
    </w:p>
    <w:p w14:paraId="06437A61">
      <w:pPr>
        <w:spacing w:after="0" w:line="360" w:lineRule="auto"/>
        <w:rPr>
          <w:rFonts w:ascii="Times New Roman" w:hAnsi="Times New Roman" w:cs="Times New Roman"/>
          <w:sz w:val="28"/>
        </w:rPr>
      </w:pPr>
    </w:p>
    <w:p w14:paraId="3A6276FB">
      <w:pPr>
        <w:spacing w:after="0" w:line="360" w:lineRule="auto"/>
        <w:rPr>
          <w:rFonts w:ascii="Times New Roman" w:hAnsi="Times New Roman" w:cs="Times New Roman"/>
          <w:sz w:val="28"/>
        </w:rPr>
      </w:pPr>
    </w:p>
    <w:p w14:paraId="0438CC1E">
      <w:pPr>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Ролевые игры на уроках литературного чтения в начальной школе как средство повышения качества обучения младших школьников</w:t>
      </w:r>
    </w:p>
    <w:p w14:paraId="0ADF44F9">
      <w:pPr>
        <w:spacing w:after="0" w:line="360" w:lineRule="auto"/>
        <w:jc w:val="center"/>
        <w:rPr>
          <w:rFonts w:ascii="Times New Roman" w:hAnsi="Times New Roman" w:cs="Times New Roman"/>
          <w:b/>
          <w:sz w:val="36"/>
          <w:szCs w:val="36"/>
        </w:rPr>
      </w:pPr>
    </w:p>
    <w:p w14:paraId="4BC2333F">
      <w:pPr>
        <w:spacing w:after="0" w:line="360" w:lineRule="auto"/>
        <w:jc w:val="center"/>
        <w:rPr>
          <w:rFonts w:ascii="Times New Roman" w:hAnsi="Times New Roman" w:cs="Times New Roman"/>
          <w:sz w:val="28"/>
        </w:rPr>
      </w:pPr>
    </w:p>
    <w:p w14:paraId="125E71B4">
      <w:pPr>
        <w:spacing w:after="0" w:line="360" w:lineRule="auto"/>
        <w:jc w:val="center"/>
        <w:rPr>
          <w:rFonts w:ascii="Times New Roman" w:hAnsi="Times New Roman" w:cs="Times New Roman"/>
          <w:sz w:val="28"/>
        </w:rPr>
      </w:pPr>
    </w:p>
    <w:p w14:paraId="6F9A1146">
      <w:pPr>
        <w:spacing w:after="0" w:line="360" w:lineRule="auto"/>
        <w:jc w:val="center"/>
        <w:rPr>
          <w:rFonts w:ascii="Times New Roman" w:hAnsi="Times New Roman" w:cs="Times New Roman"/>
          <w:sz w:val="28"/>
        </w:rPr>
      </w:pPr>
    </w:p>
    <w:p w14:paraId="7E4590F3">
      <w:pPr>
        <w:spacing w:after="0" w:line="360" w:lineRule="auto"/>
        <w:jc w:val="center"/>
        <w:rPr>
          <w:rFonts w:ascii="Times New Roman" w:hAnsi="Times New Roman" w:cs="Times New Roman"/>
          <w:sz w:val="28"/>
        </w:rPr>
      </w:pPr>
    </w:p>
    <w:p w14:paraId="6EAD24AA">
      <w:pPr>
        <w:spacing w:after="0" w:line="360" w:lineRule="auto"/>
        <w:jc w:val="center"/>
        <w:rPr>
          <w:rFonts w:ascii="Times New Roman" w:hAnsi="Times New Roman" w:cs="Times New Roman"/>
          <w:sz w:val="28"/>
        </w:rPr>
      </w:pPr>
      <w:r>
        <w:rPr>
          <w:rFonts w:ascii="Times New Roman" w:hAnsi="Times New Roman" w:cs="Times New Roman"/>
          <w:sz w:val="28"/>
        </w:rPr>
        <w:t xml:space="preserve">                              </w:t>
      </w:r>
    </w:p>
    <w:p w14:paraId="50F53376">
      <w:pPr>
        <w:spacing w:after="0" w:line="360" w:lineRule="auto"/>
        <w:jc w:val="right"/>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lang w:val="ru-RU"/>
        </w:rPr>
        <w:t>Выполнила</w:t>
      </w:r>
      <w:r>
        <w:rPr>
          <w:rFonts w:hint="default" w:ascii="Times New Roman" w:hAnsi="Times New Roman" w:cs="Times New Roman"/>
          <w:sz w:val="28"/>
          <w:lang w:val="ru-RU"/>
        </w:rPr>
        <w:t>:</w:t>
      </w:r>
      <w:r>
        <w:rPr>
          <w:rFonts w:ascii="Times New Roman" w:hAnsi="Times New Roman" w:cs="Times New Roman"/>
          <w:sz w:val="28"/>
        </w:rPr>
        <w:t xml:space="preserve"> </w:t>
      </w:r>
    </w:p>
    <w:p w14:paraId="0797C8E5">
      <w:pPr>
        <w:spacing w:after="0" w:line="360" w:lineRule="auto"/>
        <w:jc w:val="right"/>
        <w:rPr>
          <w:rFonts w:hint="default" w:ascii="Times New Roman" w:hAnsi="Times New Roman" w:cs="Times New Roman"/>
          <w:sz w:val="28"/>
          <w:lang w:val="ru-RU"/>
        </w:rPr>
      </w:pPr>
      <w:r>
        <w:rPr>
          <w:rFonts w:ascii="Times New Roman" w:hAnsi="Times New Roman" w:cs="Times New Roman"/>
          <w:sz w:val="28"/>
        </w:rPr>
        <w:t>Колыманова Евгения Олеговн</w:t>
      </w:r>
      <w:r>
        <w:rPr>
          <w:rFonts w:ascii="Times New Roman" w:hAnsi="Times New Roman" w:cs="Times New Roman"/>
          <w:sz w:val="28"/>
          <w:lang w:val="ru-RU"/>
        </w:rPr>
        <w:t>а</w:t>
      </w:r>
    </w:p>
    <w:p w14:paraId="622A96E2">
      <w:pPr>
        <w:spacing w:after="0" w:line="360" w:lineRule="auto"/>
        <w:rPr>
          <w:rFonts w:ascii="Times New Roman" w:hAnsi="Times New Roman" w:cs="Times New Roman"/>
          <w:sz w:val="28"/>
        </w:rPr>
      </w:pPr>
    </w:p>
    <w:p w14:paraId="7E74653A">
      <w:pPr>
        <w:spacing w:after="0" w:line="360" w:lineRule="auto"/>
        <w:rPr>
          <w:rFonts w:ascii="Times New Roman" w:hAnsi="Times New Roman" w:cs="Times New Roman"/>
          <w:sz w:val="28"/>
        </w:rPr>
      </w:pPr>
    </w:p>
    <w:p w14:paraId="0DD31522">
      <w:pPr>
        <w:spacing w:after="0" w:line="360" w:lineRule="auto"/>
        <w:rPr>
          <w:rFonts w:ascii="Times New Roman" w:hAnsi="Times New Roman" w:cs="Times New Roman"/>
          <w:sz w:val="28"/>
        </w:rPr>
      </w:pPr>
    </w:p>
    <w:p w14:paraId="2541A789">
      <w:pPr>
        <w:spacing w:after="0" w:line="360" w:lineRule="auto"/>
        <w:rPr>
          <w:rFonts w:ascii="Times New Roman" w:hAnsi="Times New Roman" w:cs="Times New Roman"/>
          <w:sz w:val="28"/>
        </w:rPr>
        <w:sectPr>
          <w:headerReference r:id="rId5" w:type="default"/>
          <w:pgSz w:w="11906" w:h="16838"/>
          <w:pgMar w:top="1134" w:right="851" w:bottom="1134" w:left="1701" w:header="709" w:footer="709" w:gutter="0"/>
          <w:cols w:space="708" w:num="1"/>
          <w:titlePg/>
          <w:docGrid w:linePitch="360" w:charSpace="0"/>
        </w:sectPr>
      </w:pPr>
    </w:p>
    <w:p w14:paraId="49B0BFA5">
      <w:pPr>
        <w:spacing w:after="0" w:line="360" w:lineRule="auto"/>
        <w:rPr>
          <w:rFonts w:ascii="Times New Roman" w:hAnsi="Times New Roman" w:cs="Times New Roman"/>
          <w:sz w:val="28"/>
        </w:rPr>
      </w:pPr>
    </w:p>
    <w:p w14:paraId="2D5F02EE">
      <w:pPr>
        <w:spacing w:after="0" w:line="360" w:lineRule="auto"/>
        <w:rPr>
          <w:rFonts w:ascii="Times New Roman" w:hAnsi="Times New Roman" w:cs="Times New Roman"/>
          <w:sz w:val="28"/>
        </w:rPr>
      </w:pPr>
    </w:p>
    <w:p w14:paraId="32F4C75C">
      <w:pPr>
        <w:spacing w:after="0" w:line="360" w:lineRule="auto"/>
        <w:rPr>
          <w:rFonts w:ascii="Times New Roman" w:hAnsi="Times New Roman" w:cs="Times New Roman"/>
          <w:sz w:val="28"/>
        </w:rPr>
      </w:pPr>
    </w:p>
    <w:p w14:paraId="68A1AB02">
      <w:pPr>
        <w:spacing w:after="0" w:line="360" w:lineRule="auto"/>
        <w:rPr>
          <w:rFonts w:ascii="Times New Roman" w:hAnsi="Times New Roman" w:cs="Times New Roman"/>
          <w:sz w:val="28"/>
        </w:rPr>
      </w:pPr>
    </w:p>
    <w:p w14:paraId="4FA3205B">
      <w:pPr>
        <w:spacing w:after="0" w:line="360" w:lineRule="auto"/>
        <w:rPr>
          <w:rFonts w:ascii="Times New Roman" w:hAnsi="Times New Roman" w:cs="Times New Roman"/>
          <w:sz w:val="28"/>
        </w:rPr>
      </w:pPr>
    </w:p>
    <w:p w14:paraId="4D70283F">
      <w:pPr>
        <w:spacing w:after="0" w:line="360" w:lineRule="auto"/>
        <w:rPr>
          <w:rFonts w:ascii="Times New Roman" w:hAnsi="Times New Roman" w:cs="Times New Roman"/>
          <w:sz w:val="28"/>
        </w:rPr>
      </w:pPr>
    </w:p>
    <w:p w14:paraId="6E5ADE33">
      <w:pPr>
        <w:spacing w:after="0" w:line="360" w:lineRule="auto"/>
        <w:rPr>
          <w:rFonts w:ascii="Times New Roman" w:hAnsi="Times New Roman" w:cs="Times New Roman"/>
          <w:sz w:val="28"/>
        </w:rPr>
      </w:pPr>
    </w:p>
    <w:p w14:paraId="4D3C1AF8">
      <w:pPr>
        <w:spacing w:after="0" w:line="360" w:lineRule="auto"/>
        <w:rPr>
          <w:rFonts w:ascii="Times New Roman" w:hAnsi="Times New Roman" w:cs="Times New Roman"/>
          <w:sz w:val="28"/>
        </w:rPr>
      </w:pPr>
    </w:p>
    <w:p w14:paraId="261C227E">
      <w:pPr>
        <w:spacing w:after="0" w:line="360" w:lineRule="auto"/>
        <w:rPr>
          <w:rFonts w:ascii="Times New Roman" w:hAnsi="Times New Roman" w:cs="Times New Roman"/>
          <w:sz w:val="28"/>
        </w:rPr>
      </w:pPr>
      <w:bookmarkStart w:id="0" w:name="_GoBack"/>
      <w:bookmarkEnd w:id="0"/>
    </w:p>
    <w:p w14:paraId="343F2B27">
      <w:pPr>
        <w:spacing w:after="0" w:line="360" w:lineRule="auto"/>
        <w:jc w:val="center"/>
        <w:rPr>
          <w:rFonts w:ascii="Times New Roman" w:hAnsi="Times New Roman" w:cs="Times New Roman"/>
          <w:sz w:val="28"/>
        </w:rPr>
      </w:pPr>
      <w:r>
        <w:rPr>
          <w:rFonts w:ascii="Times New Roman" w:hAnsi="Times New Roman" w:cs="Times New Roman"/>
          <w:sz w:val="28"/>
        </w:rPr>
        <w:t xml:space="preserve">г. Камень-на-Оби </w:t>
      </w:r>
    </w:p>
    <w:p w14:paraId="34ECFE75">
      <w:pPr>
        <w:spacing w:after="0" w:line="360" w:lineRule="auto"/>
        <w:jc w:val="center"/>
        <w:rPr>
          <w:rFonts w:ascii="Times New Roman" w:hAnsi="Times New Roman" w:cs="Times New Roman"/>
          <w:b/>
          <w:sz w:val="28"/>
        </w:rPr>
      </w:pPr>
      <w:r>
        <w:rPr>
          <w:rFonts w:ascii="Times New Roman" w:hAnsi="Times New Roman" w:cs="Times New Roman"/>
          <w:b/>
          <w:sz w:val="28"/>
        </w:rPr>
        <w:t>Содержание</w:t>
      </w:r>
    </w:p>
    <w:p w14:paraId="58410F8E">
      <w:pPr>
        <w:spacing w:after="0" w:line="360" w:lineRule="auto"/>
        <w:jc w:val="both"/>
        <w:rPr>
          <w:rFonts w:ascii="Times New Roman" w:hAnsi="Times New Roman" w:cs="Times New Roman"/>
          <w:sz w:val="28"/>
        </w:rPr>
      </w:pPr>
      <w:r>
        <w:rPr>
          <w:rFonts w:ascii="Times New Roman" w:hAnsi="Times New Roman" w:cs="Times New Roman"/>
          <w:sz w:val="28"/>
        </w:rPr>
        <w:t>Введение . . . . . . . . . . . . . . . . . . . . . . . . . . . . . . . . . . . . . . . . . . . . . . . . . . . . . . . . . 3</w:t>
      </w:r>
    </w:p>
    <w:p w14:paraId="6A32D859">
      <w:pPr>
        <w:spacing w:after="0" w:line="360" w:lineRule="auto"/>
        <w:jc w:val="both"/>
        <w:rPr>
          <w:rFonts w:ascii="Times New Roman" w:hAnsi="Times New Roman" w:cs="Times New Roman"/>
          <w:sz w:val="28"/>
        </w:rPr>
      </w:pPr>
      <w:r>
        <w:rPr>
          <w:rFonts w:ascii="Times New Roman" w:hAnsi="Times New Roman" w:cs="Times New Roman"/>
          <w:sz w:val="28"/>
        </w:rPr>
        <w:t xml:space="preserve">Глава </w:t>
      </w:r>
      <w:r>
        <w:rPr>
          <w:rFonts w:ascii="Times New Roman" w:hAnsi="Times New Roman" w:cs="Times New Roman"/>
          <w:sz w:val="28"/>
          <w:lang w:val="en-US"/>
        </w:rPr>
        <w:t>I</w:t>
      </w:r>
      <w:r>
        <w:rPr>
          <w:rFonts w:ascii="Times New Roman" w:hAnsi="Times New Roman" w:cs="Times New Roman"/>
          <w:sz w:val="28"/>
        </w:rPr>
        <w:t>.  Методические основы развития  игровых  технологий  на уроках литературного чтения, влияющих на повышение  качества обучения………..…6</w:t>
      </w:r>
    </w:p>
    <w:p w14:paraId="19FA39FF">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 xml:space="preserve">1.1. Сущность и структура ролевой игры……………………………………….6 </w:t>
      </w:r>
    </w:p>
    <w:p w14:paraId="0FC31238">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 xml:space="preserve">1.2. Методика использования ролевой игры в учебном процессе в начальной школе……………………………………………………………………....……..10 </w:t>
      </w:r>
    </w:p>
    <w:p w14:paraId="17BE32EE">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1.3. Разновидности ролевой игры и её технология применения на уроках литературного чтения в начальной школе …………………………………….....14</w:t>
      </w:r>
    </w:p>
    <w:p w14:paraId="7BF5296F">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1.4. Анализ опыта работ учителей в применении ими ролевых игр на уроках литературного чтения в начальной школе…………………………………..…16</w:t>
      </w:r>
    </w:p>
    <w:p w14:paraId="5143D889">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Глава II.  Опытно-экспериментальная проверка по теме «Ролевые игры на уроках литературного чтения в начальной школе как средство повышения качества обучения младших школьников»…………………………………….31</w:t>
      </w:r>
    </w:p>
    <w:p w14:paraId="4A7CEA06">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2.1. Организация опытно-экспериментальной проверки по теме «Ролевые игры на уроках литературного чтения в начальной школе как средство повышения качества обучения младших школьников» ……………………………31</w:t>
      </w:r>
    </w:p>
    <w:p w14:paraId="25D30069">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2.2. Описание результатов опытно-экспериментальной проверки «Ролевые игры на уроках литературного чтения в начальной школе как средство повышения качества обучения младших школьников» ………………………...35</w:t>
      </w:r>
    </w:p>
    <w:p w14:paraId="232C3A68">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Заключение ………………………………………………………………………38</w:t>
      </w:r>
    </w:p>
    <w:p w14:paraId="209866C7">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Список литературы.…...…………...……………...……………………………..39</w:t>
      </w:r>
    </w:p>
    <w:p w14:paraId="43B39336">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Приложения …………………………...…………………………...……………41</w:t>
      </w:r>
    </w:p>
    <w:p w14:paraId="6FEED40A">
      <w:pPr>
        <w:tabs>
          <w:tab w:val="left" w:pos="142"/>
        </w:tabs>
        <w:spacing w:after="0" w:line="360" w:lineRule="auto"/>
        <w:jc w:val="both"/>
        <w:rPr>
          <w:rFonts w:ascii="Times New Roman" w:hAnsi="Times New Roman" w:cs="Times New Roman"/>
          <w:sz w:val="28"/>
        </w:rPr>
      </w:pPr>
    </w:p>
    <w:p w14:paraId="6696EBAD">
      <w:pPr>
        <w:tabs>
          <w:tab w:val="left" w:pos="142"/>
        </w:tabs>
        <w:spacing w:after="0" w:line="360" w:lineRule="auto"/>
        <w:rPr>
          <w:rFonts w:ascii="Times New Roman" w:hAnsi="Times New Roman" w:cs="Times New Roman"/>
          <w:sz w:val="28"/>
        </w:rPr>
      </w:pPr>
    </w:p>
    <w:p w14:paraId="5254D2A5">
      <w:pPr>
        <w:spacing w:after="0" w:line="360" w:lineRule="auto"/>
        <w:rPr>
          <w:rFonts w:ascii="Times New Roman" w:hAnsi="Times New Roman" w:cs="Times New Roman"/>
          <w:sz w:val="28"/>
        </w:rPr>
      </w:pPr>
    </w:p>
    <w:p w14:paraId="74419728">
      <w:pPr>
        <w:spacing w:after="0" w:line="360" w:lineRule="auto"/>
        <w:rPr>
          <w:rFonts w:ascii="Times New Roman" w:hAnsi="Times New Roman" w:cs="Times New Roman"/>
          <w:sz w:val="28"/>
        </w:rPr>
      </w:pPr>
    </w:p>
    <w:p w14:paraId="58878A0C">
      <w:pPr>
        <w:spacing w:after="0" w:line="360" w:lineRule="auto"/>
        <w:rPr>
          <w:rFonts w:ascii="Times New Roman" w:hAnsi="Times New Roman" w:cs="Times New Roman"/>
          <w:sz w:val="28"/>
        </w:rPr>
      </w:pPr>
    </w:p>
    <w:p w14:paraId="1A1ACAD1">
      <w:pPr>
        <w:spacing w:after="0" w:line="360" w:lineRule="auto"/>
        <w:rPr>
          <w:rFonts w:ascii="Times New Roman" w:hAnsi="Times New Roman" w:cs="Times New Roman"/>
          <w:sz w:val="28"/>
        </w:rPr>
      </w:pPr>
    </w:p>
    <w:p w14:paraId="2598D7B4">
      <w:pPr>
        <w:spacing w:after="0" w:line="360" w:lineRule="auto"/>
        <w:rPr>
          <w:rFonts w:ascii="Times New Roman" w:hAnsi="Times New Roman" w:cs="Times New Roman"/>
          <w:sz w:val="28"/>
        </w:rPr>
      </w:pPr>
    </w:p>
    <w:p w14:paraId="4A41DC4C">
      <w:pPr>
        <w:spacing w:after="0" w:line="360" w:lineRule="auto"/>
        <w:jc w:val="center"/>
        <w:rPr>
          <w:rFonts w:ascii="Times New Roman" w:hAnsi="Times New Roman" w:cs="Times New Roman"/>
          <w:b/>
          <w:sz w:val="28"/>
        </w:rPr>
      </w:pPr>
      <w:r>
        <w:rPr>
          <w:rFonts w:ascii="Times New Roman" w:hAnsi="Times New Roman" w:cs="Times New Roman"/>
          <w:b/>
          <w:sz w:val="28"/>
        </w:rPr>
        <w:t>Введение</w:t>
      </w:r>
    </w:p>
    <w:p w14:paraId="4F0DF3BE">
      <w:pPr>
        <w:spacing w:after="0" w:line="360" w:lineRule="auto"/>
        <w:jc w:val="both"/>
        <w:rPr>
          <w:rFonts w:ascii="Times New Roman" w:hAnsi="Times New Roman" w:cs="Times New Roman"/>
          <w:sz w:val="28"/>
        </w:rPr>
      </w:pPr>
      <w:r>
        <w:rPr>
          <w:rFonts w:ascii="Times New Roman" w:hAnsi="Times New Roman" w:cs="Times New Roman"/>
          <w:sz w:val="28"/>
        </w:rPr>
        <w:t xml:space="preserve">     ФГОС говорит о том, что необходимо применять на уроках игровые технологии, потому что сейчас в центре внимания ученик, его личность, уникальный внутренний мир. Исходя из этого, основной задачей современного педагога является выбор формы и методов организации учебной деятельности учащихся, которые отвечают поставленной цели - развитию личности ученика.  Игра является самым древним приёмом обучения. Игровые формы обучения на уроке – это эффективная организация взаимодействия учителя и обучающихся, продуктивная форма их обучения с элементами соревнования, неподдельного интереса. Ролевая игра – одна из форм организации речевой ситуации, используемой в учебных целях. Ролевые игры и задания развивают и совершенствуют у школьников речемыслительную деятельность. Грамотно организованная игровая деятельность на уроке позволяет развивать у школьника все виды УУД. Посредством игры идет развитие познавательной сферы ребенка: восприятия, памяти, образного мышления, развитие речи, но это положение в равной степени можно отнести так же и к формированию речевых умений и навыков при обучении литературному чтению. Ролевая игра позволяет учитывать возрастные особенности учащихся, их интересы, расширяет контекст деятельности, выступает как эффективное средство создания мотива к иноязычному диалогическому общению, способствует реализации деятельностного подхода в обучении иностранному языку, когда в центре внимания находится ученик со своими интересами и потребностями. [1]</w:t>
      </w:r>
    </w:p>
    <w:p w14:paraId="55E50163">
      <w:pPr>
        <w:spacing w:after="0" w:line="360" w:lineRule="auto"/>
        <w:jc w:val="both"/>
        <w:rPr>
          <w:rFonts w:ascii="Times New Roman" w:hAnsi="Times New Roman" w:cs="Times New Roman"/>
          <w:sz w:val="28"/>
        </w:rPr>
      </w:pPr>
      <w:r>
        <w:rPr>
          <w:rFonts w:ascii="Times New Roman" w:hAnsi="Times New Roman" w:cs="Times New Roman"/>
          <w:sz w:val="28"/>
        </w:rPr>
        <w:t>Как утверждал Д.Б. Эльконин: «Игра имеет значение и для формирования дружного детского коллектива, и для формирования самостоятельности, и для формирования положительного отношения к труду, и для исправления некоторых отклонений в поведении отдельных детей, и еще для многого другого. Все эти воспитательные эффекты опираются как на свое основание, на то влияние, которое игра оказывает на психическое развитие ребенка, на становление его личности».</w:t>
      </w:r>
    </w:p>
    <w:p w14:paraId="7AAF48B8">
      <w:pPr>
        <w:spacing w:after="0" w:line="360" w:lineRule="auto"/>
        <w:jc w:val="both"/>
        <w:rPr>
          <w:rFonts w:ascii="Times New Roman" w:hAnsi="Times New Roman" w:cs="Times New Roman"/>
          <w:sz w:val="28"/>
        </w:rPr>
      </w:pPr>
      <w:r>
        <w:rPr>
          <w:rFonts w:ascii="Times New Roman" w:hAnsi="Times New Roman" w:cs="Times New Roman"/>
          <w:sz w:val="28"/>
        </w:rPr>
        <w:t xml:space="preserve"> Игровая технология – это вид организации процесса обучения, представленный различными увлекательными играми, взаимодействием педагога и воспитанников посредством воплощения некоторого сюжета (например, игры, какого-нибудь спектакля или сказки).</w:t>
      </w:r>
    </w:p>
    <w:p w14:paraId="3AB45302">
      <w:pPr>
        <w:spacing w:after="0" w:line="360" w:lineRule="auto"/>
        <w:jc w:val="both"/>
        <w:rPr>
          <w:rFonts w:ascii="Times New Roman" w:hAnsi="Times New Roman" w:cs="Times New Roman"/>
          <w:sz w:val="28"/>
        </w:rPr>
      </w:pPr>
      <w:r>
        <w:rPr>
          <w:rFonts w:ascii="Times New Roman" w:hAnsi="Times New Roman" w:cs="Times New Roman"/>
          <w:sz w:val="28"/>
        </w:rPr>
        <w:t xml:space="preserve"> Игровая технология включает в себя: игровые тренинги; сюжетно - ролевые игры; театрализованные игры. Познавательное развитие. Здесь выбор игр огромен и разнообразен.</w:t>
      </w:r>
    </w:p>
    <w:p w14:paraId="576CF0E5">
      <w:pPr>
        <w:spacing w:after="0" w:line="360" w:lineRule="auto"/>
        <w:jc w:val="both"/>
        <w:rPr>
          <w:rFonts w:ascii="Times New Roman" w:hAnsi="Times New Roman" w:cs="Times New Roman"/>
          <w:sz w:val="28"/>
        </w:rPr>
      </w:pPr>
      <w:r>
        <w:rPr>
          <w:rFonts w:ascii="Times New Roman" w:hAnsi="Times New Roman" w:cs="Times New Roman"/>
          <w:sz w:val="28"/>
        </w:rPr>
        <w:t xml:space="preserve"> Ролевая игра - одна из форм обучения, развивающая подобные умения. Она способствует практическому применению знаний, полученных на уроке. Ролевая игра необходима ребёнку, потому что в процессе игры ребёнок имеет право примерять на себя разные  способы существования.</w:t>
      </w:r>
    </w:p>
    <w:p w14:paraId="358C6C95">
      <w:pPr>
        <w:spacing w:after="0" w:line="360" w:lineRule="auto"/>
        <w:jc w:val="both"/>
        <w:rPr>
          <w:rFonts w:ascii="Times New Roman" w:hAnsi="Times New Roman" w:cs="Times New Roman"/>
          <w:sz w:val="28"/>
        </w:rPr>
      </w:pPr>
      <w:r>
        <w:rPr>
          <w:rFonts w:ascii="Times New Roman" w:hAnsi="Times New Roman" w:cs="Times New Roman"/>
          <w:sz w:val="28"/>
        </w:rPr>
        <w:t xml:space="preserve"> При участии в ролевых играх у учащихся закладываются основы коммуникативной компетенции, позволяющие осуществлять общение и взаимодействие учащихся на уроках литературного чтения. Ролевая игра является способом повышения мотивации ребёнка к учебной деятельности.</w:t>
      </w:r>
    </w:p>
    <w:p w14:paraId="304ABFA9">
      <w:pPr>
        <w:spacing w:after="0" w:line="360" w:lineRule="auto"/>
        <w:jc w:val="both"/>
        <w:rPr>
          <w:rFonts w:ascii="Times New Roman" w:hAnsi="Times New Roman" w:cs="Times New Roman"/>
          <w:sz w:val="28"/>
        </w:rPr>
      </w:pPr>
      <w:r>
        <w:rPr>
          <w:rFonts w:ascii="Times New Roman" w:hAnsi="Times New Roman" w:cs="Times New Roman"/>
          <w:sz w:val="28"/>
        </w:rPr>
        <w:t xml:space="preserve"> Методисты и педагоги давно обратили внимание на огромное значение игры для всестороннего развития детей. По их мнению, оно зависит от того, что в самой глубине происхождения игры, в самых её истоках имеются эмоциональные требования. А эмоции, как известно, заставляют энергично работать и органы движения, и внимания, и воображения, и другие психологические функции. Захватывая всю личность ребёнка, мобилизуя физические и психические силы организма, игра тем самым упражняет и развивает их.[4]</w:t>
      </w:r>
    </w:p>
    <w:p w14:paraId="4755386D">
      <w:pPr>
        <w:spacing w:after="0" w:line="360" w:lineRule="auto"/>
        <w:jc w:val="both"/>
        <w:rPr>
          <w:rFonts w:ascii="Times New Roman" w:hAnsi="Times New Roman" w:cs="Times New Roman"/>
          <w:sz w:val="28"/>
        </w:rPr>
      </w:pPr>
      <w:r>
        <w:rPr>
          <w:rFonts w:ascii="Times New Roman" w:hAnsi="Times New Roman" w:cs="Times New Roman"/>
          <w:sz w:val="28"/>
        </w:rPr>
        <w:t xml:space="preserve">  Помимо этого, использованием ролевых игр на уроках литературного чтения педагог удовлетворяет требование Федерального государственного образовательного стандарта начального общего образования (ФГОС НОО) о применении в образовательном процессе технологий деятельностного типа, одной из которых и является игра. [1]</w:t>
      </w:r>
    </w:p>
    <w:p w14:paraId="29A0CA73">
      <w:pPr>
        <w:spacing w:after="0" w:line="360" w:lineRule="auto"/>
        <w:jc w:val="both"/>
        <w:rPr>
          <w:rFonts w:ascii="Times New Roman" w:hAnsi="Times New Roman" w:cs="Times New Roman"/>
          <w:sz w:val="28"/>
        </w:rPr>
      </w:pPr>
      <w:r>
        <w:rPr>
          <w:rFonts w:ascii="Times New Roman" w:hAnsi="Times New Roman" w:cs="Times New Roman"/>
          <w:b/>
          <w:sz w:val="28"/>
        </w:rPr>
        <w:t xml:space="preserve">  Актуальность </w:t>
      </w:r>
      <w:r>
        <w:rPr>
          <w:rFonts w:ascii="Times New Roman" w:hAnsi="Times New Roman" w:cs="Times New Roman"/>
          <w:sz w:val="28"/>
        </w:rPr>
        <w:t>работы заключается в том, что в условиях реализации задач реформы общеобразовательной школы учителя и методисты постоянно ищут средства повышения уровня качества и эффективности обучения литературному чтению в начальной школе.</w:t>
      </w:r>
    </w:p>
    <w:p w14:paraId="47DC81F6">
      <w:pPr>
        <w:spacing w:after="0" w:line="360" w:lineRule="auto"/>
        <w:jc w:val="both"/>
        <w:rPr>
          <w:rFonts w:ascii="Times New Roman" w:hAnsi="Times New Roman" w:cs="Times New Roman"/>
          <w:sz w:val="28"/>
        </w:rPr>
      </w:pPr>
      <w:r>
        <w:rPr>
          <w:rFonts w:ascii="Times New Roman" w:hAnsi="Times New Roman" w:cs="Times New Roman"/>
          <w:sz w:val="28"/>
        </w:rPr>
        <w:t xml:space="preserve"> Развитие речи учащихся, увеличения лексического запаса на уроках литературного чтения является актуальной проблемой в настоящее время, а ролевая игра может эффективно воздействовать на развитие речевых навыков, положительно влиять на формирование познавательных интересов учащихся, способствовать осознанному освоению литературного чтения.</w:t>
      </w:r>
    </w:p>
    <w:p w14:paraId="362F8512">
      <w:pPr>
        <w:spacing w:after="0" w:line="360" w:lineRule="auto"/>
        <w:jc w:val="both"/>
        <w:rPr>
          <w:rFonts w:ascii="Times New Roman" w:hAnsi="Times New Roman" w:cs="Times New Roman"/>
          <w:b/>
          <w:sz w:val="28"/>
        </w:rPr>
      </w:pPr>
      <w:r>
        <w:rPr>
          <w:rFonts w:ascii="Times New Roman" w:hAnsi="Times New Roman" w:cs="Times New Roman"/>
          <w:b/>
          <w:sz w:val="28"/>
        </w:rPr>
        <w:t xml:space="preserve">Объект исследования: </w:t>
      </w:r>
      <w:r>
        <w:rPr>
          <w:rFonts w:ascii="Times New Roman" w:hAnsi="Times New Roman" w:cs="Times New Roman"/>
          <w:sz w:val="28"/>
        </w:rPr>
        <w:t>процесс обучения  младших школьников литературному чтению через ролевые игры.</w:t>
      </w:r>
    </w:p>
    <w:p w14:paraId="7EFC1DBD">
      <w:pPr>
        <w:spacing w:after="0" w:line="360" w:lineRule="auto"/>
        <w:jc w:val="both"/>
        <w:rPr>
          <w:rFonts w:ascii="Times New Roman" w:hAnsi="Times New Roman" w:cs="Times New Roman"/>
          <w:sz w:val="28"/>
        </w:rPr>
      </w:pPr>
      <w:r>
        <w:rPr>
          <w:rFonts w:ascii="Times New Roman" w:hAnsi="Times New Roman" w:cs="Times New Roman"/>
          <w:b/>
          <w:sz w:val="28"/>
        </w:rPr>
        <w:t xml:space="preserve"> Предмет исследования:</w:t>
      </w:r>
      <w:r>
        <w:rPr>
          <w:rFonts w:ascii="Times New Roman" w:hAnsi="Times New Roman" w:cs="Times New Roman"/>
          <w:sz w:val="28"/>
        </w:rPr>
        <w:t xml:space="preserve"> ролевые игры на уроках литературного чтения в начальной школе как средство повышения качества обучения младших школьников</w:t>
      </w:r>
    </w:p>
    <w:p w14:paraId="6B1B1022">
      <w:pPr>
        <w:spacing w:after="0" w:line="360" w:lineRule="auto"/>
        <w:jc w:val="both"/>
        <w:rPr>
          <w:rFonts w:ascii="Times New Roman" w:hAnsi="Times New Roman" w:cs="Times New Roman"/>
          <w:sz w:val="28"/>
        </w:rPr>
      </w:pPr>
      <w:r>
        <w:rPr>
          <w:rFonts w:ascii="Times New Roman" w:hAnsi="Times New Roman" w:cs="Times New Roman"/>
          <w:b/>
          <w:sz w:val="28"/>
        </w:rPr>
        <w:t>Гипотеза:</w:t>
      </w:r>
      <w:r>
        <w:rPr>
          <w:rFonts w:ascii="Times New Roman" w:hAnsi="Times New Roman" w:cs="Times New Roman"/>
          <w:sz w:val="28"/>
        </w:rPr>
        <w:t xml:space="preserve"> если на уроках литературного чтения в начальной школе использовать различные ролевые игры, то качество обучения младших школьников значительно повысится. </w:t>
      </w:r>
    </w:p>
    <w:p w14:paraId="4DC097AB">
      <w:pPr>
        <w:spacing w:after="0" w:line="360" w:lineRule="auto"/>
        <w:jc w:val="both"/>
        <w:rPr>
          <w:rFonts w:ascii="Times New Roman" w:hAnsi="Times New Roman" w:cs="Times New Roman"/>
          <w:sz w:val="28"/>
        </w:rPr>
      </w:pPr>
      <w:r>
        <w:rPr>
          <w:rFonts w:ascii="Times New Roman" w:hAnsi="Times New Roman" w:cs="Times New Roman"/>
          <w:b/>
          <w:sz w:val="28"/>
        </w:rPr>
        <w:t>Цель исследования</w:t>
      </w:r>
      <w:r>
        <w:rPr>
          <w:rFonts w:ascii="Times New Roman" w:hAnsi="Times New Roman" w:cs="Times New Roman"/>
          <w:sz w:val="28"/>
        </w:rPr>
        <w:t>:  выявить основные ролевые игры, направленные на повышение качества обучения у младших школьников на уроке литературного чтения в 4 классе</w:t>
      </w:r>
    </w:p>
    <w:p w14:paraId="09994422">
      <w:pPr>
        <w:spacing w:after="0" w:line="360" w:lineRule="auto"/>
        <w:jc w:val="both"/>
        <w:rPr>
          <w:rFonts w:ascii="Times New Roman" w:hAnsi="Times New Roman" w:cs="Times New Roman"/>
          <w:sz w:val="28"/>
        </w:rPr>
      </w:pPr>
      <w:r>
        <w:rPr>
          <w:rFonts w:ascii="Times New Roman" w:hAnsi="Times New Roman" w:cs="Times New Roman"/>
          <w:sz w:val="28"/>
        </w:rPr>
        <w:t>В соответствии с объектом, предметом и целью исследования поставлены следующие задачи</w:t>
      </w:r>
    </w:p>
    <w:p w14:paraId="4ED43434">
      <w:pPr>
        <w:spacing w:after="0" w:line="360" w:lineRule="auto"/>
        <w:jc w:val="both"/>
        <w:rPr>
          <w:rFonts w:ascii="Times New Roman" w:hAnsi="Times New Roman" w:cs="Times New Roman"/>
          <w:b/>
          <w:sz w:val="28"/>
        </w:rPr>
      </w:pPr>
      <w:r>
        <w:rPr>
          <w:rFonts w:ascii="Times New Roman" w:hAnsi="Times New Roman" w:cs="Times New Roman"/>
          <w:b/>
          <w:sz w:val="28"/>
        </w:rPr>
        <w:t>Задачи:</w:t>
      </w:r>
    </w:p>
    <w:p w14:paraId="5052862A">
      <w:pPr>
        <w:pStyle w:val="9"/>
        <w:numPr>
          <w:ilvl w:val="0"/>
          <w:numId w:val="1"/>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Изучить сущность  и структуру ролевой игры;</w:t>
      </w:r>
    </w:p>
    <w:p w14:paraId="11079DD9">
      <w:pPr>
        <w:pStyle w:val="9"/>
        <w:numPr>
          <w:ilvl w:val="0"/>
          <w:numId w:val="1"/>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Рассмотреть методику использования ролевой игры в учебном процессе в начальной школе;</w:t>
      </w:r>
    </w:p>
    <w:p w14:paraId="3475272F">
      <w:pPr>
        <w:pStyle w:val="9"/>
        <w:numPr>
          <w:ilvl w:val="0"/>
          <w:numId w:val="1"/>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Изучить разновидности ролевых игр, их технологию применения на уроках литературного чтения в начальной  школе;</w:t>
      </w:r>
    </w:p>
    <w:p w14:paraId="75113E85">
      <w:pPr>
        <w:pStyle w:val="9"/>
        <w:numPr>
          <w:ilvl w:val="0"/>
          <w:numId w:val="1"/>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Проанализировать опыт учителя начальных классов Николаенко Натальи Николаевны МБОУ «Гимназия №5» г. Камень-на- Оби по применению ролевых игр на уроках литературного  чтения в 4 классе.</w:t>
      </w:r>
    </w:p>
    <w:p w14:paraId="753DA466">
      <w:pPr>
        <w:pStyle w:val="9"/>
        <w:numPr>
          <w:ilvl w:val="0"/>
          <w:numId w:val="1"/>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Провести диагностику уровня результативности основных ролевых игр, направленных на повышение качества обучения  младших школьников на уроках литературного чтения в 4 классе.</w:t>
      </w:r>
    </w:p>
    <w:p w14:paraId="1B1177D5">
      <w:pPr>
        <w:pStyle w:val="9"/>
        <w:numPr>
          <w:ilvl w:val="0"/>
          <w:numId w:val="1"/>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Создать сборник рекомендаций по использованию ролевых игр на уроках литературного чтения в 4 классе.</w:t>
      </w:r>
    </w:p>
    <w:p w14:paraId="2B4F7444">
      <w:pPr>
        <w:spacing w:after="0" w:line="360" w:lineRule="auto"/>
        <w:jc w:val="both"/>
        <w:rPr>
          <w:rFonts w:ascii="Times New Roman" w:hAnsi="Times New Roman" w:cs="Times New Roman"/>
          <w:b/>
          <w:sz w:val="28"/>
        </w:rPr>
      </w:pPr>
      <w:r>
        <w:rPr>
          <w:rFonts w:ascii="Times New Roman" w:hAnsi="Times New Roman" w:cs="Times New Roman"/>
          <w:b/>
          <w:sz w:val="28"/>
        </w:rPr>
        <w:t>Методологическая основа:</w:t>
      </w:r>
    </w:p>
    <w:p w14:paraId="1948852E">
      <w:pPr>
        <w:spacing w:after="0" w:line="360" w:lineRule="auto"/>
        <w:jc w:val="both"/>
        <w:rPr>
          <w:rFonts w:ascii="Times New Roman" w:hAnsi="Times New Roman" w:cs="Times New Roman"/>
          <w:sz w:val="28"/>
        </w:rPr>
      </w:pPr>
      <w:r>
        <w:rPr>
          <w:rFonts w:ascii="Times New Roman" w:hAnsi="Times New Roman" w:cs="Times New Roman"/>
          <w:sz w:val="28"/>
        </w:rPr>
        <w:t xml:space="preserve"> В основу исследовательской работы вошли труды следующих методистов: Полесюк О.В., Гальскова  Н. Д., Бондарева Ю.Н., Назарова А.А., </w:t>
      </w:r>
    </w:p>
    <w:p w14:paraId="367A1991">
      <w:pPr>
        <w:spacing w:after="0" w:line="360" w:lineRule="auto"/>
        <w:jc w:val="both"/>
        <w:rPr>
          <w:rFonts w:ascii="Times New Roman" w:hAnsi="Times New Roman" w:cs="Times New Roman"/>
          <w:sz w:val="28"/>
        </w:rPr>
      </w:pPr>
      <w:r>
        <w:rPr>
          <w:rFonts w:ascii="Times New Roman" w:hAnsi="Times New Roman" w:cs="Times New Roman"/>
          <w:sz w:val="28"/>
        </w:rPr>
        <w:t>Методы исследования:</w:t>
      </w:r>
    </w:p>
    <w:p w14:paraId="6EA88D3C">
      <w:pPr>
        <w:spacing w:after="0" w:line="360" w:lineRule="auto"/>
        <w:jc w:val="both"/>
        <w:rPr>
          <w:rFonts w:ascii="Times New Roman" w:hAnsi="Times New Roman" w:cs="Times New Roman"/>
          <w:b/>
          <w:sz w:val="28"/>
        </w:rPr>
      </w:pPr>
      <w:r>
        <w:rPr>
          <w:rFonts w:ascii="Times New Roman" w:hAnsi="Times New Roman" w:cs="Times New Roman"/>
          <w:b/>
          <w:sz w:val="28"/>
        </w:rPr>
        <w:t>Теоретические:</w:t>
      </w:r>
    </w:p>
    <w:p w14:paraId="2FBB8C71">
      <w:pPr>
        <w:spacing w:after="0" w:line="360" w:lineRule="auto"/>
        <w:jc w:val="both"/>
        <w:rPr>
          <w:rFonts w:ascii="Times New Roman" w:hAnsi="Times New Roman" w:cs="Times New Roman"/>
          <w:sz w:val="28"/>
        </w:rPr>
      </w:pPr>
      <w:r>
        <w:rPr>
          <w:rFonts w:ascii="Times New Roman" w:hAnsi="Times New Roman" w:cs="Times New Roman"/>
          <w:sz w:val="28"/>
        </w:rPr>
        <w:t xml:space="preserve"> - анализ;</w:t>
      </w:r>
    </w:p>
    <w:p w14:paraId="47404F6B">
      <w:pPr>
        <w:spacing w:after="0" w:line="360" w:lineRule="auto"/>
        <w:jc w:val="both"/>
        <w:rPr>
          <w:rFonts w:ascii="Times New Roman" w:hAnsi="Times New Roman" w:cs="Times New Roman"/>
          <w:sz w:val="28"/>
        </w:rPr>
      </w:pPr>
      <w:r>
        <w:rPr>
          <w:rFonts w:ascii="Times New Roman" w:hAnsi="Times New Roman" w:cs="Times New Roman"/>
          <w:sz w:val="28"/>
        </w:rPr>
        <w:t>- синтез;</w:t>
      </w:r>
    </w:p>
    <w:p w14:paraId="49AC18FD">
      <w:pPr>
        <w:spacing w:after="0" w:line="360" w:lineRule="auto"/>
        <w:jc w:val="both"/>
        <w:rPr>
          <w:rFonts w:ascii="Times New Roman" w:hAnsi="Times New Roman" w:cs="Times New Roman"/>
          <w:sz w:val="28"/>
        </w:rPr>
      </w:pPr>
      <w:r>
        <w:rPr>
          <w:rFonts w:ascii="Times New Roman" w:hAnsi="Times New Roman" w:cs="Times New Roman"/>
          <w:sz w:val="28"/>
        </w:rPr>
        <w:t>- обобщение.</w:t>
      </w:r>
    </w:p>
    <w:p w14:paraId="68554BF0">
      <w:pPr>
        <w:spacing w:after="0" w:line="360" w:lineRule="auto"/>
        <w:jc w:val="both"/>
        <w:rPr>
          <w:rFonts w:ascii="Times New Roman" w:hAnsi="Times New Roman" w:cs="Times New Roman"/>
          <w:b/>
          <w:sz w:val="28"/>
        </w:rPr>
      </w:pPr>
      <w:r>
        <w:rPr>
          <w:rFonts w:ascii="Times New Roman" w:hAnsi="Times New Roman" w:cs="Times New Roman"/>
          <w:b/>
          <w:sz w:val="28"/>
        </w:rPr>
        <w:t>Эмпирические:</w:t>
      </w:r>
    </w:p>
    <w:p w14:paraId="76E40415">
      <w:pPr>
        <w:spacing w:after="0" w:line="360" w:lineRule="auto"/>
        <w:jc w:val="both"/>
        <w:rPr>
          <w:rFonts w:ascii="Times New Roman" w:hAnsi="Times New Roman" w:cs="Times New Roman"/>
          <w:sz w:val="28"/>
        </w:rPr>
      </w:pPr>
      <w:r>
        <w:rPr>
          <w:rFonts w:ascii="Times New Roman" w:hAnsi="Times New Roman" w:cs="Times New Roman"/>
          <w:sz w:val="28"/>
        </w:rPr>
        <w:t>- анкетирование;</w:t>
      </w:r>
    </w:p>
    <w:p w14:paraId="4C7CE9F0">
      <w:pPr>
        <w:spacing w:after="0" w:line="360" w:lineRule="auto"/>
        <w:jc w:val="both"/>
        <w:rPr>
          <w:rFonts w:ascii="Times New Roman" w:hAnsi="Times New Roman" w:cs="Times New Roman"/>
          <w:sz w:val="28"/>
        </w:rPr>
      </w:pPr>
      <w:r>
        <w:rPr>
          <w:rFonts w:ascii="Times New Roman" w:hAnsi="Times New Roman" w:cs="Times New Roman"/>
          <w:sz w:val="28"/>
        </w:rPr>
        <w:t>- наблюдение;</w:t>
      </w:r>
    </w:p>
    <w:p w14:paraId="274D99E1">
      <w:pPr>
        <w:spacing w:after="0" w:line="360" w:lineRule="auto"/>
        <w:jc w:val="both"/>
        <w:rPr>
          <w:rFonts w:ascii="Times New Roman" w:hAnsi="Times New Roman" w:cs="Times New Roman"/>
          <w:sz w:val="28"/>
        </w:rPr>
      </w:pPr>
      <w:r>
        <w:rPr>
          <w:rFonts w:ascii="Times New Roman" w:hAnsi="Times New Roman" w:cs="Times New Roman"/>
          <w:sz w:val="28"/>
        </w:rPr>
        <w:t>- эксперимент.</w:t>
      </w:r>
    </w:p>
    <w:p w14:paraId="2D7A3FF6">
      <w:pPr>
        <w:spacing w:after="0" w:line="360" w:lineRule="auto"/>
        <w:jc w:val="both"/>
        <w:rPr>
          <w:rFonts w:ascii="Times New Roman" w:hAnsi="Times New Roman" w:cs="Times New Roman"/>
          <w:sz w:val="28"/>
        </w:rPr>
      </w:pPr>
    </w:p>
    <w:p w14:paraId="37C99F0E">
      <w:pPr>
        <w:spacing w:after="0" w:line="360" w:lineRule="auto"/>
        <w:jc w:val="both"/>
        <w:rPr>
          <w:rFonts w:ascii="Times New Roman" w:hAnsi="Times New Roman" w:cs="Times New Roman"/>
          <w:sz w:val="28"/>
        </w:rPr>
      </w:pPr>
      <w:r>
        <w:rPr>
          <w:rFonts w:ascii="Times New Roman" w:hAnsi="Times New Roman" w:cs="Times New Roman"/>
          <w:sz w:val="28"/>
        </w:rPr>
        <w:t xml:space="preserve"> </w:t>
      </w:r>
    </w:p>
    <w:p w14:paraId="58F160C1">
      <w:pPr>
        <w:spacing w:after="0" w:line="360" w:lineRule="auto"/>
        <w:jc w:val="both"/>
        <w:rPr>
          <w:rFonts w:ascii="Times New Roman" w:hAnsi="Times New Roman" w:cs="Times New Roman"/>
          <w:sz w:val="28"/>
        </w:rPr>
      </w:pPr>
    </w:p>
    <w:p w14:paraId="74DAD813">
      <w:pPr>
        <w:spacing w:after="0" w:line="360" w:lineRule="auto"/>
        <w:jc w:val="both"/>
        <w:rPr>
          <w:rFonts w:ascii="Times New Roman" w:hAnsi="Times New Roman" w:cs="Times New Roman"/>
          <w:sz w:val="28"/>
        </w:rPr>
      </w:pPr>
    </w:p>
    <w:p w14:paraId="0CA161F3">
      <w:pPr>
        <w:spacing w:after="0" w:line="360" w:lineRule="auto"/>
        <w:jc w:val="both"/>
        <w:rPr>
          <w:rFonts w:ascii="Times New Roman" w:hAnsi="Times New Roman" w:cs="Times New Roman"/>
          <w:sz w:val="28"/>
        </w:rPr>
      </w:pPr>
    </w:p>
    <w:p w14:paraId="41D9A90B">
      <w:pPr>
        <w:spacing w:after="0" w:line="360" w:lineRule="auto"/>
        <w:jc w:val="both"/>
        <w:rPr>
          <w:rFonts w:ascii="Times New Roman" w:hAnsi="Times New Roman" w:cs="Times New Roman"/>
          <w:sz w:val="28"/>
        </w:rPr>
      </w:pPr>
    </w:p>
    <w:p w14:paraId="50F559D7">
      <w:pPr>
        <w:spacing w:after="0" w:line="360" w:lineRule="auto"/>
        <w:jc w:val="both"/>
        <w:rPr>
          <w:rFonts w:ascii="Times New Roman" w:hAnsi="Times New Roman" w:cs="Times New Roman"/>
          <w:sz w:val="28"/>
        </w:rPr>
      </w:pPr>
    </w:p>
    <w:p w14:paraId="01ACB0A3">
      <w:pPr>
        <w:spacing w:after="0" w:line="360" w:lineRule="auto"/>
        <w:jc w:val="both"/>
        <w:rPr>
          <w:rFonts w:ascii="Times New Roman" w:hAnsi="Times New Roman" w:cs="Times New Roman"/>
          <w:sz w:val="28"/>
        </w:rPr>
      </w:pPr>
    </w:p>
    <w:p w14:paraId="16EA5B17">
      <w:pPr>
        <w:spacing w:after="0" w:line="360" w:lineRule="auto"/>
        <w:jc w:val="both"/>
        <w:rPr>
          <w:rFonts w:ascii="Times New Roman" w:hAnsi="Times New Roman" w:cs="Times New Roman"/>
          <w:sz w:val="28"/>
        </w:rPr>
      </w:pPr>
    </w:p>
    <w:p w14:paraId="399F6807">
      <w:pPr>
        <w:spacing w:after="0" w:line="360" w:lineRule="auto"/>
        <w:jc w:val="both"/>
        <w:rPr>
          <w:rFonts w:ascii="Times New Roman" w:hAnsi="Times New Roman" w:cs="Times New Roman"/>
          <w:sz w:val="28"/>
        </w:rPr>
      </w:pPr>
    </w:p>
    <w:p w14:paraId="18784893">
      <w:pPr>
        <w:spacing w:after="0" w:line="360" w:lineRule="auto"/>
        <w:jc w:val="both"/>
        <w:rPr>
          <w:rFonts w:ascii="Times New Roman" w:hAnsi="Times New Roman" w:cs="Times New Roman"/>
          <w:sz w:val="28"/>
        </w:rPr>
      </w:pPr>
    </w:p>
    <w:p w14:paraId="73B946EA">
      <w:pPr>
        <w:spacing w:after="0" w:line="360" w:lineRule="auto"/>
        <w:jc w:val="both"/>
        <w:rPr>
          <w:rFonts w:ascii="Times New Roman" w:hAnsi="Times New Roman" w:cs="Times New Roman"/>
          <w:sz w:val="28"/>
        </w:rPr>
      </w:pPr>
    </w:p>
    <w:p w14:paraId="03B080ED">
      <w:pPr>
        <w:spacing w:after="0" w:line="360" w:lineRule="auto"/>
        <w:jc w:val="both"/>
        <w:rPr>
          <w:rFonts w:ascii="Times New Roman" w:hAnsi="Times New Roman" w:cs="Times New Roman"/>
          <w:sz w:val="28"/>
        </w:rPr>
      </w:pPr>
    </w:p>
    <w:p w14:paraId="78DDFDA8">
      <w:pPr>
        <w:spacing w:after="0" w:line="360" w:lineRule="auto"/>
        <w:jc w:val="center"/>
        <w:rPr>
          <w:rFonts w:ascii="Times New Roman" w:hAnsi="Times New Roman" w:cs="Times New Roman"/>
          <w:b/>
          <w:sz w:val="28"/>
        </w:rPr>
      </w:pPr>
      <w:r>
        <w:rPr>
          <w:rFonts w:ascii="Times New Roman" w:hAnsi="Times New Roman" w:cs="Times New Roman"/>
          <w:b/>
          <w:sz w:val="28"/>
        </w:rPr>
        <w:t xml:space="preserve">Глава </w:t>
      </w:r>
      <w:r>
        <w:rPr>
          <w:rFonts w:ascii="Times New Roman" w:hAnsi="Times New Roman" w:cs="Times New Roman"/>
          <w:b/>
          <w:sz w:val="28"/>
          <w:lang w:val="en-US"/>
        </w:rPr>
        <w:t>I</w:t>
      </w:r>
      <w:r>
        <w:rPr>
          <w:rFonts w:ascii="Times New Roman" w:hAnsi="Times New Roman" w:cs="Times New Roman"/>
          <w:b/>
          <w:sz w:val="28"/>
        </w:rPr>
        <w:t>. Методические основы развития  игровых  технологий</w:t>
      </w:r>
    </w:p>
    <w:p w14:paraId="14C4E33D">
      <w:pPr>
        <w:spacing w:after="0" w:line="360" w:lineRule="auto"/>
        <w:jc w:val="center"/>
        <w:rPr>
          <w:rFonts w:ascii="Times New Roman" w:hAnsi="Times New Roman" w:cs="Times New Roman"/>
          <w:b/>
          <w:sz w:val="28"/>
        </w:rPr>
      </w:pPr>
      <w:r>
        <w:rPr>
          <w:rFonts w:ascii="Times New Roman" w:hAnsi="Times New Roman" w:cs="Times New Roman"/>
          <w:b/>
          <w:sz w:val="28"/>
        </w:rPr>
        <w:t>на уроках литературного чтения, влияющих на повышение качества обучения</w:t>
      </w:r>
    </w:p>
    <w:p w14:paraId="142DDA9E">
      <w:pPr>
        <w:spacing w:after="0" w:line="360" w:lineRule="auto"/>
        <w:jc w:val="both"/>
        <w:rPr>
          <w:rFonts w:ascii="Times New Roman" w:hAnsi="Times New Roman" w:cs="Times New Roman"/>
          <w:b/>
          <w:sz w:val="28"/>
        </w:rPr>
      </w:pPr>
    </w:p>
    <w:p w14:paraId="40B93E34">
      <w:pPr>
        <w:spacing w:after="0" w:line="360" w:lineRule="auto"/>
        <w:jc w:val="both"/>
        <w:rPr>
          <w:rFonts w:ascii="Times New Roman" w:hAnsi="Times New Roman" w:cs="Times New Roman"/>
          <w:sz w:val="28"/>
        </w:rPr>
      </w:pPr>
      <w:r>
        <w:rPr>
          <w:rFonts w:ascii="Times New Roman" w:hAnsi="Times New Roman" w:cs="Times New Roman"/>
          <w:sz w:val="28"/>
        </w:rPr>
        <w:t>«Игра – это огромное светлое окно, через которое в духовный мир ребёнка вливается живительный поток представлений, понятий об окружающем мире. Игра – это искра, зажигающая огонёк пытливости любознательности». (В.А.Сухомлинский)</w:t>
      </w:r>
    </w:p>
    <w:p w14:paraId="3911BBAA">
      <w:pPr>
        <w:spacing w:after="0" w:line="360" w:lineRule="auto"/>
        <w:jc w:val="both"/>
        <w:rPr>
          <w:rFonts w:ascii="Times New Roman" w:hAnsi="Times New Roman" w:cs="Times New Roman"/>
          <w:sz w:val="28"/>
        </w:rPr>
      </w:pPr>
    </w:p>
    <w:p w14:paraId="1A99623D">
      <w:pPr>
        <w:pStyle w:val="9"/>
        <w:numPr>
          <w:ilvl w:val="0"/>
          <w:numId w:val="2"/>
        </w:numPr>
        <w:spacing w:after="0" w:line="360" w:lineRule="auto"/>
        <w:ind w:firstLine="0"/>
        <w:jc w:val="both"/>
        <w:rPr>
          <w:rFonts w:ascii="Times New Roman" w:hAnsi="Times New Roman" w:cs="Times New Roman"/>
          <w:b/>
          <w:sz w:val="28"/>
        </w:rPr>
      </w:pPr>
      <w:r>
        <w:rPr>
          <w:rFonts w:ascii="Times New Roman" w:hAnsi="Times New Roman" w:cs="Times New Roman"/>
          <w:b/>
          <w:sz w:val="28"/>
        </w:rPr>
        <w:t>1.  Сущность и структура ролевой игры</w:t>
      </w:r>
    </w:p>
    <w:p w14:paraId="325D1250">
      <w:pPr>
        <w:spacing w:after="0" w:line="360" w:lineRule="auto"/>
        <w:jc w:val="both"/>
        <w:rPr>
          <w:rFonts w:ascii="Times New Roman" w:hAnsi="Times New Roman" w:cs="Times New Roman"/>
          <w:sz w:val="28"/>
        </w:rPr>
      </w:pPr>
      <w:r>
        <w:rPr>
          <w:rFonts w:ascii="Times New Roman" w:hAnsi="Times New Roman" w:cs="Times New Roman"/>
          <w:sz w:val="28"/>
        </w:rPr>
        <w:t xml:space="preserve">Дидактическая цель ролевой игры заключается, прежде всего, в способствовании развития компетенции действия , показывая и обосновывая возможности альтернативный действий. Методическая цель ролевой игры заключается в проигрывании и опытной проверке стратегий решения проблем в конфликтных случаях, а также в осознании и анализе собственного или чужого действия, при необходимости в изменениях точки зрения и поведения. Прежде всего, стимулируются сопереживание, способности наблюдению, сотрудничеству и общению с другими людьми, а также к решению проблем для достижения учебной цели. [22] </w:t>
      </w:r>
    </w:p>
    <w:p w14:paraId="41EFFA6C">
      <w:pPr>
        <w:spacing w:after="0" w:line="360" w:lineRule="auto"/>
        <w:jc w:val="both"/>
        <w:rPr>
          <w:rFonts w:ascii="Times New Roman" w:hAnsi="Times New Roman" w:cs="Times New Roman"/>
          <w:sz w:val="28"/>
        </w:rPr>
      </w:pPr>
      <w:r>
        <w:rPr>
          <w:rFonts w:ascii="Times New Roman" w:hAnsi="Times New Roman" w:cs="Times New Roman"/>
          <w:sz w:val="28"/>
        </w:rPr>
        <w:t>Определить сущность ролевой игры не просто. Эта деятельность содержит в себе несовместимые противоречивые начала. Она является одновременно свободной и жестко регламентированной, непосредственной и опосредованной, фантастической и реальной, эмоциональной и рациональной.</w:t>
      </w:r>
    </w:p>
    <w:p w14:paraId="441622AF">
      <w:pPr>
        <w:spacing w:after="0" w:line="360" w:lineRule="auto"/>
        <w:jc w:val="both"/>
        <w:rPr>
          <w:rFonts w:ascii="Times New Roman" w:hAnsi="Times New Roman" w:cs="Times New Roman"/>
          <w:sz w:val="28"/>
        </w:rPr>
      </w:pPr>
      <w:r>
        <w:rPr>
          <w:rFonts w:ascii="Times New Roman" w:hAnsi="Times New Roman" w:cs="Times New Roman"/>
          <w:sz w:val="28"/>
        </w:rPr>
        <w:t>Согласно концепции детской игры Д.Б.Эльконина, ролевая игра является выражением возрастающей связи ребёнка с обществом – особой связи, характерной для детского возраста. Ее возникновение связано не с действием каких-то внутренних, врожденных, инстинктивных сил, а с вполне определенными условиями жизни ребенка в обществе.</w:t>
      </w:r>
    </w:p>
    <w:p w14:paraId="42957DBD">
      <w:pPr>
        <w:spacing w:after="0" w:line="360" w:lineRule="auto"/>
        <w:jc w:val="both"/>
        <w:rPr>
          <w:rFonts w:ascii="Times New Roman" w:hAnsi="Times New Roman" w:cs="Times New Roman"/>
          <w:sz w:val="28"/>
        </w:rPr>
      </w:pPr>
      <w:r>
        <w:rPr>
          <w:rFonts w:ascii="Times New Roman" w:hAnsi="Times New Roman" w:cs="Times New Roman"/>
          <w:sz w:val="28"/>
        </w:rPr>
        <w:t>Ролевая игра служит важным источником формирования социального сознания ребенка, ибо в ней отождествляет себя со взрослым, воспроизводит функции, копирует отношения в специально создаваемых им самим же условиях. [4]</w:t>
      </w:r>
    </w:p>
    <w:p w14:paraId="6624283C">
      <w:pPr>
        <w:spacing w:after="0" w:line="360" w:lineRule="auto"/>
        <w:jc w:val="both"/>
        <w:rPr>
          <w:rFonts w:ascii="Times New Roman" w:hAnsi="Times New Roman" w:cs="Times New Roman"/>
          <w:sz w:val="28"/>
        </w:rPr>
      </w:pPr>
      <w:r>
        <w:rPr>
          <w:rFonts w:ascii="Times New Roman" w:hAnsi="Times New Roman" w:cs="Times New Roman"/>
          <w:sz w:val="28"/>
        </w:rPr>
        <w:t>Ролевая игра – форма моделирования ребенком социальных отношений: свободная импровизация, не подчиненная жестким правилам и неизменным условиям. Тем не менее, произвольно разыгрывая различные ситуации, дети чувствуют и поступают так, как должны поступать люди, чьи роли они берут на себя. В ролевых играх дети вступают в разнообразные контакты между собой и по собственной инициативе имеют возможность строить свои взаимоотношения в значительной мере самостоятельно, сталкиваясь с интересами своих партнеров и приучаясь считаться с ними в совместной деятельности.</w:t>
      </w:r>
    </w:p>
    <w:p w14:paraId="4BE1DB88">
      <w:pPr>
        <w:spacing w:after="0" w:line="360" w:lineRule="auto"/>
        <w:jc w:val="both"/>
        <w:rPr>
          <w:rFonts w:ascii="Times New Roman" w:hAnsi="Times New Roman" w:cs="Times New Roman"/>
          <w:sz w:val="28"/>
        </w:rPr>
      </w:pPr>
      <w:r>
        <w:rPr>
          <w:rFonts w:ascii="Times New Roman" w:hAnsi="Times New Roman" w:cs="Times New Roman"/>
          <w:sz w:val="28"/>
        </w:rPr>
        <w:t>Свойство ролевой игры – улавливать и отражать жизнь, изменения в развитии общества. В играх формируется и проявляется потребность ребёнка воздействовать на мир активно, переосмысливать его.</w:t>
      </w:r>
    </w:p>
    <w:p w14:paraId="1465C1B5">
      <w:pPr>
        <w:spacing w:after="0" w:line="360" w:lineRule="auto"/>
        <w:jc w:val="both"/>
        <w:rPr>
          <w:rFonts w:ascii="Times New Roman" w:hAnsi="Times New Roman" w:cs="Times New Roman"/>
          <w:sz w:val="28"/>
        </w:rPr>
      </w:pPr>
      <w:r>
        <w:rPr>
          <w:rFonts w:ascii="Times New Roman" w:hAnsi="Times New Roman" w:cs="Times New Roman"/>
          <w:sz w:val="28"/>
        </w:rPr>
        <w:t>Отличительным признаком ролевой игры является наличие сюжета. Сюжет – предмет игрового изображения, последовательность и связь изображаемых событий, их совокупность, способ развёртывания темы игры. Сюжет ролевой игры узнаваем, но вместе с тем в нём присутствуют условия преодоления стереотипов поведения в повседневной жизни, к которым можно отнести неопределённость, самостоятельный выбор, риск, неожиданность, эмоциональную увлечённость. Поскольку деятельность людей и их отношения, которые являются содержанием сюжетно-ролевой игры детей, чрезвычайно разнообразны, то и сюжеты детских игр разнообразны и изменчивы.</w:t>
      </w:r>
    </w:p>
    <w:p w14:paraId="1D34284F">
      <w:pPr>
        <w:spacing w:after="0" w:line="360" w:lineRule="auto"/>
        <w:jc w:val="both"/>
        <w:rPr>
          <w:rFonts w:ascii="Times New Roman" w:hAnsi="Times New Roman" w:cs="Times New Roman"/>
          <w:sz w:val="28"/>
        </w:rPr>
      </w:pPr>
      <w:r>
        <w:rPr>
          <w:rFonts w:ascii="Times New Roman" w:hAnsi="Times New Roman" w:cs="Times New Roman"/>
          <w:sz w:val="28"/>
        </w:rPr>
        <w:t>К наиболее распространённым сюжетам игр детей младшего школьного возраста можно отнести:</w:t>
      </w:r>
    </w:p>
    <w:p w14:paraId="5522811B">
      <w:pPr>
        <w:pStyle w:val="9"/>
        <w:numPr>
          <w:ilvl w:val="0"/>
          <w:numId w:val="3"/>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созидательные сюжеты;</w:t>
      </w:r>
    </w:p>
    <w:p w14:paraId="4ADC9F78">
      <w:pPr>
        <w:pStyle w:val="9"/>
        <w:numPr>
          <w:ilvl w:val="0"/>
          <w:numId w:val="3"/>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сюжеты поиска и открытия;</w:t>
      </w:r>
    </w:p>
    <w:p w14:paraId="307EA6CC">
      <w:pPr>
        <w:pStyle w:val="9"/>
        <w:numPr>
          <w:ilvl w:val="0"/>
          <w:numId w:val="3"/>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сюжеты, связанные с романтикой профессий;</w:t>
      </w:r>
    </w:p>
    <w:p w14:paraId="1D5B08B4">
      <w:pPr>
        <w:pStyle w:val="9"/>
        <w:numPr>
          <w:ilvl w:val="0"/>
          <w:numId w:val="3"/>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военные и военизированные сюжеты;</w:t>
      </w:r>
    </w:p>
    <w:p w14:paraId="38A9D0D4">
      <w:pPr>
        <w:pStyle w:val="9"/>
        <w:numPr>
          <w:ilvl w:val="0"/>
          <w:numId w:val="3"/>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сюжеты, связанные с искусством;</w:t>
      </w:r>
    </w:p>
    <w:p w14:paraId="1B32FBD6">
      <w:pPr>
        <w:pStyle w:val="9"/>
        <w:numPr>
          <w:ilvl w:val="0"/>
          <w:numId w:val="3"/>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этнические и сказочные сюжеты;</w:t>
      </w:r>
    </w:p>
    <w:p w14:paraId="46913156">
      <w:pPr>
        <w:pStyle w:val="9"/>
        <w:numPr>
          <w:ilvl w:val="0"/>
          <w:numId w:val="3"/>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фантастические сюжеты по мотивам книг.</w:t>
      </w:r>
    </w:p>
    <w:p w14:paraId="03DCBB52">
      <w:pPr>
        <w:spacing w:after="0" w:line="360" w:lineRule="auto"/>
        <w:jc w:val="both"/>
        <w:rPr>
          <w:rFonts w:ascii="Times New Roman" w:hAnsi="Times New Roman" w:cs="Times New Roman"/>
          <w:sz w:val="28"/>
        </w:rPr>
      </w:pPr>
      <w:r>
        <w:rPr>
          <w:rFonts w:ascii="Times New Roman" w:hAnsi="Times New Roman" w:cs="Times New Roman"/>
          <w:sz w:val="28"/>
        </w:rPr>
        <w:t>Функции сюжетно-ролевой игры:</w:t>
      </w:r>
    </w:p>
    <w:p w14:paraId="52F79666">
      <w:pPr>
        <w:spacing w:after="0" w:line="360" w:lineRule="auto"/>
        <w:jc w:val="both"/>
        <w:rPr>
          <w:rFonts w:ascii="Times New Roman" w:hAnsi="Times New Roman" w:cs="Times New Roman"/>
          <w:sz w:val="28"/>
        </w:rPr>
      </w:pPr>
      <w:r>
        <w:rPr>
          <w:rFonts w:ascii="Times New Roman" w:hAnsi="Times New Roman" w:cs="Times New Roman"/>
          <w:sz w:val="28"/>
        </w:rPr>
        <w:t>Ролевая игра – это, прежде всего, речевая деятельность, игровая и учебная одновременно.</w:t>
      </w:r>
    </w:p>
    <w:p w14:paraId="392A9EAF">
      <w:pPr>
        <w:spacing w:after="0" w:line="360" w:lineRule="auto"/>
        <w:jc w:val="both"/>
        <w:rPr>
          <w:rFonts w:ascii="Times New Roman" w:hAnsi="Times New Roman" w:cs="Times New Roman"/>
          <w:b/>
          <w:sz w:val="28"/>
        </w:rPr>
      </w:pPr>
      <w:r>
        <w:rPr>
          <w:rFonts w:ascii="Times New Roman" w:hAnsi="Times New Roman" w:cs="Times New Roman"/>
          <w:sz w:val="28"/>
        </w:rPr>
        <w:t xml:space="preserve">Ролевая игра строится на межличностных отношениях, которые реализуются в процессе общения. Являясь моделью межличностного общения, ролевая игра вызывает потребность в общении, и в этом смысле она выполняет </w:t>
      </w:r>
      <w:r>
        <w:rPr>
          <w:rFonts w:ascii="Times New Roman" w:hAnsi="Times New Roman" w:cs="Times New Roman"/>
          <w:b/>
          <w:sz w:val="28"/>
        </w:rPr>
        <w:t>мотивационно-побудительную функцию.</w:t>
      </w:r>
    </w:p>
    <w:p w14:paraId="65853C05">
      <w:pPr>
        <w:spacing w:after="0" w:line="360" w:lineRule="auto"/>
        <w:jc w:val="both"/>
        <w:rPr>
          <w:rFonts w:ascii="Times New Roman" w:hAnsi="Times New Roman" w:cs="Times New Roman"/>
          <w:sz w:val="28"/>
        </w:rPr>
      </w:pPr>
      <w:r>
        <w:rPr>
          <w:rFonts w:ascii="Times New Roman" w:hAnsi="Times New Roman" w:cs="Times New Roman"/>
          <w:sz w:val="28"/>
        </w:rPr>
        <w:t xml:space="preserve">Ролевую игру можно отнести к обучающим играм, поскольку она в значительной степени способствует развитию речевых навыков и умений, позволяет моделировать общение учащихся в различных речевых ситуациях. Ролевая игра обеспечивает </w:t>
      </w:r>
      <w:r>
        <w:rPr>
          <w:rFonts w:ascii="Times New Roman" w:hAnsi="Times New Roman" w:cs="Times New Roman"/>
          <w:b/>
          <w:sz w:val="28"/>
        </w:rPr>
        <w:t>обучающую функцию</w:t>
      </w:r>
      <w:r>
        <w:rPr>
          <w:rFonts w:ascii="Times New Roman" w:hAnsi="Times New Roman" w:cs="Times New Roman"/>
          <w:sz w:val="28"/>
        </w:rPr>
        <w:t>.</w:t>
      </w:r>
    </w:p>
    <w:p w14:paraId="58EED648">
      <w:pPr>
        <w:spacing w:after="0" w:line="360" w:lineRule="auto"/>
        <w:jc w:val="both"/>
        <w:rPr>
          <w:rFonts w:ascii="Times New Roman" w:hAnsi="Times New Roman" w:cs="Times New Roman"/>
          <w:b/>
          <w:sz w:val="28"/>
        </w:rPr>
      </w:pPr>
      <w:r>
        <w:rPr>
          <w:rFonts w:ascii="Times New Roman" w:hAnsi="Times New Roman" w:cs="Times New Roman"/>
          <w:sz w:val="28"/>
        </w:rPr>
        <w:t xml:space="preserve">В ролевых играх воспитывается сознательная дисциплина, трудолюбие, взаимопомощь, активность ребёнка, готовность включаться в разные виды деятельности, самостоятельность, умение отстоять свою точку зрения, проявить инициативу, найти оптимальное решение в определённых условиях. Сюжетно-ролевая игра выполняет </w:t>
      </w:r>
      <w:r>
        <w:rPr>
          <w:rFonts w:ascii="Times New Roman" w:hAnsi="Times New Roman" w:cs="Times New Roman"/>
          <w:b/>
          <w:sz w:val="28"/>
        </w:rPr>
        <w:t>воспитательную функцию.</w:t>
      </w:r>
    </w:p>
    <w:p w14:paraId="529E94FD">
      <w:pPr>
        <w:spacing w:after="0" w:line="360" w:lineRule="auto"/>
        <w:jc w:val="both"/>
        <w:rPr>
          <w:rFonts w:ascii="Times New Roman" w:hAnsi="Times New Roman" w:cs="Times New Roman"/>
          <w:sz w:val="28"/>
        </w:rPr>
      </w:pPr>
      <w:r>
        <w:rPr>
          <w:rFonts w:ascii="Times New Roman" w:hAnsi="Times New Roman" w:cs="Times New Roman"/>
          <w:sz w:val="28"/>
        </w:rPr>
        <w:t xml:space="preserve">Ролевая игра формирует у школьника способность сыграть роль другого человека, увидеть себя с позиции партнёра по общению. Следовательно, ролевая игра выполняет </w:t>
      </w:r>
      <w:r>
        <w:rPr>
          <w:rFonts w:ascii="Times New Roman" w:hAnsi="Times New Roman" w:cs="Times New Roman"/>
          <w:b/>
          <w:sz w:val="28"/>
        </w:rPr>
        <w:t>ориентирующую функцию.</w:t>
      </w:r>
    </w:p>
    <w:p w14:paraId="53103854">
      <w:pPr>
        <w:spacing w:after="0" w:line="360" w:lineRule="auto"/>
        <w:jc w:val="both"/>
        <w:rPr>
          <w:rFonts w:ascii="Times New Roman" w:hAnsi="Times New Roman" w:cs="Times New Roman"/>
          <w:sz w:val="28"/>
        </w:rPr>
      </w:pPr>
      <w:r>
        <w:rPr>
          <w:rFonts w:ascii="Times New Roman" w:hAnsi="Times New Roman" w:cs="Times New Roman"/>
          <w:sz w:val="28"/>
        </w:rPr>
        <w:t xml:space="preserve">Дети стремятся к общению, к взрослости, а сюжетно-ролевая игра даёт им возможность выйти за рамки своего контекста деятельности и расширить его. Обеспечивая осуществление желаний ребёнка, ролевая игра тем самым реализует </w:t>
      </w:r>
      <w:r>
        <w:rPr>
          <w:rFonts w:ascii="Times New Roman" w:hAnsi="Times New Roman" w:cs="Times New Roman"/>
          <w:b/>
          <w:sz w:val="28"/>
        </w:rPr>
        <w:t xml:space="preserve">компенсаторную функцию. </w:t>
      </w:r>
      <w:r>
        <w:rPr>
          <w:rFonts w:ascii="Times New Roman" w:hAnsi="Times New Roman" w:cs="Times New Roman"/>
          <w:sz w:val="28"/>
        </w:rPr>
        <w:t>[15]</w:t>
      </w:r>
    </w:p>
    <w:p w14:paraId="592AC331">
      <w:pPr>
        <w:spacing w:after="0" w:line="360" w:lineRule="auto"/>
        <w:jc w:val="both"/>
        <w:rPr>
          <w:rFonts w:ascii="Times New Roman" w:hAnsi="Times New Roman" w:cs="Times New Roman"/>
          <w:sz w:val="28"/>
        </w:rPr>
      </w:pPr>
    </w:p>
    <w:p w14:paraId="3BFA657B">
      <w:pPr>
        <w:spacing w:after="0" w:line="360" w:lineRule="auto"/>
        <w:jc w:val="center"/>
        <w:rPr>
          <w:rFonts w:ascii="Times New Roman" w:hAnsi="Times New Roman" w:cs="Times New Roman"/>
          <w:b/>
          <w:sz w:val="28"/>
        </w:rPr>
      </w:pPr>
      <w:r>
        <w:rPr>
          <w:rFonts w:ascii="Times New Roman" w:hAnsi="Times New Roman" w:cs="Times New Roman"/>
          <w:b/>
          <w:sz w:val="28"/>
        </w:rPr>
        <w:t>1.2. Методика использования ролевой игры в учебном</w:t>
      </w:r>
    </w:p>
    <w:p w14:paraId="323B2D3D">
      <w:pPr>
        <w:spacing w:after="0" w:line="360" w:lineRule="auto"/>
        <w:jc w:val="center"/>
        <w:rPr>
          <w:rFonts w:ascii="Times New Roman" w:hAnsi="Times New Roman" w:cs="Times New Roman"/>
          <w:b/>
          <w:sz w:val="28"/>
        </w:rPr>
      </w:pPr>
      <w:r>
        <w:rPr>
          <w:rFonts w:ascii="Times New Roman" w:hAnsi="Times New Roman" w:cs="Times New Roman"/>
          <w:b/>
          <w:sz w:val="28"/>
        </w:rPr>
        <w:t>процессе в начальной школе</w:t>
      </w:r>
    </w:p>
    <w:p w14:paraId="705CAC4E">
      <w:pPr>
        <w:spacing w:after="0" w:line="360" w:lineRule="auto"/>
        <w:jc w:val="both"/>
        <w:rPr>
          <w:rFonts w:ascii="Times New Roman" w:hAnsi="Times New Roman" w:cs="Times New Roman"/>
          <w:b/>
          <w:sz w:val="28"/>
        </w:rPr>
      </w:pPr>
    </w:p>
    <w:p w14:paraId="45191836">
      <w:pPr>
        <w:spacing w:after="0" w:line="360" w:lineRule="auto"/>
        <w:jc w:val="both"/>
        <w:rPr>
          <w:rFonts w:ascii="Times New Roman" w:hAnsi="Times New Roman" w:cs="Times New Roman"/>
          <w:sz w:val="28"/>
        </w:rPr>
      </w:pPr>
      <w:r>
        <w:rPr>
          <w:rFonts w:ascii="Times New Roman" w:hAnsi="Times New Roman" w:cs="Times New Roman"/>
          <w:sz w:val="28"/>
        </w:rPr>
        <w:t xml:space="preserve">   Ролевые игры – всегда игры “во что-то” или “в кого-то”. Известный детский психолог Д.Б. Эльконин подчеркивал социальную природу игры. Проанализировав структуру ролевой игры, он выделил единицу игры – роль, которую берёт на себя ребёнок. Содержание роли – основа ролевой игры. Роль есть тот образ, который ребенок принимает на себя добровольно, по жребию или по воле случая. Она становится для ребёнка его новой позицией в жизни. Желание выразить себя, занять те или иные роли свойственно активной натуре детей.[11]</w:t>
      </w:r>
    </w:p>
    <w:p w14:paraId="3B5160EA">
      <w:pPr>
        <w:spacing w:after="0" w:line="360" w:lineRule="auto"/>
        <w:jc w:val="both"/>
        <w:rPr>
          <w:rFonts w:ascii="Times New Roman" w:hAnsi="Times New Roman" w:cs="Times New Roman"/>
          <w:sz w:val="28"/>
        </w:rPr>
      </w:pPr>
      <w:r>
        <w:rPr>
          <w:rFonts w:ascii="Times New Roman" w:hAnsi="Times New Roman" w:cs="Times New Roman"/>
          <w:sz w:val="28"/>
        </w:rPr>
        <w:t xml:space="preserve">  Разыгрывание ролей - обучающиеся получают исходные данные по ситуации, а затем исполняют определенные роли. Исполнение ролей происходит в присутствии других обучающихся, которые потом оценивают действия участников ситуации, результаты принятия ими самостоятельных решений в зависимости от условий сценария, действий других исполнителей и в зависимости от ранее принятых собственных решений.</w:t>
      </w:r>
    </w:p>
    <w:p w14:paraId="7A0F6BAB">
      <w:pPr>
        <w:spacing w:after="0" w:line="360" w:lineRule="auto"/>
        <w:jc w:val="both"/>
        <w:rPr>
          <w:rFonts w:ascii="Times New Roman" w:hAnsi="Times New Roman" w:cs="Times New Roman"/>
          <w:sz w:val="28"/>
        </w:rPr>
      </w:pPr>
      <w:r>
        <w:rPr>
          <w:rFonts w:ascii="Times New Roman" w:hAnsi="Times New Roman" w:cs="Times New Roman"/>
          <w:sz w:val="28"/>
        </w:rPr>
        <w:t xml:space="preserve"> В игре, в той или иной роли, должен участвовать каждый ученик класса. Если у доски работает небольшое число учащихся, то все остальные должны выполнять роли контролёров, судей, учителя.</w:t>
      </w:r>
    </w:p>
    <w:p w14:paraId="5E77AA98">
      <w:pPr>
        <w:spacing w:after="0" w:line="360" w:lineRule="auto"/>
        <w:jc w:val="both"/>
        <w:rPr>
          <w:rFonts w:ascii="Times New Roman" w:hAnsi="Times New Roman" w:cs="Times New Roman"/>
          <w:sz w:val="28"/>
        </w:rPr>
      </w:pPr>
      <w:r>
        <w:rPr>
          <w:rFonts w:ascii="Times New Roman" w:hAnsi="Times New Roman" w:cs="Times New Roman"/>
          <w:sz w:val="28"/>
        </w:rPr>
        <w:t xml:space="preserve">  Игру как метод обучения, передачи опыта старших поколений младшим люди использовали с древности. В современной школе, делающей ставку на активизацию и интенсификацию учебного процесса, игровая деятельность используется в следующих случаях:</w:t>
      </w:r>
    </w:p>
    <w:p w14:paraId="24605FF8">
      <w:pPr>
        <w:pStyle w:val="9"/>
        <w:numPr>
          <w:ilvl w:val="0"/>
          <w:numId w:val="4"/>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В качестве самостоятельных технологий для освоения понятия, темы и даже раздела учебного предмета.</w:t>
      </w:r>
    </w:p>
    <w:p w14:paraId="237A541E">
      <w:pPr>
        <w:pStyle w:val="9"/>
        <w:numPr>
          <w:ilvl w:val="0"/>
          <w:numId w:val="4"/>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Как элементы (иногда весьма существенные) более обширной технологии.</w:t>
      </w:r>
    </w:p>
    <w:p w14:paraId="3E30F142">
      <w:pPr>
        <w:pStyle w:val="9"/>
        <w:numPr>
          <w:ilvl w:val="0"/>
          <w:numId w:val="4"/>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В качестве урока (занятия) или его части (введения, объяснения, закрепления, упражнения, контроля).</w:t>
      </w:r>
    </w:p>
    <w:p w14:paraId="3807D37B">
      <w:pPr>
        <w:pStyle w:val="9"/>
        <w:numPr>
          <w:ilvl w:val="0"/>
          <w:numId w:val="4"/>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Как технологии внеклассной работы.</w:t>
      </w:r>
    </w:p>
    <w:p w14:paraId="3D114C09">
      <w:pPr>
        <w:spacing w:after="0" w:line="360" w:lineRule="auto"/>
        <w:jc w:val="both"/>
        <w:rPr>
          <w:rFonts w:ascii="Times New Roman" w:hAnsi="Times New Roman" w:cs="Times New Roman"/>
          <w:sz w:val="28"/>
        </w:rPr>
      </w:pPr>
      <w:r>
        <w:rPr>
          <w:rFonts w:ascii="Times New Roman" w:hAnsi="Times New Roman" w:cs="Times New Roman"/>
          <w:sz w:val="28"/>
        </w:rPr>
        <w:t xml:space="preserve"> Уроки - ролевые игры можно разделить по мере возрастания их сложности на 3 группы:</w:t>
      </w:r>
    </w:p>
    <w:p w14:paraId="7EFAFF85">
      <w:pPr>
        <w:spacing w:after="0" w:line="360" w:lineRule="auto"/>
        <w:jc w:val="both"/>
        <w:rPr>
          <w:rFonts w:ascii="Times New Roman" w:hAnsi="Times New Roman" w:cs="Times New Roman"/>
          <w:sz w:val="28"/>
        </w:rPr>
      </w:pPr>
      <w:r>
        <w:rPr>
          <w:rFonts w:ascii="Times New Roman" w:hAnsi="Times New Roman" w:cs="Times New Roman"/>
          <w:sz w:val="28"/>
        </w:rPr>
        <w:t>- Имитационные, направленные на имитацию определённого профессионального действия.</w:t>
      </w:r>
    </w:p>
    <w:p w14:paraId="6BDCC457">
      <w:pPr>
        <w:spacing w:after="0" w:line="360" w:lineRule="auto"/>
        <w:jc w:val="both"/>
        <w:rPr>
          <w:rFonts w:ascii="Times New Roman" w:hAnsi="Times New Roman" w:cs="Times New Roman"/>
          <w:sz w:val="28"/>
        </w:rPr>
      </w:pPr>
      <w:r>
        <w:rPr>
          <w:rFonts w:ascii="Times New Roman" w:hAnsi="Times New Roman" w:cs="Times New Roman"/>
          <w:sz w:val="28"/>
        </w:rPr>
        <w:t>- Ситуационные, связанные с решением какой-либо узкой конкретной проблемы игровой ситуации.</w:t>
      </w:r>
    </w:p>
    <w:p w14:paraId="53A76A59">
      <w:pPr>
        <w:spacing w:after="0" w:line="360" w:lineRule="auto"/>
        <w:jc w:val="both"/>
        <w:rPr>
          <w:rFonts w:ascii="Times New Roman" w:hAnsi="Times New Roman" w:cs="Times New Roman"/>
          <w:sz w:val="28"/>
        </w:rPr>
      </w:pPr>
      <w:r>
        <w:rPr>
          <w:rFonts w:ascii="Times New Roman" w:hAnsi="Times New Roman" w:cs="Times New Roman"/>
          <w:sz w:val="28"/>
        </w:rPr>
        <w:t xml:space="preserve">   - Условные, посвященные разрешению, например, учебных конфликтов и т. д.</w:t>
      </w:r>
    </w:p>
    <w:p w14:paraId="674485B8">
      <w:pPr>
        <w:spacing w:after="0" w:line="360" w:lineRule="auto"/>
        <w:jc w:val="both"/>
        <w:rPr>
          <w:rFonts w:ascii="Times New Roman" w:hAnsi="Times New Roman" w:cs="Times New Roman"/>
          <w:sz w:val="28"/>
        </w:rPr>
      </w:pPr>
      <w:r>
        <w:rPr>
          <w:rFonts w:ascii="Times New Roman" w:hAnsi="Times New Roman" w:cs="Times New Roman"/>
          <w:sz w:val="28"/>
        </w:rPr>
        <w:t xml:space="preserve">   Формы проведения ролевой игры: воображение путешествия: дискуссии на основе распределения ролей, пресс- конференции, уроки - суды (часто ролевая игра «Суд над...» - вид имитационной игры проводится в форме «судебного процесса» над негативными явлениями жизни совре­менного общества, человеческими пороками, безнравственными поступками.)</w:t>
      </w:r>
    </w:p>
    <w:p w14:paraId="3C3ECD8C">
      <w:pPr>
        <w:spacing w:after="0" w:line="360" w:lineRule="auto"/>
        <w:jc w:val="both"/>
        <w:rPr>
          <w:rFonts w:ascii="Times New Roman" w:hAnsi="Times New Roman" w:cs="Times New Roman"/>
          <w:sz w:val="28"/>
        </w:rPr>
      </w:pPr>
      <w:r>
        <w:rPr>
          <w:rFonts w:ascii="Times New Roman" w:hAnsi="Times New Roman" w:cs="Times New Roman"/>
          <w:sz w:val="28"/>
        </w:rPr>
        <w:t xml:space="preserve">   Структурные этапы ролевой игры:</w:t>
      </w:r>
    </w:p>
    <w:p w14:paraId="72BC31A2">
      <w:pPr>
        <w:spacing w:after="0" w:line="360" w:lineRule="auto"/>
        <w:jc w:val="both"/>
        <w:rPr>
          <w:rFonts w:ascii="Times New Roman" w:hAnsi="Times New Roman" w:cs="Times New Roman"/>
          <w:sz w:val="28"/>
        </w:rPr>
      </w:pPr>
      <w:r>
        <w:rPr>
          <w:rFonts w:ascii="Times New Roman" w:hAnsi="Times New Roman" w:cs="Times New Roman"/>
          <w:sz w:val="28"/>
        </w:rPr>
        <w:t xml:space="preserve">   Как и относительно большинства уже рассмотренных сторон этого методического приема, у исследователей нет единой точки зрения относительно способа проведения ролевой игры. Авторы выделяют от 3 до 8 структурных этапов, которые, с нашей точки зрения, можно рассматривать в качестве вариаций простого игрового единства, предложенного И. Вагнером. Оно включает в себя три этапа:</w:t>
      </w:r>
    </w:p>
    <w:p w14:paraId="03A88A4F">
      <w:pPr>
        <w:spacing w:after="0" w:line="360" w:lineRule="auto"/>
        <w:jc w:val="both"/>
        <w:rPr>
          <w:rFonts w:ascii="Times New Roman" w:hAnsi="Times New Roman" w:cs="Times New Roman"/>
          <w:sz w:val="28"/>
        </w:rPr>
      </w:pPr>
      <w:r>
        <w:rPr>
          <w:rFonts w:ascii="Times New Roman" w:hAnsi="Times New Roman" w:cs="Times New Roman"/>
          <w:sz w:val="28"/>
        </w:rPr>
        <w:t>1)   подготовительный этап, в рамках которого происходит ознакомление учащихся с условиями проведения ролевой игры и закрепление необходимого языкового материала;</w:t>
      </w:r>
    </w:p>
    <w:p w14:paraId="28DEA782">
      <w:pPr>
        <w:spacing w:after="0" w:line="360" w:lineRule="auto"/>
        <w:jc w:val="both"/>
        <w:rPr>
          <w:rFonts w:ascii="Times New Roman" w:hAnsi="Times New Roman" w:cs="Times New Roman"/>
          <w:sz w:val="28"/>
        </w:rPr>
      </w:pPr>
      <w:r>
        <w:rPr>
          <w:rFonts w:ascii="Times New Roman" w:hAnsi="Times New Roman" w:cs="Times New Roman"/>
          <w:sz w:val="28"/>
        </w:rPr>
        <w:t>2)   этап проведения игры, когда учащиеся становятся участниками непосредственного иноязычного общения, обусловленного учебно-речевой ситуацией и заданной ролью;</w:t>
      </w:r>
    </w:p>
    <w:p w14:paraId="261CBD69">
      <w:pPr>
        <w:spacing w:after="0" w:line="360" w:lineRule="auto"/>
        <w:jc w:val="both"/>
        <w:rPr>
          <w:rFonts w:ascii="Times New Roman" w:hAnsi="Times New Roman" w:cs="Times New Roman"/>
          <w:sz w:val="28"/>
        </w:rPr>
      </w:pPr>
      <w:r>
        <w:rPr>
          <w:rFonts w:ascii="Times New Roman" w:hAnsi="Times New Roman" w:cs="Times New Roman"/>
          <w:sz w:val="28"/>
        </w:rPr>
        <w:t>3)   заключительный этап, который предполагает подведение результатов проведения игры.</w:t>
      </w:r>
    </w:p>
    <w:p w14:paraId="4D65FA1B">
      <w:pPr>
        <w:spacing w:after="0" w:line="360" w:lineRule="auto"/>
        <w:jc w:val="both"/>
        <w:rPr>
          <w:rFonts w:ascii="Times New Roman" w:hAnsi="Times New Roman" w:cs="Times New Roman"/>
          <w:sz w:val="28"/>
        </w:rPr>
      </w:pPr>
      <w:r>
        <w:rPr>
          <w:rFonts w:ascii="Times New Roman" w:hAnsi="Times New Roman" w:cs="Times New Roman"/>
          <w:sz w:val="28"/>
        </w:rPr>
        <w:t xml:space="preserve"> Этой схемы проведения ролевых игр придерживается и К. Шустер (он обозначает эти этапы как фаза мотивации, фаза деятельности и фаза рефлексии), а также, согласно исследованиям Е.М. Диановой и Л.Т. Костиной, большинство зарубежных авторов.</w:t>
      </w:r>
    </w:p>
    <w:p w14:paraId="41AD6C3F">
      <w:pPr>
        <w:spacing w:after="0" w:line="360" w:lineRule="auto"/>
        <w:jc w:val="both"/>
        <w:rPr>
          <w:rFonts w:ascii="Times New Roman" w:hAnsi="Times New Roman" w:cs="Times New Roman"/>
          <w:sz w:val="28"/>
        </w:rPr>
      </w:pPr>
      <w:r>
        <w:rPr>
          <w:rFonts w:ascii="Times New Roman" w:hAnsi="Times New Roman" w:cs="Times New Roman"/>
          <w:sz w:val="28"/>
        </w:rPr>
        <w:t xml:space="preserve">  Способы проведения ролевой игры, предлагаемые другими исследователями, создаются в результате дробления 1-го или 2-го этапов. Так, английский педагог Л. Джоунс, помимо подготовительного и заключительного этапов в классе, отдельно рассматривает подготовительный и заключительный этап дома. Г.С. Алпатова выделяет в качестве самостоятельных такие этапы, как:</w:t>
      </w:r>
    </w:p>
    <w:p w14:paraId="34EAD3E6">
      <w:pPr>
        <w:spacing w:after="0" w:line="360" w:lineRule="auto"/>
        <w:jc w:val="both"/>
        <w:rPr>
          <w:rFonts w:ascii="Times New Roman" w:hAnsi="Times New Roman" w:cs="Times New Roman"/>
          <w:sz w:val="28"/>
        </w:rPr>
      </w:pPr>
      <w:r>
        <w:rPr>
          <w:rFonts w:ascii="Times New Roman" w:hAnsi="Times New Roman" w:cs="Times New Roman"/>
          <w:sz w:val="28"/>
        </w:rPr>
        <w:t>1) представление ролей;</w:t>
      </w:r>
    </w:p>
    <w:p w14:paraId="504F0630">
      <w:pPr>
        <w:spacing w:after="0" w:line="360" w:lineRule="auto"/>
        <w:jc w:val="both"/>
        <w:rPr>
          <w:rFonts w:ascii="Times New Roman" w:hAnsi="Times New Roman" w:cs="Times New Roman"/>
          <w:sz w:val="28"/>
        </w:rPr>
      </w:pPr>
      <w:r>
        <w:rPr>
          <w:rFonts w:ascii="Times New Roman" w:hAnsi="Times New Roman" w:cs="Times New Roman"/>
          <w:sz w:val="28"/>
        </w:rPr>
        <w:t>2) постановка учителем коммуникативной задачи;</w:t>
      </w:r>
    </w:p>
    <w:p w14:paraId="79F56399">
      <w:pPr>
        <w:spacing w:after="0" w:line="360" w:lineRule="auto"/>
        <w:jc w:val="both"/>
        <w:rPr>
          <w:rFonts w:ascii="Times New Roman" w:hAnsi="Times New Roman" w:cs="Times New Roman"/>
          <w:sz w:val="28"/>
        </w:rPr>
      </w:pPr>
      <w:r>
        <w:rPr>
          <w:rFonts w:ascii="Times New Roman" w:hAnsi="Times New Roman" w:cs="Times New Roman"/>
          <w:sz w:val="28"/>
        </w:rPr>
        <w:t>3) анализ коммуникативной задачи.</w:t>
      </w:r>
    </w:p>
    <w:p w14:paraId="3CD78799">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 xml:space="preserve">          Л.А. Сажко рассматривает отдельно:</w:t>
      </w:r>
    </w:p>
    <w:p w14:paraId="1C044B44">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  информационно-мотивационный этап,</w:t>
      </w:r>
    </w:p>
    <w:p w14:paraId="7349AFF4">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  этап первичного ознакомления с речевым материалом данной игры,</w:t>
      </w:r>
    </w:p>
    <w:p w14:paraId="67996CEC">
      <w:pPr>
        <w:tabs>
          <w:tab w:val="left" w:pos="142"/>
        </w:tabs>
        <w:spacing w:after="0" w:line="360" w:lineRule="auto"/>
        <w:jc w:val="both"/>
        <w:rPr>
          <w:rFonts w:ascii="Times New Roman" w:hAnsi="Times New Roman" w:cs="Times New Roman"/>
          <w:sz w:val="28"/>
        </w:rPr>
      </w:pPr>
      <w:r>
        <w:rPr>
          <w:rFonts w:ascii="Times New Roman" w:hAnsi="Times New Roman" w:cs="Times New Roman"/>
          <w:sz w:val="28"/>
        </w:rPr>
        <w:t>·  операционный этап, который предполагает формирование и развитие речевых навыков и умений учащихся.</w:t>
      </w:r>
    </w:p>
    <w:p w14:paraId="3201905D">
      <w:pPr>
        <w:spacing w:after="0" w:line="360" w:lineRule="auto"/>
        <w:jc w:val="both"/>
        <w:rPr>
          <w:rFonts w:ascii="Times New Roman" w:hAnsi="Times New Roman" w:cs="Times New Roman"/>
          <w:sz w:val="28"/>
        </w:rPr>
      </w:pPr>
      <w:r>
        <w:rPr>
          <w:rFonts w:ascii="Times New Roman" w:hAnsi="Times New Roman" w:cs="Times New Roman"/>
          <w:sz w:val="28"/>
        </w:rPr>
        <w:t xml:space="preserve">   Некоторые авторы, в частности, Р.С. Алпатова, Л.А. Сажко, И. Вайгманн, вообще не учитывают заключительный этап, останавливаясь на проведении собственно ролевой игры.[15]</w:t>
      </w:r>
    </w:p>
    <w:p w14:paraId="59EB5854">
      <w:pPr>
        <w:spacing w:after="0" w:line="360" w:lineRule="auto"/>
        <w:jc w:val="both"/>
        <w:rPr>
          <w:rFonts w:ascii="Times New Roman" w:hAnsi="Times New Roman" w:cs="Times New Roman"/>
          <w:sz w:val="28"/>
        </w:rPr>
      </w:pPr>
      <w:r>
        <w:rPr>
          <w:rFonts w:ascii="Times New Roman" w:hAnsi="Times New Roman" w:cs="Times New Roman"/>
          <w:sz w:val="28"/>
        </w:rPr>
        <w:t xml:space="preserve">   Объем структурных этапов ролевой игры может зависеть от места игры в учебном процессе. Чаще всего она используется на заключительном этапе, когда учебный материал уже освоен и учащиеся могут продемонстрировать в игре приобретенные языковые навыки и умения. В этом случае заключительный этап может быть сокращен до минимума.</w:t>
      </w:r>
    </w:p>
    <w:p w14:paraId="6798E11B">
      <w:pPr>
        <w:spacing w:after="0" w:line="360" w:lineRule="auto"/>
        <w:jc w:val="both"/>
        <w:rPr>
          <w:rFonts w:ascii="Times New Roman" w:hAnsi="Times New Roman" w:cs="Times New Roman"/>
          <w:sz w:val="28"/>
        </w:rPr>
      </w:pPr>
      <w:r>
        <w:rPr>
          <w:rFonts w:ascii="Times New Roman" w:hAnsi="Times New Roman" w:cs="Times New Roman"/>
          <w:sz w:val="28"/>
        </w:rPr>
        <w:t xml:space="preserve">   Мы, со своей стороны, рекомендуем использование ролевых игр на этапе закрепления языкового и речевого материала, так как именно в этом случае реализуются основные ее функции: обучающая и мотивирующая. При использовании ролевой игры на этой стадии обучения целесообразно проведение всех структурных этапов.</w:t>
      </w:r>
    </w:p>
    <w:p w14:paraId="11543D50">
      <w:pPr>
        <w:spacing w:after="0" w:line="360" w:lineRule="auto"/>
        <w:jc w:val="both"/>
        <w:rPr>
          <w:rFonts w:ascii="Times New Roman" w:hAnsi="Times New Roman" w:cs="Times New Roman"/>
          <w:sz w:val="28"/>
        </w:rPr>
      </w:pPr>
      <w:r>
        <w:rPr>
          <w:rFonts w:ascii="Times New Roman" w:hAnsi="Times New Roman" w:cs="Times New Roman"/>
          <w:sz w:val="28"/>
        </w:rPr>
        <w:t xml:space="preserve">  Некоторые авторы, например, А.Е. Леванова и Р.С. Полесюк предлагают использование ролевых игр на стадии введения языкового материала. В таком обучении движение идет не от частного к общему, а от общего к частному. Эта методика работы очень близка проблемному обучению. В этом случае будет логичным сокращение подготовительного этапа до информативного.</w:t>
      </w:r>
    </w:p>
    <w:p w14:paraId="44DB5546">
      <w:pPr>
        <w:spacing w:after="0" w:line="360" w:lineRule="auto"/>
        <w:jc w:val="both"/>
        <w:rPr>
          <w:rFonts w:ascii="Times New Roman" w:hAnsi="Times New Roman" w:cs="Times New Roman"/>
          <w:sz w:val="28"/>
        </w:rPr>
      </w:pPr>
      <w:r>
        <w:rPr>
          <w:rFonts w:ascii="Times New Roman" w:hAnsi="Times New Roman" w:cs="Times New Roman"/>
          <w:sz w:val="28"/>
        </w:rPr>
        <w:t xml:space="preserve">   Деятельности учителя при проведении ролевой игры следует уделить особое внимание, так как именно от него в большой степени зависит успех и результативность этого способа обучения.</w:t>
      </w:r>
    </w:p>
    <w:p w14:paraId="295D5CD2">
      <w:pPr>
        <w:spacing w:after="0" w:line="360" w:lineRule="auto"/>
        <w:jc w:val="both"/>
        <w:rPr>
          <w:rFonts w:ascii="Times New Roman" w:hAnsi="Times New Roman" w:cs="Times New Roman"/>
          <w:sz w:val="28"/>
        </w:rPr>
      </w:pPr>
      <w:r>
        <w:rPr>
          <w:rFonts w:ascii="Times New Roman" w:hAnsi="Times New Roman" w:cs="Times New Roman"/>
          <w:sz w:val="28"/>
        </w:rPr>
        <w:t xml:space="preserve">   Очевидно, что и при такой форме обучения учитель остается организатором учебного процесса, однако функции его претерпевают некоторые изменения. Так как на первом и последнем этапах обучения с использованием ролевой игры роль учителя остается доминирующей и деятельность его мало отличается от обычной преподавательской практики, необходимо уделять большое внимание функциям учителя при проведении ролевых игр.[17]</w:t>
      </w:r>
    </w:p>
    <w:p w14:paraId="2B3C3678">
      <w:pPr>
        <w:spacing w:after="0" w:line="360" w:lineRule="auto"/>
        <w:jc w:val="both"/>
        <w:rPr>
          <w:rFonts w:ascii="Times New Roman" w:hAnsi="Times New Roman" w:cs="Times New Roman"/>
          <w:sz w:val="28"/>
        </w:rPr>
      </w:pPr>
      <w:r>
        <w:rPr>
          <w:rFonts w:ascii="Times New Roman" w:hAnsi="Times New Roman" w:cs="Times New Roman"/>
          <w:sz w:val="28"/>
        </w:rPr>
        <w:t xml:space="preserve">   Прежде всего необходимо определить задачу преподавателя в ролевой игре. В этом отношении мы разделяем мнение Р.С. Алпатовой, которая утверждает, что необходимо постепенно снижать долю личного участия в игре, увеличивать речемыслительную самостоятельную деятельность учащихся в целях выхода формируемого умения в жизнь, осуществлять переход от внешнего контроля со стороны учителя к внутреннему самоконтролю и самоуправлению учащихся.</w:t>
      </w:r>
    </w:p>
    <w:p w14:paraId="2FBA1028">
      <w:pPr>
        <w:spacing w:after="0" w:line="360" w:lineRule="auto"/>
        <w:jc w:val="both"/>
        <w:rPr>
          <w:rFonts w:ascii="Times New Roman" w:hAnsi="Times New Roman" w:cs="Times New Roman"/>
          <w:sz w:val="28"/>
        </w:rPr>
      </w:pPr>
      <w:r>
        <w:rPr>
          <w:rFonts w:ascii="Times New Roman" w:hAnsi="Times New Roman" w:cs="Times New Roman"/>
          <w:sz w:val="28"/>
        </w:rPr>
        <w:t xml:space="preserve">   Такая формулировка задачи учителя приводит к изменению его роли в процессе обучения. Исследователи ролевой игры предлагают две формы участия преподавателя в такой игре: отходя от организаторской миссии, он либо превращается в стороннего наблюдателя, исполняя функции «живого справочника», либо берет на себя второстепенную роль и выступает в качестве партнера учащихся по общению. Во втором случае он может косвенно управлять группой, предотвращая опасность превращения обучающего процесса в развлечение (а именно такая опасность чаще всего подстерегает недостаточно опытных или недостаточно подготовленных к проведению ролевой игры преподавателей). [23]</w:t>
      </w:r>
    </w:p>
    <w:p w14:paraId="50C401B8">
      <w:pPr>
        <w:spacing w:after="0" w:line="360" w:lineRule="auto"/>
        <w:jc w:val="both"/>
        <w:rPr>
          <w:rFonts w:ascii="Times New Roman" w:hAnsi="Times New Roman" w:cs="Times New Roman"/>
          <w:sz w:val="28"/>
        </w:rPr>
      </w:pPr>
      <w:r>
        <w:rPr>
          <w:rFonts w:ascii="Times New Roman" w:hAnsi="Times New Roman" w:cs="Times New Roman"/>
          <w:sz w:val="28"/>
        </w:rPr>
        <w:t xml:space="preserve"> При такой форме организации обучения преподаватель должен отказаться от приемов, даже отдаленно напоминающих авторитарный стиль преподавания. Об этом, в частности, говорит А.А. Амонашвили, указывая на то, что «любой нажим на обучаемого при создании естественных ситуаций может свести на нет естественность общения и, следовательно, привести к неудаче». Таким образом, преподаватель должен уметь освобождаться от воздействия своего авторитета и становиться равноправным участником игры. Только в этом случае на уроке возникает особый доверительный микроклимат, благоприятный для учебной деятельности.[20]</w:t>
      </w:r>
    </w:p>
    <w:p w14:paraId="0A1682D2">
      <w:pPr>
        <w:spacing w:after="0" w:line="360" w:lineRule="auto"/>
        <w:jc w:val="both"/>
        <w:rPr>
          <w:rFonts w:ascii="Times New Roman" w:hAnsi="Times New Roman" w:cs="Times New Roman"/>
          <w:sz w:val="28"/>
        </w:rPr>
      </w:pPr>
      <w:r>
        <w:rPr>
          <w:rFonts w:ascii="Times New Roman" w:hAnsi="Times New Roman" w:cs="Times New Roman"/>
          <w:sz w:val="28"/>
        </w:rPr>
        <w:t xml:space="preserve">    Г.А. Китайгородская  упоминает еще об одном эффективном средстве преподавателя, которое положительно влияет на успех обучения: это широкое использование различных форм поощрения с помощью как вербальных, так и невербальных средств коммутации.</w:t>
      </w:r>
    </w:p>
    <w:p w14:paraId="5858A228">
      <w:pPr>
        <w:spacing w:after="0" w:line="360" w:lineRule="auto"/>
        <w:jc w:val="both"/>
        <w:rPr>
          <w:rFonts w:ascii="Times New Roman" w:hAnsi="Times New Roman" w:cs="Times New Roman"/>
          <w:sz w:val="28"/>
        </w:rPr>
      </w:pPr>
      <w:r>
        <w:rPr>
          <w:rFonts w:ascii="Times New Roman" w:hAnsi="Times New Roman" w:cs="Times New Roman"/>
          <w:sz w:val="28"/>
        </w:rPr>
        <w:t xml:space="preserve">   Таким образом, умелые действия преподавателя при организации и проведении ролевой игры обеспечивают положительное отношение учащихся к такой форме обучения и гарантируют успех и результативность учебного процесса. Но не следует забывать и о том, что проведение ролевых игр требует от преподавателя тщательной предварительной подготовки, полной концентрации и внимания во время игрового процесса, корректности при исправлении ошибок, готовности к быстрому разрешению всех возникающих по ходу игры проблем и сбоев, – то есть высочайшего профессионализма.</w:t>
      </w:r>
    </w:p>
    <w:p w14:paraId="69FA5874">
      <w:pPr>
        <w:spacing w:after="0" w:line="360" w:lineRule="auto"/>
        <w:jc w:val="both"/>
        <w:rPr>
          <w:rFonts w:ascii="Times New Roman" w:hAnsi="Times New Roman" w:cs="Times New Roman"/>
          <w:sz w:val="28"/>
        </w:rPr>
      </w:pPr>
      <w:r>
        <w:rPr>
          <w:rFonts w:ascii="Times New Roman" w:hAnsi="Times New Roman" w:cs="Times New Roman"/>
          <w:sz w:val="28"/>
        </w:rPr>
        <w:t xml:space="preserve">  Важным условием применения ролевых игр является то, что учащиеся одной группы/класса должны хорошо знать друг друга, в коллективе должна царить обстановка сотрудничества и общения. Обязательным является выполнение следующих правил игры: интересы и мнения излагаются четко и убедительно; игра проводится корректно/честно и обсуждается. Все имеют возможность высказаться. Даётся возможность высказаться другим; следует стремиться к целесообразному решению в ролевой игре.[26]</w:t>
      </w:r>
    </w:p>
    <w:p w14:paraId="341BC82B">
      <w:pPr>
        <w:spacing w:after="0" w:line="360" w:lineRule="auto"/>
        <w:jc w:val="both"/>
        <w:rPr>
          <w:rFonts w:ascii="Times New Roman" w:hAnsi="Times New Roman" w:cs="Times New Roman"/>
          <w:sz w:val="28"/>
        </w:rPr>
      </w:pPr>
    </w:p>
    <w:p w14:paraId="217EA463">
      <w:pPr>
        <w:spacing w:after="0" w:line="360" w:lineRule="auto"/>
        <w:jc w:val="center"/>
        <w:rPr>
          <w:rFonts w:ascii="Times New Roman" w:hAnsi="Times New Roman" w:cs="Times New Roman"/>
          <w:b/>
          <w:sz w:val="28"/>
        </w:rPr>
      </w:pPr>
      <w:r>
        <w:rPr>
          <w:rFonts w:ascii="Times New Roman" w:hAnsi="Times New Roman" w:cs="Times New Roman"/>
          <w:b/>
          <w:sz w:val="28"/>
        </w:rPr>
        <w:t>1.2. Разновидности ролевых игр, их приёмы и технология</w:t>
      </w:r>
    </w:p>
    <w:p w14:paraId="3AF6853D">
      <w:pPr>
        <w:spacing w:after="0" w:line="360" w:lineRule="auto"/>
        <w:jc w:val="center"/>
        <w:rPr>
          <w:rFonts w:ascii="Times New Roman" w:hAnsi="Times New Roman" w:cs="Times New Roman"/>
          <w:b/>
          <w:sz w:val="28"/>
        </w:rPr>
      </w:pPr>
      <w:r>
        <w:rPr>
          <w:rFonts w:ascii="Times New Roman" w:hAnsi="Times New Roman" w:cs="Times New Roman"/>
          <w:b/>
          <w:sz w:val="28"/>
        </w:rPr>
        <w:t>применения на уроках литературного чтения в начальной школе</w:t>
      </w:r>
    </w:p>
    <w:p w14:paraId="0C82411F">
      <w:pPr>
        <w:spacing w:after="0" w:line="360" w:lineRule="auto"/>
        <w:jc w:val="center"/>
        <w:rPr>
          <w:rFonts w:ascii="Times New Roman" w:hAnsi="Times New Roman" w:cs="Times New Roman"/>
          <w:b/>
          <w:sz w:val="28"/>
        </w:rPr>
      </w:pPr>
    </w:p>
    <w:p w14:paraId="044E3636">
      <w:pPr>
        <w:spacing w:after="0" w:line="360" w:lineRule="auto"/>
        <w:jc w:val="both"/>
        <w:rPr>
          <w:rFonts w:ascii="Times New Roman" w:hAnsi="Times New Roman" w:cs="Times New Roman"/>
          <w:sz w:val="28"/>
        </w:rPr>
      </w:pPr>
      <w:r>
        <w:rPr>
          <w:rFonts w:ascii="Times New Roman" w:hAnsi="Times New Roman" w:cs="Times New Roman"/>
          <w:sz w:val="28"/>
        </w:rPr>
        <w:t xml:space="preserve">   Для ролевых игр существенным является наличие роли, сюжета и игровых взаимоотношений, в которые вступают дети, исполняющие роли. Например, ролевая игра «Встречаем гостей».</w:t>
      </w:r>
    </w:p>
    <w:p w14:paraId="73CB458B">
      <w:pPr>
        <w:spacing w:after="0" w:line="360" w:lineRule="auto"/>
        <w:jc w:val="both"/>
        <w:rPr>
          <w:rFonts w:ascii="Times New Roman" w:hAnsi="Times New Roman" w:cs="Times New Roman"/>
          <w:sz w:val="28"/>
        </w:rPr>
      </w:pPr>
      <w:r>
        <w:rPr>
          <w:rFonts w:ascii="Times New Roman" w:hAnsi="Times New Roman" w:cs="Times New Roman"/>
          <w:sz w:val="28"/>
        </w:rPr>
        <w:t xml:space="preserve">   Ролевая игра на уроке литературного чтения по мнению методиста Бондаревой Ю.Н – это интерактивный метод, который позволяет обучаться на собственном опыте путём специально организованного и регулируемого «проживания» жизненной и профессиональной ситуации. </w:t>
      </w:r>
    </w:p>
    <w:p w14:paraId="4A92334B">
      <w:pPr>
        <w:spacing w:after="0" w:line="360" w:lineRule="auto"/>
        <w:jc w:val="both"/>
        <w:rPr>
          <w:rFonts w:ascii="Times New Roman" w:hAnsi="Times New Roman" w:cs="Times New Roman"/>
          <w:sz w:val="28"/>
        </w:rPr>
      </w:pPr>
      <w:r>
        <w:rPr>
          <w:rFonts w:ascii="Times New Roman" w:hAnsi="Times New Roman" w:cs="Times New Roman"/>
          <w:sz w:val="28"/>
        </w:rPr>
        <w:t xml:space="preserve">   В начальной школе этот вид игр в последние годы становится все более популярным, так как учитель начинает понимать их значения в развитии у младших школьников воображения, творчества, навыков общения.[24]</w:t>
      </w:r>
    </w:p>
    <w:p w14:paraId="70BA3C3B">
      <w:pPr>
        <w:spacing w:after="0" w:line="360" w:lineRule="auto"/>
        <w:jc w:val="both"/>
        <w:rPr>
          <w:rFonts w:ascii="Times New Roman" w:hAnsi="Times New Roman" w:cs="Times New Roman"/>
          <w:sz w:val="28"/>
        </w:rPr>
      </w:pPr>
      <w:r>
        <w:rPr>
          <w:rFonts w:ascii="Times New Roman" w:hAnsi="Times New Roman" w:cs="Times New Roman"/>
          <w:sz w:val="28"/>
        </w:rPr>
        <w:t xml:space="preserve">   Цель ролевой игры на уроке литературного чтения – представить, как то или иное произведение школьной программы можно было бы проиграть на сцене, ролевая игра на уроке литературного чтения проводится с целью  дать возможность обучающимся эмоционально погрузиться в изучение произведения, определить положительные и отрицательные стороны героев, с лёгкость определить главную мысль и идею произведений, а также происходит развитие творческих способностей учеников. Это своеобразная игра в театр, когда класс должен объединиться в труппу и попытаться “перенести” действие художественного творения на воображаемые подмостки. При кажущейся простоте данной задачи ролевая игра требует немалой предварительной подготовки как со стороны учителя, так и со стороны учеников. В идеале место такой ролевой игры в ходе учебного процесса как раз перед началом изучения выбранного произведения. То есть учитель не должен давать никаких установок и объяснений.[19]</w:t>
      </w:r>
    </w:p>
    <w:p w14:paraId="5ACB2054">
      <w:pPr>
        <w:spacing w:after="0" w:line="360" w:lineRule="auto"/>
        <w:jc w:val="both"/>
        <w:rPr>
          <w:rFonts w:ascii="Times New Roman" w:hAnsi="Times New Roman" w:cs="Times New Roman"/>
          <w:sz w:val="28"/>
        </w:rPr>
      </w:pPr>
      <w:r>
        <w:rPr>
          <w:rFonts w:ascii="Times New Roman" w:hAnsi="Times New Roman" w:cs="Times New Roman"/>
          <w:sz w:val="28"/>
        </w:rPr>
        <w:t xml:space="preserve">  Ребята должны сами прочитать текст и решить для себя, в каком ключе пройдет предполагаемый спектакль. Конечно, все это возможно только в сильном классе с ярко выраженной гуманитарной направленностью, там, где дети послабее, ролевую игру можно провести и после подробного изучения произведения.</w:t>
      </w:r>
    </w:p>
    <w:p w14:paraId="7C6BD104">
      <w:pPr>
        <w:spacing w:after="0" w:line="360" w:lineRule="auto"/>
        <w:jc w:val="both"/>
        <w:rPr>
          <w:rFonts w:ascii="Times New Roman" w:hAnsi="Times New Roman" w:cs="Times New Roman"/>
          <w:sz w:val="28"/>
        </w:rPr>
      </w:pPr>
      <w:r>
        <w:rPr>
          <w:rFonts w:ascii="Times New Roman" w:hAnsi="Times New Roman" w:cs="Times New Roman"/>
          <w:sz w:val="28"/>
        </w:rPr>
        <w:t xml:space="preserve"> Уроки литературного чтения требуют от учителя не только знания своего предмета, но и способности заинтересовать ребят, увлечь их миром книг, миром родного языка. Если ученика не затрагивает то, что изучается, урока, по существу, нет, и учитель никогда не достигнет поставленных перед ним целей.[24]</w:t>
      </w:r>
    </w:p>
    <w:p w14:paraId="24BF9776">
      <w:pPr>
        <w:spacing w:after="0" w:line="360" w:lineRule="auto"/>
        <w:jc w:val="both"/>
        <w:rPr>
          <w:rFonts w:ascii="Times New Roman" w:hAnsi="Times New Roman" w:cs="Times New Roman"/>
          <w:b/>
          <w:sz w:val="28"/>
        </w:rPr>
      </w:pPr>
      <w:r>
        <w:rPr>
          <w:rFonts w:ascii="Times New Roman" w:hAnsi="Times New Roman" w:cs="Times New Roman"/>
          <w:b/>
          <w:sz w:val="28"/>
        </w:rPr>
        <w:t>Виды ролевых игр на уроках литературного чтения, выделенные методистом Назаровым А.А:</w:t>
      </w:r>
    </w:p>
    <w:p w14:paraId="0D889CAD">
      <w:pPr>
        <w:spacing w:after="0" w:line="360" w:lineRule="auto"/>
        <w:jc w:val="both"/>
        <w:rPr>
          <w:rFonts w:ascii="Times New Roman" w:hAnsi="Times New Roman" w:cs="Times New Roman"/>
          <w:sz w:val="28"/>
        </w:rPr>
      </w:pPr>
      <w:r>
        <w:rPr>
          <w:rFonts w:ascii="Times New Roman" w:hAnsi="Times New Roman" w:cs="Times New Roman"/>
          <w:sz w:val="28"/>
        </w:rPr>
        <w:t>1.  Чтение по ролям.</w:t>
      </w:r>
    </w:p>
    <w:p w14:paraId="742975BE">
      <w:pPr>
        <w:spacing w:after="0" w:line="360" w:lineRule="auto"/>
        <w:jc w:val="both"/>
        <w:rPr>
          <w:rFonts w:ascii="Times New Roman" w:hAnsi="Times New Roman" w:cs="Times New Roman"/>
          <w:sz w:val="28"/>
        </w:rPr>
      </w:pPr>
      <w:r>
        <w:rPr>
          <w:rFonts w:ascii="Times New Roman" w:hAnsi="Times New Roman" w:cs="Times New Roman"/>
          <w:sz w:val="28"/>
        </w:rPr>
        <w:t>2. Игра «Ситуация» поможет смоделировать жизненные ситуации, например, общение покупателя с продавцом, школьника с библиотекарем и т. п. Такое моделирование поможет не растеряться с похожей ситуацией, возникшей на самом деле.</w:t>
      </w:r>
    </w:p>
    <w:p w14:paraId="548B76A2">
      <w:pPr>
        <w:spacing w:after="0" w:line="360" w:lineRule="auto"/>
        <w:jc w:val="both"/>
        <w:rPr>
          <w:rFonts w:ascii="Times New Roman" w:hAnsi="Times New Roman" w:cs="Times New Roman"/>
          <w:sz w:val="28"/>
        </w:rPr>
      </w:pPr>
      <w:r>
        <w:rPr>
          <w:rFonts w:ascii="Times New Roman" w:hAnsi="Times New Roman" w:cs="Times New Roman"/>
          <w:sz w:val="28"/>
        </w:rPr>
        <w:t>3. Инсценировка. Поможет «примерить» на себя любые роли, например, роли литературных персонажей.</w:t>
      </w:r>
    </w:p>
    <w:p w14:paraId="4E5504C1">
      <w:pPr>
        <w:spacing w:after="0" w:line="360" w:lineRule="auto"/>
        <w:jc w:val="both"/>
        <w:rPr>
          <w:rFonts w:ascii="Times New Roman" w:hAnsi="Times New Roman" w:cs="Times New Roman"/>
          <w:sz w:val="28"/>
        </w:rPr>
      </w:pPr>
      <w:r>
        <w:rPr>
          <w:rFonts w:ascii="Times New Roman" w:hAnsi="Times New Roman" w:cs="Times New Roman"/>
          <w:sz w:val="28"/>
        </w:rPr>
        <w:t>4. Игры, основанные на связи литературы и живописи: «Заказ художнику», «Художественный редактор и иллюстратор».</w:t>
      </w:r>
    </w:p>
    <w:p w14:paraId="2D756400">
      <w:pPr>
        <w:spacing w:after="0" w:line="360" w:lineRule="auto"/>
        <w:jc w:val="both"/>
        <w:rPr>
          <w:rFonts w:ascii="Times New Roman" w:hAnsi="Times New Roman" w:cs="Times New Roman"/>
          <w:sz w:val="28"/>
        </w:rPr>
      </w:pPr>
      <w:r>
        <w:rPr>
          <w:rFonts w:ascii="Times New Roman" w:hAnsi="Times New Roman" w:cs="Times New Roman"/>
          <w:sz w:val="28"/>
        </w:rPr>
        <w:t>5. «Я – учитель». Школьники могут попробовать себя в роли преподавателя, для закрепления изученного материала, а также давая задания на повторение.</w:t>
      </w:r>
    </w:p>
    <w:p w14:paraId="687DA595">
      <w:pPr>
        <w:spacing w:after="0" w:line="360" w:lineRule="auto"/>
        <w:jc w:val="both"/>
        <w:rPr>
          <w:rFonts w:ascii="Times New Roman" w:hAnsi="Times New Roman" w:cs="Times New Roman"/>
          <w:sz w:val="28"/>
        </w:rPr>
      </w:pPr>
      <w:r>
        <w:rPr>
          <w:rFonts w:ascii="Times New Roman" w:hAnsi="Times New Roman" w:cs="Times New Roman"/>
          <w:sz w:val="28"/>
        </w:rPr>
        <w:t>6. Игры, основанные на связи кино и литературы: «Кастинг», «Репетиция эпизода фильма», «Режиссер и сценарист».</w:t>
      </w:r>
    </w:p>
    <w:p w14:paraId="775AEDBC">
      <w:pPr>
        <w:spacing w:after="0" w:line="360" w:lineRule="auto"/>
        <w:jc w:val="both"/>
        <w:rPr>
          <w:rFonts w:ascii="Times New Roman" w:hAnsi="Times New Roman" w:cs="Times New Roman"/>
          <w:sz w:val="28"/>
        </w:rPr>
      </w:pPr>
      <w:r>
        <w:rPr>
          <w:rFonts w:ascii="Times New Roman" w:hAnsi="Times New Roman" w:cs="Times New Roman"/>
          <w:sz w:val="28"/>
        </w:rPr>
        <w:t>7. Словесное рисование.</w:t>
      </w:r>
    </w:p>
    <w:p w14:paraId="591CA0D0">
      <w:pPr>
        <w:spacing w:after="0" w:line="360" w:lineRule="auto"/>
        <w:jc w:val="both"/>
        <w:rPr>
          <w:rFonts w:ascii="Times New Roman" w:hAnsi="Times New Roman" w:cs="Times New Roman"/>
          <w:sz w:val="28"/>
        </w:rPr>
      </w:pPr>
      <w:r>
        <w:rPr>
          <w:rFonts w:ascii="Times New Roman" w:hAnsi="Times New Roman" w:cs="Times New Roman"/>
          <w:sz w:val="28"/>
        </w:rPr>
        <w:t>8. Творческий пересказ (от лица героя, автора), дополнение текста.</w:t>
      </w:r>
    </w:p>
    <w:p w14:paraId="629A3E5C">
      <w:pPr>
        <w:spacing w:after="0" w:line="360" w:lineRule="auto"/>
        <w:jc w:val="both"/>
        <w:rPr>
          <w:rFonts w:ascii="Times New Roman" w:hAnsi="Times New Roman" w:cs="Times New Roman"/>
          <w:sz w:val="28"/>
        </w:rPr>
      </w:pPr>
      <w:r>
        <w:rPr>
          <w:rFonts w:ascii="Times New Roman" w:hAnsi="Times New Roman" w:cs="Times New Roman"/>
          <w:sz w:val="28"/>
        </w:rPr>
        <w:t xml:space="preserve">  Младшие школьники могут самостоятельно придумывать и развивать сюжет игры. Важно отметить, что в младшем школьном возрасте изменяется соотношение между игрой и учением – игра начинает подчиняться учебной деятельности. С помощью игры ребенок приближает к себе смысл вещей и явлений.</w:t>
      </w:r>
    </w:p>
    <w:p w14:paraId="5565AB0E">
      <w:pPr>
        <w:spacing w:after="0" w:line="360" w:lineRule="auto"/>
        <w:jc w:val="both"/>
        <w:rPr>
          <w:rFonts w:ascii="Times New Roman" w:hAnsi="Times New Roman" w:cs="Times New Roman"/>
          <w:sz w:val="28"/>
        </w:rPr>
      </w:pPr>
      <w:r>
        <w:rPr>
          <w:rFonts w:ascii="Times New Roman" w:hAnsi="Times New Roman" w:cs="Times New Roman"/>
          <w:sz w:val="28"/>
        </w:rPr>
        <w:t xml:space="preserve">    Ролевая игра – ведущий тип деятельности школьников на уроке литературного чтения. Ролевая игра имеет существенное значение для всего хода интеллектуального развития школьников. Игра в ее развернутой форме содержит в себе необходимость концентрации, которая достигается относительно легко благодаря тому, что при этом действуют не интеллектуальные механизмы, а включаются эмоциональные моменты. Игра имеет существенное значение для развития произвольных форм действий и поведения, благодаря ориентации на образец действия, содержащийся во взятой на себя учеником роли, то есть скрытому контролю. [13]</w:t>
      </w:r>
    </w:p>
    <w:p w14:paraId="2ED8EAF0">
      <w:pPr>
        <w:spacing w:after="0" w:line="360" w:lineRule="auto"/>
        <w:jc w:val="both"/>
        <w:rPr>
          <w:rFonts w:ascii="Times New Roman" w:hAnsi="Times New Roman" w:cs="Times New Roman"/>
          <w:sz w:val="28"/>
        </w:rPr>
      </w:pPr>
      <w:r>
        <w:rPr>
          <w:rFonts w:ascii="Times New Roman" w:hAnsi="Times New Roman" w:cs="Times New Roman"/>
          <w:sz w:val="28"/>
        </w:rPr>
        <w:t xml:space="preserve">    Специфика ролевой игры на уроках литературного чтения характеризуется более ограниченным набором структурных компонентов, основу которых составляют целенаправленные действия учащихся в моделируемой жизненной ситуации, в соответствии с сюжетом игры и расположенными ролями.</w:t>
      </w:r>
    </w:p>
    <w:p w14:paraId="79ADF211">
      <w:pPr>
        <w:spacing w:after="0" w:line="360" w:lineRule="auto"/>
        <w:jc w:val="both"/>
        <w:rPr>
          <w:rFonts w:ascii="Times New Roman" w:hAnsi="Times New Roman" w:cs="Times New Roman"/>
          <w:sz w:val="28"/>
        </w:rPr>
      </w:pPr>
      <w:r>
        <w:rPr>
          <w:rFonts w:ascii="Times New Roman" w:hAnsi="Times New Roman" w:cs="Times New Roman"/>
          <w:sz w:val="28"/>
        </w:rPr>
        <w:t xml:space="preserve"> Выделяют несколько функций  ролевой игры на уроке литературного чтения: </w:t>
      </w:r>
    </w:p>
    <w:p w14:paraId="482D304A">
      <w:pPr>
        <w:pStyle w:val="9"/>
        <w:numPr>
          <w:ilvl w:val="0"/>
          <w:numId w:val="5"/>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Контролируемая (когда участники получают необходимые реплики),</w:t>
      </w:r>
    </w:p>
    <w:p w14:paraId="21E64507">
      <w:pPr>
        <w:pStyle w:val="9"/>
        <w:numPr>
          <w:ilvl w:val="0"/>
          <w:numId w:val="5"/>
        </w:numPr>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Умеренно контролируемая (когда учащиеся получают общее описание сюжета и описание своих ролей), </w:t>
      </w:r>
    </w:p>
    <w:p w14:paraId="36F34C42">
      <w:pPr>
        <w:pStyle w:val="9"/>
        <w:numPr>
          <w:ilvl w:val="0"/>
          <w:numId w:val="5"/>
        </w:numPr>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Свободная (когда учащиеся получают обстоятельства общения), </w:t>
      </w:r>
    </w:p>
    <w:p w14:paraId="3833DA0D">
      <w:pPr>
        <w:pStyle w:val="9"/>
        <w:numPr>
          <w:ilvl w:val="0"/>
          <w:numId w:val="5"/>
        </w:numPr>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Эпизодическая (когда разыгрывается отдельный эпизод), </w:t>
      </w:r>
    </w:p>
    <w:p w14:paraId="42BED73B">
      <w:pPr>
        <w:pStyle w:val="9"/>
        <w:numPr>
          <w:ilvl w:val="0"/>
          <w:numId w:val="5"/>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Длительная (когда в течение длительного периода разыгрывается серия эпизодов).</w:t>
      </w:r>
    </w:p>
    <w:p w14:paraId="50935BE9">
      <w:pPr>
        <w:spacing w:after="0" w:line="360" w:lineRule="auto"/>
        <w:jc w:val="both"/>
        <w:rPr>
          <w:rFonts w:ascii="Times New Roman" w:hAnsi="Times New Roman" w:cs="Times New Roman"/>
          <w:sz w:val="28"/>
        </w:rPr>
      </w:pPr>
      <w:r>
        <w:rPr>
          <w:rFonts w:ascii="Times New Roman" w:hAnsi="Times New Roman" w:cs="Times New Roman"/>
          <w:sz w:val="28"/>
        </w:rPr>
        <w:t xml:space="preserve"> Методика разработки и проведения ролевых игр в процессе реализации ФГОС включение в полной мере или частично следующих этапов:</w:t>
      </w:r>
    </w:p>
    <w:p w14:paraId="5CEC64B4">
      <w:pPr>
        <w:spacing w:after="0" w:line="360" w:lineRule="auto"/>
        <w:jc w:val="both"/>
        <w:rPr>
          <w:rFonts w:ascii="Times New Roman" w:hAnsi="Times New Roman" w:cs="Times New Roman"/>
          <w:sz w:val="28"/>
        </w:rPr>
      </w:pPr>
      <w:r>
        <w:rPr>
          <w:rFonts w:ascii="Times New Roman" w:hAnsi="Times New Roman" w:cs="Times New Roman"/>
          <w:sz w:val="28"/>
        </w:rPr>
        <w:t>- подготовительного;</w:t>
      </w:r>
    </w:p>
    <w:p w14:paraId="6CB4A77C">
      <w:pPr>
        <w:spacing w:after="0" w:line="360" w:lineRule="auto"/>
        <w:jc w:val="both"/>
        <w:rPr>
          <w:rFonts w:ascii="Times New Roman" w:hAnsi="Times New Roman" w:cs="Times New Roman"/>
          <w:sz w:val="28"/>
        </w:rPr>
      </w:pPr>
      <w:r>
        <w:rPr>
          <w:rFonts w:ascii="Times New Roman" w:hAnsi="Times New Roman" w:cs="Times New Roman"/>
          <w:sz w:val="28"/>
        </w:rPr>
        <w:t>- игрового;</w:t>
      </w:r>
    </w:p>
    <w:p w14:paraId="2D9DBDE1">
      <w:pPr>
        <w:spacing w:after="0" w:line="360" w:lineRule="auto"/>
        <w:jc w:val="both"/>
        <w:rPr>
          <w:rFonts w:ascii="Times New Roman" w:hAnsi="Times New Roman" w:cs="Times New Roman"/>
          <w:sz w:val="28"/>
        </w:rPr>
      </w:pPr>
      <w:r>
        <w:rPr>
          <w:rFonts w:ascii="Times New Roman" w:hAnsi="Times New Roman" w:cs="Times New Roman"/>
          <w:sz w:val="28"/>
        </w:rPr>
        <w:t>- заключительного;</w:t>
      </w:r>
    </w:p>
    <w:p w14:paraId="271F2B46">
      <w:pPr>
        <w:spacing w:after="0" w:line="360" w:lineRule="auto"/>
        <w:jc w:val="both"/>
        <w:rPr>
          <w:rFonts w:ascii="Times New Roman" w:hAnsi="Times New Roman" w:cs="Times New Roman"/>
          <w:sz w:val="28"/>
        </w:rPr>
      </w:pPr>
      <w:r>
        <w:rPr>
          <w:rFonts w:ascii="Times New Roman" w:hAnsi="Times New Roman" w:cs="Times New Roman"/>
          <w:sz w:val="28"/>
        </w:rPr>
        <w:t>- этапа анализа результатов игры (рефлексия).</w:t>
      </w:r>
    </w:p>
    <w:p w14:paraId="03BFCA56">
      <w:pPr>
        <w:spacing w:after="0" w:line="360" w:lineRule="auto"/>
        <w:jc w:val="both"/>
        <w:rPr>
          <w:rFonts w:ascii="Times New Roman" w:hAnsi="Times New Roman" w:cs="Times New Roman"/>
          <w:sz w:val="28"/>
        </w:rPr>
      </w:pPr>
      <w:r>
        <w:rPr>
          <w:rFonts w:ascii="Times New Roman" w:hAnsi="Times New Roman" w:cs="Times New Roman"/>
          <w:sz w:val="28"/>
        </w:rPr>
        <w:t xml:space="preserve">Ролевая игра на уроке литературного чтения имеет следующие структурные компоненты: </w:t>
      </w:r>
    </w:p>
    <w:p w14:paraId="11510BB7">
      <w:pPr>
        <w:pStyle w:val="9"/>
        <w:numPr>
          <w:ilvl w:val="0"/>
          <w:numId w:val="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сюжет</w:t>
      </w:r>
    </w:p>
    <w:p w14:paraId="53AB9C1E">
      <w:pPr>
        <w:pStyle w:val="9"/>
        <w:numPr>
          <w:ilvl w:val="0"/>
          <w:numId w:val="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содержание</w:t>
      </w:r>
    </w:p>
    <w:p w14:paraId="18EE691C">
      <w:pPr>
        <w:pStyle w:val="9"/>
        <w:numPr>
          <w:ilvl w:val="0"/>
          <w:numId w:val="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игровая ситуация</w:t>
      </w:r>
    </w:p>
    <w:p w14:paraId="35EA8130">
      <w:pPr>
        <w:pStyle w:val="9"/>
        <w:numPr>
          <w:ilvl w:val="0"/>
          <w:numId w:val="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замысел</w:t>
      </w:r>
    </w:p>
    <w:p w14:paraId="48FF0B37">
      <w:pPr>
        <w:pStyle w:val="9"/>
        <w:numPr>
          <w:ilvl w:val="0"/>
          <w:numId w:val="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роль</w:t>
      </w:r>
    </w:p>
    <w:p w14:paraId="08DF1557">
      <w:pPr>
        <w:pStyle w:val="9"/>
        <w:numPr>
          <w:ilvl w:val="0"/>
          <w:numId w:val="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ролевое действие</w:t>
      </w:r>
    </w:p>
    <w:p w14:paraId="46127A11">
      <w:pPr>
        <w:pStyle w:val="9"/>
        <w:numPr>
          <w:ilvl w:val="0"/>
          <w:numId w:val="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ролевое поведение</w:t>
      </w:r>
    </w:p>
    <w:p w14:paraId="766B5FA0">
      <w:pPr>
        <w:pStyle w:val="9"/>
        <w:numPr>
          <w:ilvl w:val="0"/>
          <w:numId w:val="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ролевое взаимодействие</w:t>
      </w:r>
    </w:p>
    <w:p w14:paraId="3D511BFB">
      <w:pPr>
        <w:pStyle w:val="9"/>
        <w:numPr>
          <w:ilvl w:val="0"/>
          <w:numId w:val="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правила</w:t>
      </w:r>
    </w:p>
    <w:p w14:paraId="2C71A199">
      <w:pPr>
        <w:spacing w:after="0" w:line="360" w:lineRule="auto"/>
        <w:jc w:val="both"/>
        <w:rPr>
          <w:rFonts w:ascii="Times New Roman" w:hAnsi="Times New Roman" w:cs="Times New Roman"/>
          <w:sz w:val="28"/>
        </w:rPr>
      </w:pPr>
      <w:r>
        <w:rPr>
          <w:rFonts w:ascii="Times New Roman" w:hAnsi="Times New Roman" w:cs="Times New Roman"/>
          <w:b/>
          <w:sz w:val="28"/>
        </w:rPr>
        <w:t>Сюжет игры</w:t>
      </w:r>
      <w:r>
        <w:rPr>
          <w:rFonts w:ascii="Times New Roman" w:hAnsi="Times New Roman" w:cs="Times New Roman"/>
          <w:sz w:val="28"/>
        </w:rPr>
        <w:t xml:space="preserve"> - это ряд событий, которые объединены жизненно мотивированными связями. В сюжете раскрывается содержание игры — характер тех действии и отношений, которыми связаны участники событий.</w:t>
      </w:r>
    </w:p>
    <w:p w14:paraId="2767640D">
      <w:pPr>
        <w:spacing w:after="0" w:line="360" w:lineRule="auto"/>
        <w:jc w:val="both"/>
        <w:rPr>
          <w:rFonts w:ascii="Times New Roman" w:hAnsi="Times New Roman" w:cs="Times New Roman"/>
          <w:sz w:val="28"/>
        </w:rPr>
      </w:pPr>
      <w:r>
        <w:rPr>
          <w:rFonts w:ascii="Times New Roman" w:hAnsi="Times New Roman" w:cs="Times New Roman"/>
          <w:b/>
          <w:sz w:val="28"/>
        </w:rPr>
        <w:t xml:space="preserve">Содержание </w:t>
      </w:r>
      <w:r>
        <w:rPr>
          <w:rFonts w:ascii="Times New Roman" w:hAnsi="Times New Roman" w:cs="Times New Roman"/>
          <w:sz w:val="28"/>
        </w:rPr>
        <w:t>- это то, что воспроизводится ребенком в качестве центрального и характерного момента деятельности и отношений между взрослыми в их бытовой, трудовой, общественной деятельности.</w:t>
      </w:r>
    </w:p>
    <w:p w14:paraId="2CBFE46F">
      <w:pPr>
        <w:spacing w:after="0" w:line="360" w:lineRule="auto"/>
        <w:jc w:val="both"/>
        <w:rPr>
          <w:rFonts w:ascii="Times New Roman" w:hAnsi="Times New Roman" w:cs="Times New Roman"/>
          <w:sz w:val="28"/>
        </w:rPr>
      </w:pPr>
      <w:r>
        <w:rPr>
          <w:rFonts w:ascii="Times New Roman" w:hAnsi="Times New Roman" w:cs="Times New Roman"/>
          <w:b/>
          <w:sz w:val="28"/>
        </w:rPr>
        <w:t xml:space="preserve">Игровая ситуация </w:t>
      </w:r>
      <w:r>
        <w:rPr>
          <w:rFonts w:ascii="Times New Roman" w:hAnsi="Times New Roman" w:cs="Times New Roman"/>
          <w:sz w:val="28"/>
        </w:rPr>
        <w:t>- совокупность обстоятельств игры, не существующих реально, а создаваемых воображением.</w:t>
      </w:r>
    </w:p>
    <w:p w14:paraId="54B9FAF9">
      <w:pPr>
        <w:spacing w:after="0" w:line="360" w:lineRule="auto"/>
        <w:jc w:val="both"/>
        <w:rPr>
          <w:rFonts w:ascii="Times New Roman" w:hAnsi="Times New Roman" w:cs="Times New Roman"/>
          <w:sz w:val="28"/>
        </w:rPr>
      </w:pPr>
      <w:r>
        <w:rPr>
          <w:rFonts w:ascii="Times New Roman" w:hAnsi="Times New Roman" w:cs="Times New Roman"/>
          <w:b/>
          <w:sz w:val="28"/>
        </w:rPr>
        <w:t xml:space="preserve">Замысел </w:t>
      </w:r>
      <w:r>
        <w:rPr>
          <w:rFonts w:ascii="Times New Roman" w:hAnsi="Times New Roman" w:cs="Times New Roman"/>
          <w:sz w:val="28"/>
        </w:rPr>
        <w:t>-  план действий, задуманный играющими</w:t>
      </w:r>
    </w:p>
    <w:p w14:paraId="493F4105">
      <w:pPr>
        <w:spacing w:after="0" w:line="360" w:lineRule="auto"/>
        <w:jc w:val="both"/>
        <w:rPr>
          <w:rFonts w:ascii="Times New Roman" w:hAnsi="Times New Roman" w:cs="Times New Roman"/>
          <w:sz w:val="28"/>
        </w:rPr>
      </w:pPr>
      <w:r>
        <w:rPr>
          <w:rFonts w:ascii="Times New Roman" w:hAnsi="Times New Roman" w:cs="Times New Roman"/>
          <w:b/>
          <w:sz w:val="28"/>
        </w:rPr>
        <w:t>Роль</w:t>
      </w:r>
      <w:r>
        <w:rPr>
          <w:rFonts w:ascii="Times New Roman" w:hAnsi="Times New Roman" w:cs="Times New Roman"/>
          <w:sz w:val="28"/>
        </w:rPr>
        <w:t xml:space="preserve"> - это его игровая позиция: он отождествляет себя с каким-либо персонажем сюжета и действует в соответствии с представлениями о данном персонаже.</w:t>
      </w:r>
    </w:p>
    <w:p w14:paraId="77557A98">
      <w:pPr>
        <w:spacing w:after="0" w:line="360" w:lineRule="auto"/>
        <w:jc w:val="both"/>
        <w:rPr>
          <w:rFonts w:ascii="Times New Roman" w:hAnsi="Times New Roman" w:cs="Times New Roman"/>
          <w:sz w:val="28"/>
        </w:rPr>
      </w:pPr>
      <w:r>
        <w:rPr>
          <w:rFonts w:ascii="Times New Roman" w:hAnsi="Times New Roman" w:cs="Times New Roman"/>
          <w:b/>
          <w:sz w:val="28"/>
        </w:rPr>
        <w:t xml:space="preserve">Ролевое действие </w:t>
      </w:r>
      <w:r>
        <w:rPr>
          <w:rFonts w:ascii="Times New Roman" w:hAnsi="Times New Roman" w:cs="Times New Roman"/>
          <w:sz w:val="28"/>
        </w:rPr>
        <w:t>- это деятельность ребенка в роли.</w:t>
      </w:r>
    </w:p>
    <w:p w14:paraId="00D6F727">
      <w:pPr>
        <w:spacing w:after="0" w:line="360" w:lineRule="auto"/>
        <w:jc w:val="both"/>
        <w:rPr>
          <w:rFonts w:ascii="Times New Roman" w:hAnsi="Times New Roman" w:cs="Times New Roman"/>
          <w:sz w:val="28"/>
        </w:rPr>
      </w:pPr>
      <w:r>
        <w:rPr>
          <w:rFonts w:ascii="Times New Roman" w:hAnsi="Times New Roman" w:cs="Times New Roman"/>
          <w:sz w:val="28"/>
        </w:rPr>
        <w:t xml:space="preserve">  Последовательность ролевых действий характеризует ролевое поведение в игре.</w:t>
      </w:r>
    </w:p>
    <w:p w14:paraId="0AFC2C32">
      <w:pPr>
        <w:spacing w:after="0" w:line="360" w:lineRule="auto"/>
        <w:jc w:val="both"/>
        <w:rPr>
          <w:rFonts w:ascii="Times New Roman" w:hAnsi="Times New Roman" w:cs="Times New Roman"/>
          <w:sz w:val="28"/>
        </w:rPr>
      </w:pPr>
      <w:r>
        <w:rPr>
          <w:rFonts w:ascii="Times New Roman" w:hAnsi="Times New Roman" w:cs="Times New Roman"/>
          <w:b/>
          <w:sz w:val="28"/>
        </w:rPr>
        <w:t xml:space="preserve">Правила </w:t>
      </w:r>
      <w:r>
        <w:rPr>
          <w:rFonts w:ascii="Times New Roman" w:hAnsi="Times New Roman" w:cs="Times New Roman"/>
          <w:sz w:val="28"/>
        </w:rPr>
        <w:t>- это порядок, предписание действий в игре</w:t>
      </w:r>
    </w:p>
    <w:p w14:paraId="0372507E">
      <w:pPr>
        <w:spacing w:after="0" w:line="360" w:lineRule="auto"/>
        <w:jc w:val="both"/>
        <w:rPr>
          <w:rFonts w:ascii="Times New Roman" w:hAnsi="Times New Roman" w:cs="Times New Roman"/>
          <w:sz w:val="28"/>
        </w:rPr>
      </w:pPr>
      <w:r>
        <w:rPr>
          <w:rFonts w:ascii="Times New Roman" w:hAnsi="Times New Roman" w:cs="Times New Roman"/>
          <w:sz w:val="28"/>
        </w:rPr>
        <w:t xml:space="preserve">   Ролевая игра на уроках литературного чтения – это не развлечение, а особый эффективный способ постижения сложных языковых явлений. Игры развивают не только умственные и творческие способности учащихся, но и формируют волю, самостоятельность, дают возможность испытать радость от познания собственных сил, помогают социальной адаптации, повышению самооценки и преодолению возрастных кризисов.</w:t>
      </w:r>
    </w:p>
    <w:p w14:paraId="29A1773F">
      <w:pPr>
        <w:spacing w:after="0" w:line="360" w:lineRule="auto"/>
        <w:jc w:val="both"/>
        <w:rPr>
          <w:rFonts w:ascii="Times New Roman" w:hAnsi="Times New Roman" w:cs="Times New Roman"/>
          <w:sz w:val="28"/>
        </w:rPr>
      </w:pPr>
      <w:r>
        <w:rPr>
          <w:rFonts w:ascii="Times New Roman" w:hAnsi="Times New Roman" w:cs="Times New Roman"/>
          <w:sz w:val="28"/>
        </w:rPr>
        <w:t xml:space="preserve">  Наиболее эффективным способом руководства является участие самого педагога в игре. Через выполняемую им роль, игровые действия он воздействует на развитие содержания игры, помогает включению в нее всех детей, особенно робких, застенчивых, пробуждает в них уверенность в своих силах. При непосредственном участии в играх, часто совсем не главную, эпизодическую роль занимает воспитатель. Но и в этой роли можно незаметно руководить игрой, направлять ее, будить воображение детей, в результате чего возникают новые эпизоды, о которых дети сами раньше не догадывались. Например, в роли зрителя в театре спрашивать, где продаются билеты, и таким образом наводить на мысль сделать кассу; как покупатель в магазине спрашивать о таких товарах, которые продавцы еще не приготовили – завтра они наверняка появятся на прилавке.[19]</w:t>
      </w:r>
    </w:p>
    <w:p w14:paraId="50C0D745">
      <w:pPr>
        <w:spacing w:after="0" w:line="360" w:lineRule="auto"/>
        <w:jc w:val="both"/>
        <w:rPr>
          <w:rFonts w:ascii="Times New Roman" w:hAnsi="Times New Roman" w:cs="Times New Roman"/>
          <w:sz w:val="28"/>
        </w:rPr>
      </w:pPr>
      <w:r>
        <w:rPr>
          <w:rFonts w:ascii="Times New Roman" w:hAnsi="Times New Roman" w:cs="Times New Roman"/>
          <w:sz w:val="28"/>
        </w:rPr>
        <w:t xml:space="preserve">   Заранее, до игры, необходимо проинструктировать ребят о культуре выступления, регламенте и о том, что вопросы можно задавать только на понимание (никакой полемики).</w:t>
      </w:r>
    </w:p>
    <w:p w14:paraId="19ADC139">
      <w:pPr>
        <w:spacing w:after="0" w:line="360" w:lineRule="auto"/>
        <w:jc w:val="both"/>
        <w:rPr>
          <w:rFonts w:ascii="Times New Roman" w:hAnsi="Times New Roman" w:cs="Times New Roman"/>
          <w:sz w:val="28"/>
        </w:rPr>
      </w:pPr>
      <w:r>
        <w:rPr>
          <w:rFonts w:ascii="Times New Roman" w:hAnsi="Times New Roman" w:cs="Times New Roman"/>
          <w:sz w:val="28"/>
        </w:rPr>
        <w:t xml:space="preserve">  Если серьезно отнестись к такой форме урока, то должен получиться заинтересованный, неформальный разговор о произведении, который кому-то поможет взглянуть на эту книгу по-другому, отвлечься от стереотипов и в конце - концов даже снова перечитать ее. </w:t>
      </w:r>
    </w:p>
    <w:p w14:paraId="712C1E44">
      <w:pPr>
        <w:spacing w:after="0" w:line="360" w:lineRule="auto"/>
        <w:jc w:val="both"/>
        <w:rPr>
          <w:rFonts w:ascii="Times New Roman" w:hAnsi="Times New Roman" w:cs="Times New Roman"/>
          <w:sz w:val="28"/>
        </w:rPr>
      </w:pPr>
      <w:r>
        <w:rPr>
          <w:rFonts w:ascii="Times New Roman" w:hAnsi="Times New Roman" w:cs="Times New Roman"/>
          <w:sz w:val="28"/>
        </w:rPr>
        <w:t xml:space="preserve">  Методика проведения ролевой игры на уроке литературного чтения разработана и впервые применена главным научным сотрудником учебно-консультационного центра “Текст” г. Новосибирска В.И. Тюпой и давно уже используется многими учителями России как одна из эффективных педагогических технологий.</w:t>
      </w:r>
    </w:p>
    <w:p w14:paraId="1F6697EE">
      <w:pPr>
        <w:spacing w:after="0" w:line="360" w:lineRule="auto"/>
        <w:jc w:val="both"/>
        <w:rPr>
          <w:rFonts w:ascii="Times New Roman" w:hAnsi="Times New Roman" w:cs="Times New Roman"/>
          <w:sz w:val="28"/>
        </w:rPr>
      </w:pPr>
      <w:r>
        <w:rPr>
          <w:rFonts w:ascii="Times New Roman" w:hAnsi="Times New Roman" w:cs="Times New Roman"/>
          <w:b/>
          <w:sz w:val="28"/>
        </w:rPr>
        <w:t>Существуют методы и приемы, способствующие обогащению содержания ролевой игры</w:t>
      </w:r>
      <w:r>
        <w:rPr>
          <w:rFonts w:ascii="Times New Roman" w:hAnsi="Times New Roman" w:cs="Times New Roman"/>
          <w:sz w:val="28"/>
        </w:rPr>
        <w:t xml:space="preserve">: </w:t>
      </w:r>
    </w:p>
    <w:p w14:paraId="68A75F38">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Исполнение педагогом главной роли; </w:t>
      </w:r>
    </w:p>
    <w:p w14:paraId="4521886F">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Индивидуальная игра педагога с ребенком, при этом педагог исполняет главную роль; </w:t>
      </w:r>
    </w:p>
    <w:p w14:paraId="62EBBEF7">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Внесение образных игрушек; </w:t>
      </w:r>
    </w:p>
    <w:p w14:paraId="4E0C58E6">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Прием параллельной игры; </w:t>
      </w:r>
    </w:p>
    <w:p w14:paraId="0B9F5CBD">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Прием ролевой игры с продолжением; активизирующее общение взрослого с детьми в процессе их игры, направленное на пробуждение и самостоятельное применение детьми новых способов решения игровой задачи, на отражение в игре новых сторон жизни; </w:t>
      </w:r>
    </w:p>
    <w:p w14:paraId="264871CF">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Разыгрывание с детьми воображаемых ситуаций. </w:t>
      </w:r>
    </w:p>
    <w:p w14:paraId="484BEC5A">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Внесение кукольного персонажа, постановка правил поведения от его лица; </w:t>
      </w:r>
    </w:p>
    <w:p w14:paraId="2C7E6315">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Создание разновозрастных игровых триад;</w:t>
      </w:r>
    </w:p>
    <w:p w14:paraId="232BA776">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Чтение произведения по ролям;</w:t>
      </w:r>
    </w:p>
    <w:p w14:paraId="0B062091">
      <w:pPr>
        <w:pStyle w:val="9"/>
        <w:numPr>
          <w:ilvl w:val="0"/>
          <w:numId w:val="7"/>
        </w:numPr>
        <w:tabs>
          <w:tab w:val="left" w:pos="851"/>
        </w:tabs>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 Инсценировка произведения.</w:t>
      </w:r>
    </w:p>
    <w:p w14:paraId="4E1FB3DD">
      <w:pPr>
        <w:spacing w:after="0" w:line="360" w:lineRule="auto"/>
        <w:jc w:val="both"/>
        <w:rPr>
          <w:rFonts w:ascii="Times New Roman" w:hAnsi="Times New Roman" w:cs="Times New Roman"/>
          <w:sz w:val="28"/>
        </w:rPr>
      </w:pPr>
      <w:r>
        <w:rPr>
          <w:rFonts w:ascii="Times New Roman" w:hAnsi="Times New Roman" w:cs="Times New Roman"/>
          <w:sz w:val="28"/>
        </w:rPr>
        <w:t>Каждая ролевая игра требует строгого методики проведения. Рассмотрим подробно данную методику на примере игры «</w:t>
      </w:r>
      <w:r>
        <w:rPr>
          <w:rFonts w:ascii="Times New Roman" w:hAnsi="Times New Roman" w:cs="Times New Roman"/>
          <w:b/>
          <w:sz w:val="28"/>
        </w:rPr>
        <w:t xml:space="preserve">Кастинг», </w:t>
      </w:r>
      <w:r>
        <w:rPr>
          <w:rFonts w:ascii="Times New Roman" w:hAnsi="Times New Roman" w:cs="Times New Roman"/>
          <w:sz w:val="28"/>
        </w:rPr>
        <w:t xml:space="preserve">автор которой является методист </w:t>
      </w:r>
      <w:r>
        <w:t xml:space="preserve"> </w:t>
      </w:r>
      <w:r>
        <w:rPr>
          <w:rFonts w:ascii="Times New Roman" w:hAnsi="Times New Roman" w:cs="Times New Roman"/>
          <w:sz w:val="28"/>
        </w:rPr>
        <w:t>Бондарева Ю.Н.</w:t>
      </w:r>
    </w:p>
    <w:p w14:paraId="0CFE7AC8">
      <w:pPr>
        <w:spacing w:after="0" w:line="360" w:lineRule="auto"/>
        <w:jc w:val="both"/>
        <w:rPr>
          <w:rFonts w:ascii="Times New Roman" w:hAnsi="Times New Roman" w:cs="Times New Roman"/>
          <w:sz w:val="28"/>
        </w:rPr>
      </w:pPr>
      <w:r>
        <w:rPr>
          <w:rFonts w:ascii="Times New Roman" w:hAnsi="Times New Roman" w:cs="Times New Roman"/>
          <w:b/>
          <w:sz w:val="28"/>
        </w:rPr>
        <w:t xml:space="preserve">   Ролевая игра «Кастинг</w:t>
      </w:r>
      <w:r>
        <w:rPr>
          <w:rFonts w:ascii="Times New Roman" w:hAnsi="Times New Roman" w:cs="Times New Roman"/>
          <w:sz w:val="28"/>
        </w:rPr>
        <w:t>» имеет в основе такой прием активизации сотворчества читателей как выразительное чтение. Выразительное чтение активно используется на уроках литературы, но однообразная, порой формальная организация приема часто приводит к тому, что у учащихся пропадает интерес к самому процессу выразительного чтения и ученик не чувствует потребности в нем. Именно РИ в данном случае может стать приемом, способствующим улучшению организации выразительного чтения на уроке, а  так же в новом аспекте раскроет сам процесс выразительного чтения. Название игры, выбрано не случайно. Интерес учащихся к актерскому искусству обусловлен развитием в современном обществе киноиндустрии, а также огромным интересом подрастающего поколения к телевизионным фильмам и передачам. Попробовать себя в роли актера для учащегося намного актуальнее, чем прочитать текст перед классом, или даже рассказать его наизусть. Данная игра, конечно, в первую очередь связана с лирическими произведениями, но с другой стороны, проведение ее на основе прозаических текстов может сформировать потребность в выразительном чтении произведений эпоса и драмы.</w:t>
      </w:r>
    </w:p>
    <w:p w14:paraId="7D1A4960">
      <w:pPr>
        <w:spacing w:after="0" w:line="360" w:lineRule="auto"/>
        <w:jc w:val="both"/>
        <w:rPr>
          <w:rFonts w:ascii="Times New Roman" w:hAnsi="Times New Roman" w:cs="Times New Roman"/>
          <w:b/>
          <w:sz w:val="28"/>
        </w:rPr>
      </w:pPr>
      <w:r>
        <w:rPr>
          <w:rFonts w:ascii="Times New Roman" w:hAnsi="Times New Roman" w:cs="Times New Roman"/>
          <w:b/>
          <w:sz w:val="28"/>
        </w:rPr>
        <w:t>Педагогические цели игры:</w:t>
      </w:r>
    </w:p>
    <w:p w14:paraId="5372A6FB">
      <w:pPr>
        <w:pStyle w:val="9"/>
        <w:numPr>
          <w:ilvl w:val="0"/>
          <w:numId w:val="8"/>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Установка на чтение художественного текста, активный и эмоциональный сам процесс выразительного чтения.</w:t>
      </w:r>
    </w:p>
    <w:p w14:paraId="0C8B4F77">
      <w:pPr>
        <w:pStyle w:val="9"/>
        <w:numPr>
          <w:ilvl w:val="0"/>
          <w:numId w:val="8"/>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Проверка эмоциональной сферы восприятия художественного текста на этапе анализа произведения.</w:t>
      </w:r>
    </w:p>
    <w:p w14:paraId="100C59F1">
      <w:pPr>
        <w:pStyle w:val="9"/>
        <w:numPr>
          <w:ilvl w:val="0"/>
          <w:numId w:val="8"/>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Подготовка  к выразительному чтению (вживание в ситуацию произведения).</w:t>
      </w:r>
    </w:p>
    <w:p w14:paraId="29C804D0">
      <w:pPr>
        <w:pStyle w:val="9"/>
        <w:numPr>
          <w:ilvl w:val="0"/>
          <w:numId w:val="8"/>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Установка на творческий прием -  словесное рисование (например, портреты героя).</w:t>
      </w:r>
    </w:p>
    <w:p w14:paraId="4F70DA74">
      <w:pPr>
        <w:pStyle w:val="9"/>
        <w:numPr>
          <w:ilvl w:val="0"/>
          <w:numId w:val="8"/>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Средство непосредственной, живой интерпретации художественного текста на заключительном этапе изучения произведения.</w:t>
      </w:r>
    </w:p>
    <w:p w14:paraId="0B69066D">
      <w:pPr>
        <w:pStyle w:val="9"/>
        <w:numPr>
          <w:ilvl w:val="0"/>
          <w:numId w:val="8"/>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Установка на проведение более сложной игры, например, репетиция эпизода фильма.</w:t>
      </w:r>
    </w:p>
    <w:p w14:paraId="7CFCB9FA">
      <w:pPr>
        <w:pStyle w:val="9"/>
        <w:numPr>
          <w:ilvl w:val="0"/>
          <w:numId w:val="8"/>
        </w:numPr>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Изучение художественно-выразительных средств (метафоры, эпитет, сравнение и т.д.) через их «живое» представление в слове (способ их иллюстрации).  </w:t>
      </w:r>
    </w:p>
    <w:p w14:paraId="55BF1339">
      <w:pPr>
        <w:spacing w:after="0" w:line="360" w:lineRule="auto"/>
        <w:jc w:val="both"/>
        <w:rPr>
          <w:rFonts w:ascii="Times New Roman" w:hAnsi="Times New Roman" w:cs="Times New Roman"/>
          <w:b/>
          <w:sz w:val="28"/>
        </w:rPr>
      </w:pPr>
      <w:r>
        <w:rPr>
          <w:rFonts w:ascii="Times New Roman" w:hAnsi="Times New Roman" w:cs="Times New Roman"/>
          <w:b/>
          <w:sz w:val="28"/>
        </w:rPr>
        <w:t>Сюжет игры:</w:t>
      </w:r>
    </w:p>
    <w:p w14:paraId="75E4D451">
      <w:pPr>
        <w:spacing w:after="0" w:line="360" w:lineRule="auto"/>
        <w:jc w:val="both"/>
        <w:rPr>
          <w:rFonts w:ascii="Times New Roman" w:hAnsi="Times New Roman" w:cs="Times New Roman"/>
          <w:sz w:val="28"/>
        </w:rPr>
      </w:pPr>
      <w:r>
        <w:rPr>
          <w:rFonts w:ascii="Times New Roman" w:hAnsi="Times New Roman" w:cs="Times New Roman"/>
          <w:sz w:val="28"/>
        </w:rPr>
        <w:t>Роль 1.</w:t>
      </w:r>
    </w:p>
    <w:p w14:paraId="302C195D">
      <w:pPr>
        <w:spacing w:after="0" w:line="360" w:lineRule="auto"/>
        <w:jc w:val="both"/>
        <w:rPr>
          <w:rFonts w:ascii="Times New Roman" w:hAnsi="Times New Roman" w:cs="Times New Roman"/>
          <w:sz w:val="28"/>
        </w:rPr>
      </w:pPr>
      <w:r>
        <w:rPr>
          <w:rFonts w:ascii="Times New Roman" w:hAnsi="Times New Roman" w:cs="Times New Roman"/>
          <w:sz w:val="28"/>
        </w:rPr>
        <w:t>Вы – режиссер, выбирающий актера на роль в фильме, сценарий которого написан по произведению. Ваша задача: выбрать актеров, наиболее подходящих для данной роли.</w:t>
      </w:r>
    </w:p>
    <w:p w14:paraId="5F14DA9E">
      <w:pPr>
        <w:spacing w:after="0" w:line="360" w:lineRule="auto"/>
        <w:jc w:val="both"/>
        <w:rPr>
          <w:rFonts w:ascii="Times New Roman" w:hAnsi="Times New Roman" w:cs="Times New Roman"/>
          <w:sz w:val="28"/>
        </w:rPr>
      </w:pPr>
      <w:r>
        <w:rPr>
          <w:rFonts w:ascii="Times New Roman" w:hAnsi="Times New Roman" w:cs="Times New Roman"/>
          <w:sz w:val="28"/>
        </w:rPr>
        <w:t>Для этого необходимо:</w:t>
      </w:r>
    </w:p>
    <w:p w14:paraId="11D128DC">
      <w:pPr>
        <w:spacing w:after="0" w:line="360" w:lineRule="auto"/>
        <w:jc w:val="both"/>
        <w:rPr>
          <w:rFonts w:ascii="Times New Roman" w:hAnsi="Times New Roman" w:cs="Times New Roman"/>
          <w:sz w:val="28"/>
        </w:rPr>
      </w:pPr>
      <w:r>
        <w:rPr>
          <w:rFonts w:ascii="Times New Roman" w:hAnsi="Times New Roman" w:cs="Times New Roman"/>
          <w:sz w:val="28"/>
        </w:rPr>
        <w:t>1. Узнать из текста, как описывает своих героев автор.</w:t>
      </w:r>
    </w:p>
    <w:p w14:paraId="1737EE59">
      <w:pPr>
        <w:spacing w:after="0" w:line="360" w:lineRule="auto"/>
        <w:jc w:val="both"/>
        <w:rPr>
          <w:rFonts w:ascii="Times New Roman" w:hAnsi="Times New Roman" w:cs="Times New Roman"/>
          <w:sz w:val="28"/>
        </w:rPr>
      </w:pPr>
      <w:r>
        <w:rPr>
          <w:rFonts w:ascii="Times New Roman" w:hAnsi="Times New Roman" w:cs="Times New Roman"/>
          <w:sz w:val="28"/>
        </w:rPr>
        <w:t>2.Определить критерии своего выбора (например, соответствие  авторскому видению, степень выразительности и т.д.)</w:t>
      </w:r>
    </w:p>
    <w:p w14:paraId="5DBE1719">
      <w:pPr>
        <w:spacing w:after="0" w:line="360" w:lineRule="auto"/>
        <w:jc w:val="both"/>
        <w:rPr>
          <w:rFonts w:ascii="Times New Roman" w:hAnsi="Times New Roman" w:cs="Times New Roman"/>
          <w:sz w:val="28"/>
        </w:rPr>
      </w:pPr>
      <w:r>
        <w:rPr>
          <w:rFonts w:ascii="Times New Roman" w:hAnsi="Times New Roman" w:cs="Times New Roman"/>
          <w:sz w:val="28"/>
        </w:rPr>
        <w:t>Роль 2.</w:t>
      </w:r>
    </w:p>
    <w:p w14:paraId="65FA5211">
      <w:pPr>
        <w:spacing w:after="0" w:line="360" w:lineRule="auto"/>
        <w:jc w:val="both"/>
        <w:rPr>
          <w:rFonts w:ascii="Times New Roman" w:hAnsi="Times New Roman" w:cs="Times New Roman"/>
          <w:sz w:val="28"/>
        </w:rPr>
      </w:pPr>
      <w:r>
        <w:rPr>
          <w:rFonts w:ascii="Times New Roman" w:hAnsi="Times New Roman" w:cs="Times New Roman"/>
          <w:sz w:val="28"/>
        </w:rPr>
        <w:t>Вы – актер, который очень хочет сняться в фильме по произведению.</w:t>
      </w:r>
    </w:p>
    <w:p w14:paraId="352DFB27">
      <w:pPr>
        <w:spacing w:after="0" w:line="360" w:lineRule="auto"/>
        <w:jc w:val="both"/>
        <w:rPr>
          <w:rFonts w:ascii="Times New Roman" w:hAnsi="Times New Roman" w:cs="Times New Roman"/>
          <w:sz w:val="28"/>
        </w:rPr>
      </w:pPr>
      <w:r>
        <w:rPr>
          <w:rFonts w:ascii="Times New Roman" w:hAnsi="Times New Roman" w:cs="Times New Roman"/>
          <w:sz w:val="28"/>
        </w:rPr>
        <w:t>Ваша задача:</w:t>
      </w:r>
    </w:p>
    <w:p w14:paraId="4E24F208">
      <w:pPr>
        <w:pStyle w:val="9"/>
        <w:numPr>
          <w:ilvl w:val="0"/>
          <w:numId w:val="9"/>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Выбрать отрывок из произведения с речью вашего героя и прочитать его.</w:t>
      </w:r>
    </w:p>
    <w:p w14:paraId="1424392C">
      <w:pPr>
        <w:pStyle w:val="9"/>
        <w:numPr>
          <w:ilvl w:val="0"/>
          <w:numId w:val="9"/>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Прочитать текст выразительно и передать образ героя наиболее полно</w:t>
      </w:r>
    </w:p>
    <w:p w14:paraId="6997637F">
      <w:pPr>
        <w:spacing w:after="0" w:line="360" w:lineRule="auto"/>
        <w:jc w:val="both"/>
        <w:rPr>
          <w:rFonts w:ascii="Times New Roman" w:hAnsi="Times New Roman" w:cs="Times New Roman"/>
          <w:sz w:val="28"/>
        </w:rPr>
      </w:pPr>
      <w:r>
        <w:rPr>
          <w:rFonts w:ascii="Times New Roman" w:hAnsi="Times New Roman" w:cs="Times New Roman"/>
          <w:sz w:val="28"/>
        </w:rPr>
        <w:t xml:space="preserve">Роль 3. </w:t>
      </w:r>
    </w:p>
    <w:p w14:paraId="2D1E3C97">
      <w:pPr>
        <w:spacing w:after="0" w:line="360" w:lineRule="auto"/>
        <w:jc w:val="both"/>
        <w:rPr>
          <w:rFonts w:ascii="Times New Roman" w:hAnsi="Times New Roman" w:cs="Times New Roman"/>
          <w:sz w:val="28"/>
        </w:rPr>
      </w:pPr>
      <w:r>
        <w:rPr>
          <w:rFonts w:ascii="Times New Roman" w:hAnsi="Times New Roman" w:cs="Times New Roman"/>
          <w:sz w:val="28"/>
        </w:rPr>
        <w:t xml:space="preserve"> Зрительный зал – комиссия.</w:t>
      </w:r>
    </w:p>
    <w:p w14:paraId="4ED8F980">
      <w:pPr>
        <w:spacing w:after="0" w:line="360" w:lineRule="auto"/>
        <w:jc w:val="both"/>
        <w:rPr>
          <w:rFonts w:ascii="Times New Roman" w:hAnsi="Times New Roman" w:cs="Times New Roman"/>
          <w:sz w:val="28"/>
        </w:rPr>
      </w:pPr>
      <w:r>
        <w:rPr>
          <w:rFonts w:ascii="Times New Roman" w:hAnsi="Times New Roman" w:cs="Times New Roman"/>
          <w:sz w:val="28"/>
        </w:rPr>
        <w:t>Задача: проголосовать за того или иного ученика.</w:t>
      </w:r>
    </w:p>
    <w:p w14:paraId="31FFFFEB">
      <w:pPr>
        <w:spacing w:after="0" w:line="360" w:lineRule="auto"/>
        <w:jc w:val="center"/>
        <w:rPr>
          <w:rFonts w:ascii="Times New Roman" w:hAnsi="Times New Roman" w:cs="Times New Roman"/>
          <w:b/>
          <w:sz w:val="28"/>
        </w:rPr>
      </w:pPr>
      <w:r>
        <w:rPr>
          <w:rFonts w:ascii="Times New Roman" w:hAnsi="Times New Roman" w:cs="Times New Roman"/>
          <w:b/>
          <w:sz w:val="28"/>
        </w:rPr>
        <w:t>Методика проведения ролевой игры «Кастинг»</w:t>
      </w:r>
    </w:p>
    <w:p w14:paraId="151BDA35">
      <w:pPr>
        <w:spacing w:after="0" w:line="360" w:lineRule="auto"/>
        <w:jc w:val="both"/>
        <w:rPr>
          <w:rFonts w:ascii="Times New Roman" w:hAnsi="Times New Roman" w:cs="Times New Roman"/>
          <w:sz w:val="28"/>
        </w:rPr>
      </w:pPr>
      <w:r>
        <w:rPr>
          <w:rFonts w:ascii="Times New Roman" w:hAnsi="Times New Roman" w:cs="Times New Roman"/>
          <w:sz w:val="28"/>
        </w:rPr>
        <w:t xml:space="preserve">  В подготовке игрового пространства в данном случае требуется либо два стула перед партами, возможно подготовка таблички с надписью «Кастинг» для создания игровой атмосферы на уроке. Таблички с надписями: режиссер и актеры.</w:t>
      </w:r>
    </w:p>
    <w:p w14:paraId="5CC0ACE8">
      <w:pPr>
        <w:spacing w:after="0" w:line="360" w:lineRule="auto"/>
        <w:jc w:val="both"/>
        <w:rPr>
          <w:rFonts w:ascii="Times New Roman" w:hAnsi="Times New Roman" w:cs="Times New Roman"/>
          <w:sz w:val="28"/>
        </w:rPr>
      </w:pPr>
      <w:r>
        <w:rPr>
          <w:rFonts w:ascii="Times New Roman" w:hAnsi="Times New Roman" w:cs="Times New Roman"/>
          <w:b/>
          <w:sz w:val="28"/>
        </w:rPr>
        <w:t xml:space="preserve">  Введение в игру:</w:t>
      </w:r>
      <w:r>
        <w:rPr>
          <w:rFonts w:ascii="Times New Roman" w:hAnsi="Times New Roman" w:cs="Times New Roman"/>
          <w:sz w:val="28"/>
        </w:rPr>
        <w:t xml:space="preserve"> знакомство с целью может происходить по принципу,  как найти ответ на вопрос во время анализа художественного произведения, либо учитель объявляет, что сейчас перед классом будет представлена  проблема, которую надо решить на уроке, либо объявляет показ уже найденного решения (собственной интерпретации) и т.д.</w:t>
      </w:r>
    </w:p>
    <w:p w14:paraId="554C6042">
      <w:pPr>
        <w:spacing w:after="0" w:line="360" w:lineRule="auto"/>
        <w:jc w:val="both"/>
        <w:rPr>
          <w:rFonts w:ascii="Times New Roman" w:hAnsi="Times New Roman" w:cs="Times New Roman"/>
          <w:b/>
          <w:sz w:val="28"/>
        </w:rPr>
      </w:pPr>
      <w:r>
        <w:rPr>
          <w:rFonts w:ascii="Times New Roman" w:hAnsi="Times New Roman" w:cs="Times New Roman"/>
          <w:b/>
          <w:sz w:val="28"/>
        </w:rPr>
        <w:t xml:space="preserve">  Провести установку на игру. </w:t>
      </w:r>
    </w:p>
    <w:p w14:paraId="18B9428B">
      <w:pPr>
        <w:spacing w:after="0" w:line="360" w:lineRule="auto"/>
        <w:jc w:val="both"/>
        <w:rPr>
          <w:rFonts w:ascii="Times New Roman" w:hAnsi="Times New Roman" w:cs="Times New Roman"/>
          <w:sz w:val="28"/>
        </w:rPr>
      </w:pPr>
      <w:r>
        <w:rPr>
          <w:rFonts w:ascii="Times New Roman" w:hAnsi="Times New Roman" w:cs="Times New Roman"/>
          <w:b/>
          <w:sz w:val="28"/>
        </w:rPr>
        <w:t xml:space="preserve">  </w:t>
      </w:r>
      <w:r>
        <w:rPr>
          <w:rFonts w:ascii="Times New Roman" w:hAnsi="Times New Roman" w:cs="Times New Roman"/>
          <w:sz w:val="28"/>
        </w:rPr>
        <w:t>Игра по распределению  ролей – например: «Кто больше назовет русских режиссеров»? и т.д., мини-игра «Кастинг» как установка на игру « Репетиция эпизода фильма», чтение сказки по ролям для  3-4 класса.</w:t>
      </w:r>
    </w:p>
    <w:p w14:paraId="362A6045">
      <w:pPr>
        <w:spacing w:after="0" w:line="360" w:lineRule="auto"/>
        <w:jc w:val="both"/>
        <w:rPr>
          <w:rFonts w:ascii="Times New Roman" w:hAnsi="Times New Roman" w:cs="Times New Roman"/>
          <w:b/>
          <w:sz w:val="28"/>
        </w:rPr>
      </w:pPr>
      <w:r>
        <w:rPr>
          <w:rFonts w:ascii="Times New Roman" w:hAnsi="Times New Roman" w:cs="Times New Roman"/>
          <w:b/>
          <w:sz w:val="28"/>
        </w:rPr>
        <w:t xml:space="preserve">  Погружение в игру:</w:t>
      </w:r>
    </w:p>
    <w:p w14:paraId="4D517109">
      <w:pPr>
        <w:spacing w:after="0" w:line="360" w:lineRule="auto"/>
        <w:jc w:val="both"/>
        <w:rPr>
          <w:rFonts w:ascii="Times New Roman" w:hAnsi="Times New Roman" w:cs="Times New Roman"/>
          <w:sz w:val="28"/>
        </w:rPr>
      </w:pPr>
      <w:r>
        <w:rPr>
          <w:rFonts w:ascii="Times New Roman" w:hAnsi="Times New Roman" w:cs="Times New Roman"/>
          <w:sz w:val="28"/>
        </w:rPr>
        <w:t xml:space="preserve">  Раздача игрового материала (напечатанный текст на карточках, для экспертов карточки лучше раздать до урока). Получение задания (чтение задания может занять дополнительное время, также может потребоваться время на подготовку).</w:t>
      </w:r>
    </w:p>
    <w:p w14:paraId="5FDB9456">
      <w:pPr>
        <w:spacing w:after="0" w:line="360" w:lineRule="auto"/>
        <w:jc w:val="both"/>
        <w:rPr>
          <w:rFonts w:ascii="Times New Roman" w:hAnsi="Times New Roman" w:cs="Times New Roman"/>
          <w:b/>
          <w:sz w:val="28"/>
        </w:rPr>
      </w:pPr>
      <w:r>
        <w:rPr>
          <w:rFonts w:ascii="Times New Roman" w:hAnsi="Times New Roman" w:cs="Times New Roman"/>
          <w:sz w:val="28"/>
        </w:rPr>
        <w:t xml:space="preserve">   </w:t>
      </w:r>
      <w:r>
        <w:rPr>
          <w:rFonts w:ascii="Times New Roman" w:hAnsi="Times New Roman" w:cs="Times New Roman"/>
          <w:b/>
          <w:sz w:val="28"/>
        </w:rPr>
        <w:t>Реализация игры (проведение сессии).</w:t>
      </w:r>
    </w:p>
    <w:p w14:paraId="5FBF2570">
      <w:pPr>
        <w:spacing w:after="0" w:line="360" w:lineRule="auto"/>
        <w:jc w:val="both"/>
        <w:rPr>
          <w:rFonts w:ascii="Times New Roman" w:hAnsi="Times New Roman" w:cs="Times New Roman"/>
          <w:sz w:val="28"/>
        </w:rPr>
      </w:pPr>
      <w:r>
        <w:rPr>
          <w:rFonts w:ascii="Times New Roman" w:hAnsi="Times New Roman" w:cs="Times New Roman"/>
          <w:sz w:val="28"/>
        </w:rPr>
        <w:t xml:space="preserve"> На этом этапе важно позволить учащимся почувствовать игровую атмосферу, можно ввести дополнительные роли игроков (сам учитель может выступать в роли помощника режиссера и вносить свои подсказки). Только после осознания того, что учащиеся являются не просто учениками, читающими текст перед классом выразительно, а актерами и режиссерами, произойдет непосредственное решение задачи на двух уровнях: задачи роли и задачи читателя-школьника, который работает над процессом выразительного чтения текста.</w:t>
      </w:r>
    </w:p>
    <w:p w14:paraId="2567811A">
      <w:pPr>
        <w:spacing w:after="0" w:line="360" w:lineRule="auto"/>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b/>
          <w:sz w:val="28"/>
        </w:rPr>
        <w:t xml:space="preserve">Завершение игры </w:t>
      </w:r>
      <w:r>
        <w:rPr>
          <w:rFonts w:ascii="Times New Roman" w:hAnsi="Times New Roman" w:cs="Times New Roman"/>
          <w:sz w:val="28"/>
        </w:rPr>
        <w:t>проводится тогда, когда режиссер, откорректировав работу актера, выносит свое мнение о прохождении кастинга.</w:t>
      </w:r>
    </w:p>
    <w:p w14:paraId="537160FB">
      <w:pPr>
        <w:spacing w:after="0" w:line="360" w:lineRule="auto"/>
        <w:jc w:val="both"/>
        <w:rPr>
          <w:rFonts w:ascii="Times New Roman" w:hAnsi="Times New Roman" w:cs="Times New Roman"/>
          <w:sz w:val="28"/>
        </w:rPr>
      </w:pPr>
      <w:r>
        <w:rPr>
          <w:rFonts w:ascii="Times New Roman" w:hAnsi="Times New Roman" w:cs="Times New Roman"/>
          <w:b/>
          <w:sz w:val="28"/>
        </w:rPr>
        <w:t xml:space="preserve">  Итог игры «Кастинг</w:t>
      </w:r>
      <w:r>
        <w:rPr>
          <w:rFonts w:ascii="Times New Roman" w:hAnsi="Times New Roman" w:cs="Times New Roman"/>
          <w:sz w:val="28"/>
        </w:rPr>
        <w:t>» подводится в виде советов по улучшению качества чтения (выразительности) и рекомендаций от группы экспертов в виде нового видения образов героев, переданных актерами. Повторение данной игры планируется либо в соответствии с планом анализа произведения (например, словесное рисование портретов уже других, второстепенных персонажей при анализе эпизода, главы и т.д.), либо намечается повторение такой же игры в качестве проверки домашнего задания на следующем уроке, но с учетом рекомендаций, полученных в ходе обсуждения.</w:t>
      </w:r>
    </w:p>
    <w:p w14:paraId="14225D33">
      <w:pPr>
        <w:spacing w:after="0" w:line="360" w:lineRule="auto"/>
        <w:jc w:val="both"/>
        <w:rPr>
          <w:rFonts w:ascii="Times New Roman" w:hAnsi="Times New Roman" w:cs="Times New Roman"/>
          <w:sz w:val="28"/>
        </w:rPr>
      </w:pPr>
      <w:r>
        <w:rPr>
          <w:rFonts w:ascii="Times New Roman" w:hAnsi="Times New Roman" w:cs="Times New Roman"/>
          <w:b/>
          <w:sz w:val="28"/>
        </w:rPr>
        <w:t xml:space="preserve">   </w:t>
      </w:r>
      <w:r>
        <w:rPr>
          <w:rFonts w:ascii="Times New Roman" w:hAnsi="Times New Roman" w:cs="Times New Roman"/>
          <w:sz w:val="28"/>
        </w:rPr>
        <w:t>Таким образом, в ролевых играх на уроках литературного чтения для развития коммуникативных умений,  увеличения лексического запаса, формирования познавательных интересов, развития творчества и инициативы, фантазии младших школьников, могут использоваться любимые сказки, художественные произведения известных детских писателей. Характерной чертой ролевой игры является то, что она объединяет все игровые ситуации, организуемые учителем на уроке, и подчиняет их целям и задачам конкретного этапа усвоения знаний. Отличительная черта этих игр – активность воображения ребенка, которая создает своеобразие этой формы деятельности.[12]</w:t>
      </w:r>
    </w:p>
    <w:p w14:paraId="35D95E44">
      <w:pPr>
        <w:spacing w:after="0" w:line="360" w:lineRule="auto"/>
        <w:jc w:val="center"/>
        <w:rPr>
          <w:rFonts w:ascii="Times New Roman" w:hAnsi="Times New Roman" w:cs="Times New Roman"/>
          <w:sz w:val="28"/>
        </w:rPr>
      </w:pPr>
    </w:p>
    <w:p w14:paraId="52281907">
      <w:pPr>
        <w:pStyle w:val="9"/>
        <w:numPr>
          <w:ilvl w:val="1"/>
          <w:numId w:val="2"/>
        </w:numPr>
        <w:spacing w:after="0" w:line="360" w:lineRule="auto"/>
        <w:ind w:firstLine="0"/>
        <w:jc w:val="center"/>
        <w:rPr>
          <w:rFonts w:ascii="Times New Roman" w:hAnsi="Times New Roman" w:cs="Times New Roman"/>
          <w:b/>
          <w:sz w:val="28"/>
        </w:rPr>
      </w:pPr>
      <w:r>
        <w:rPr>
          <w:rFonts w:ascii="Times New Roman" w:hAnsi="Times New Roman" w:cs="Times New Roman"/>
          <w:b/>
          <w:sz w:val="28"/>
        </w:rPr>
        <w:t>Анализ опыта работ учителей в применении ими</w:t>
      </w:r>
    </w:p>
    <w:p w14:paraId="2FE2830B">
      <w:pPr>
        <w:spacing w:after="0" w:line="360" w:lineRule="auto"/>
        <w:jc w:val="center"/>
        <w:rPr>
          <w:rFonts w:ascii="Times New Roman" w:hAnsi="Times New Roman" w:cs="Times New Roman"/>
          <w:b/>
          <w:sz w:val="28"/>
        </w:rPr>
      </w:pPr>
      <w:r>
        <w:rPr>
          <w:rFonts w:ascii="Times New Roman" w:hAnsi="Times New Roman" w:cs="Times New Roman"/>
          <w:b/>
          <w:sz w:val="28"/>
        </w:rPr>
        <w:t>ролевых игр на уроках литературного чтения в начальной школе</w:t>
      </w:r>
    </w:p>
    <w:p w14:paraId="777ABEB6">
      <w:pPr>
        <w:spacing w:after="0" w:line="360" w:lineRule="auto"/>
        <w:ind w:left="870"/>
        <w:jc w:val="center"/>
        <w:rPr>
          <w:rFonts w:ascii="Times New Roman" w:hAnsi="Times New Roman" w:cs="Times New Roman"/>
          <w:b/>
          <w:sz w:val="28"/>
        </w:rPr>
      </w:pPr>
    </w:p>
    <w:p w14:paraId="4647A54E">
      <w:pPr>
        <w:spacing w:after="0" w:line="360" w:lineRule="auto"/>
        <w:jc w:val="both"/>
        <w:rPr>
          <w:rFonts w:ascii="Times New Roman" w:hAnsi="Times New Roman" w:cs="Times New Roman"/>
          <w:b/>
          <w:sz w:val="28"/>
        </w:rPr>
      </w:pPr>
      <w:r>
        <w:rPr>
          <w:rFonts w:ascii="Times New Roman" w:hAnsi="Times New Roman" w:cs="Times New Roman"/>
          <w:sz w:val="28"/>
        </w:rPr>
        <w:t xml:space="preserve">  Из опыта работы учителя  В.С. Лосева,  ГБОУ Гимназия №1797, г. Москвы, была проанализирован сценарий урока литературного чтения в 4Б классе по теме «П.П. Бажов – уральский сказитель».  Мы сделали вывод, что учитель на уроке-повторения, на заключительном этапе применяет ролевую игру «Уральский сказитель» по произведениям П.П. </w:t>
      </w:r>
      <w:r>
        <w:t xml:space="preserve"> </w:t>
      </w:r>
      <w:r>
        <w:rPr>
          <w:rFonts w:ascii="Times New Roman" w:hAnsi="Times New Roman" w:cs="Times New Roman"/>
          <w:sz w:val="28"/>
        </w:rPr>
        <w:t>Бажова , разделившись на две группы филологов и примеряя на себя следующие роли: филологи, Синюшка, Хозяйка Медной горы,  Голубая змейка, ведущая.</w:t>
      </w:r>
    </w:p>
    <w:p w14:paraId="748A56B9">
      <w:pPr>
        <w:spacing w:after="0" w:line="360" w:lineRule="auto"/>
        <w:jc w:val="both"/>
        <w:rPr>
          <w:rFonts w:ascii="Times New Roman" w:hAnsi="Times New Roman" w:cs="Times New Roman"/>
          <w:sz w:val="28"/>
        </w:rPr>
      </w:pPr>
      <w:r>
        <w:rPr>
          <w:rFonts w:ascii="Times New Roman" w:hAnsi="Times New Roman" w:cs="Times New Roman"/>
          <w:sz w:val="28"/>
        </w:rPr>
        <w:t>Фрагмент сценария урока:</w:t>
      </w:r>
    </w:p>
    <w:p w14:paraId="06BDE43A">
      <w:pPr>
        <w:spacing w:after="0" w:line="360" w:lineRule="auto"/>
        <w:jc w:val="both"/>
        <w:rPr>
          <w:rFonts w:ascii="Times New Roman" w:hAnsi="Times New Roman" w:cs="Times New Roman"/>
          <w:sz w:val="28"/>
          <w:u w:val="single"/>
        </w:rPr>
      </w:pPr>
      <w:r>
        <w:rPr>
          <w:rFonts w:ascii="Times New Roman" w:hAnsi="Times New Roman" w:cs="Times New Roman"/>
          <w:sz w:val="28"/>
          <w:u w:val="single"/>
        </w:rPr>
        <w:t>Задачи:</w:t>
      </w:r>
    </w:p>
    <w:p w14:paraId="4F43A381">
      <w:pPr>
        <w:spacing w:after="0" w:line="360" w:lineRule="auto"/>
        <w:jc w:val="both"/>
        <w:rPr>
          <w:rFonts w:ascii="Times New Roman" w:hAnsi="Times New Roman" w:cs="Times New Roman"/>
          <w:sz w:val="28"/>
        </w:rPr>
      </w:pPr>
      <w:r>
        <w:rPr>
          <w:rFonts w:ascii="Times New Roman" w:hAnsi="Times New Roman" w:cs="Times New Roman"/>
          <w:sz w:val="28"/>
        </w:rPr>
        <w:t>I. Образовательная:</w:t>
      </w:r>
    </w:p>
    <w:p w14:paraId="082FD8D8">
      <w:pPr>
        <w:spacing w:after="0" w:line="360" w:lineRule="auto"/>
        <w:jc w:val="both"/>
        <w:rPr>
          <w:rFonts w:ascii="Times New Roman" w:hAnsi="Times New Roman" w:cs="Times New Roman"/>
          <w:sz w:val="28"/>
        </w:rPr>
      </w:pPr>
      <w:r>
        <w:rPr>
          <w:rFonts w:ascii="Times New Roman" w:hAnsi="Times New Roman" w:cs="Times New Roman"/>
          <w:sz w:val="28"/>
        </w:rPr>
        <w:t>1.     Обобщить знания  о творчестве  П.П. Бажова.</w:t>
      </w:r>
    </w:p>
    <w:p w14:paraId="0A870D42">
      <w:pPr>
        <w:spacing w:after="0" w:line="360" w:lineRule="auto"/>
        <w:jc w:val="both"/>
        <w:rPr>
          <w:rFonts w:ascii="Times New Roman" w:hAnsi="Times New Roman" w:cs="Times New Roman"/>
          <w:sz w:val="28"/>
        </w:rPr>
      </w:pPr>
      <w:r>
        <w:rPr>
          <w:rFonts w:ascii="Times New Roman" w:hAnsi="Times New Roman" w:cs="Times New Roman"/>
          <w:sz w:val="28"/>
        </w:rPr>
        <w:t>2.     Учить мыслить, рассуждать, делать выводы.</w:t>
      </w:r>
    </w:p>
    <w:p w14:paraId="68B4232B">
      <w:pPr>
        <w:spacing w:after="0" w:line="360" w:lineRule="auto"/>
        <w:jc w:val="both"/>
        <w:rPr>
          <w:rFonts w:ascii="Times New Roman" w:hAnsi="Times New Roman" w:cs="Times New Roman"/>
          <w:sz w:val="28"/>
        </w:rPr>
      </w:pPr>
      <w:r>
        <w:rPr>
          <w:rFonts w:ascii="Times New Roman" w:hAnsi="Times New Roman" w:cs="Times New Roman"/>
          <w:sz w:val="28"/>
        </w:rPr>
        <w:t>II. Воспитательная:</w:t>
      </w:r>
    </w:p>
    <w:p w14:paraId="5983FEB8">
      <w:pPr>
        <w:spacing w:after="0" w:line="360" w:lineRule="auto"/>
        <w:jc w:val="both"/>
        <w:rPr>
          <w:rFonts w:ascii="Times New Roman" w:hAnsi="Times New Roman" w:cs="Times New Roman"/>
          <w:sz w:val="28"/>
        </w:rPr>
      </w:pPr>
      <w:r>
        <w:rPr>
          <w:rFonts w:ascii="Times New Roman" w:hAnsi="Times New Roman" w:cs="Times New Roman"/>
          <w:sz w:val="28"/>
        </w:rPr>
        <w:t>1.     Воспитывать любовь к литературе, к народному творчеству.</w:t>
      </w:r>
    </w:p>
    <w:p w14:paraId="701DE78E">
      <w:pPr>
        <w:spacing w:after="0" w:line="360" w:lineRule="auto"/>
        <w:jc w:val="both"/>
        <w:rPr>
          <w:rFonts w:ascii="Times New Roman" w:hAnsi="Times New Roman" w:cs="Times New Roman"/>
          <w:sz w:val="28"/>
        </w:rPr>
      </w:pPr>
      <w:r>
        <w:rPr>
          <w:rFonts w:ascii="Times New Roman" w:hAnsi="Times New Roman" w:cs="Times New Roman"/>
          <w:sz w:val="28"/>
        </w:rPr>
        <w:t>2.     Осуществлять нравственное и эстетическое воспитание в процессе обучения.</w:t>
      </w:r>
    </w:p>
    <w:p w14:paraId="5FB39C62">
      <w:pPr>
        <w:spacing w:after="0" w:line="360" w:lineRule="auto"/>
        <w:jc w:val="both"/>
        <w:rPr>
          <w:rFonts w:ascii="Times New Roman" w:hAnsi="Times New Roman" w:cs="Times New Roman"/>
          <w:sz w:val="28"/>
        </w:rPr>
      </w:pPr>
      <w:r>
        <w:rPr>
          <w:rFonts w:ascii="Times New Roman" w:hAnsi="Times New Roman" w:cs="Times New Roman"/>
          <w:sz w:val="28"/>
        </w:rPr>
        <w:t xml:space="preserve">III. Развивающая: </w:t>
      </w:r>
    </w:p>
    <w:p w14:paraId="29704C9A">
      <w:pPr>
        <w:spacing w:after="0" w:line="360" w:lineRule="auto"/>
        <w:jc w:val="both"/>
        <w:rPr>
          <w:rFonts w:ascii="Times New Roman" w:hAnsi="Times New Roman" w:cs="Times New Roman"/>
          <w:sz w:val="28"/>
        </w:rPr>
      </w:pPr>
      <w:r>
        <w:rPr>
          <w:rFonts w:ascii="Times New Roman" w:hAnsi="Times New Roman" w:cs="Times New Roman"/>
          <w:sz w:val="28"/>
        </w:rPr>
        <w:t>-   развивать познавательные интересы учащихся, формировать правильную и грамотную речь учащихся;</w:t>
      </w:r>
    </w:p>
    <w:p w14:paraId="7E61425D">
      <w:pPr>
        <w:spacing w:after="0" w:line="360" w:lineRule="auto"/>
        <w:jc w:val="both"/>
        <w:rPr>
          <w:rFonts w:ascii="Times New Roman" w:hAnsi="Times New Roman" w:cs="Times New Roman"/>
          <w:sz w:val="28"/>
        </w:rPr>
      </w:pPr>
      <w:r>
        <w:rPr>
          <w:rFonts w:ascii="Times New Roman" w:hAnsi="Times New Roman" w:cs="Times New Roman"/>
          <w:sz w:val="28"/>
        </w:rPr>
        <w:t>-  формировать логическое и творческое мышление учащихся;</w:t>
      </w:r>
    </w:p>
    <w:p w14:paraId="1C4756C1">
      <w:pPr>
        <w:spacing w:after="0" w:line="360" w:lineRule="auto"/>
        <w:jc w:val="both"/>
        <w:rPr>
          <w:rFonts w:ascii="Times New Roman" w:hAnsi="Times New Roman" w:cs="Times New Roman"/>
          <w:sz w:val="28"/>
        </w:rPr>
      </w:pPr>
      <w:r>
        <w:rPr>
          <w:rFonts w:ascii="Times New Roman" w:hAnsi="Times New Roman" w:cs="Times New Roman"/>
          <w:sz w:val="28"/>
        </w:rPr>
        <w:t>-    обучать умению обосновывать восприятие изучаемого  материала;</w:t>
      </w:r>
    </w:p>
    <w:p w14:paraId="2394C2B4">
      <w:pPr>
        <w:spacing w:after="0" w:line="360" w:lineRule="auto"/>
        <w:jc w:val="both"/>
        <w:rPr>
          <w:rFonts w:ascii="Times New Roman" w:hAnsi="Times New Roman" w:cs="Times New Roman"/>
          <w:sz w:val="28"/>
        </w:rPr>
      </w:pPr>
      <w:r>
        <w:rPr>
          <w:rFonts w:ascii="Times New Roman" w:hAnsi="Times New Roman" w:cs="Times New Roman"/>
          <w:sz w:val="28"/>
        </w:rPr>
        <w:t>Оборудование: аудиомагнитофон, аудиокассета,  видеомагнитофон, видеокассета с записью мультфильмов по сказкам П.П. Бажова.</w:t>
      </w:r>
    </w:p>
    <w:p w14:paraId="0E9820CA">
      <w:pPr>
        <w:spacing w:after="0" w:line="360" w:lineRule="auto"/>
        <w:jc w:val="both"/>
        <w:rPr>
          <w:rFonts w:ascii="Times New Roman" w:hAnsi="Times New Roman" w:cs="Times New Roman"/>
          <w:sz w:val="28"/>
        </w:rPr>
      </w:pPr>
      <w:r>
        <w:rPr>
          <w:rFonts w:ascii="Times New Roman" w:hAnsi="Times New Roman" w:cs="Times New Roman"/>
          <w:sz w:val="28"/>
        </w:rPr>
        <w:t>Ход урока:</w:t>
      </w:r>
    </w:p>
    <w:p w14:paraId="6E326D9A">
      <w:pPr>
        <w:pStyle w:val="9"/>
        <w:numPr>
          <w:ilvl w:val="0"/>
          <w:numId w:val="10"/>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Организационный момент.</w:t>
      </w:r>
    </w:p>
    <w:p w14:paraId="1BB7AF26">
      <w:pPr>
        <w:pStyle w:val="9"/>
        <w:numPr>
          <w:ilvl w:val="1"/>
          <w:numId w:val="10"/>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Вступительные слова учителя:</w:t>
      </w:r>
    </w:p>
    <w:p w14:paraId="4977F01D">
      <w:pPr>
        <w:spacing w:after="0" w:line="360" w:lineRule="auto"/>
        <w:jc w:val="both"/>
        <w:rPr>
          <w:rFonts w:ascii="Times New Roman" w:hAnsi="Times New Roman" w:cs="Times New Roman"/>
          <w:sz w:val="28"/>
        </w:rPr>
      </w:pPr>
      <w:r>
        <w:rPr>
          <w:rFonts w:ascii="Times New Roman" w:hAnsi="Times New Roman" w:cs="Times New Roman"/>
          <w:sz w:val="28"/>
        </w:rPr>
        <w:t>- Сегодня мы продолжим разговор о русском сказителе Павле Петровиче Бажове, прославляющем труд, смекалку, любовь к родной земле.</w:t>
      </w:r>
    </w:p>
    <w:p w14:paraId="3ACA4547">
      <w:pPr>
        <w:spacing w:after="0" w:line="360" w:lineRule="auto"/>
        <w:jc w:val="both"/>
        <w:rPr>
          <w:rFonts w:ascii="Times New Roman" w:hAnsi="Times New Roman" w:cs="Times New Roman"/>
          <w:sz w:val="28"/>
        </w:rPr>
      </w:pPr>
      <w:r>
        <w:rPr>
          <w:rFonts w:ascii="Times New Roman" w:hAnsi="Times New Roman" w:cs="Times New Roman"/>
          <w:sz w:val="28"/>
        </w:rPr>
        <w:t>(На доске плакат с вопросами, которые последовательно зачитывает ведущая урока – ученица Соловьёва Оля).</w:t>
      </w:r>
    </w:p>
    <w:p w14:paraId="19F2FEA0">
      <w:pPr>
        <w:pStyle w:val="9"/>
        <w:numPr>
          <w:ilvl w:val="1"/>
          <w:numId w:val="10"/>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Работа со словарём:</w:t>
      </w:r>
    </w:p>
    <w:p w14:paraId="12AAD482">
      <w:pPr>
        <w:spacing w:after="0" w:line="360" w:lineRule="auto"/>
        <w:jc w:val="both"/>
        <w:rPr>
          <w:rFonts w:ascii="Times New Roman" w:hAnsi="Times New Roman" w:cs="Times New Roman"/>
          <w:sz w:val="28"/>
        </w:rPr>
      </w:pPr>
      <w:r>
        <w:rPr>
          <w:rFonts w:ascii="Times New Roman" w:hAnsi="Times New Roman" w:cs="Times New Roman"/>
          <w:sz w:val="28"/>
        </w:rPr>
        <w:t>- Что же означает слово «сказ»? (Зачитывает член  I группы филологов – сказ - это литературное произведение, в котором рассказчиком является как бы не сам писатель, а другой, вымышленный им человек).</w:t>
      </w:r>
    </w:p>
    <w:p w14:paraId="0EF9F234">
      <w:pPr>
        <w:spacing w:after="0" w:line="360" w:lineRule="auto"/>
        <w:jc w:val="both"/>
        <w:rPr>
          <w:rFonts w:ascii="Times New Roman" w:hAnsi="Times New Roman" w:cs="Times New Roman"/>
          <w:sz w:val="28"/>
        </w:rPr>
      </w:pPr>
      <w:r>
        <w:rPr>
          <w:rFonts w:ascii="Times New Roman" w:hAnsi="Times New Roman" w:cs="Times New Roman"/>
          <w:sz w:val="28"/>
        </w:rPr>
        <w:t>2. Основная часть.</w:t>
      </w:r>
    </w:p>
    <w:p w14:paraId="4FE3ACAD">
      <w:pPr>
        <w:spacing w:after="0" w:line="360" w:lineRule="auto"/>
        <w:jc w:val="both"/>
        <w:rPr>
          <w:rFonts w:ascii="Times New Roman" w:hAnsi="Times New Roman" w:cs="Times New Roman"/>
          <w:sz w:val="28"/>
        </w:rPr>
      </w:pPr>
      <w:r>
        <w:rPr>
          <w:rFonts w:ascii="Times New Roman" w:hAnsi="Times New Roman" w:cs="Times New Roman"/>
          <w:sz w:val="28"/>
        </w:rPr>
        <w:t>- Наиболее интересным в сказках является образ мудрой, Могущественной и прекрасной Хозяйки Медной горы - Малахитницы, Синюшки, Голубой змейки. Они сегодня у нас в гостях. (Звучит народная мелодия, заходит Хозяйка Медной горы – ученица в костюме).</w:t>
      </w:r>
    </w:p>
    <w:p w14:paraId="6DD98213">
      <w:pPr>
        <w:spacing w:after="0" w:line="360" w:lineRule="auto"/>
        <w:jc w:val="both"/>
        <w:rPr>
          <w:rFonts w:ascii="Times New Roman" w:hAnsi="Times New Roman" w:cs="Times New Roman"/>
          <w:sz w:val="28"/>
        </w:rPr>
      </w:pPr>
      <w:r>
        <w:rPr>
          <w:rFonts w:ascii="Times New Roman" w:hAnsi="Times New Roman" w:cs="Times New Roman"/>
          <w:sz w:val="28"/>
        </w:rPr>
        <w:t>Ученица, исполняющая роль Хозяйки Медной горы (Бурмантова Оля):</w:t>
      </w:r>
    </w:p>
    <w:p w14:paraId="63C497D2">
      <w:pPr>
        <w:spacing w:after="0" w:line="360" w:lineRule="auto"/>
        <w:jc w:val="both"/>
        <w:rPr>
          <w:rFonts w:ascii="Times New Roman" w:hAnsi="Times New Roman" w:cs="Times New Roman"/>
          <w:sz w:val="28"/>
        </w:rPr>
      </w:pPr>
      <w:r>
        <w:rPr>
          <w:rFonts w:ascii="Times New Roman" w:hAnsi="Times New Roman" w:cs="Times New Roman"/>
          <w:sz w:val="28"/>
        </w:rPr>
        <w:t xml:space="preserve">    « Ну, что на девичью красу даром глаза пялить? За погляд-то ведь деньги берут. И ящерки мои тут со мной. Не раздавите моё войско. Вы вон какие большие, а они у меня маленькие. Раздавите моих слуг – беда будет. Ну, теперь признали меня?».</w:t>
      </w:r>
    </w:p>
    <w:p w14:paraId="4902E1D3">
      <w:pPr>
        <w:spacing w:after="0" w:line="360" w:lineRule="auto"/>
        <w:jc w:val="both"/>
        <w:rPr>
          <w:rFonts w:ascii="Times New Roman" w:hAnsi="Times New Roman" w:cs="Times New Roman"/>
          <w:sz w:val="28"/>
        </w:rPr>
      </w:pPr>
      <w:r>
        <w:rPr>
          <w:rFonts w:ascii="Times New Roman" w:hAnsi="Times New Roman" w:cs="Times New Roman"/>
          <w:sz w:val="28"/>
        </w:rPr>
        <w:t>(Хозяйка уходит, заходит Синюшка).</w:t>
      </w:r>
    </w:p>
    <w:p w14:paraId="4844DE9C">
      <w:pPr>
        <w:spacing w:after="0" w:line="360" w:lineRule="auto"/>
        <w:jc w:val="both"/>
        <w:rPr>
          <w:rFonts w:ascii="Times New Roman" w:hAnsi="Times New Roman" w:cs="Times New Roman"/>
          <w:sz w:val="28"/>
        </w:rPr>
      </w:pPr>
      <w:r>
        <w:rPr>
          <w:rFonts w:ascii="Times New Roman" w:hAnsi="Times New Roman" w:cs="Times New Roman"/>
          <w:sz w:val="28"/>
        </w:rPr>
        <w:t>Ученица, исполняющая роль Синюшки (Лебедева Валерия):</w:t>
      </w:r>
    </w:p>
    <w:p w14:paraId="2D877A92">
      <w:pPr>
        <w:spacing w:after="0" w:line="360" w:lineRule="auto"/>
        <w:jc w:val="both"/>
        <w:rPr>
          <w:rFonts w:ascii="Times New Roman" w:hAnsi="Times New Roman" w:cs="Times New Roman"/>
          <w:sz w:val="28"/>
        </w:rPr>
      </w:pPr>
      <w:r>
        <w:rPr>
          <w:rFonts w:ascii="Times New Roman" w:hAnsi="Times New Roman" w:cs="Times New Roman"/>
          <w:sz w:val="28"/>
        </w:rPr>
        <w:t xml:space="preserve">   «Слыхали ли вы про Синюшкин колодец? Я бабка Синюшка – хозяйка этого колодца, доверху набитого драгоценностями. Посмотрите на меня, не зря меня зовут Синюшкой. Платье на мне синее, платочек синенький, а глазки молоденькие. Я могу превратиться в девушку, годков 18-ти, пригожую-пригожую. Награжу того, кто мне понравится. А понравится мне гордый да удалой, да простой душой, кто ходит веселенько, да работает крутенько. А кто ленится, того - в болото». (Синюшка уходит, появляется Голубая змейка).</w:t>
      </w:r>
    </w:p>
    <w:p w14:paraId="11F3D029">
      <w:pPr>
        <w:spacing w:after="0" w:line="360" w:lineRule="auto"/>
        <w:jc w:val="both"/>
        <w:rPr>
          <w:rFonts w:ascii="Times New Roman" w:hAnsi="Times New Roman" w:cs="Times New Roman"/>
          <w:sz w:val="28"/>
        </w:rPr>
      </w:pPr>
      <w:r>
        <w:rPr>
          <w:rFonts w:ascii="Times New Roman" w:hAnsi="Times New Roman" w:cs="Times New Roman"/>
          <w:sz w:val="28"/>
        </w:rPr>
        <w:t xml:space="preserve">  Ученица, исполняющая роль Голубой змейки (Лена Ле Ши):</w:t>
      </w:r>
    </w:p>
    <w:p w14:paraId="1DB609FC">
      <w:pPr>
        <w:spacing w:after="0" w:line="360" w:lineRule="auto"/>
        <w:jc w:val="both"/>
        <w:rPr>
          <w:rFonts w:ascii="Times New Roman" w:hAnsi="Times New Roman" w:cs="Times New Roman"/>
          <w:sz w:val="28"/>
        </w:rPr>
      </w:pPr>
      <w:r>
        <w:rPr>
          <w:rFonts w:ascii="Times New Roman" w:hAnsi="Times New Roman" w:cs="Times New Roman"/>
          <w:sz w:val="28"/>
        </w:rPr>
        <w:t xml:space="preserve">    «Я - Голубая змейка. Узнать меня легко. Показываюсь я не каждому, а только тому, кто этого заслужит. Проверяю я людей честностью и испытываю на верность. Показываю человеку, где золото лежит. Если он работящий да скромный, добра другому желает, товарища готов выручить, в беде не бросит, тогда может он золото брать, да только лишнего брать нельзя, а то всё в чёрный камень обернётся».</w:t>
      </w:r>
    </w:p>
    <w:p w14:paraId="53947386">
      <w:pPr>
        <w:spacing w:after="0" w:line="360" w:lineRule="auto"/>
        <w:jc w:val="both"/>
        <w:rPr>
          <w:rFonts w:ascii="Times New Roman" w:hAnsi="Times New Roman" w:cs="Times New Roman"/>
          <w:sz w:val="28"/>
        </w:rPr>
      </w:pPr>
      <w:r>
        <w:rPr>
          <w:rFonts w:ascii="Times New Roman" w:hAnsi="Times New Roman" w:cs="Times New Roman"/>
          <w:sz w:val="28"/>
        </w:rPr>
        <w:t>(Уходит).</w:t>
      </w:r>
    </w:p>
    <w:p w14:paraId="7644A0DF">
      <w:pPr>
        <w:spacing w:after="0" w:line="360" w:lineRule="auto"/>
        <w:jc w:val="both"/>
        <w:rPr>
          <w:rFonts w:ascii="Times New Roman" w:hAnsi="Times New Roman" w:cs="Times New Roman"/>
          <w:sz w:val="28"/>
        </w:rPr>
      </w:pPr>
      <w:r>
        <w:rPr>
          <w:rFonts w:ascii="Times New Roman" w:hAnsi="Times New Roman" w:cs="Times New Roman"/>
          <w:sz w:val="28"/>
        </w:rPr>
        <w:t xml:space="preserve">  Вопрос ведущей:</w:t>
      </w:r>
    </w:p>
    <w:p w14:paraId="0D769064">
      <w:pPr>
        <w:spacing w:after="0" w:line="360" w:lineRule="auto"/>
        <w:jc w:val="both"/>
        <w:rPr>
          <w:rFonts w:ascii="Times New Roman" w:hAnsi="Times New Roman" w:cs="Times New Roman"/>
          <w:sz w:val="28"/>
        </w:rPr>
      </w:pPr>
      <w:r>
        <w:rPr>
          <w:rFonts w:ascii="Times New Roman" w:hAnsi="Times New Roman" w:cs="Times New Roman"/>
          <w:sz w:val="28"/>
        </w:rPr>
        <w:t xml:space="preserve">  - Почему фантастические существа защищают рабочий люд?</w:t>
      </w:r>
    </w:p>
    <w:p w14:paraId="4BD882FF">
      <w:pPr>
        <w:spacing w:after="0" w:line="360" w:lineRule="auto"/>
        <w:jc w:val="both"/>
        <w:rPr>
          <w:rFonts w:ascii="Times New Roman" w:hAnsi="Times New Roman" w:cs="Times New Roman"/>
          <w:sz w:val="28"/>
        </w:rPr>
      </w:pPr>
      <w:r>
        <w:rPr>
          <w:rFonts w:ascii="Times New Roman" w:hAnsi="Times New Roman" w:cs="Times New Roman"/>
          <w:sz w:val="28"/>
        </w:rPr>
        <w:t>(Ответы учеников).</w:t>
      </w:r>
    </w:p>
    <w:p w14:paraId="400CA342">
      <w:pPr>
        <w:spacing w:after="0" w:line="360" w:lineRule="auto"/>
        <w:jc w:val="both"/>
        <w:rPr>
          <w:rFonts w:ascii="Times New Roman" w:hAnsi="Times New Roman" w:cs="Times New Roman"/>
          <w:sz w:val="28"/>
        </w:rPr>
      </w:pPr>
      <w:r>
        <w:rPr>
          <w:rFonts w:ascii="Times New Roman" w:hAnsi="Times New Roman" w:cs="Times New Roman"/>
          <w:sz w:val="28"/>
        </w:rPr>
        <w:t xml:space="preserve">3. Заключительный этап. </w:t>
      </w:r>
    </w:p>
    <w:p w14:paraId="6EF81DF7">
      <w:pPr>
        <w:spacing w:after="0" w:line="360" w:lineRule="auto"/>
        <w:jc w:val="both"/>
        <w:rPr>
          <w:rFonts w:ascii="Times New Roman" w:hAnsi="Times New Roman" w:cs="Times New Roman"/>
          <w:sz w:val="28"/>
        </w:rPr>
      </w:pPr>
      <w:r>
        <w:rPr>
          <w:rFonts w:ascii="Times New Roman" w:hAnsi="Times New Roman" w:cs="Times New Roman"/>
          <w:sz w:val="28"/>
        </w:rPr>
        <w:t>Заключительный итог подводит член II группы филологов Егор Размахнин:</w:t>
      </w:r>
    </w:p>
    <w:p w14:paraId="2FB52864">
      <w:pPr>
        <w:spacing w:after="0" w:line="360" w:lineRule="auto"/>
        <w:jc w:val="both"/>
        <w:rPr>
          <w:rFonts w:ascii="Times New Roman" w:hAnsi="Times New Roman" w:cs="Times New Roman"/>
          <w:sz w:val="28"/>
        </w:rPr>
      </w:pPr>
      <w:r>
        <w:rPr>
          <w:rFonts w:ascii="Times New Roman" w:hAnsi="Times New Roman" w:cs="Times New Roman"/>
          <w:sz w:val="28"/>
        </w:rPr>
        <w:t xml:space="preserve">  П.П. Бажов любил повторять: «Чем велик и прекрасен  человек? Одухотворённым трудом…  Вне труда нет и человека».</w:t>
      </w:r>
    </w:p>
    <w:p w14:paraId="1FA3EAC7">
      <w:pPr>
        <w:spacing w:after="0" w:line="360" w:lineRule="auto"/>
        <w:jc w:val="both"/>
        <w:rPr>
          <w:rFonts w:ascii="Times New Roman" w:hAnsi="Times New Roman" w:cs="Times New Roman"/>
          <w:sz w:val="28"/>
        </w:rPr>
      </w:pPr>
      <w:r>
        <w:rPr>
          <w:rFonts w:ascii="Times New Roman" w:hAnsi="Times New Roman" w:cs="Times New Roman"/>
          <w:sz w:val="28"/>
        </w:rPr>
        <w:t xml:space="preserve"> Учащиеся делают выводы:</w:t>
      </w:r>
    </w:p>
    <w:p w14:paraId="1A52D7C2">
      <w:pPr>
        <w:pStyle w:val="9"/>
        <w:numPr>
          <w:ilvl w:val="0"/>
          <w:numId w:val="11"/>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филологи 2 группы: В основе сказа у П.П. Бажова лежит истинное происшествие, которое нам помогает познать мудрость жизни, цену труда, быть трудолюбивым и дорожить умением трудиться на благо своей Родины. П.П. Бажов любил повторять: «Чем велик и прекрасен человек? Одухотворённым трудом. Вне труда нет и человека!»</w:t>
      </w:r>
    </w:p>
    <w:p w14:paraId="2A3D0FC9">
      <w:pPr>
        <w:pStyle w:val="9"/>
        <w:numPr>
          <w:ilvl w:val="0"/>
          <w:numId w:val="11"/>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филологи 2 группы: Настоящее богатство – это богатство человеческой души,  такие положительные черты характера обогревают его, как солнышко, человек находит подлинное счастье в радости творческого труда и познании мира. П.П. Бажов всегда подчеркивал творческое отношение к делу «Хорошо, творчески потрудиться – потрудиться «с полётом».</w:t>
      </w:r>
    </w:p>
    <w:p w14:paraId="3AD34996">
      <w:pPr>
        <w:spacing w:after="0" w:line="360" w:lineRule="auto"/>
        <w:jc w:val="both"/>
        <w:rPr>
          <w:rFonts w:ascii="Times New Roman" w:hAnsi="Times New Roman" w:cs="Times New Roman"/>
          <w:sz w:val="28"/>
        </w:rPr>
      </w:pPr>
      <w:r>
        <w:rPr>
          <w:rFonts w:ascii="Times New Roman" w:hAnsi="Times New Roman" w:cs="Times New Roman"/>
          <w:b/>
          <w:sz w:val="28"/>
        </w:rPr>
        <w:t>Вывод:</w:t>
      </w:r>
      <w:r>
        <w:rPr>
          <w:rFonts w:ascii="Times New Roman" w:hAnsi="Times New Roman" w:cs="Times New Roman"/>
          <w:sz w:val="28"/>
        </w:rPr>
        <w:t xml:space="preserve"> урок литературного чтения свидетельствует о формировании и фиксации чувств, переживаний учащихся. Изложение учащимися учебного материала в ходе игровой модели обучения сопровождается фактами и сведениями о сказителе П.П. Бажове,  что сопоставляется с эмоционально-познавательными интересами учащихся и задумками самого сказителя, открывающего детям мир добра и справедливости, счастья в труде, чем так велик и прекрасен человек. Именно в процессе  ролевой игры на основе деятельностного подхода ребёнок самостоятельно осваивает логику художественного произведения, овладевает навыками и умениями переносить мысли на другие произведения, учится мыслить, рассуждать, предполагать, обосновывать своё восприятие изучаемого материала.</w:t>
      </w:r>
    </w:p>
    <w:p w14:paraId="57B86FB7">
      <w:pPr>
        <w:pStyle w:val="9"/>
        <w:numPr>
          <w:ilvl w:val="0"/>
          <w:numId w:val="10"/>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Из опыта работы учителя Захаровой Н.А. из Муниципального Бюджетного Общеобразовательного Учреждения Средней Общеобразовательной  школы № 32 г. Казань, была проанализирована технологическая карта урока литературного чтения в 3 классе по теме М. Пляцковского «Какая бывает зима». Учительница использовала игровую технологию на уроке, применив приём чтения рассказа по ролям.</w:t>
      </w:r>
    </w:p>
    <w:p w14:paraId="154B16F2">
      <w:pPr>
        <w:spacing w:after="0" w:line="360" w:lineRule="auto"/>
        <w:jc w:val="both"/>
        <w:rPr>
          <w:rFonts w:ascii="Times New Roman" w:hAnsi="Times New Roman" w:cs="Times New Roman"/>
          <w:sz w:val="28"/>
        </w:rPr>
      </w:pPr>
    </w:p>
    <w:p w14:paraId="01101F88">
      <w:pPr>
        <w:spacing w:after="0" w:line="360" w:lineRule="auto"/>
        <w:jc w:val="both"/>
        <w:rPr>
          <w:rFonts w:ascii="Times New Roman" w:hAnsi="Times New Roman" w:cs="Times New Roman"/>
          <w:sz w:val="28"/>
        </w:rPr>
      </w:pPr>
    </w:p>
    <w:p w14:paraId="739DB4EB">
      <w:pPr>
        <w:spacing w:after="0" w:line="360" w:lineRule="auto"/>
        <w:jc w:val="both"/>
        <w:rPr>
          <w:rFonts w:ascii="Times New Roman" w:hAnsi="Times New Roman" w:cs="Times New Roman"/>
          <w:sz w:val="28"/>
        </w:rPr>
      </w:pPr>
    </w:p>
    <w:p w14:paraId="5AA4A747">
      <w:pPr>
        <w:spacing w:after="0" w:line="360" w:lineRule="auto"/>
        <w:jc w:val="both"/>
        <w:rPr>
          <w:rFonts w:ascii="Times New Roman" w:hAnsi="Times New Roman" w:cs="Times New Roman"/>
          <w:sz w:val="28"/>
        </w:rPr>
      </w:pPr>
    </w:p>
    <w:p w14:paraId="0454F32C">
      <w:pPr>
        <w:spacing w:after="0" w:line="360" w:lineRule="auto"/>
        <w:jc w:val="both"/>
        <w:rPr>
          <w:rFonts w:ascii="Times New Roman" w:hAnsi="Times New Roman" w:cs="Times New Roman"/>
          <w:sz w:val="28"/>
        </w:rPr>
      </w:pPr>
    </w:p>
    <w:p w14:paraId="5CB00521">
      <w:pPr>
        <w:spacing w:after="0" w:line="360" w:lineRule="auto"/>
        <w:jc w:val="both"/>
        <w:rPr>
          <w:rFonts w:ascii="Times New Roman" w:hAnsi="Times New Roman" w:cs="Times New Roman"/>
          <w:sz w:val="28"/>
        </w:rPr>
      </w:pPr>
    </w:p>
    <w:p w14:paraId="2986AA66">
      <w:pPr>
        <w:spacing w:after="0" w:line="360" w:lineRule="auto"/>
        <w:jc w:val="both"/>
        <w:rPr>
          <w:rFonts w:ascii="Times New Roman" w:hAnsi="Times New Roman" w:cs="Times New Roman"/>
          <w:sz w:val="28"/>
        </w:rPr>
      </w:pPr>
    </w:p>
    <w:p w14:paraId="1533625C">
      <w:pPr>
        <w:spacing w:after="0" w:line="360" w:lineRule="auto"/>
        <w:jc w:val="both"/>
        <w:rPr>
          <w:rFonts w:ascii="Times New Roman" w:hAnsi="Times New Roman" w:cs="Times New Roman"/>
          <w:sz w:val="28"/>
        </w:rPr>
      </w:pPr>
    </w:p>
    <w:p w14:paraId="417A304A">
      <w:pPr>
        <w:spacing w:after="0" w:line="360" w:lineRule="auto"/>
        <w:jc w:val="both"/>
        <w:rPr>
          <w:rFonts w:ascii="Times New Roman" w:hAnsi="Times New Roman" w:cs="Times New Roman"/>
          <w:sz w:val="28"/>
        </w:rPr>
      </w:pPr>
    </w:p>
    <w:p w14:paraId="26EA212E">
      <w:pPr>
        <w:spacing w:after="0" w:line="360" w:lineRule="auto"/>
        <w:jc w:val="both"/>
        <w:rPr>
          <w:rFonts w:ascii="Times New Roman" w:hAnsi="Times New Roman" w:cs="Times New Roman"/>
          <w:sz w:val="28"/>
        </w:rPr>
      </w:pPr>
    </w:p>
    <w:p w14:paraId="2CD1283C">
      <w:pPr>
        <w:spacing w:after="0" w:line="360" w:lineRule="auto"/>
        <w:jc w:val="both"/>
        <w:rPr>
          <w:rFonts w:ascii="Times New Roman" w:hAnsi="Times New Roman" w:cs="Times New Roman"/>
          <w:sz w:val="28"/>
        </w:rPr>
      </w:pPr>
    </w:p>
    <w:p w14:paraId="61CFB630">
      <w:pPr>
        <w:spacing w:after="0" w:line="360" w:lineRule="auto"/>
        <w:jc w:val="both"/>
        <w:rPr>
          <w:rFonts w:ascii="Times New Roman" w:hAnsi="Times New Roman" w:cs="Times New Roman"/>
          <w:sz w:val="28"/>
        </w:rPr>
      </w:pPr>
    </w:p>
    <w:p w14:paraId="3ACD62AE">
      <w:pPr>
        <w:spacing w:after="0" w:line="360" w:lineRule="auto"/>
        <w:jc w:val="both"/>
        <w:rPr>
          <w:rFonts w:ascii="Times New Roman" w:hAnsi="Times New Roman" w:cs="Times New Roman"/>
          <w:sz w:val="28"/>
        </w:rPr>
      </w:pPr>
    </w:p>
    <w:p w14:paraId="38B001A2">
      <w:pPr>
        <w:spacing w:after="0" w:line="360" w:lineRule="auto"/>
        <w:jc w:val="both"/>
        <w:rPr>
          <w:rFonts w:ascii="Times New Roman" w:hAnsi="Times New Roman" w:cs="Times New Roman"/>
          <w:sz w:val="28"/>
        </w:rPr>
      </w:pPr>
    </w:p>
    <w:p w14:paraId="6F2E545F">
      <w:pPr>
        <w:spacing w:after="0" w:line="360" w:lineRule="auto"/>
        <w:jc w:val="both"/>
        <w:rPr>
          <w:rFonts w:ascii="Times New Roman" w:hAnsi="Times New Roman" w:cs="Times New Roman"/>
          <w:sz w:val="28"/>
        </w:rPr>
      </w:pPr>
    </w:p>
    <w:p w14:paraId="783D4AB3">
      <w:pPr>
        <w:spacing w:after="0" w:line="360" w:lineRule="auto"/>
        <w:jc w:val="both"/>
        <w:rPr>
          <w:rFonts w:ascii="Times New Roman" w:hAnsi="Times New Roman" w:cs="Times New Roman"/>
          <w:sz w:val="28"/>
        </w:rPr>
      </w:pPr>
    </w:p>
    <w:p w14:paraId="78EDFF27">
      <w:pPr>
        <w:spacing w:after="0" w:line="360" w:lineRule="auto"/>
        <w:jc w:val="both"/>
        <w:rPr>
          <w:rFonts w:ascii="Times New Roman" w:hAnsi="Times New Roman" w:cs="Times New Roman"/>
          <w:sz w:val="28"/>
        </w:rPr>
      </w:pPr>
    </w:p>
    <w:p w14:paraId="1F5FE6E2">
      <w:pPr>
        <w:spacing w:after="0" w:line="360" w:lineRule="auto"/>
        <w:jc w:val="both"/>
        <w:rPr>
          <w:rFonts w:ascii="Times New Roman" w:hAnsi="Times New Roman" w:cs="Times New Roman"/>
          <w:sz w:val="28"/>
        </w:rPr>
      </w:pPr>
    </w:p>
    <w:p w14:paraId="6917F7E3">
      <w:pPr>
        <w:spacing w:after="0" w:line="360" w:lineRule="auto"/>
        <w:jc w:val="both"/>
        <w:rPr>
          <w:rFonts w:ascii="Times New Roman" w:hAnsi="Times New Roman" w:cs="Times New Roman"/>
          <w:sz w:val="28"/>
        </w:rPr>
      </w:pPr>
    </w:p>
    <w:p w14:paraId="3FE98ED1">
      <w:pPr>
        <w:spacing w:after="0" w:line="360" w:lineRule="auto"/>
        <w:jc w:val="both"/>
        <w:rPr>
          <w:rFonts w:ascii="Times New Roman" w:hAnsi="Times New Roman" w:cs="Times New Roman"/>
          <w:sz w:val="28"/>
        </w:rPr>
      </w:pPr>
    </w:p>
    <w:p w14:paraId="1A61B65C">
      <w:pPr>
        <w:spacing w:after="0" w:line="360" w:lineRule="auto"/>
        <w:jc w:val="both"/>
        <w:rPr>
          <w:rFonts w:ascii="Times New Roman" w:hAnsi="Times New Roman" w:cs="Times New Roman"/>
          <w:sz w:val="28"/>
        </w:rPr>
      </w:pPr>
    </w:p>
    <w:p w14:paraId="58FF7C42">
      <w:pPr>
        <w:spacing w:after="0" w:line="360" w:lineRule="auto"/>
        <w:jc w:val="both"/>
        <w:rPr>
          <w:rFonts w:ascii="Times New Roman" w:hAnsi="Times New Roman" w:cs="Times New Roman"/>
          <w:sz w:val="28"/>
        </w:rPr>
      </w:pPr>
    </w:p>
    <w:p w14:paraId="72A7A9C1">
      <w:pPr>
        <w:spacing w:after="0" w:line="360" w:lineRule="auto"/>
        <w:jc w:val="both"/>
        <w:rPr>
          <w:rFonts w:ascii="Times New Roman" w:hAnsi="Times New Roman" w:cs="Times New Roman"/>
          <w:sz w:val="28"/>
        </w:rPr>
      </w:pPr>
    </w:p>
    <w:p w14:paraId="0A098BA7">
      <w:pPr>
        <w:spacing w:after="0" w:line="360" w:lineRule="auto"/>
        <w:jc w:val="both"/>
        <w:rPr>
          <w:rFonts w:ascii="Times New Roman" w:hAnsi="Times New Roman" w:cs="Times New Roman"/>
          <w:sz w:val="28"/>
        </w:rPr>
      </w:pPr>
    </w:p>
    <w:p w14:paraId="7FB91E8B">
      <w:pPr>
        <w:spacing w:after="0" w:line="360" w:lineRule="auto"/>
        <w:rPr>
          <w:rFonts w:ascii="Times New Roman" w:hAnsi="Times New Roman" w:cs="Times New Roman"/>
          <w:b/>
          <w:sz w:val="28"/>
        </w:rPr>
      </w:pPr>
      <w:r>
        <w:rPr>
          <w:rFonts w:ascii="Times New Roman" w:hAnsi="Times New Roman" w:cs="Times New Roman"/>
          <w:b/>
          <w:sz w:val="28"/>
        </w:rPr>
        <w:t>Вывод по главе 1</w:t>
      </w:r>
    </w:p>
    <w:p w14:paraId="6BE1C955">
      <w:pPr>
        <w:spacing w:after="0" w:line="360" w:lineRule="auto"/>
        <w:jc w:val="both"/>
        <w:rPr>
          <w:rFonts w:ascii="Times New Roman" w:hAnsi="Times New Roman" w:cs="Times New Roman"/>
          <w:sz w:val="28"/>
        </w:rPr>
      </w:pPr>
      <w:r>
        <w:rPr>
          <w:rFonts w:ascii="Times New Roman" w:hAnsi="Times New Roman" w:cs="Times New Roman"/>
          <w:sz w:val="28"/>
        </w:rPr>
        <w:t xml:space="preserve">  Ролевая игра на уроках литературы – это не развлечение, а особый эффективный способ постижения сложных языковых явлений. Игры развивают не только умственные и творческие способности учащихся, но и формируют волю, самостоятельность, дают возможность испытать радость от познания собственных сил, помогают социальной адаптации, повышению самооценки и преодолению возрастных кризисов.</w:t>
      </w:r>
    </w:p>
    <w:p w14:paraId="2935B6D5">
      <w:pPr>
        <w:spacing w:after="0" w:line="360" w:lineRule="auto"/>
        <w:jc w:val="both"/>
        <w:rPr>
          <w:rFonts w:ascii="Times New Roman" w:hAnsi="Times New Roman" w:cs="Times New Roman"/>
          <w:sz w:val="28"/>
        </w:rPr>
      </w:pPr>
      <w:r>
        <w:rPr>
          <w:rFonts w:ascii="Times New Roman" w:hAnsi="Times New Roman" w:cs="Times New Roman"/>
          <w:sz w:val="28"/>
        </w:rPr>
        <w:t xml:space="preserve">   Урок, построенный учителем по законам режиссерского искусства, содержит в себе определенным образом заданную логику поведения ученика в предлагаемых обстоятельствах.</w:t>
      </w:r>
    </w:p>
    <w:p w14:paraId="3FC7FBA3">
      <w:pPr>
        <w:spacing w:after="0" w:line="360" w:lineRule="auto"/>
        <w:jc w:val="both"/>
        <w:rPr>
          <w:rFonts w:ascii="Times New Roman" w:hAnsi="Times New Roman" w:cs="Times New Roman"/>
          <w:sz w:val="28"/>
        </w:rPr>
      </w:pPr>
      <w:r>
        <w:rPr>
          <w:rFonts w:ascii="Times New Roman" w:hAnsi="Times New Roman" w:cs="Times New Roman"/>
          <w:sz w:val="28"/>
        </w:rPr>
        <w:t xml:space="preserve">  Игровой стиль – это стиль всего обучения, всего урока, а не одного его какого - то элемента. Это не отдельные «вставные номера», это не отдых или досуг, это стиль работы учителя и детей, смысл которого не столько облегчить учащимся свою работу, сколько позволить им, заинтересовавшись, добровольно и глубоко втянуться в нее.</w:t>
      </w:r>
    </w:p>
    <w:p w14:paraId="0408F861">
      <w:pPr>
        <w:spacing w:after="0" w:line="360" w:lineRule="auto"/>
        <w:jc w:val="both"/>
        <w:rPr>
          <w:rFonts w:ascii="Times New Roman" w:hAnsi="Times New Roman" w:cs="Times New Roman"/>
          <w:sz w:val="28"/>
        </w:rPr>
      </w:pPr>
      <w:r>
        <w:rPr>
          <w:rFonts w:ascii="Times New Roman" w:hAnsi="Times New Roman" w:cs="Times New Roman"/>
          <w:sz w:val="28"/>
        </w:rPr>
        <w:t xml:space="preserve">  При анализе результатов ролевой игры (рефлексии) определяется степень активности учащихся, уровень знаний и умений, вырабатываются рекомендации по совершенствованию игры.</w:t>
      </w:r>
    </w:p>
    <w:p w14:paraId="75204AC6">
      <w:pPr>
        <w:spacing w:after="0" w:line="360" w:lineRule="auto"/>
        <w:ind w:left="142"/>
        <w:jc w:val="both"/>
        <w:rPr>
          <w:rFonts w:ascii="Times New Roman" w:hAnsi="Times New Roman" w:cs="Times New Roman"/>
          <w:sz w:val="28"/>
        </w:rPr>
      </w:pPr>
      <w:r>
        <w:rPr>
          <w:rFonts w:ascii="Times New Roman" w:hAnsi="Times New Roman" w:cs="Times New Roman"/>
          <w:sz w:val="28"/>
        </w:rPr>
        <w:t xml:space="preserve">   Проанализировав педагогическую и методическую литературу, мы пришли к выводу что, несмотря на то, что у младших школьников формируется учебная деятельность, - ведущий деятельностью остается игровая, в которую входят  и ролевые игры.</w:t>
      </w:r>
    </w:p>
    <w:p w14:paraId="04994554">
      <w:pPr>
        <w:spacing w:after="0" w:line="360" w:lineRule="auto"/>
        <w:ind w:left="142"/>
        <w:jc w:val="both"/>
        <w:rPr>
          <w:rFonts w:ascii="Times New Roman" w:hAnsi="Times New Roman" w:cs="Times New Roman"/>
          <w:sz w:val="28"/>
        </w:rPr>
      </w:pPr>
      <w:r>
        <w:rPr>
          <w:rFonts w:ascii="Times New Roman" w:hAnsi="Times New Roman" w:cs="Times New Roman"/>
          <w:sz w:val="28"/>
        </w:rPr>
        <w:t xml:space="preserve">  Главным условием для проведения любых игр с правилами является наличие у школьников представлений, необходимых для соблюдения правил игры. Поэтому ролевые игры целесообразно организовывать не в начале изучения темы, когда знания детей еще недостаточны, а в конце, когда требуется проверить, что усвоено хорошо, а что требует повторения.</w:t>
      </w:r>
    </w:p>
    <w:p w14:paraId="740B2FDA">
      <w:pPr>
        <w:spacing w:after="0" w:line="360" w:lineRule="auto"/>
        <w:ind w:left="142"/>
        <w:jc w:val="both"/>
        <w:rPr>
          <w:rFonts w:ascii="Times New Roman" w:hAnsi="Times New Roman" w:cs="Times New Roman"/>
          <w:sz w:val="28"/>
        </w:rPr>
      </w:pPr>
      <w:r>
        <w:rPr>
          <w:rFonts w:ascii="Times New Roman" w:hAnsi="Times New Roman" w:cs="Times New Roman"/>
          <w:sz w:val="28"/>
        </w:rPr>
        <w:t xml:space="preserve">   В нашей работе под ролевой игрой мы будем считать определение, данное И. П. Подласовым. Это интерактивный метод, который позволяет обучаться на собственном опыте путём специально организованного и регулируемого «проживания» жизненной и воображаемой ситуации в соответствии с распределёнными ролями.</w:t>
      </w:r>
    </w:p>
    <w:p w14:paraId="09ACF5B9">
      <w:pPr>
        <w:spacing w:after="0" w:line="360" w:lineRule="auto"/>
        <w:ind w:left="142"/>
        <w:jc w:val="both"/>
        <w:rPr>
          <w:rFonts w:ascii="Times New Roman" w:hAnsi="Times New Roman" w:cs="Times New Roman"/>
          <w:sz w:val="28"/>
        </w:rPr>
      </w:pPr>
      <w:r>
        <w:rPr>
          <w:rFonts w:ascii="Times New Roman" w:hAnsi="Times New Roman" w:cs="Times New Roman"/>
          <w:sz w:val="28"/>
        </w:rPr>
        <w:t xml:space="preserve">  Какой же вклад вносит ролевая игра на уроках литературного чтения в развитие учебной деятельности?</w:t>
      </w:r>
    </w:p>
    <w:p w14:paraId="0FB20BB1">
      <w:pPr>
        <w:spacing w:after="0" w:line="360" w:lineRule="auto"/>
        <w:ind w:left="142"/>
        <w:jc w:val="both"/>
        <w:rPr>
          <w:rFonts w:ascii="Times New Roman" w:hAnsi="Times New Roman" w:cs="Times New Roman"/>
          <w:sz w:val="28"/>
        </w:rPr>
      </w:pPr>
      <w:r>
        <w:rPr>
          <w:rFonts w:ascii="Times New Roman" w:hAnsi="Times New Roman" w:cs="Times New Roman"/>
          <w:sz w:val="28"/>
        </w:rPr>
        <w:t xml:space="preserve">  Игры с правилами всегда имеют учебную задачу, которую нужно решить. В процессе этих игр ребенок усваивает систему эталонов сенсорных, этических, практических и других, уточняет свои знания об окружающем мире, учится применять их в других ситуациях. Игру с учением может объединять один и тот же способ действия, например, классификация, сравнение, анализ и др.</w:t>
      </w:r>
    </w:p>
    <w:p w14:paraId="20F177B2">
      <w:pPr>
        <w:spacing w:after="0" w:line="360" w:lineRule="auto"/>
        <w:ind w:left="142"/>
        <w:jc w:val="both"/>
        <w:rPr>
          <w:rFonts w:ascii="Times New Roman" w:hAnsi="Times New Roman" w:cs="Times New Roman"/>
          <w:sz w:val="28"/>
        </w:rPr>
      </w:pPr>
      <w:r>
        <w:rPr>
          <w:rFonts w:ascii="Times New Roman" w:hAnsi="Times New Roman" w:cs="Times New Roman"/>
          <w:sz w:val="28"/>
        </w:rPr>
        <w:t>Главное значение этих игр в следующем:</w:t>
      </w:r>
    </w:p>
    <w:p w14:paraId="09093B7D">
      <w:pPr>
        <w:pStyle w:val="9"/>
        <w:numPr>
          <w:ilvl w:val="0"/>
          <w:numId w:val="12"/>
        </w:numPr>
        <w:spacing w:after="0" w:line="360" w:lineRule="auto"/>
        <w:ind w:left="142" w:firstLine="0"/>
        <w:jc w:val="both"/>
        <w:rPr>
          <w:rFonts w:ascii="Times New Roman" w:hAnsi="Times New Roman" w:cs="Times New Roman"/>
          <w:sz w:val="28"/>
        </w:rPr>
      </w:pPr>
      <w:r>
        <w:rPr>
          <w:rFonts w:ascii="Times New Roman" w:hAnsi="Times New Roman" w:cs="Times New Roman"/>
          <w:sz w:val="28"/>
        </w:rPr>
        <w:t>Каждый урок становиться более ярким, необычным, эмоционально насыщенным.</w:t>
      </w:r>
    </w:p>
    <w:p w14:paraId="7A408E0B">
      <w:pPr>
        <w:pStyle w:val="9"/>
        <w:numPr>
          <w:ilvl w:val="0"/>
          <w:numId w:val="12"/>
        </w:numPr>
        <w:spacing w:after="0" w:line="360" w:lineRule="auto"/>
        <w:ind w:left="142" w:firstLine="0"/>
        <w:jc w:val="both"/>
        <w:rPr>
          <w:rFonts w:ascii="Times New Roman" w:hAnsi="Times New Roman" w:cs="Times New Roman"/>
          <w:sz w:val="28"/>
        </w:rPr>
      </w:pPr>
      <w:r>
        <w:rPr>
          <w:rFonts w:ascii="Times New Roman" w:hAnsi="Times New Roman" w:cs="Times New Roman"/>
          <w:sz w:val="28"/>
        </w:rPr>
        <w:t>Активизируется учебно-познавательная деятельность младших школьников.</w:t>
      </w:r>
    </w:p>
    <w:p w14:paraId="14AE8A6C">
      <w:pPr>
        <w:pStyle w:val="9"/>
        <w:numPr>
          <w:ilvl w:val="0"/>
          <w:numId w:val="12"/>
        </w:numPr>
        <w:spacing w:after="0" w:line="360" w:lineRule="auto"/>
        <w:ind w:left="142" w:firstLine="0"/>
        <w:jc w:val="both"/>
        <w:rPr>
          <w:rFonts w:ascii="Times New Roman" w:hAnsi="Times New Roman" w:cs="Times New Roman"/>
          <w:sz w:val="28"/>
        </w:rPr>
      </w:pPr>
      <w:r>
        <w:rPr>
          <w:rFonts w:ascii="Times New Roman" w:hAnsi="Times New Roman" w:cs="Times New Roman"/>
          <w:sz w:val="28"/>
        </w:rPr>
        <w:t>Развивается положительная мотивация учения, произвольное внимание, увеличивается работоспособность.</w:t>
      </w:r>
    </w:p>
    <w:p w14:paraId="0F68B4BB">
      <w:pPr>
        <w:spacing w:after="0" w:line="360" w:lineRule="auto"/>
        <w:jc w:val="both"/>
        <w:rPr>
          <w:rFonts w:ascii="Times New Roman" w:hAnsi="Times New Roman" w:cs="Times New Roman"/>
          <w:b/>
          <w:sz w:val="28"/>
        </w:rPr>
      </w:pPr>
    </w:p>
    <w:p w14:paraId="526C8F43">
      <w:pPr>
        <w:spacing w:after="0" w:line="360" w:lineRule="auto"/>
        <w:jc w:val="both"/>
        <w:rPr>
          <w:rFonts w:ascii="Times New Roman" w:hAnsi="Times New Roman" w:cs="Times New Roman"/>
          <w:b/>
          <w:sz w:val="28"/>
        </w:rPr>
      </w:pPr>
    </w:p>
    <w:p w14:paraId="75032BAF">
      <w:pPr>
        <w:spacing w:after="0" w:line="360" w:lineRule="auto"/>
        <w:jc w:val="both"/>
        <w:rPr>
          <w:rFonts w:ascii="Times New Roman" w:hAnsi="Times New Roman" w:cs="Times New Roman"/>
          <w:b/>
          <w:sz w:val="28"/>
        </w:rPr>
      </w:pPr>
    </w:p>
    <w:p w14:paraId="0B78776A">
      <w:pPr>
        <w:spacing w:after="0" w:line="360" w:lineRule="auto"/>
        <w:jc w:val="both"/>
        <w:rPr>
          <w:rFonts w:ascii="Times New Roman" w:hAnsi="Times New Roman" w:cs="Times New Roman"/>
          <w:b/>
          <w:sz w:val="28"/>
        </w:rPr>
      </w:pPr>
    </w:p>
    <w:p w14:paraId="4D86B2AD">
      <w:pPr>
        <w:spacing w:after="0" w:line="360" w:lineRule="auto"/>
        <w:jc w:val="both"/>
        <w:rPr>
          <w:rFonts w:ascii="Times New Roman" w:hAnsi="Times New Roman" w:cs="Times New Roman"/>
          <w:b/>
          <w:sz w:val="28"/>
        </w:rPr>
      </w:pPr>
    </w:p>
    <w:p w14:paraId="79BE89DA">
      <w:pPr>
        <w:spacing w:after="0" w:line="360" w:lineRule="auto"/>
        <w:jc w:val="both"/>
        <w:rPr>
          <w:rFonts w:ascii="Times New Roman" w:hAnsi="Times New Roman" w:cs="Times New Roman"/>
          <w:b/>
          <w:sz w:val="28"/>
        </w:rPr>
      </w:pPr>
    </w:p>
    <w:p w14:paraId="691C8A56">
      <w:pPr>
        <w:spacing w:after="0" w:line="360" w:lineRule="auto"/>
        <w:jc w:val="both"/>
        <w:rPr>
          <w:rFonts w:ascii="Times New Roman" w:hAnsi="Times New Roman" w:cs="Times New Roman"/>
          <w:b/>
          <w:sz w:val="28"/>
        </w:rPr>
      </w:pPr>
    </w:p>
    <w:p w14:paraId="5C47F2A2">
      <w:pPr>
        <w:spacing w:after="0" w:line="360" w:lineRule="auto"/>
        <w:jc w:val="both"/>
        <w:rPr>
          <w:rFonts w:ascii="Times New Roman" w:hAnsi="Times New Roman" w:cs="Times New Roman"/>
          <w:b/>
          <w:sz w:val="28"/>
        </w:rPr>
      </w:pPr>
    </w:p>
    <w:p w14:paraId="6F4CD951">
      <w:pPr>
        <w:spacing w:after="0" w:line="360" w:lineRule="auto"/>
        <w:jc w:val="both"/>
        <w:rPr>
          <w:rFonts w:ascii="Times New Roman" w:hAnsi="Times New Roman" w:cs="Times New Roman"/>
          <w:b/>
          <w:sz w:val="28"/>
        </w:rPr>
      </w:pPr>
    </w:p>
    <w:p w14:paraId="3696326C">
      <w:pPr>
        <w:spacing w:after="0" w:line="360" w:lineRule="auto"/>
        <w:jc w:val="both"/>
        <w:rPr>
          <w:rFonts w:ascii="Times New Roman" w:hAnsi="Times New Roman" w:cs="Times New Roman"/>
          <w:b/>
          <w:sz w:val="28"/>
        </w:rPr>
      </w:pPr>
    </w:p>
    <w:p w14:paraId="3BC20842">
      <w:pPr>
        <w:spacing w:after="0" w:line="360" w:lineRule="auto"/>
        <w:jc w:val="both"/>
        <w:rPr>
          <w:rFonts w:ascii="Times New Roman" w:hAnsi="Times New Roman" w:cs="Times New Roman"/>
          <w:b/>
          <w:sz w:val="28"/>
        </w:rPr>
      </w:pPr>
    </w:p>
    <w:p w14:paraId="4C8B876D">
      <w:pPr>
        <w:spacing w:after="0" w:line="360" w:lineRule="auto"/>
        <w:jc w:val="both"/>
        <w:rPr>
          <w:rFonts w:ascii="Times New Roman" w:hAnsi="Times New Roman" w:cs="Times New Roman"/>
          <w:b/>
          <w:sz w:val="28"/>
        </w:rPr>
      </w:pPr>
    </w:p>
    <w:p w14:paraId="1145CEC8">
      <w:pPr>
        <w:spacing w:after="0" w:line="360" w:lineRule="auto"/>
        <w:jc w:val="both"/>
        <w:rPr>
          <w:rFonts w:ascii="Times New Roman" w:hAnsi="Times New Roman" w:cs="Times New Roman"/>
          <w:b/>
          <w:sz w:val="28"/>
        </w:rPr>
      </w:pPr>
    </w:p>
    <w:p w14:paraId="4308DD0C">
      <w:pPr>
        <w:spacing w:after="0" w:line="360" w:lineRule="auto"/>
        <w:jc w:val="center"/>
        <w:rPr>
          <w:rFonts w:ascii="Times New Roman" w:hAnsi="Times New Roman" w:cs="Times New Roman"/>
          <w:b/>
          <w:sz w:val="28"/>
        </w:rPr>
      </w:pPr>
      <w:r>
        <w:rPr>
          <w:rFonts w:ascii="Times New Roman" w:hAnsi="Times New Roman" w:cs="Times New Roman"/>
          <w:b/>
          <w:sz w:val="28"/>
        </w:rPr>
        <w:t xml:space="preserve">Глава II.  Опытно-экспериментальная проверка по теме «Ролевые игры на уроках литературного чтения в начальной школе как средство </w:t>
      </w:r>
    </w:p>
    <w:p w14:paraId="3AA77E25">
      <w:pPr>
        <w:spacing w:after="0" w:line="360" w:lineRule="auto"/>
        <w:jc w:val="center"/>
        <w:rPr>
          <w:rFonts w:ascii="Times New Roman" w:hAnsi="Times New Roman" w:cs="Times New Roman"/>
          <w:b/>
          <w:sz w:val="28"/>
        </w:rPr>
      </w:pPr>
      <w:r>
        <w:rPr>
          <w:rFonts w:ascii="Times New Roman" w:hAnsi="Times New Roman" w:cs="Times New Roman"/>
          <w:b/>
          <w:sz w:val="28"/>
        </w:rPr>
        <w:t>повышения качества обучения младших школьников»</w:t>
      </w:r>
    </w:p>
    <w:p w14:paraId="5BAFAD85">
      <w:pPr>
        <w:spacing w:after="0" w:line="360" w:lineRule="auto"/>
        <w:jc w:val="center"/>
        <w:rPr>
          <w:rFonts w:ascii="Times New Roman" w:hAnsi="Times New Roman" w:cs="Times New Roman"/>
          <w:b/>
          <w:sz w:val="28"/>
        </w:rPr>
      </w:pPr>
    </w:p>
    <w:p w14:paraId="2FC18352">
      <w:pPr>
        <w:pStyle w:val="9"/>
        <w:numPr>
          <w:ilvl w:val="1"/>
          <w:numId w:val="10"/>
        </w:numPr>
        <w:spacing w:after="0" w:line="360" w:lineRule="auto"/>
        <w:ind w:firstLine="0"/>
        <w:jc w:val="center"/>
        <w:rPr>
          <w:rFonts w:ascii="Times New Roman" w:hAnsi="Times New Roman" w:cs="Times New Roman"/>
          <w:b/>
          <w:sz w:val="28"/>
        </w:rPr>
      </w:pPr>
      <w:r>
        <w:rPr>
          <w:rFonts w:ascii="Times New Roman" w:hAnsi="Times New Roman" w:cs="Times New Roman"/>
          <w:b/>
          <w:sz w:val="28"/>
        </w:rPr>
        <w:t>Организация опытно-экспериментальной проверки по теме</w:t>
      </w:r>
    </w:p>
    <w:p w14:paraId="527C8163">
      <w:pPr>
        <w:spacing w:after="0" w:line="360" w:lineRule="auto"/>
        <w:ind w:left="360"/>
        <w:jc w:val="center"/>
        <w:rPr>
          <w:rFonts w:ascii="Times New Roman" w:hAnsi="Times New Roman" w:cs="Times New Roman"/>
          <w:b/>
          <w:sz w:val="28"/>
        </w:rPr>
      </w:pPr>
      <w:r>
        <w:rPr>
          <w:rFonts w:ascii="Times New Roman" w:hAnsi="Times New Roman" w:cs="Times New Roman"/>
          <w:b/>
          <w:sz w:val="28"/>
        </w:rPr>
        <w:t>«Ролевые игры на уроках литературного чтения в начальной школе как средство повышения качества обучения младших школьников»</w:t>
      </w:r>
    </w:p>
    <w:p w14:paraId="58267ADB">
      <w:pPr>
        <w:spacing w:after="0" w:line="360" w:lineRule="auto"/>
        <w:ind w:left="360"/>
        <w:jc w:val="center"/>
        <w:rPr>
          <w:rFonts w:ascii="Times New Roman" w:hAnsi="Times New Roman" w:cs="Times New Roman"/>
          <w:b/>
          <w:sz w:val="28"/>
        </w:rPr>
      </w:pPr>
    </w:p>
    <w:p w14:paraId="3D63C394">
      <w:pPr>
        <w:spacing w:after="0" w:line="360" w:lineRule="auto"/>
        <w:rPr>
          <w:rFonts w:ascii="Times New Roman" w:hAnsi="Times New Roman" w:cs="Times New Roman"/>
          <w:sz w:val="28"/>
        </w:rPr>
      </w:pPr>
      <w:r>
        <w:rPr>
          <w:rFonts w:ascii="Times New Roman" w:hAnsi="Times New Roman" w:cs="Times New Roman"/>
          <w:sz w:val="28"/>
        </w:rPr>
        <w:t xml:space="preserve">  Федеральный государственный образовательный стандарт говорит о том, что необходимо применять на уроках игровые технологии, потому что сейчас в центре внимания ученик, его личность, уникальный внутренний мир. Исходя из этого, основной задачей современного педагога является выбор формы и методов организации учебной деятельности учащихся, которые отвечают поставленной цели - развитию личности ученика.  Ролевая игра – одна из форм организации речевой ситуации, используемой в учебных целях. Ролевые игры и задания развивают и совершенствуют у школьников речемыслительную деятельность. Грамотно организованная игровая деятельность на уроке позволяет развивать у школьника все виды УУД. [2]</w:t>
      </w:r>
    </w:p>
    <w:p w14:paraId="7F4CAF34">
      <w:pPr>
        <w:spacing w:after="0" w:line="360" w:lineRule="auto"/>
        <w:rPr>
          <w:rFonts w:ascii="Times New Roman" w:hAnsi="Times New Roman" w:cs="Times New Roman"/>
          <w:sz w:val="28"/>
        </w:rPr>
      </w:pPr>
      <w:r>
        <w:rPr>
          <w:rFonts w:ascii="Times New Roman" w:hAnsi="Times New Roman" w:cs="Times New Roman"/>
          <w:sz w:val="28"/>
        </w:rPr>
        <w:t xml:space="preserve">  Таким образом, использование ролевых игр в учебном процессе, способствует повышению качества обучения, делает обучение более успешным и увлекательным.[2]</w:t>
      </w:r>
    </w:p>
    <w:p w14:paraId="31376AC2">
      <w:pPr>
        <w:spacing w:after="0" w:line="360" w:lineRule="auto"/>
        <w:jc w:val="both"/>
        <w:rPr>
          <w:rFonts w:ascii="Times New Roman" w:hAnsi="Times New Roman" w:cs="Times New Roman"/>
          <w:sz w:val="28"/>
        </w:rPr>
      </w:pPr>
      <w:r>
        <w:rPr>
          <w:rFonts w:ascii="Times New Roman" w:hAnsi="Times New Roman" w:cs="Times New Roman"/>
          <w:sz w:val="28"/>
        </w:rPr>
        <w:t xml:space="preserve">  Планируется провести опытно-экспериментальную проверку и подтвердить, что данное средство, действительно способствуют повышению качества обучения младших школьников.</w:t>
      </w:r>
    </w:p>
    <w:p w14:paraId="0892A9E8">
      <w:pPr>
        <w:spacing w:after="0" w:line="360" w:lineRule="auto"/>
        <w:jc w:val="both"/>
        <w:rPr>
          <w:rFonts w:ascii="Times New Roman" w:hAnsi="Times New Roman" w:cs="Times New Roman"/>
          <w:sz w:val="28"/>
        </w:rPr>
      </w:pPr>
      <w:r>
        <w:rPr>
          <w:rFonts w:ascii="Times New Roman" w:hAnsi="Times New Roman" w:cs="Times New Roman"/>
          <w:sz w:val="28"/>
        </w:rPr>
        <w:t xml:space="preserve">  Опытно - экспериментальная проверка будет проводиться в МБОУ «Гимназия №5» имени Е.Е. Парфёнова  г. Камень-на-Оби в 4А классе, опытно-экспериментальная группа в количестве 29 человек. Процесс обучения строится на основе программы «Школа России». Сроки прохождения практики – 19.04.2024 – 16.05.2024 г.</w:t>
      </w:r>
    </w:p>
    <w:p w14:paraId="7E69CAF7">
      <w:pPr>
        <w:tabs>
          <w:tab w:val="left" w:pos="0"/>
        </w:tabs>
        <w:spacing w:after="0" w:line="360" w:lineRule="auto"/>
        <w:jc w:val="both"/>
        <w:rPr>
          <w:rFonts w:ascii="Times New Roman" w:hAnsi="Times New Roman" w:cs="Times New Roman"/>
          <w:sz w:val="28"/>
        </w:rPr>
      </w:pPr>
      <w:r>
        <w:rPr>
          <w:rFonts w:ascii="Times New Roman" w:hAnsi="Times New Roman" w:cs="Times New Roman"/>
          <w:sz w:val="28"/>
        </w:rPr>
        <w:t xml:space="preserve">   Необходимо учитывать некоторые психологические особенности развития детей младшего школьного возраста при проведении диагностики. Прежде всего, следует помнить об уровне сознания и самосознания детей. Мышление, восприятие, память, воображение, внимание находятся на сравнительно низком уровне развития. Поэтому, диагностируя детей младшего школьного возраста, необходимо помнить, что задания не должны требовать от ребёнка высоко - развитого произвольного управления своими произвольными процессами. Задания для ребёнка следует подбирать таким образом, чтобы они были рассчитаны одновременно и на произвольный и непроизвольный уровень регуляции познавательной сферы.</w:t>
      </w:r>
    </w:p>
    <w:p w14:paraId="736AA6A5">
      <w:pPr>
        <w:tabs>
          <w:tab w:val="left" w:pos="0"/>
        </w:tabs>
        <w:spacing w:after="0" w:line="360" w:lineRule="auto"/>
        <w:jc w:val="both"/>
        <w:rPr>
          <w:rFonts w:ascii="Times New Roman" w:hAnsi="Times New Roman" w:cs="Times New Roman"/>
          <w:sz w:val="28"/>
        </w:rPr>
      </w:pPr>
      <w:r>
        <w:rPr>
          <w:rFonts w:ascii="Times New Roman" w:hAnsi="Times New Roman" w:cs="Times New Roman"/>
          <w:sz w:val="28"/>
        </w:rPr>
        <w:t xml:space="preserve">   В подтверждение выдвинутой гипотезы о том, что если на уроках литературного чтения применять технологию обучения оптимальному чтению, то процесс совершенствования навыка чтения у младших школьников будет успешным, будет проведена экспериментальная проверка по данной теме. Под успешностью понимаются повышение качества обучения младших школьников  литературному чтению.</w:t>
      </w:r>
    </w:p>
    <w:p w14:paraId="511E19B3">
      <w:pPr>
        <w:tabs>
          <w:tab w:val="left" w:pos="0"/>
        </w:tabs>
        <w:spacing w:after="0" w:line="360" w:lineRule="auto"/>
        <w:jc w:val="both"/>
        <w:rPr>
          <w:rFonts w:ascii="Times New Roman" w:hAnsi="Times New Roman" w:cs="Times New Roman"/>
          <w:sz w:val="28"/>
        </w:rPr>
      </w:pPr>
      <w:r>
        <w:rPr>
          <w:rFonts w:ascii="Times New Roman" w:hAnsi="Times New Roman" w:cs="Times New Roman"/>
          <w:b/>
          <w:sz w:val="28"/>
        </w:rPr>
        <w:t xml:space="preserve">   Исследование по данной теме пройдет в 3 этапа</w:t>
      </w:r>
      <w:r>
        <w:rPr>
          <w:rFonts w:ascii="Times New Roman" w:hAnsi="Times New Roman" w:cs="Times New Roman"/>
          <w:sz w:val="28"/>
        </w:rPr>
        <w:t>:</w:t>
      </w:r>
    </w:p>
    <w:p w14:paraId="66EFEBBD">
      <w:pPr>
        <w:tabs>
          <w:tab w:val="left" w:pos="0"/>
        </w:tabs>
        <w:spacing w:after="0" w:line="360" w:lineRule="auto"/>
        <w:jc w:val="both"/>
        <w:rPr>
          <w:rFonts w:ascii="Times New Roman" w:hAnsi="Times New Roman" w:cs="Times New Roman"/>
          <w:sz w:val="28"/>
        </w:rPr>
      </w:pPr>
      <w:r>
        <w:rPr>
          <w:rFonts w:ascii="Times New Roman" w:hAnsi="Times New Roman" w:cs="Times New Roman"/>
          <w:sz w:val="28"/>
        </w:rPr>
        <w:t>1. Подготовительный этап;</w:t>
      </w:r>
    </w:p>
    <w:p w14:paraId="788790EF">
      <w:pPr>
        <w:tabs>
          <w:tab w:val="left" w:pos="0"/>
        </w:tabs>
        <w:spacing w:after="0" w:line="360" w:lineRule="auto"/>
        <w:jc w:val="both"/>
        <w:rPr>
          <w:rFonts w:ascii="Times New Roman" w:hAnsi="Times New Roman" w:cs="Times New Roman"/>
          <w:sz w:val="28"/>
        </w:rPr>
      </w:pPr>
      <w:r>
        <w:rPr>
          <w:rFonts w:ascii="Times New Roman" w:hAnsi="Times New Roman" w:cs="Times New Roman"/>
          <w:sz w:val="28"/>
        </w:rPr>
        <w:t>2. Основной этап;</w:t>
      </w:r>
    </w:p>
    <w:p w14:paraId="21CBBF43">
      <w:pPr>
        <w:tabs>
          <w:tab w:val="left" w:pos="0"/>
        </w:tabs>
        <w:spacing w:after="0" w:line="360" w:lineRule="auto"/>
        <w:jc w:val="both"/>
        <w:rPr>
          <w:rFonts w:ascii="Times New Roman" w:hAnsi="Times New Roman" w:cs="Times New Roman"/>
          <w:sz w:val="28"/>
        </w:rPr>
      </w:pPr>
      <w:r>
        <w:rPr>
          <w:rFonts w:ascii="Times New Roman" w:hAnsi="Times New Roman" w:cs="Times New Roman"/>
          <w:sz w:val="28"/>
        </w:rPr>
        <w:t>3. Заключительный этап.</w:t>
      </w:r>
    </w:p>
    <w:p w14:paraId="540ACF09">
      <w:pPr>
        <w:tabs>
          <w:tab w:val="left" w:pos="0"/>
        </w:tabs>
        <w:spacing w:after="0" w:line="360" w:lineRule="auto"/>
        <w:jc w:val="both"/>
        <w:rPr>
          <w:rFonts w:ascii="Times New Roman" w:hAnsi="Times New Roman" w:cs="Times New Roman"/>
          <w:b/>
          <w:sz w:val="28"/>
        </w:rPr>
      </w:pPr>
      <w:r>
        <w:rPr>
          <w:rFonts w:ascii="Times New Roman" w:hAnsi="Times New Roman" w:cs="Times New Roman"/>
          <w:b/>
          <w:sz w:val="28"/>
        </w:rPr>
        <w:t>I. Подготовительный этап</w:t>
      </w:r>
    </w:p>
    <w:p w14:paraId="12949926">
      <w:pPr>
        <w:tabs>
          <w:tab w:val="left" w:pos="0"/>
        </w:tabs>
        <w:spacing w:after="0" w:line="360" w:lineRule="auto"/>
        <w:jc w:val="both"/>
        <w:rPr>
          <w:rFonts w:ascii="Times New Roman" w:hAnsi="Times New Roman" w:cs="Times New Roman"/>
          <w:sz w:val="28"/>
        </w:rPr>
      </w:pPr>
      <w:r>
        <w:rPr>
          <w:rFonts w:ascii="Times New Roman" w:hAnsi="Times New Roman" w:cs="Times New Roman"/>
          <w:b/>
          <w:sz w:val="28"/>
        </w:rPr>
        <w:t xml:space="preserve">   Цель</w:t>
      </w:r>
      <w:r>
        <w:rPr>
          <w:rFonts w:ascii="Times New Roman" w:hAnsi="Times New Roman" w:cs="Times New Roman"/>
          <w:sz w:val="28"/>
        </w:rPr>
        <w:t>: подобрать диагностики для проведения опытно - экспериментальной работы: анкетирование учителя, наблюдение за обучающимися.</w:t>
      </w:r>
    </w:p>
    <w:p w14:paraId="5ED6DD5F">
      <w:pPr>
        <w:tabs>
          <w:tab w:val="left" w:pos="0"/>
        </w:tabs>
        <w:spacing w:after="0" w:line="360" w:lineRule="auto"/>
        <w:jc w:val="both"/>
        <w:rPr>
          <w:rFonts w:ascii="Times New Roman" w:hAnsi="Times New Roman" w:cs="Times New Roman"/>
          <w:sz w:val="28"/>
        </w:rPr>
      </w:pPr>
      <w:r>
        <w:rPr>
          <w:rFonts w:ascii="Times New Roman" w:hAnsi="Times New Roman" w:cs="Times New Roman"/>
          <w:sz w:val="28"/>
        </w:rPr>
        <w:t>На подготовительном этапе будут подобраны  диагностики:</w:t>
      </w:r>
    </w:p>
    <w:p w14:paraId="07777636">
      <w:pPr>
        <w:pStyle w:val="9"/>
        <w:numPr>
          <w:ilvl w:val="0"/>
          <w:numId w:val="13"/>
        </w:numPr>
        <w:tabs>
          <w:tab w:val="left" w:pos="0"/>
        </w:tabs>
        <w:spacing w:after="0" w:line="360" w:lineRule="auto"/>
        <w:ind w:left="0" w:firstLine="0"/>
        <w:jc w:val="both"/>
        <w:rPr>
          <w:rFonts w:ascii="Times New Roman" w:hAnsi="Times New Roman" w:cs="Times New Roman"/>
          <w:sz w:val="28"/>
        </w:rPr>
      </w:pPr>
      <w:r>
        <w:rPr>
          <w:rFonts w:ascii="Times New Roman" w:hAnsi="Times New Roman" w:cs="Times New Roman"/>
          <w:sz w:val="28"/>
        </w:rPr>
        <w:t xml:space="preserve">Анкетирование учителя с целью анализа опыта работы учителя по использованию ролевых игр, как средство повышения качества обучения на уроках литературного чтения в 4 классе. Результаты анкетирования будут занесены в таблицу. </w:t>
      </w:r>
    </w:p>
    <w:p w14:paraId="15D532DE">
      <w:pPr>
        <w:pStyle w:val="9"/>
        <w:tabs>
          <w:tab w:val="left" w:pos="0"/>
        </w:tabs>
        <w:spacing w:after="0" w:line="360" w:lineRule="auto"/>
        <w:jc w:val="both"/>
        <w:rPr>
          <w:rFonts w:ascii="Times New Roman" w:hAnsi="Times New Roman" w:cs="Times New Roman"/>
          <w:sz w:val="28"/>
          <w:u w:val="single"/>
        </w:rPr>
      </w:pPr>
      <w:r>
        <w:rPr>
          <w:rFonts w:ascii="Times New Roman" w:hAnsi="Times New Roman" w:cs="Times New Roman"/>
          <w:sz w:val="28"/>
          <w:u w:val="single"/>
        </w:rPr>
        <w:t>Анкета учителя</w:t>
      </w:r>
      <w:r>
        <w:t xml:space="preserve"> </w:t>
      </w:r>
      <w:r>
        <w:rPr>
          <w:rFonts w:ascii="Times New Roman" w:hAnsi="Times New Roman" w:cs="Times New Roman"/>
          <w:sz w:val="28"/>
        </w:rPr>
        <w:t>(приложение 1, таблица №1):</w:t>
      </w:r>
    </w:p>
    <w:p w14:paraId="3E7D5B76">
      <w:pPr>
        <w:tabs>
          <w:tab w:val="left" w:pos="0"/>
        </w:tabs>
        <w:spacing w:after="0" w:line="360" w:lineRule="auto"/>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b/>
          <w:sz w:val="28"/>
        </w:rPr>
        <w:t>Цель:</w:t>
      </w:r>
      <w:r>
        <w:rPr>
          <w:rFonts w:ascii="Times New Roman" w:hAnsi="Times New Roman" w:cs="Times New Roman"/>
          <w:sz w:val="28"/>
        </w:rPr>
        <w:t xml:space="preserve"> выявить ролевые  игры, наиболее часто используемые учителем на уроках литературного чтения, направленные на повышение качества обучения младших школьников.</w:t>
      </w:r>
    </w:p>
    <w:p w14:paraId="67AA7FE8">
      <w:pPr>
        <w:tabs>
          <w:tab w:val="left" w:pos="0"/>
        </w:tabs>
        <w:spacing w:after="0" w:line="360" w:lineRule="auto"/>
        <w:jc w:val="both"/>
        <w:rPr>
          <w:rFonts w:ascii="Times New Roman" w:hAnsi="Times New Roman" w:cs="Times New Roman"/>
          <w:sz w:val="28"/>
        </w:rPr>
      </w:pPr>
      <w:r>
        <w:rPr>
          <w:rFonts w:ascii="Times New Roman" w:hAnsi="Times New Roman" w:cs="Times New Roman"/>
          <w:sz w:val="28"/>
        </w:rPr>
        <w:t xml:space="preserve">2. Наблюдение за обучающимися ОЭГ (опытно-экспериментальная группа) в составе 29 человек. Диагностика будет проводиться во время уроков литературного чтения с целью выявить уровень успешности младших школьников, в момент включения в учебный процесс ролевых игр,  направленных на повышение качества в  4 классе. Показатели результативности обучения будут отслеживаться через демонстрируемые предметные умения из ФГОС. </w:t>
      </w:r>
    </w:p>
    <w:p w14:paraId="254594CB">
      <w:pPr>
        <w:spacing w:after="0" w:line="360" w:lineRule="auto"/>
        <w:jc w:val="both"/>
        <w:rPr>
          <w:rFonts w:ascii="Times New Roman" w:hAnsi="Times New Roman" w:cs="Times New Roman"/>
          <w:b/>
          <w:sz w:val="28"/>
        </w:rPr>
      </w:pPr>
      <w:r>
        <w:rPr>
          <w:rFonts w:ascii="Times New Roman" w:hAnsi="Times New Roman" w:cs="Times New Roman"/>
          <w:b/>
          <w:sz w:val="28"/>
        </w:rPr>
        <w:t>Из ФГОС НОО были выделены основные предметные умения, формируемые на уроках литературного чтения в 4 классе:</w:t>
      </w:r>
    </w:p>
    <w:p w14:paraId="6CD62E8F">
      <w:pPr>
        <w:pStyle w:val="9"/>
        <w:numPr>
          <w:ilvl w:val="0"/>
          <w:numId w:val="14"/>
        </w:numPr>
        <w:spacing w:after="0" w:line="360" w:lineRule="auto"/>
        <w:ind w:left="284" w:firstLine="0"/>
        <w:jc w:val="both"/>
        <w:rPr>
          <w:rFonts w:ascii="Times New Roman" w:hAnsi="Times New Roman" w:cs="Times New Roman"/>
          <w:sz w:val="28"/>
        </w:rPr>
      </w:pPr>
      <w:r>
        <w:rPr>
          <w:rFonts w:ascii="Times New Roman" w:hAnsi="Times New Roman" w:cs="Times New Roman"/>
          <w:sz w:val="28"/>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14:paraId="3693A95C">
      <w:pPr>
        <w:pStyle w:val="9"/>
        <w:numPr>
          <w:ilvl w:val="0"/>
          <w:numId w:val="15"/>
        </w:numPr>
        <w:tabs>
          <w:tab w:val="left" w:pos="284"/>
        </w:tabs>
        <w:spacing w:after="0" w:line="360" w:lineRule="auto"/>
        <w:ind w:left="0" w:firstLine="0"/>
        <w:jc w:val="both"/>
        <w:rPr>
          <w:rFonts w:ascii="Times New Roman" w:hAnsi="Times New Roman" w:cs="Times New Roman"/>
          <w:sz w:val="28"/>
        </w:rPr>
      </w:pPr>
      <w:r>
        <w:rPr>
          <w:rFonts w:ascii="Times New Roman" w:hAnsi="Times New Roman" w:cs="Times New Roman"/>
          <w:sz w:val="28"/>
        </w:rPr>
        <w:t>Умение работать с разными видами текстов, находить характерные особенности научно-познавательных, учебных и художественных произведений;</w:t>
      </w:r>
    </w:p>
    <w:p w14:paraId="573DCCDA">
      <w:pPr>
        <w:pStyle w:val="9"/>
        <w:numPr>
          <w:ilvl w:val="0"/>
          <w:numId w:val="15"/>
        </w:numPr>
        <w:tabs>
          <w:tab w:val="left" w:pos="284"/>
        </w:tabs>
        <w:spacing w:after="0" w:line="360" w:lineRule="auto"/>
        <w:ind w:left="0" w:firstLine="0"/>
        <w:jc w:val="both"/>
        <w:rPr>
          <w:rFonts w:ascii="Times New Roman" w:hAnsi="Times New Roman" w:cs="Times New Roman"/>
          <w:sz w:val="28"/>
        </w:rPr>
      </w:pPr>
      <w:r>
        <w:rPr>
          <w:rFonts w:ascii="Times New Roman" w:hAnsi="Times New Roman" w:cs="Times New Roman"/>
          <w:sz w:val="28"/>
        </w:rPr>
        <w:t>Развитие художественно-творческих способностей;</w:t>
      </w:r>
    </w:p>
    <w:p w14:paraId="10A15E64">
      <w:pPr>
        <w:pStyle w:val="9"/>
        <w:numPr>
          <w:ilvl w:val="0"/>
          <w:numId w:val="15"/>
        </w:numPr>
        <w:tabs>
          <w:tab w:val="left" w:pos="284"/>
        </w:tabs>
        <w:spacing w:after="0" w:line="360" w:lineRule="auto"/>
        <w:ind w:left="0" w:firstLine="0"/>
        <w:jc w:val="both"/>
        <w:rPr>
          <w:rFonts w:ascii="Times New Roman" w:hAnsi="Times New Roman" w:cs="Times New Roman"/>
          <w:sz w:val="28"/>
        </w:rPr>
      </w:pPr>
      <w:r>
        <w:rPr>
          <w:rFonts w:ascii="Times New Roman" w:hAnsi="Times New Roman" w:cs="Times New Roman"/>
          <w:sz w:val="28"/>
        </w:rPr>
        <w:t>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14:paraId="35213936">
      <w:pPr>
        <w:pStyle w:val="9"/>
        <w:numPr>
          <w:ilvl w:val="0"/>
          <w:numId w:val="15"/>
        </w:numPr>
        <w:tabs>
          <w:tab w:val="left" w:pos="284"/>
        </w:tabs>
        <w:spacing w:after="0" w:line="360" w:lineRule="auto"/>
        <w:ind w:left="0" w:firstLine="0"/>
        <w:jc w:val="both"/>
        <w:rPr>
          <w:rFonts w:ascii="Times New Roman" w:hAnsi="Times New Roman" w:cs="Times New Roman"/>
          <w:sz w:val="28"/>
        </w:rPr>
      </w:pPr>
      <w:r>
        <w:rPr>
          <w:rFonts w:ascii="Times New Roman" w:hAnsi="Times New Roman" w:cs="Times New Roman"/>
          <w:sz w:val="28"/>
        </w:rPr>
        <w:t>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14:paraId="5B2AEA70">
      <w:pPr>
        <w:spacing w:after="0" w:line="360" w:lineRule="auto"/>
        <w:ind w:left="360"/>
        <w:jc w:val="both"/>
        <w:rPr>
          <w:rFonts w:ascii="Times New Roman" w:hAnsi="Times New Roman" w:cs="Times New Roman"/>
          <w:b/>
          <w:sz w:val="28"/>
        </w:rPr>
      </w:pPr>
      <w:r>
        <w:rPr>
          <w:rFonts w:ascii="Times New Roman" w:hAnsi="Times New Roman" w:cs="Times New Roman"/>
          <w:b/>
          <w:sz w:val="28"/>
        </w:rPr>
        <w:t xml:space="preserve">Под успешность подразумевается результативность: </w:t>
      </w:r>
    </w:p>
    <w:p w14:paraId="0F472A7D">
      <w:pPr>
        <w:pStyle w:val="9"/>
        <w:numPr>
          <w:ilvl w:val="0"/>
          <w:numId w:val="16"/>
        </w:numPr>
        <w:spacing w:after="0" w:line="360" w:lineRule="auto"/>
        <w:ind w:left="0" w:firstLine="0"/>
        <w:jc w:val="both"/>
        <w:rPr>
          <w:rFonts w:ascii="Times New Roman" w:hAnsi="Times New Roman" w:cs="Times New Roman"/>
          <w:b/>
          <w:sz w:val="28"/>
        </w:rPr>
      </w:pPr>
      <w:r>
        <w:rPr>
          <w:rFonts w:ascii="Times New Roman" w:hAnsi="Times New Roman" w:cs="Times New Roman"/>
          <w:sz w:val="28"/>
        </w:rPr>
        <w:t>Младшие школьники будут полноценно воспринимать художественную литературу, эмоционально отзываться на прочитанное, высказывать свою точку зрения. Они получат возможность воспринимать художественное произведение как особый вид искусства, соотносить его с  другими видами искусства.</w:t>
      </w:r>
    </w:p>
    <w:p w14:paraId="1D40D62B">
      <w:pPr>
        <w:pStyle w:val="9"/>
        <w:numPr>
          <w:ilvl w:val="0"/>
          <w:numId w:val="16"/>
        </w:numPr>
        <w:spacing w:after="0" w:line="360" w:lineRule="auto"/>
        <w:ind w:left="0" w:firstLine="0"/>
        <w:jc w:val="both"/>
        <w:rPr>
          <w:rFonts w:ascii="Times New Roman" w:hAnsi="Times New Roman" w:cs="Times New Roman"/>
          <w:b/>
          <w:sz w:val="28"/>
        </w:rPr>
      </w:pPr>
      <w:r>
        <w:rPr>
          <w:rFonts w:ascii="Times New Roman" w:hAnsi="Times New Roman" w:cs="Times New Roman"/>
          <w:sz w:val="28"/>
        </w:rPr>
        <w:t>Школьники будут вести диалог в различных коммуникативных ситуациях, соблюдая правила речевого этикета, участвовать в обсуждении прочитанного (прослушанного) произведения.</w:t>
      </w:r>
    </w:p>
    <w:p w14:paraId="7C858000">
      <w:pPr>
        <w:pStyle w:val="9"/>
        <w:numPr>
          <w:ilvl w:val="0"/>
          <w:numId w:val="16"/>
        </w:numPr>
        <w:spacing w:after="0" w:line="360" w:lineRule="auto"/>
        <w:ind w:left="0" w:firstLine="0"/>
        <w:jc w:val="both"/>
        <w:rPr>
          <w:rFonts w:ascii="Times New Roman" w:hAnsi="Times New Roman" w:cs="Times New Roman"/>
          <w:b/>
          <w:sz w:val="28"/>
        </w:rPr>
      </w:pPr>
      <w:r>
        <w:rPr>
          <w:rFonts w:ascii="Times New Roman" w:hAnsi="Times New Roman" w:cs="Times New Roman"/>
          <w:sz w:val="28"/>
        </w:rPr>
        <w:t>Ориентируются в нравственном содержании прочитанного, самостоятельно делают выводы, соотносят поступки героев с нравственными героями.</w:t>
      </w:r>
    </w:p>
    <w:p w14:paraId="544CE6C0">
      <w:pPr>
        <w:pStyle w:val="9"/>
        <w:numPr>
          <w:ilvl w:val="0"/>
          <w:numId w:val="16"/>
        </w:numPr>
        <w:spacing w:after="0" w:line="360" w:lineRule="auto"/>
        <w:ind w:left="0" w:firstLine="0"/>
        <w:jc w:val="both"/>
        <w:rPr>
          <w:rFonts w:ascii="Times New Roman" w:hAnsi="Times New Roman" w:cs="Times New Roman"/>
          <w:b/>
          <w:sz w:val="28"/>
        </w:rPr>
      </w:pPr>
      <w:r>
        <w:rPr>
          <w:rFonts w:ascii="Times New Roman" w:hAnsi="Times New Roman" w:cs="Times New Roman"/>
          <w:sz w:val="28"/>
        </w:rPr>
        <w:t>Читают по ролям литературное произведение.</w:t>
      </w:r>
    </w:p>
    <w:p w14:paraId="2B4C57AB">
      <w:pPr>
        <w:pStyle w:val="9"/>
        <w:numPr>
          <w:ilvl w:val="0"/>
          <w:numId w:val="16"/>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Работают в группе, создают инсценировки по произведению, сценарии, проекты.</w:t>
      </w:r>
    </w:p>
    <w:p w14:paraId="06EB3A12">
      <w:pPr>
        <w:pStyle w:val="9"/>
        <w:numPr>
          <w:ilvl w:val="0"/>
          <w:numId w:val="16"/>
        </w:numPr>
        <w:spacing w:after="0" w:line="360" w:lineRule="auto"/>
        <w:ind w:left="0" w:firstLine="0"/>
        <w:jc w:val="both"/>
        <w:rPr>
          <w:rFonts w:ascii="Times New Roman" w:hAnsi="Times New Roman" w:cs="Times New Roman"/>
          <w:b/>
          <w:sz w:val="28"/>
        </w:rPr>
      </w:pPr>
      <w:r>
        <w:rPr>
          <w:rFonts w:ascii="Times New Roman" w:hAnsi="Times New Roman" w:cs="Times New Roman"/>
          <w:sz w:val="28"/>
        </w:rPr>
        <w:t>Творчески пересказывают текст (от лица героя, от автора), дополнять текст.</w:t>
      </w:r>
    </w:p>
    <w:p w14:paraId="5AA64BB8">
      <w:pPr>
        <w:spacing w:after="0" w:line="360" w:lineRule="auto"/>
        <w:ind w:left="360"/>
        <w:jc w:val="both"/>
        <w:rPr>
          <w:rFonts w:ascii="Times New Roman" w:hAnsi="Times New Roman" w:cs="Times New Roman"/>
          <w:sz w:val="28"/>
          <w:u w:val="single"/>
        </w:rPr>
      </w:pPr>
      <w:r>
        <w:rPr>
          <w:rFonts w:ascii="Times New Roman" w:hAnsi="Times New Roman" w:cs="Times New Roman"/>
          <w:sz w:val="28"/>
          <w:u w:val="single"/>
        </w:rPr>
        <w:t>На основе предметных результатов из ФГОС НОО были определены показатели уровня успешности:</w:t>
      </w:r>
    </w:p>
    <w:p w14:paraId="7D8AF678">
      <w:pPr>
        <w:pStyle w:val="9"/>
        <w:numPr>
          <w:ilvl w:val="0"/>
          <w:numId w:val="17"/>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Умение осознанно воспринимать и оценивать специфику  художественного текста;</w:t>
      </w:r>
    </w:p>
    <w:p w14:paraId="6DE7F859">
      <w:pPr>
        <w:pStyle w:val="9"/>
        <w:numPr>
          <w:ilvl w:val="0"/>
          <w:numId w:val="17"/>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Умение использовать простейшие виды анализа различных текстов (определять тему, идею, видеть положительных и отрицательных героев произведения, делать вывод);</w:t>
      </w:r>
    </w:p>
    <w:p w14:paraId="00E97EDA">
      <w:pPr>
        <w:pStyle w:val="9"/>
        <w:numPr>
          <w:ilvl w:val="0"/>
          <w:numId w:val="17"/>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Умение выразительного, осознанного и беглого чтения произведения по ролям.</w:t>
      </w:r>
    </w:p>
    <w:p w14:paraId="06C3AA78">
      <w:pPr>
        <w:spacing w:after="0" w:line="360" w:lineRule="auto"/>
        <w:jc w:val="both"/>
        <w:rPr>
          <w:rFonts w:ascii="Times New Roman" w:hAnsi="Times New Roman" w:cs="Times New Roman"/>
          <w:sz w:val="28"/>
        </w:rPr>
      </w:pPr>
      <w:r>
        <w:rPr>
          <w:rFonts w:ascii="Times New Roman" w:hAnsi="Times New Roman" w:cs="Times New Roman"/>
          <w:sz w:val="28"/>
        </w:rPr>
        <w:t xml:space="preserve"> Исходя из показателей обучения нами были сформулированы критерии уровня результативности обучения с применением ролевой игры.</w:t>
      </w:r>
    </w:p>
    <w:p w14:paraId="377FFB69">
      <w:pPr>
        <w:spacing w:after="0" w:line="360" w:lineRule="auto"/>
        <w:jc w:val="both"/>
        <w:rPr>
          <w:rFonts w:ascii="Times New Roman" w:hAnsi="Times New Roman" w:cs="Times New Roman"/>
          <w:b/>
          <w:sz w:val="28"/>
        </w:rPr>
      </w:pPr>
      <w:r>
        <w:rPr>
          <w:rFonts w:ascii="Times New Roman" w:hAnsi="Times New Roman" w:cs="Times New Roman"/>
          <w:b/>
          <w:sz w:val="28"/>
        </w:rPr>
        <w:t xml:space="preserve"> Под успешностью подразумевается результативность.</w:t>
      </w:r>
    </w:p>
    <w:p w14:paraId="5FB79AA5">
      <w:pPr>
        <w:spacing w:after="0" w:line="360" w:lineRule="auto"/>
        <w:jc w:val="both"/>
        <w:rPr>
          <w:rFonts w:ascii="Times New Roman" w:hAnsi="Times New Roman" w:cs="Times New Roman"/>
          <w:b/>
          <w:sz w:val="28"/>
        </w:rPr>
      </w:pPr>
      <w:r>
        <w:rPr>
          <w:rFonts w:ascii="Times New Roman" w:hAnsi="Times New Roman" w:cs="Times New Roman"/>
          <w:b/>
          <w:sz w:val="28"/>
        </w:rPr>
        <w:t>Критерии уровня результативности обучения:</w:t>
      </w:r>
    </w:p>
    <w:p w14:paraId="43C41F05">
      <w:pPr>
        <w:pStyle w:val="9"/>
        <w:numPr>
          <w:ilvl w:val="0"/>
          <w:numId w:val="18"/>
        </w:numPr>
        <w:spacing w:after="0" w:line="360" w:lineRule="auto"/>
        <w:ind w:left="0" w:firstLine="0"/>
        <w:jc w:val="both"/>
        <w:rPr>
          <w:rFonts w:ascii="Times New Roman" w:hAnsi="Times New Roman" w:cs="Times New Roman"/>
          <w:sz w:val="28"/>
        </w:rPr>
      </w:pPr>
      <w:r>
        <w:rPr>
          <w:rFonts w:ascii="Times New Roman" w:hAnsi="Times New Roman" w:cs="Times New Roman"/>
          <w:b/>
          <w:sz w:val="28"/>
        </w:rPr>
        <w:t>Высокий уровень</w:t>
      </w:r>
      <w:r>
        <w:t xml:space="preserve"> </w:t>
      </w:r>
      <w:r>
        <w:rPr>
          <w:rFonts w:ascii="Times New Roman" w:hAnsi="Times New Roman" w:cs="Times New Roman"/>
          <w:sz w:val="28"/>
        </w:rPr>
        <w:t>результативности обучения с применением ролевой игры</w:t>
      </w:r>
      <w:r>
        <w:rPr>
          <w:rFonts w:ascii="Times New Roman" w:hAnsi="Times New Roman" w:cs="Times New Roman"/>
          <w:b/>
          <w:sz w:val="28"/>
        </w:rPr>
        <w:t xml:space="preserve"> - </w:t>
      </w:r>
      <w:r>
        <w:rPr>
          <w:rFonts w:ascii="Times New Roman" w:hAnsi="Times New Roman" w:cs="Times New Roman"/>
          <w:sz w:val="28"/>
        </w:rPr>
        <w:t xml:space="preserve">3 умения продемонстрированы </w:t>
      </w:r>
    </w:p>
    <w:p w14:paraId="33CC45B7">
      <w:pPr>
        <w:pStyle w:val="9"/>
        <w:numPr>
          <w:ilvl w:val="0"/>
          <w:numId w:val="18"/>
        </w:numPr>
        <w:ind w:left="0" w:firstLine="0"/>
        <w:rPr>
          <w:rFonts w:ascii="Times New Roman" w:hAnsi="Times New Roman" w:cs="Times New Roman"/>
          <w:sz w:val="28"/>
        </w:rPr>
      </w:pPr>
      <w:r>
        <w:rPr>
          <w:rFonts w:ascii="Times New Roman" w:hAnsi="Times New Roman" w:cs="Times New Roman"/>
          <w:b/>
          <w:sz w:val="28"/>
        </w:rPr>
        <w:t>Средний уровень</w:t>
      </w:r>
      <w:r>
        <w:rPr>
          <w:rFonts w:ascii="Times New Roman" w:hAnsi="Times New Roman" w:cs="Times New Roman"/>
          <w:sz w:val="28"/>
        </w:rPr>
        <w:t xml:space="preserve"> результативности обучения с применением ролевой игры - 2 умения продемонстрированы </w:t>
      </w:r>
    </w:p>
    <w:p w14:paraId="2561ADA4">
      <w:pPr>
        <w:pStyle w:val="9"/>
        <w:numPr>
          <w:ilvl w:val="0"/>
          <w:numId w:val="18"/>
        </w:numPr>
        <w:ind w:left="0" w:firstLine="0"/>
        <w:rPr>
          <w:rFonts w:ascii="Times New Roman" w:hAnsi="Times New Roman" w:cs="Times New Roman"/>
          <w:sz w:val="28"/>
        </w:rPr>
      </w:pPr>
      <w:r>
        <w:rPr>
          <w:rFonts w:ascii="Times New Roman" w:hAnsi="Times New Roman" w:cs="Times New Roman"/>
          <w:b/>
          <w:sz w:val="28"/>
        </w:rPr>
        <w:t>Низкий уровень</w:t>
      </w:r>
      <w:r>
        <w:rPr>
          <w:rFonts w:ascii="Times New Roman" w:hAnsi="Times New Roman" w:cs="Times New Roman"/>
          <w:sz w:val="28"/>
        </w:rPr>
        <w:t xml:space="preserve"> результативности обучения с применением ролевой игры - 1 умение продемонстрировано </w:t>
      </w:r>
    </w:p>
    <w:p w14:paraId="778EE56D">
      <w:pPr>
        <w:spacing w:after="0" w:line="360" w:lineRule="auto"/>
        <w:jc w:val="both"/>
        <w:rPr>
          <w:rFonts w:ascii="Times New Roman" w:hAnsi="Times New Roman" w:cs="Times New Roman"/>
          <w:b/>
          <w:sz w:val="28"/>
        </w:rPr>
      </w:pPr>
      <w:r>
        <w:rPr>
          <w:rFonts w:ascii="Times New Roman" w:hAnsi="Times New Roman" w:cs="Times New Roman"/>
          <w:b/>
          <w:sz w:val="28"/>
        </w:rPr>
        <w:t>Основной этап</w:t>
      </w:r>
    </w:p>
    <w:p w14:paraId="237DC7E3">
      <w:pPr>
        <w:spacing w:after="0" w:line="360" w:lineRule="auto"/>
        <w:jc w:val="both"/>
        <w:rPr>
          <w:rFonts w:ascii="Times New Roman" w:hAnsi="Times New Roman" w:cs="Times New Roman"/>
          <w:sz w:val="28"/>
        </w:rPr>
      </w:pPr>
      <w:r>
        <w:rPr>
          <w:rFonts w:ascii="Times New Roman" w:hAnsi="Times New Roman" w:cs="Times New Roman"/>
          <w:b/>
          <w:sz w:val="28"/>
        </w:rPr>
        <w:t xml:space="preserve">       Цель основного этапа</w:t>
      </w:r>
      <w:r>
        <w:rPr>
          <w:rFonts w:ascii="Times New Roman" w:hAnsi="Times New Roman" w:cs="Times New Roman"/>
          <w:sz w:val="28"/>
        </w:rPr>
        <w:t>: провести уроки с использованием основных приёмов технологии ролевых игр, направленные на повышение качества обучения.</w:t>
      </w:r>
    </w:p>
    <w:p w14:paraId="3B832140">
      <w:pPr>
        <w:spacing w:after="0" w:line="360" w:lineRule="auto"/>
        <w:jc w:val="both"/>
        <w:rPr>
          <w:rFonts w:ascii="Times New Roman" w:hAnsi="Times New Roman" w:cs="Times New Roman"/>
          <w:sz w:val="28"/>
        </w:rPr>
      </w:pPr>
      <w:r>
        <w:rPr>
          <w:rFonts w:ascii="Times New Roman" w:hAnsi="Times New Roman" w:cs="Times New Roman"/>
          <w:sz w:val="28"/>
        </w:rPr>
        <w:t xml:space="preserve">         На данном этапе будут проведены уроки литературного чтения с использованием ролевых игр, во время уроков будет проводиться наблюдение за обучающимися по выявлению уровня качества обучения с использованием данной технологии. Разработаны технологические карты уроков литературного чтения в 4 классе с использованием ролевых игр. (Приложения 6, 7, 8) После проведённых уроков будут сделаны выводы о результативности применения ролевых игр, способствующих повышению качества обучения младших школьников на уроках литературного  чтения.</w:t>
      </w:r>
    </w:p>
    <w:p w14:paraId="0A29BC9A">
      <w:pPr>
        <w:spacing w:after="0" w:line="360" w:lineRule="auto"/>
        <w:jc w:val="both"/>
        <w:rPr>
          <w:rFonts w:ascii="Times New Roman" w:hAnsi="Times New Roman" w:cs="Times New Roman"/>
          <w:b/>
          <w:sz w:val="28"/>
        </w:rPr>
      </w:pPr>
      <w:r>
        <w:rPr>
          <w:rFonts w:ascii="Times New Roman" w:hAnsi="Times New Roman" w:cs="Times New Roman"/>
          <w:b/>
          <w:sz w:val="28"/>
        </w:rPr>
        <w:t>Заключительный этап</w:t>
      </w:r>
    </w:p>
    <w:p w14:paraId="1B8868E7">
      <w:pPr>
        <w:spacing w:after="0" w:line="360" w:lineRule="auto"/>
        <w:jc w:val="both"/>
        <w:rPr>
          <w:rFonts w:ascii="Times New Roman" w:hAnsi="Times New Roman" w:cs="Times New Roman"/>
          <w:sz w:val="28"/>
        </w:rPr>
      </w:pPr>
      <w:r>
        <w:rPr>
          <w:rFonts w:ascii="Times New Roman" w:hAnsi="Times New Roman" w:cs="Times New Roman"/>
          <w:b/>
          <w:sz w:val="28"/>
        </w:rPr>
        <w:t xml:space="preserve">   Цель заключительного этапа</w:t>
      </w:r>
      <w:r>
        <w:rPr>
          <w:rFonts w:ascii="Times New Roman" w:hAnsi="Times New Roman" w:cs="Times New Roman"/>
          <w:sz w:val="28"/>
        </w:rPr>
        <w:t>: обработка и оформление результатов опытно-экспериментальной проверки.</w:t>
      </w:r>
    </w:p>
    <w:p w14:paraId="50614530">
      <w:pPr>
        <w:spacing w:after="0" w:line="360" w:lineRule="auto"/>
        <w:jc w:val="both"/>
        <w:rPr>
          <w:rFonts w:ascii="Times New Roman" w:hAnsi="Times New Roman" w:cs="Times New Roman"/>
          <w:sz w:val="28"/>
        </w:rPr>
      </w:pPr>
      <w:r>
        <w:rPr>
          <w:rFonts w:ascii="Times New Roman" w:hAnsi="Times New Roman" w:cs="Times New Roman"/>
          <w:sz w:val="28"/>
        </w:rPr>
        <w:t xml:space="preserve">  На заключительном этапе будет проведён сбор информации, обработка анкет, наблюдения и диагностики, анализ и обобщение результатов. Будут сформулированы выводы по теме исследования.</w:t>
      </w:r>
    </w:p>
    <w:p w14:paraId="343AA95B">
      <w:pPr>
        <w:spacing w:after="0" w:line="360" w:lineRule="auto"/>
        <w:jc w:val="both"/>
        <w:rPr>
          <w:rFonts w:ascii="Times New Roman" w:hAnsi="Times New Roman" w:cs="Times New Roman"/>
          <w:sz w:val="28"/>
        </w:rPr>
      </w:pPr>
      <w:r>
        <w:rPr>
          <w:rFonts w:ascii="Times New Roman" w:hAnsi="Times New Roman" w:cs="Times New Roman"/>
          <w:sz w:val="28"/>
        </w:rPr>
        <w:t>Предполагаемые результаты</w:t>
      </w:r>
    </w:p>
    <w:p w14:paraId="0BE6B309">
      <w:pPr>
        <w:spacing w:after="0" w:line="360" w:lineRule="auto"/>
        <w:jc w:val="both"/>
        <w:rPr>
          <w:rFonts w:ascii="Times New Roman" w:hAnsi="Times New Roman" w:cs="Times New Roman"/>
          <w:sz w:val="28"/>
        </w:rPr>
      </w:pPr>
      <w:r>
        <w:rPr>
          <w:rFonts w:ascii="Times New Roman" w:hAnsi="Times New Roman" w:cs="Times New Roman"/>
          <w:sz w:val="28"/>
        </w:rPr>
        <w:t>1.</w:t>
      </w:r>
      <w:r>
        <w:rPr>
          <w:rFonts w:ascii="Times New Roman" w:hAnsi="Times New Roman" w:cs="Times New Roman"/>
          <w:sz w:val="28"/>
        </w:rPr>
        <w:tab/>
      </w:r>
      <w:r>
        <w:rPr>
          <w:rFonts w:ascii="Times New Roman" w:hAnsi="Times New Roman" w:cs="Times New Roman"/>
          <w:sz w:val="28"/>
        </w:rPr>
        <w:t>Конспекты уроков с использованием технологии ролевых игр на уроках литературного чтения в начальной школе;</w:t>
      </w:r>
    </w:p>
    <w:p w14:paraId="15836F85">
      <w:pPr>
        <w:spacing w:after="0" w:line="360" w:lineRule="auto"/>
        <w:jc w:val="both"/>
        <w:rPr>
          <w:rFonts w:ascii="Times New Roman" w:hAnsi="Times New Roman" w:cs="Times New Roman"/>
          <w:sz w:val="28"/>
        </w:rPr>
      </w:pPr>
      <w:r>
        <w:rPr>
          <w:rFonts w:ascii="Times New Roman" w:hAnsi="Times New Roman" w:cs="Times New Roman"/>
          <w:sz w:val="28"/>
        </w:rPr>
        <w:t>2.</w:t>
      </w:r>
      <w:r>
        <w:rPr>
          <w:rFonts w:ascii="Times New Roman" w:hAnsi="Times New Roman" w:cs="Times New Roman"/>
          <w:sz w:val="28"/>
        </w:rPr>
        <w:tab/>
      </w:r>
      <w:r>
        <w:rPr>
          <w:rFonts w:ascii="Times New Roman" w:hAnsi="Times New Roman" w:cs="Times New Roman"/>
          <w:sz w:val="28"/>
        </w:rPr>
        <w:t>Сборник методических рекомендаций по применению технологии ролевых игр на уроках литературного чтения.</w:t>
      </w:r>
    </w:p>
    <w:p w14:paraId="2A2C14DE">
      <w:pPr>
        <w:spacing w:after="0" w:line="360" w:lineRule="auto"/>
        <w:jc w:val="both"/>
        <w:rPr>
          <w:rFonts w:ascii="Times New Roman" w:hAnsi="Times New Roman" w:cs="Times New Roman"/>
          <w:b/>
          <w:sz w:val="28"/>
        </w:rPr>
      </w:pPr>
      <w:r>
        <w:rPr>
          <w:rFonts w:ascii="Times New Roman" w:hAnsi="Times New Roman" w:cs="Times New Roman"/>
          <w:b/>
          <w:sz w:val="28"/>
        </w:rPr>
        <w:t>Выводы по главе 2.1.</w:t>
      </w:r>
    </w:p>
    <w:p w14:paraId="61E08793">
      <w:pPr>
        <w:spacing w:after="0" w:line="360" w:lineRule="auto"/>
        <w:jc w:val="both"/>
        <w:rPr>
          <w:rFonts w:ascii="Times New Roman" w:hAnsi="Times New Roman" w:cs="Times New Roman"/>
          <w:sz w:val="28"/>
        </w:rPr>
      </w:pPr>
      <w:r>
        <w:rPr>
          <w:rFonts w:ascii="Times New Roman" w:hAnsi="Times New Roman" w:cs="Times New Roman"/>
          <w:sz w:val="28"/>
        </w:rPr>
        <w:t xml:space="preserve"> Таким образом, последовательно был определен план опытно – экспериментальной проверки. Все диагностики подобраны с учетом возрастных особенностей детей. Также был подобран инструментарий для проведения опытно – экспериментальной проверки.</w:t>
      </w:r>
    </w:p>
    <w:p w14:paraId="2B5BD823">
      <w:pPr>
        <w:pStyle w:val="9"/>
        <w:numPr>
          <w:ilvl w:val="1"/>
          <w:numId w:val="10"/>
        </w:numPr>
        <w:spacing w:after="0" w:line="360" w:lineRule="auto"/>
        <w:ind w:firstLine="0"/>
        <w:jc w:val="center"/>
        <w:rPr>
          <w:rFonts w:ascii="Times New Roman" w:hAnsi="Times New Roman" w:cs="Times New Roman"/>
          <w:b/>
          <w:sz w:val="28"/>
        </w:rPr>
      </w:pPr>
      <w:r>
        <w:rPr>
          <w:rFonts w:ascii="Times New Roman" w:hAnsi="Times New Roman" w:cs="Times New Roman"/>
          <w:b/>
          <w:sz w:val="28"/>
        </w:rPr>
        <w:t>Описание результатов опытно-экспериментальной проверки по теме «Ролевые игры на уроках литературного чтения в начальной школе как средство повышения качества обучения младших школьников»</w:t>
      </w:r>
    </w:p>
    <w:p w14:paraId="1D1F8949">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Изучая современные подходы к обучению,  интересна тема построения урока, с использованием игровых технологий. Игровая технология включает в себя: игровые тренинги; сюжетно - ролевые игры; театрализованные игры.      Познавательное развитие. Здесь выбор игр огромен и разнообразен.</w:t>
      </w:r>
    </w:p>
    <w:p w14:paraId="3BFB8812">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Ролевая игра - одна из форм обучения, развивающая подобные умения. Она способствует практическому применению знаний, полученных на уроке. Ролевая игра необходима ребёнку, потому что в процессе игры ребёнок имеет право примерять на себя разные  способы существования.</w:t>
      </w:r>
    </w:p>
    <w:p w14:paraId="7FE0096B">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При участии в ролевых играх у учащихся закладываются основы коммуникативной компетенции, позволяющие осуществлять общение и взаимо-действие учащихся на уроках литературного чтения. Ролевая игра является способом повышения мотивации ребёнка к учебной деятельности, влияет на успешность обучения. [27]</w:t>
      </w:r>
    </w:p>
    <w:p w14:paraId="1FB31D50">
      <w:pPr>
        <w:spacing w:after="0" w:line="360" w:lineRule="auto"/>
        <w:jc w:val="both"/>
        <w:rPr>
          <w:rFonts w:ascii="Times New Roman" w:hAnsi="Times New Roman" w:cs="Times New Roman"/>
          <w:sz w:val="28"/>
        </w:rPr>
      </w:pPr>
      <w:r>
        <w:rPr>
          <w:rFonts w:ascii="Times New Roman" w:hAnsi="Times New Roman" w:cs="Times New Roman"/>
          <w:sz w:val="28"/>
        </w:rPr>
        <w:t xml:space="preserve">   Опытно - экспериментальная проверка была проведена в МБОУ «Гимназия № 5» имени Е.Е. Парфёнова в 4А классе, опытно-экспериментальная группа в количестве 29 человек. Процесс обучения строился на основе программы «Школа России». Сроки прохождения практики: 19 апреля - 16 мая 2024 года.</w:t>
      </w:r>
    </w:p>
    <w:p w14:paraId="5480C277">
      <w:pPr>
        <w:spacing w:after="0" w:line="360" w:lineRule="auto"/>
        <w:jc w:val="both"/>
        <w:rPr>
          <w:rFonts w:ascii="Times New Roman" w:hAnsi="Times New Roman" w:cs="Times New Roman"/>
          <w:sz w:val="28"/>
        </w:rPr>
      </w:pPr>
      <w:r>
        <w:rPr>
          <w:rFonts w:ascii="Times New Roman" w:hAnsi="Times New Roman" w:cs="Times New Roman"/>
          <w:sz w:val="28"/>
        </w:rPr>
        <w:t xml:space="preserve">   В подтверждение выдвинутой гипотезы о том, что если на уроках литературного чтения в начальной школе использовать различные ролевые игры, то качество обучения младших школьников значительно повысится была проведена экспериментальная работа, которая проходила в 3 этапа:</w:t>
      </w:r>
    </w:p>
    <w:p w14:paraId="1F8E758B">
      <w:pPr>
        <w:spacing w:after="0" w:line="360" w:lineRule="auto"/>
        <w:ind w:left="360"/>
        <w:jc w:val="both"/>
        <w:rPr>
          <w:rFonts w:ascii="Times New Roman" w:hAnsi="Times New Roman" w:cs="Times New Roman"/>
          <w:sz w:val="28"/>
        </w:rPr>
      </w:pPr>
      <w:r>
        <w:rPr>
          <w:rFonts w:ascii="Times New Roman" w:hAnsi="Times New Roman" w:cs="Times New Roman"/>
          <w:sz w:val="28"/>
        </w:rPr>
        <w:t>•</w:t>
      </w:r>
      <w:r>
        <w:rPr>
          <w:rFonts w:ascii="Times New Roman" w:hAnsi="Times New Roman" w:cs="Times New Roman"/>
          <w:sz w:val="28"/>
        </w:rPr>
        <w:tab/>
      </w:r>
      <w:r>
        <w:rPr>
          <w:rFonts w:ascii="Times New Roman" w:hAnsi="Times New Roman" w:cs="Times New Roman"/>
          <w:sz w:val="28"/>
        </w:rPr>
        <w:t>диагностический этап;</w:t>
      </w:r>
    </w:p>
    <w:p w14:paraId="0F274D50">
      <w:pPr>
        <w:spacing w:after="0" w:line="360" w:lineRule="auto"/>
        <w:ind w:left="360"/>
        <w:jc w:val="both"/>
        <w:rPr>
          <w:rFonts w:ascii="Times New Roman" w:hAnsi="Times New Roman" w:cs="Times New Roman"/>
          <w:sz w:val="28"/>
        </w:rPr>
      </w:pPr>
      <w:r>
        <w:rPr>
          <w:rFonts w:ascii="Times New Roman" w:hAnsi="Times New Roman" w:cs="Times New Roman"/>
          <w:sz w:val="28"/>
        </w:rPr>
        <w:t>•</w:t>
      </w:r>
      <w:r>
        <w:rPr>
          <w:rFonts w:ascii="Times New Roman" w:hAnsi="Times New Roman" w:cs="Times New Roman"/>
          <w:sz w:val="28"/>
        </w:rPr>
        <w:tab/>
      </w:r>
      <w:r>
        <w:rPr>
          <w:rFonts w:ascii="Times New Roman" w:hAnsi="Times New Roman" w:cs="Times New Roman"/>
          <w:sz w:val="28"/>
        </w:rPr>
        <w:t>практический этап;</w:t>
      </w:r>
    </w:p>
    <w:p w14:paraId="423A4D72">
      <w:pPr>
        <w:spacing w:after="0" w:line="360" w:lineRule="auto"/>
        <w:ind w:left="360"/>
        <w:jc w:val="both"/>
        <w:rPr>
          <w:rFonts w:ascii="Times New Roman" w:hAnsi="Times New Roman" w:cs="Times New Roman"/>
          <w:sz w:val="28"/>
        </w:rPr>
      </w:pPr>
      <w:r>
        <w:rPr>
          <w:rFonts w:ascii="Times New Roman" w:hAnsi="Times New Roman" w:cs="Times New Roman"/>
          <w:sz w:val="28"/>
        </w:rPr>
        <w:t>•</w:t>
      </w:r>
      <w:r>
        <w:rPr>
          <w:rFonts w:ascii="Times New Roman" w:hAnsi="Times New Roman" w:cs="Times New Roman"/>
          <w:sz w:val="28"/>
        </w:rPr>
        <w:tab/>
      </w:r>
      <w:r>
        <w:rPr>
          <w:rFonts w:ascii="Times New Roman" w:hAnsi="Times New Roman" w:cs="Times New Roman"/>
          <w:sz w:val="28"/>
        </w:rPr>
        <w:t>обобщающий этап.</w:t>
      </w:r>
    </w:p>
    <w:p w14:paraId="1C14C8D7">
      <w:pPr>
        <w:tabs>
          <w:tab w:val="left" w:pos="3735"/>
        </w:tabs>
        <w:spacing w:after="0" w:line="360" w:lineRule="auto"/>
        <w:ind w:left="360"/>
        <w:jc w:val="both"/>
        <w:rPr>
          <w:rFonts w:ascii="Times New Roman" w:hAnsi="Times New Roman" w:cs="Times New Roman"/>
          <w:b/>
          <w:sz w:val="28"/>
        </w:rPr>
      </w:pPr>
      <w:r>
        <w:rPr>
          <w:rFonts w:ascii="Times New Roman" w:hAnsi="Times New Roman" w:cs="Times New Roman"/>
          <w:b/>
          <w:sz w:val="28"/>
        </w:rPr>
        <w:t xml:space="preserve">  1. Диагностический этап</w:t>
      </w:r>
      <w:r>
        <w:rPr>
          <w:rFonts w:ascii="Times New Roman" w:hAnsi="Times New Roman" w:cs="Times New Roman"/>
          <w:b/>
          <w:sz w:val="28"/>
        </w:rPr>
        <w:tab/>
      </w:r>
    </w:p>
    <w:p w14:paraId="767BCEE3">
      <w:pPr>
        <w:spacing w:after="0" w:line="360" w:lineRule="auto"/>
        <w:jc w:val="both"/>
        <w:rPr>
          <w:rFonts w:ascii="Times New Roman" w:hAnsi="Times New Roman" w:cs="Times New Roman"/>
          <w:sz w:val="28"/>
        </w:rPr>
      </w:pPr>
      <w:r>
        <w:rPr>
          <w:rFonts w:ascii="Times New Roman" w:hAnsi="Times New Roman" w:cs="Times New Roman"/>
          <w:sz w:val="28"/>
        </w:rPr>
        <w:t xml:space="preserve">  На диагностическом этапе, целью которого являлось подобрать необходимый инструментарий для проведения диагностической работы по теме, а также проведение анкетирования учителя.</w:t>
      </w:r>
    </w:p>
    <w:p w14:paraId="4C0A2C88">
      <w:pPr>
        <w:spacing w:after="0" w:line="360" w:lineRule="auto"/>
        <w:jc w:val="both"/>
        <w:rPr>
          <w:rFonts w:ascii="Times New Roman" w:hAnsi="Times New Roman" w:cs="Times New Roman"/>
          <w:sz w:val="28"/>
        </w:rPr>
      </w:pPr>
      <w:r>
        <w:rPr>
          <w:rFonts w:ascii="Times New Roman" w:hAnsi="Times New Roman" w:cs="Times New Roman"/>
          <w:sz w:val="28"/>
        </w:rPr>
        <w:t xml:space="preserve">    Анкетирование учителя проводилось с целью анализа опыта работы учителя по использованию ролевых игр, как средство повышения качества обучения на уроках литературного чтения в 4 классе.</w:t>
      </w:r>
    </w:p>
    <w:p w14:paraId="0729C618">
      <w:pPr>
        <w:spacing w:after="0" w:line="360" w:lineRule="auto"/>
        <w:jc w:val="both"/>
        <w:rPr>
          <w:rFonts w:ascii="Times New Roman" w:hAnsi="Times New Roman" w:cs="Times New Roman"/>
          <w:sz w:val="28"/>
        </w:rPr>
      </w:pPr>
      <w:r>
        <w:rPr>
          <w:rFonts w:ascii="Times New Roman" w:hAnsi="Times New Roman" w:cs="Times New Roman"/>
          <w:sz w:val="28"/>
        </w:rPr>
        <w:t xml:space="preserve">  Было проведено анкетирование учителя. В анкетировании принимал участие учитель начальных классов МБОУ «Гимназия №5» имени Е.Е. Парфёнова  Николаенко Наталья Николаевна.</w:t>
      </w:r>
    </w:p>
    <w:p w14:paraId="52CA4545">
      <w:pPr>
        <w:spacing w:after="0" w:line="360" w:lineRule="auto"/>
        <w:jc w:val="both"/>
        <w:rPr>
          <w:rFonts w:ascii="Times New Roman" w:hAnsi="Times New Roman" w:cs="Times New Roman"/>
          <w:sz w:val="28"/>
        </w:rPr>
      </w:pPr>
      <w:r>
        <w:rPr>
          <w:rFonts w:ascii="Times New Roman" w:hAnsi="Times New Roman" w:cs="Times New Roman"/>
          <w:sz w:val="28"/>
        </w:rPr>
        <w:t xml:space="preserve">  По результатам анкетирования составлена технологическая карта анкеты учителя. (Приложение 4, таблица №1)</w:t>
      </w:r>
    </w:p>
    <w:p w14:paraId="6DEF3A6C">
      <w:pPr>
        <w:spacing w:after="0" w:line="360" w:lineRule="auto"/>
        <w:jc w:val="both"/>
        <w:rPr>
          <w:rFonts w:ascii="Times New Roman" w:hAnsi="Times New Roman" w:cs="Times New Roman"/>
          <w:sz w:val="28"/>
        </w:rPr>
      </w:pPr>
      <w:r>
        <w:rPr>
          <w:rFonts w:ascii="Times New Roman" w:hAnsi="Times New Roman" w:cs="Times New Roman"/>
          <w:b/>
          <w:sz w:val="28"/>
        </w:rPr>
        <w:t xml:space="preserve">  Вывод:</w:t>
      </w:r>
      <w:r>
        <w:rPr>
          <w:rFonts w:ascii="Times New Roman" w:hAnsi="Times New Roman" w:cs="Times New Roman"/>
          <w:sz w:val="28"/>
        </w:rPr>
        <w:t xml:space="preserve"> в ходе анкетирования учителя были выявлены ролевые  игры, наиболее часто используемые им на уроках литературного чтения, которые способствуют повышению качества обучения младших школьников.</w:t>
      </w:r>
    </w:p>
    <w:p w14:paraId="2446F31B">
      <w:pPr>
        <w:spacing w:after="0" w:line="360" w:lineRule="auto"/>
        <w:jc w:val="both"/>
        <w:rPr>
          <w:rFonts w:ascii="Times New Roman" w:hAnsi="Times New Roman" w:cs="Times New Roman"/>
          <w:sz w:val="28"/>
          <w:u w:val="single"/>
        </w:rPr>
      </w:pPr>
      <w:r>
        <w:rPr>
          <w:rFonts w:ascii="Times New Roman" w:hAnsi="Times New Roman" w:cs="Times New Roman"/>
          <w:sz w:val="28"/>
        </w:rPr>
        <w:t xml:space="preserve"> Наталья Николаевна отметила, что зачастую </w:t>
      </w:r>
      <w:r>
        <w:rPr>
          <w:rFonts w:ascii="Times New Roman" w:hAnsi="Times New Roman" w:cs="Times New Roman"/>
          <w:sz w:val="28"/>
          <w:u w:val="single"/>
        </w:rPr>
        <w:t>использует такие виды ролевых игр как:</w:t>
      </w:r>
    </w:p>
    <w:p w14:paraId="16673E39">
      <w:pPr>
        <w:spacing w:after="0" w:line="360" w:lineRule="auto"/>
        <w:jc w:val="both"/>
        <w:rPr>
          <w:rFonts w:ascii="Times New Roman" w:hAnsi="Times New Roman" w:cs="Times New Roman"/>
          <w:sz w:val="28"/>
        </w:rPr>
      </w:pPr>
      <w:r>
        <w:rPr>
          <w:rFonts w:ascii="Times New Roman" w:hAnsi="Times New Roman" w:cs="Times New Roman"/>
          <w:sz w:val="28"/>
        </w:rPr>
        <w:t>1.  Чтение по ролям.</w:t>
      </w:r>
    </w:p>
    <w:p w14:paraId="04156589">
      <w:pPr>
        <w:spacing w:after="0" w:line="360" w:lineRule="auto"/>
        <w:jc w:val="both"/>
        <w:rPr>
          <w:rFonts w:ascii="Times New Roman" w:hAnsi="Times New Roman" w:cs="Times New Roman"/>
          <w:sz w:val="28"/>
        </w:rPr>
      </w:pPr>
      <w:r>
        <w:rPr>
          <w:rFonts w:ascii="Times New Roman" w:hAnsi="Times New Roman" w:cs="Times New Roman"/>
          <w:sz w:val="28"/>
        </w:rPr>
        <w:t>2.  «Журналисты»</w:t>
      </w:r>
    </w:p>
    <w:p w14:paraId="6147DFE5">
      <w:pPr>
        <w:spacing w:after="0" w:line="360" w:lineRule="auto"/>
        <w:jc w:val="both"/>
        <w:rPr>
          <w:rFonts w:ascii="Times New Roman" w:hAnsi="Times New Roman" w:cs="Times New Roman"/>
          <w:sz w:val="28"/>
        </w:rPr>
      </w:pPr>
      <w:r>
        <w:rPr>
          <w:rFonts w:ascii="Times New Roman" w:hAnsi="Times New Roman" w:cs="Times New Roman"/>
          <w:sz w:val="28"/>
        </w:rPr>
        <w:t xml:space="preserve">3.  Инсценировка отрывков произведений. </w:t>
      </w:r>
    </w:p>
    <w:p w14:paraId="41B781E4">
      <w:pPr>
        <w:spacing w:after="0" w:line="360" w:lineRule="auto"/>
        <w:jc w:val="both"/>
        <w:rPr>
          <w:rFonts w:ascii="Times New Roman" w:hAnsi="Times New Roman" w:cs="Times New Roman"/>
          <w:sz w:val="28"/>
        </w:rPr>
      </w:pPr>
      <w:r>
        <w:rPr>
          <w:rFonts w:ascii="Times New Roman" w:hAnsi="Times New Roman" w:cs="Times New Roman"/>
          <w:sz w:val="28"/>
        </w:rPr>
        <w:t>4.  «Заказ художнику», «Художественный редактор и иллюстратор».</w:t>
      </w:r>
    </w:p>
    <w:p w14:paraId="2233941B">
      <w:pPr>
        <w:spacing w:after="0" w:line="360" w:lineRule="auto"/>
        <w:jc w:val="both"/>
        <w:rPr>
          <w:rFonts w:ascii="Times New Roman" w:hAnsi="Times New Roman" w:cs="Times New Roman"/>
          <w:sz w:val="28"/>
        </w:rPr>
      </w:pPr>
      <w:r>
        <w:rPr>
          <w:rFonts w:ascii="Times New Roman" w:hAnsi="Times New Roman" w:cs="Times New Roman"/>
          <w:sz w:val="28"/>
        </w:rPr>
        <w:t>5. «Я – учитель».</w:t>
      </w:r>
    </w:p>
    <w:p w14:paraId="55A51C71">
      <w:pPr>
        <w:spacing w:after="0" w:line="360" w:lineRule="auto"/>
        <w:jc w:val="both"/>
        <w:rPr>
          <w:rFonts w:ascii="Times New Roman" w:hAnsi="Times New Roman" w:cs="Times New Roman"/>
          <w:sz w:val="28"/>
        </w:rPr>
      </w:pPr>
      <w:r>
        <w:rPr>
          <w:rFonts w:ascii="Times New Roman" w:hAnsi="Times New Roman" w:cs="Times New Roman"/>
          <w:sz w:val="28"/>
        </w:rPr>
        <w:t>6. Игры, основанные на связи кино и литературы: «Кастинг», «Репетиция эпизода фильма», «Режиссер и сценарист».</w:t>
      </w:r>
    </w:p>
    <w:p w14:paraId="720F3BEA">
      <w:pPr>
        <w:spacing w:after="0" w:line="360" w:lineRule="auto"/>
        <w:jc w:val="both"/>
        <w:rPr>
          <w:rFonts w:ascii="Times New Roman" w:hAnsi="Times New Roman" w:cs="Times New Roman"/>
          <w:sz w:val="28"/>
        </w:rPr>
      </w:pPr>
      <w:r>
        <w:rPr>
          <w:rFonts w:ascii="Times New Roman" w:hAnsi="Times New Roman" w:cs="Times New Roman"/>
          <w:sz w:val="28"/>
        </w:rPr>
        <w:t>7. Словесное рисование.</w:t>
      </w:r>
    </w:p>
    <w:p w14:paraId="5D42B288">
      <w:pPr>
        <w:spacing w:after="0" w:line="360" w:lineRule="auto"/>
        <w:jc w:val="both"/>
        <w:rPr>
          <w:rFonts w:ascii="Times New Roman" w:hAnsi="Times New Roman" w:cs="Times New Roman"/>
          <w:sz w:val="28"/>
        </w:rPr>
      </w:pPr>
      <w:r>
        <w:rPr>
          <w:rFonts w:ascii="Times New Roman" w:hAnsi="Times New Roman" w:cs="Times New Roman"/>
          <w:sz w:val="28"/>
        </w:rPr>
        <w:t>8. Творческий пересказ (от лица героя, автора), дополнение текста.</w:t>
      </w:r>
    </w:p>
    <w:p w14:paraId="6C9C4EBA">
      <w:pPr>
        <w:spacing w:after="0" w:line="360" w:lineRule="auto"/>
        <w:jc w:val="both"/>
        <w:rPr>
          <w:rFonts w:ascii="Times New Roman" w:hAnsi="Times New Roman" w:cs="Times New Roman"/>
          <w:sz w:val="28"/>
        </w:rPr>
      </w:pPr>
      <w:r>
        <w:rPr>
          <w:rFonts w:ascii="Times New Roman" w:hAnsi="Times New Roman" w:cs="Times New Roman"/>
          <w:sz w:val="28"/>
        </w:rPr>
        <w:t xml:space="preserve">Но </w:t>
      </w:r>
      <w:r>
        <w:rPr>
          <w:rFonts w:ascii="Times New Roman" w:hAnsi="Times New Roman" w:cs="Times New Roman"/>
          <w:b/>
          <w:sz w:val="28"/>
        </w:rPr>
        <w:t>основными ролевыми играми, влияющими на повышение качества обучения литературному чтению,</w:t>
      </w:r>
      <w:r>
        <w:rPr>
          <w:rFonts w:ascii="Times New Roman" w:hAnsi="Times New Roman" w:cs="Times New Roman"/>
          <w:sz w:val="28"/>
        </w:rPr>
        <w:t xml:space="preserve"> считает следующие ролевые игры:</w:t>
      </w:r>
    </w:p>
    <w:p w14:paraId="1E2172ED">
      <w:pPr>
        <w:pStyle w:val="9"/>
        <w:numPr>
          <w:ilvl w:val="0"/>
          <w:numId w:val="19"/>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Чтение по ролям.</w:t>
      </w:r>
    </w:p>
    <w:p w14:paraId="6988387F">
      <w:pPr>
        <w:pStyle w:val="9"/>
        <w:numPr>
          <w:ilvl w:val="0"/>
          <w:numId w:val="19"/>
        </w:numPr>
        <w:spacing w:after="0" w:line="360" w:lineRule="auto"/>
        <w:ind w:left="0" w:firstLine="0"/>
        <w:jc w:val="both"/>
        <w:rPr>
          <w:rFonts w:ascii="Times New Roman" w:hAnsi="Times New Roman" w:cs="Times New Roman"/>
          <w:sz w:val="28"/>
        </w:rPr>
      </w:pPr>
      <w:r>
        <w:rPr>
          <w:rFonts w:ascii="Times New Roman" w:hAnsi="Times New Roman" w:cs="Times New Roman"/>
          <w:sz w:val="28"/>
        </w:rPr>
        <w:t>«Журналисты».</w:t>
      </w:r>
    </w:p>
    <w:p w14:paraId="40947EBA">
      <w:pPr>
        <w:pStyle w:val="9"/>
        <w:numPr>
          <w:ilvl w:val="0"/>
          <w:numId w:val="19"/>
        </w:numPr>
        <w:spacing w:after="0" w:line="360" w:lineRule="auto"/>
        <w:ind w:left="0" w:firstLine="0"/>
        <w:jc w:val="both"/>
        <w:rPr>
          <w:rFonts w:ascii="Times New Roman" w:hAnsi="Times New Roman" w:cs="Times New Roman"/>
          <w:sz w:val="28"/>
        </w:rPr>
      </w:pPr>
      <w:r>
        <w:rPr>
          <w:rFonts w:ascii="Times New Roman" w:hAnsi="Times New Roman" w:cs="Times New Roman"/>
          <w:sz w:val="28"/>
        </w:rPr>
        <w:t>Творческий пересказ (от лица героя, автора).</w:t>
      </w:r>
    </w:p>
    <w:p w14:paraId="5D89B870">
      <w:pPr>
        <w:spacing w:after="0" w:line="360" w:lineRule="auto"/>
        <w:jc w:val="both"/>
        <w:rPr>
          <w:rFonts w:ascii="Times New Roman" w:hAnsi="Times New Roman" w:cs="Times New Roman"/>
          <w:sz w:val="28"/>
        </w:rPr>
      </w:pPr>
      <w:r>
        <w:rPr>
          <w:rFonts w:ascii="Times New Roman" w:hAnsi="Times New Roman" w:cs="Times New Roman"/>
          <w:sz w:val="28"/>
        </w:rPr>
        <w:t xml:space="preserve">     Данные ролевые игры активно используются на уроках литературного чтения для повышения качества обучения младших школьников.</w:t>
      </w:r>
    </w:p>
    <w:p w14:paraId="55D04AB3">
      <w:pPr>
        <w:spacing w:after="0" w:line="360" w:lineRule="auto"/>
        <w:jc w:val="both"/>
        <w:rPr>
          <w:rFonts w:ascii="Times New Roman" w:hAnsi="Times New Roman" w:cs="Times New Roman"/>
          <w:sz w:val="28"/>
        </w:rPr>
      </w:pPr>
      <w:r>
        <w:rPr>
          <w:rFonts w:ascii="Times New Roman" w:hAnsi="Times New Roman" w:cs="Times New Roman"/>
          <w:sz w:val="28"/>
        </w:rPr>
        <w:t xml:space="preserve">    Также учитель высказал мнение о </w:t>
      </w:r>
      <w:r>
        <w:rPr>
          <w:rFonts w:ascii="Times New Roman" w:hAnsi="Times New Roman" w:cs="Times New Roman"/>
          <w:b/>
          <w:sz w:val="28"/>
        </w:rPr>
        <w:t>трудностях</w:t>
      </w:r>
      <w:r>
        <w:rPr>
          <w:rFonts w:ascii="Times New Roman" w:hAnsi="Times New Roman" w:cs="Times New Roman"/>
          <w:sz w:val="28"/>
        </w:rPr>
        <w:t xml:space="preserve"> при включении в учебный процесс данной технологии. Это:</w:t>
      </w:r>
    </w:p>
    <w:p w14:paraId="7DCA1A6B">
      <w:pPr>
        <w:spacing w:after="0" w:line="360" w:lineRule="auto"/>
        <w:jc w:val="both"/>
        <w:rPr>
          <w:rFonts w:ascii="Times New Roman" w:hAnsi="Times New Roman" w:cs="Times New Roman"/>
          <w:sz w:val="28"/>
        </w:rPr>
      </w:pPr>
      <w:r>
        <w:rPr>
          <w:rFonts w:ascii="Times New Roman" w:hAnsi="Times New Roman" w:cs="Times New Roman"/>
          <w:sz w:val="28"/>
        </w:rPr>
        <w:t>- Недостаточно развитые коммуникативные умения у обучающихся</w:t>
      </w:r>
    </w:p>
    <w:p w14:paraId="291D5DFF">
      <w:pPr>
        <w:spacing w:after="0" w:line="360" w:lineRule="auto"/>
        <w:jc w:val="both"/>
        <w:rPr>
          <w:rFonts w:ascii="Times New Roman" w:hAnsi="Times New Roman" w:cs="Times New Roman"/>
          <w:sz w:val="28"/>
        </w:rPr>
      </w:pPr>
      <w:r>
        <w:rPr>
          <w:rFonts w:ascii="Times New Roman" w:hAnsi="Times New Roman" w:cs="Times New Roman"/>
          <w:sz w:val="28"/>
        </w:rPr>
        <w:t>- Сложность в распределении ролей между участниками игры.</w:t>
      </w:r>
    </w:p>
    <w:p w14:paraId="2C1EE5AE">
      <w:pPr>
        <w:spacing w:after="0" w:line="360" w:lineRule="auto"/>
        <w:jc w:val="both"/>
        <w:rPr>
          <w:rFonts w:ascii="Times New Roman" w:hAnsi="Times New Roman" w:cs="Times New Roman"/>
          <w:b/>
          <w:sz w:val="28"/>
        </w:rPr>
      </w:pPr>
      <w:r>
        <w:rPr>
          <w:rFonts w:ascii="Times New Roman" w:hAnsi="Times New Roman" w:cs="Times New Roman"/>
          <w:b/>
          <w:sz w:val="28"/>
        </w:rPr>
        <w:t>2. Практический этап</w:t>
      </w:r>
    </w:p>
    <w:p w14:paraId="164A7861">
      <w:pPr>
        <w:spacing w:after="0" w:line="360" w:lineRule="auto"/>
        <w:jc w:val="both"/>
        <w:rPr>
          <w:rFonts w:ascii="Times New Roman" w:hAnsi="Times New Roman" w:cs="Times New Roman"/>
          <w:sz w:val="28"/>
        </w:rPr>
      </w:pPr>
      <w:r>
        <w:rPr>
          <w:rFonts w:ascii="Times New Roman" w:hAnsi="Times New Roman" w:cs="Times New Roman"/>
          <w:sz w:val="28"/>
        </w:rPr>
        <w:t xml:space="preserve">  На практическом этапе, </w:t>
      </w:r>
      <w:r>
        <w:rPr>
          <w:rFonts w:ascii="Times New Roman" w:hAnsi="Times New Roman" w:cs="Times New Roman"/>
          <w:b/>
          <w:sz w:val="28"/>
        </w:rPr>
        <w:t>целью</w:t>
      </w:r>
      <w:r>
        <w:rPr>
          <w:rFonts w:ascii="Times New Roman" w:hAnsi="Times New Roman" w:cs="Times New Roman"/>
          <w:sz w:val="28"/>
        </w:rPr>
        <w:t xml:space="preserve"> которого было проведение уроков с использованием ролевых игр, направленных на повышение качества обучения младших школьников, была проведена серия уроков, а также наблюдение за обучающимися с целью выявить уровни результативности обучения с применением ролевых игр на уроках литературного чтения младших школьников в 4 классе, влияющих на успешность обучения литературному чтению, во время уроков  проведено  наблюдение за обучающимися на определение уровня результативности обучающихся при работе.</w:t>
      </w:r>
    </w:p>
    <w:p w14:paraId="042BEEA2">
      <w:pPr>
        <w:spacing w:after="0" w:line="360" w:lineRule="auto"/>
        <w:jc w:val="both"/>
        <w:rPr>
          <w:rFonts w:ascii="Times New Roman" w:hAnsi="Times New Roman" w:cs="Times New Roman"/>
          <w:sz w:val="28"/>
        </w:rPr>
      </w:pPr>
      <w:r>
        <w:rPr>
          <w:rFonts w:ascii="Times New Roman" w:hAnsi="Times New Roman" w:cs="Times New Roman"/>
          <w:sz w:val="28"/>
        </w:rPr>
        <w:t xml:space="preserve">  Уроки по литературному чтению с использованием ролевых игр, направленные на повышения качества обучения младших школьников (Приложения (5, 6, 7):</w:t>
      </w:r>
    </w:p>
    <w:p w14:paraId="10A2558F">
      <w:pPr>
        <w:pStyle w:val="9"/>
        <w:numPr>
          <w:ilvl w:val="0"/>
          <w:numId w:val="20"/>
        </w:numPr>
        <w:tabs>
          <w:tab w:val="left" w:pos="0"/>
        </w:tabs>
        <w:spacing w:after="0" w:line="360" w:lineRule="auto"/>
        <w:ind w:left="0" w:firstLine="0"/>
        <w:jc w:val="both"/>
        <w:rPr>
          <w:rFonts w:ascii="Times New Roman" w:hAnsi="Times New Roman" w:cs="Times New Roman"/>
          <w:sz w:val="28"/>
        </w:rPr>
      </w:pPr>
      <w:r>
        <w:rPr>
          <w:rFonts w:ascii="Times New Roman" w:hAnsi="Times New Roman" w:cs="Times New Roman"/>
          <w:sz w:val="28"/>
        </w:rPr>
        <w:t>Е.С. Велтистов «Приключения Электроника»</w:t>
      </w:r>
    </w:p>
    <w:p w14:paraId="363B839A">
      <w:pPr>
        <w:pStyle w:val="9"/>
        <w:numPr>
          <w:ilvl w:val="0"/>
          <w:numId w:val="20"/>
        </w:numPr>
        <w:tabs>
          <w:tab w:val="left" w:pos="0"/>
        </w:tabs>
        <w:spacing w:after="0" w:line="360" w:lineRule="auto"/>
        <w:ind w:left="0" w:firstLine="0"/>
        <w:jc w:val="both"/>
        <w:rPr>
          <w:rFonts w:ascii="Times New Roman" w:hAnsi="Times New Roman" w:cs="Times New Roman"/>
          <w:sz w:val="28"/>
        </w:rPr>
      </w:pPr>
      <w:r>
        <w:rPr>
          <w:rFonts w:ascii="Times New Roman" w:hAnsi="Times New Roman" w:cs="Times New Roman"/>
          <w:sz w:val="28"/>
        </w:rPr>
        <w:t>Кир Булычёв «Путешествие Алисы»</w:t>
      </w:r>
    </w:p>
    <w:p w14:paraId="2A11E66F">
      <w:pPr>
        <w:pStyle w:val="9"/>
        <w:numPr>
          <w:ilvl w:val="0"/>
          <w:numId w:val="20"/>
        </w:numPr>
        <w:tabs>
          <w:tab w:val="left" w:pos="0"/>
        </w:tabs>
        <w:spacing w:after="0" w:line="360" w:lineRule="auto"/>
        <w:ind w:left="0" w:firstLine="0"/>
        <w:jc w:val="both"/>
        <w:rPr>
          <w:rFonts w:ascii="Times New Roman" w:hAnsi="Times New Roman" w:cs="Times New Roman"/>
          <w:sz w:val="28"/>
        </w:rPr>
      </w:pPr>
      <w:r>
        <w:rPr>
          <w:rFonts w:ascii="Times New Roman" w:hAnsi="Times New Roman" w:cs="Times New Roman"/>
          <w:sz w:val="28"/>
        </w:rPr>
        <w:t>Г.Х. Андерсен «Русалочка»</w:t>
      </w:r>
    </w:p>
    <w:p w14:paraId="51193FC7">
      <w:pPr>
        <w:spacing w:after="0" w:line="360" w:lineRule="auto"/>
        <w:jc w:val="both"/>
        <w:rPr>
          <w:rFonts w:ascii="Times New Roman" w:hAnsi="Times New Roman" w:cs="Times New Roman"/>
          <w:sz w:val="28"/>
        </w:rPr>
      </w:pPr>
      <w:r>
        <w:rPr>
          <w:rFonts w:ascii="Times New Roman" w:hAnsi="Times New Roman" w:cs="Times New Roman"/>
          <w:sz w:val="28"/>
        </w:rPr>
        <w:t xml:space="preserve">  Результаты наблюдения за обучающимися представлены в технологической карте ( Приложение 5,  таблица 4)</w:t>
      </w:r>
    </w:p>
    <w:p w14:paraId="0A8097AD">
      <w:pPr>
        <w:spacing w:after="0" w:line="360" w:lineRule="auto"/>
        <w:jc w:val="both"/>
        <w:rPr>
          <w:rFonts w:ascii="Times New Roman" w:hAnsi="Times New Roman" w:cs="Times New Roman"/>
          <w:sz w:val="28"/>
        </w:rPr>
      </w:pPr>
      <w:r>
        <w:rPr>
          <w:rFonts w:ascii="Times New Roman" w:hAnsi="Times New Roman" w:cs="Times New Roman"/>
          <w:sz w:val="28"/>
        </w:rPr>
        <w:t xml:space="preserve">  В ходе наблюдений выявлено 3 уровня результативности обучающихся.</w:t>
      </w:r>
    </w:p>
    <w:p w14:paraId="2976E156">
      <w:pPr>
        <w:spacing w:after="0" w:line="360" w:lineRule="auto"/>
        <w:jc w:val="center"/>
        <w:rPr>
          <w:rFonts w:ascii="Times New Roman" w:hAnsi="Times New Roman" w:cs="Times New Roman"/>
          <w:b/>
          <w:sz w:val="28"/>
        </w:rPr>
      </w:pPr>
      <w:r>
        <w:rPr>
          <w:rFonts w:ascii="Times New Roman" w:hAnsi="Times New Roman" w:cs="Times New Roman"/>
          <w:b/>
          <w:sz w:val="28"/>
        </w:rPr>
        <w:t>Критерии уровня результативности обучения с применением ролевой игры:</w:t>
      </w:r>
    </w:p>
    <w:p w14:paraId="2919D642">
      <w:pPr>
        <w:pStyle w:val="9"/>
        <w:numPr>
          <w:ilvl w:val="0"/>
          <w:numId w:val="21"/>
        </w:numPr>
        <w:spacing w:after="0" w:line="360" w:lineRule="auto"/>
        <w:ind w:left="0" w:firstLine="0"/>
        <w:jc w:val="both"/>
        <w:rPr>
          <w:rFonts w:ascii="Times New Roman" w:hAnsi="Times New Roman" w:cs="Times New Roman"/>
          <w:sz w:val="28"/>
        </w:rPr>
      </w:pPr>
      <w:r>
        <w:rPr>
          <w:rFonts w:ascii="Times New Roman" w:hAnsi="Times New Roman" w:cs="Times New Roman"/>
          <w:b/>
          <w:sz w:val="28"/>
        </w:rPr>
        <w:t>Высокий уровень</w:t>
      </w:r>
      <w:r>
        <w:rPr>
          <w:rFonts w:ascii="Times New Roman" w:hAnsi="Times New Roman" w:cs="Times New Roman"/>
          <w:sz w:val="28"/>
        </w:rPr>
        <w:t xml:space="preserve"> результативности обучения с применением ролевой игры - 3 умения продемонстрированы </w:t>
      </w:r>
    </w:p>
    <w:p w14:paraId="2B572477">
      <w:pPr>
        <w:pStyle w:val="9"/>
        <w:numPr>
          <w:ilvl w:val="0"/>
          <w:numId w:val="21"/>
        </w:numPr>
        <w:spacing w:after="0" w:line="360" w:lineRule="auto"/>
        <w:ind w:left="0" w:firstLine="0"/>
        <w:jc w:val="both"/>
        <w:rPr>
          <w:rFonts w:ascii="Times New Roman" w:hAnsi="Times New Roman" w:cs="Times New Roman"/>
          <w:sz w:val="28"/>
        </w:rPr>
      </w:pPr>
      <w:r>
        <w:rPr>
          <w:rFonts w:ascii="Times New Roman" w:hAnsi="Times New Roman" w:cs="Times New Roman"/>
          <w:b/>
          <w:sz w:val="28"/>
        </w:rPr>
        <w:t>Средний уровень</w:t>
      </w:r>
      <w:r>
        <w:rPr>
          <w:rFonts w:ascii="Times New Roman" w:hAnsi="Times New Roman" w:cs="Times New Roman"/>
          <w:sz w:val="28"/>
        </w:rPr>
        <w:t xml:space="preserve"> результативности обучения с применением ролевой игры - 2 умения продемонстрированы </w:t>
      </w:r>
    </w:p>
    <w:p w14:paraId="71DD3E51">
      <w:pPr>
        <w:pStyle w:val="9"/>
        <w:numPr>
          <w:ilvl w:val="0"/>
          <w:numId w:val="21"/>
        </w:numPr>
        <w:spacing w:after="0" w:line="360" w:lineRule="auto"/>
        <w:ind w:left="0" w:firstLine="0"/>
        <w:jc w:val="both"/>
        <w:rPr>
          <w:rFonts w:ascii="Times New Roman" w:hAnsi="Times New Roman" w:cs="Times New Roman"/>
          <w:sz w:val="28"/>
        </w:rPr>
      </w:pPr>
      <w:r>
        <w:rPr>
          <w:rFonts w:ascii="Times New Roman" w:hAnsi="Times New Roman" w:cs="Times New Roman"/>
          <w:b/>
          <w:sz w:val="28"/>
        </w:rPr>
        <w:t>Низкий уровень</w:t>
      </w:r>
      <w:r>
        <w:rPr>
          <w:rFonts w:ascii="Times New Roman" w:hAnsi="Times New Roman" w:cs="Times New Roman"/>
          <w:sz w:val="28"/>
        </w:rPr>
        <w:t xml:space="preserve"> результативности обучения с применением ролевой игры - 1 умение продемонстрировано</w:t>
      </w:r>
    </w:p>
    <w:p w14:paraId="66FF5C52">
      <w:pPr>
        <w:spacing w:after="0" w:line="360" w:lineRule="auto"/>
        <w:jc w:val="both"/>
        <w:rPr>
          <w:rFonts w:ascii="Times New Roman" w:hAnsi="Times New Roman" w:cs="Times New Roman"/>
          <w:sz w:val="28"/>
        </w:rPr>
      </w:pPr>
      <w:r>
        <w:rPr>
          <w:rFonts w:ascii="Times New Roman" w:hAnsi="Times New Roman" w:cs="Times New Roman"/>
          <w:sz w:val="28"/>
        </w:rPr>
        <w:t xml:space="preserve">   По результатам наблюдения за обучающимися было выявлено, что первый критерий «умение осознанно воспринимать и оценивать специфику  художественного текста» был продемонстрирован в полной мере у двадцати девяти обучающихся.</w:t>
      </w:r>
    </w:p>
    <w:p w14:paraId="535F6DDF">
      <w:pPr>
        <w:spacing w:after="0" w:line="360" w:lineRule="auto"/>
        <w:jc w:val="both"/>
        <w:rPr>
          <w:rFonts w:ascii="Times New Roman" w:hAnsi="Times New Roman" w:cs="Times New Roman"/>
          <w:sz w:val="28"/>
        </w:rPr>
      </w:pPr>
      <w:r>
        <w:rPr>
          <w:rFonts w:ascii="Times New Roman" w:hAnsi="Times New Roman" w:cs="Times New Roman"/>
          <w:sz w:val="28"/>
        </w:rPr>
        <w:t xml:space="preserve">  Вторым критерием результативности обучения  являлось «умение использовать простейшие виды анализа различных текстов» этот показатель результативности был выявлен у двадцати семи обучающихся.</w:t>
      </w:r>
    </w:p>
    <w:p w14:paraId="77D3277F">
      <w:pPr>
        <w:spacing w:after="0" w:line="360" w:lineRule="auto"/>
        <w:jc w:val="both"/>
        <w:rPr>
          <w:rFonts w:ascii="Times New Roman" w:hAnsi="Times New Roman" w:cs="Times New Roman"/>
          <w:sz w:val="28"/>
        </w:rPr>
      </w:pPr>
      <w:r>
        <w:rPr>
          <w:rFonts w:ascii="Times New Roman" w:hAnsi="Times New Roman" w:cs="Times New Roman"/>
          <w:sz w:val="28"/>
        </w:rPr>
        <w:t xml:space="preserve">   «Умение выразительного, осознанного и беглого чтения произведения  по ролям» было продемонстрировано у двадцати девяти обучающихся.</w:t>
      </w:r>
    </w:p>
    <w:p w14:paraId="79750820">
      <w:pPr>
        <w:spacing w:after="0" w:line="360" w:lineRule="auto"/>
        <w:jc w:val="both"/>
        <w:rPr>
          <w:rFonts w:ascii="Times New Roman" w:hAnsi="Times New Roman" w:cs="Times New Roman"/>
          <w:sz w:val="28"/>
        </w:rPr>
      </w:pPr>
      <w:r>
        <w:rPr>
          <w:rFonts w:ascii="Times New Roman" w:hAnsi="Times New Roman" w:cs="Times New Roman"/>
          <w:sz w:val="28"/>
        </w:rPr>
        <w:t xml:space="preserve">  Также по результатам данного наблюдения было выявлено, что из 29 человек опытно-экспериментальной группы у 27 человек определен высокий уровень результативности обучения (формирования предметных результатов) использование ролевых игр на уроках литературного чтения, то есть</w:t>
      </w:r>
    </w:p>
    <w:p w14:paraId="3256E596">
      <w:pPr>
        <w:spacing w:after="0" w:line="360" w:lineRule="auto"/>
        <w:jc w:val="both"/>
        <w:rPr>
          <w:rFonts w:ascii="Times New Roman" w:hAnsi="Times New Roman" w:cs="Times New Roman"/>
          <w:sz w:val="28"/>
        </w:rPr>
      </w:pPr>
      <w:r>
        <w:rPr>
          <w:rFonts w:ascii="Times New Roman" w:hAnsi="Times New Roman" w:cs="Times New Roman"/>
          <w:sz w:val="28"/>
        </w:rPr>
        <w:t>- умение осознанно воспринимать и оценивать специфику  художественного текста</w:t>
      </w:r>
    </w:p>
    <w:p w14:paraId="341F6432">
      <w:pPr>
        <w:spacing w:after="0" w:line="360" w:lineRule="auto"/>
        <w:jc w:val="both"/>
        <w:rPr>
          <w:rFonts w:ascii="Times New Roman" w:hAnsi="Times New Roman" w:cs="Times New Roman"/>
          <w:sz w:val="28"/>
        </w:rPr>
      </w:pPr>
      <w:r>
        <w:rPr>
          <w:rFonts w:ascii="Times New Roman" w:hAnsi="Times New Roman" w:cs="Times New Roman"/>
          <w:sz w:val="28"/>
        </w:rPr>
        <w:t>- умение использовать простейшие виды анализа различных текстов</w:t>
      </w:r>
    </w:p>
    <w:p w14:paraId="38A97D7F">
      <w:pPr>
        <w:spacing w:after="0" w:line="360" w:lineRule="auto"/>
        <w:jc w:val="both"/>
        <w:rPr>
          <w:rFonts w:ascii="Times New Roman" w:hAnsi="Times New Roman" w:cs="Times New Roman"/>
          <w:sz w:val="28"/>
        </w:rPr>
      </w:pPr>
      <w:r>
        <w:rPr>
          <w:rFonts w:ascii="Times New Roman" w:hAnsi="Times New Roman" w:cs="Times New Roman"/>
          <w:sz w:val="28"/>
        </w:rPr>
        <w:t>- умение выразительного, осознанного и беглого чтения произведения  по ролям.</w:t>
      </w:r>
    </w:p>
    <w:p w14:paraId="2512F53D">
      <w:pPr>
        <w:spacing w:after="0" w:line="360" w:lineRule="auto"/>
        <w:jc w:val="both"/>
        <w:rPr>
          <w:rFonts w:ascii="Times New Roman" w:hAnsi="Times New Roman" w:cs="Times New Roman"/>
          <w:sz w:val="28"/>
        </w:rPr>
      </w:pPr>
      <w:r>
        <w:rPr>
          <w:rFonts w:ascii="Times New Roman" w:hAnsi="Times New Roman" w:cs="Times New Roman"/>
          <w:sz w:val="28"/>
        </w:rPr>
        <w:t xml:space="preserve">  В  процентном соотношении  это составило 93,2%.</w:t>
      </w:r>
    </w:p>
    <w:p w14:paraId="4C884A8B">
      <w:pPr>
        <w:spacing w:after="0" w:line="360" w:lineRule="auto"/>
        <w:jc w:val="both"/>
        <w:rPr>
          <w:rFonts w:ascii="Times New Roman" w:hAnsi="Times New Roman" w:cs="Times New Roman"/>
          <w:sz w:val="28"/>
        </w:rPr>
      </w:pPr>
      <w:r>
        <w:rPr>
          <w:rFonts w:ascii="Times New Roman" w:hAnsi="Times New Roman" w:cs="Times New Roman"/>
          <w:sz w:val="28"/>
        </w:rPr>
        <w:t xml:space="preserve">  У 2 человек средний уровень т.к. продемонстрировано 2 из 3 формируемых умений – средний уровень результативности, что составило 6,8%. А детей с низким уровнем результативности в опытно - экспериментальной группе нет.</w:t>
      </w:r>
    </w:p>
    <w:p w14:paraId="00AEED50">
      <w:pPr>
        <w:spacing w:after="0" w:line="360" w:lineRule="auto"/>
        <w:jc w:val="both"/>
        <w:rPr>
          <w:rFonts w:ascii="Times New Roman" w:hAnsi="Times New Roman" w:cs="Times New Roman"/>
          <w:sz w:val="28"/>
        </w:rPr>
      </w:pPr>
      <w:r>
        <w:rPr>
          <w:rFonts w:ascii="Times New Roman" w:hAnsi="Times New Roman" w:cs="Times New Roman"/>
          <w:sz w:val="28"/>
        </w:rPr>
        <w:t xml:space="preserve">   Процентные показатели уровня результативности обучения с применением ролевых игр, способствующих повышению качества обучения на уроках литературного чтения в 4 классе занесены в диаграмму. (Приложение 8).</w:t>
      </w:r>
    </w:p>
    <w:p w14:paraId="483B2C02">
      <w:pPr>
        <w:spacing w:after="0" w:line="360" w:lineRule="auto"/>
        <w:jc w:val="both"/>
        <w:rPr>
          <w:rFonts w:ascii="Times New Roman" w:hAnsi="Times New Roman" w:cs="Times New Roman"/>
          <w:sz w:val="28"/>
        </w:rPr>
      </w:pPr>
      <w:r>
        <w:rPr>
          <w:rFonts w:ascii="Times New Roman" w:hAnsi="Times New Roman" w:cs="Times New Roman"/>
          <w:sz w:val="28"/>
        </w:rPr>
        <w:t xml:space="preserve">  Таким образом, из диаграммы следует, что использование ролевых игр на уроках литературного чтения является результативной формой работы и способствуют формированию умений (предметных результатов ФГОС НОО), которые влияют на успешное обучение.</w:t>
      </w:r>
    </w:p>
    <w:p w14:paraId="4A1A7AA1">
      <w:pPr>
        <w:spacing w:after="0" w:line="360" w:lineRule="auto"/>
        <w:jc w:val="both"/>
        <w:rPr>
          <w:rFonts w:ascii="Times New Roman" w:hAnsi="Times New Roman" w:cs="Times New Roman"/>
          <w:b/>
          <w:bCs/>
          <w:sz w:val="28"/>
        </w:rPr>
      </w:pPr>
      <w:r>
        <w:rPr>
          <w:rFonts w:ascii="Times New Roman" w:hAnsi="Times New Roman" w:cs="Times New Roman"/>
          <w:b/>
          <w:bCs/>
          <w:sz w:val="28"/>
        </w:rPr>
        <w:t xml:space="preserve">  Вывод: </w:t>
      </w:r>
      <w:r>
        <w:rPr>
          <w:rFonts w:ascii="Times New Roman" w:hAnsi="Times New Roman" w:cs="Times New Roman"/>
          <w:bCs/>
          <w:sz w:val="28"/>
        </w:rPr>
        <w:t>на основании данных, представленных в диаграмме, можно сказать, что обучающихся с высоким показателем уровня результативности в классе больше, чем обучающихся со средним показателем. Так как с низким показателем детей нет - это свидетельствует об успешной работе при использовании ролевых игр на уроках литературного чтения. Анализируя результаты наблюдения, можно сказать, что ролевые игры на уроках литературного чтения способствуют повышению качества обучения младших школьников в 4 классе.</w:t>
      </w:r>
    </w:p>
    <w:p w14:paraId="3D285651">
      <w:pPr>
        <w:spacing w:after="0" w:line="360" w:lineRule="auto"/>
        <w:jc w:val="both"/>
        <w:rPr>
          <w:rFonts w:ascii="Times New Roman" w:hAnsi="Times New Roman" w:cs="Times New Roman"/>
          <w:b/>
          <w:bCs/>
          <w:sz w:val="28"/>
        </w:rPr>
      </w:pPr>
      <w:r>
        <w:rPr>
          <w:rFonts w:ascii="Times New Roman" w:hAnsi="Times New Roman" w:cs="Times New Roman"/>
          <w:b/>
          <w:bCs/>
          <w:sz w:val="28"/>
        </w:rPr>
        <w:t>3. Обобщающий этап</w:t>
      </w:r>
    </w:p>
    <w:p w14:paraId="7CD3DA66">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Цель: обработать и оформить результаты опытно-экспериментальной проверки. Проанализировать и обобщить полученные результаты, составить сборник методических рекомендаций по организации уроков  литературного чтения в начальной школе с применением ролевых игр, как средство повышения качеств обучения младших школьников.</w:t>
      </w:r>
    </w:p>
    <w:p w14:paraId="5E29D30E">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На обобщающем этапе проведён сбор информации, обработаны результаты  анкеты учителя, наблюдение за обучающимися, проанализированы и обобщены результаты, сформулированы выводы по теме исследования.</w:t>
      </w:r>
    </w:p>
    <w:p w14:paraId="3CB807F9">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Результаты опытно-экспериментальной проверки по теме исследования.</w:t>
      </w:r>
    </w:p>
    <w:p w14:paraId="4DE43CA7">
      <w:pPr>
        <w:spacing w:after="0" w:line="360" w:lineRule="auto"/>
        <w:jc w:val="both"/>
        <w:rPr>
          <w:rFonts w:ascii="Times New Roman" w:hAnsi="Times New Roman" w:cs="Times New Roman"/>
          <w:bCs/>
          <w:sz w:val="28"/>
        </w:rPr>
      </w:pPr>
      <w:r>
        <w:rPr>
          <w:rFonts w:ascii="Times New Roman" w:hAnsi="Times New Roman" w:cs="Times New Roman"/>
          <w:bCs/>
          <w:sz w:val="28"/>
        </w:rPr>
        <w:t>1.</w:t>
      </w:r>
      <w:r>
        <w:rPr>
          <w:rFonts w:ascii="Times New Roman" w:hAnsi="Times New Roman" w:cs="Times New Roman"/>
          <w:bCs/>
          <w:sz w:val="28"/>
        </w:rPr>
        <w:tab/>
      </w:r>
      <w:r>
        <w:rPr>
          <w:rFonts w:ascii="Times New Roman" w:hAnsi="Times New Roman" w:cs="Times New Roman"/>
          <w:bCs/>
          <w:sz w:val="28"/>
        </w:rPr>
        <w:t>Созданы технологические карты уроков, с применением ролевых игр в процесс обучения.</w:t>
      </w:r>
    </w:p>
    <w:p w14:paraId="691B9756">
      <w:pPr>
        <w:spacing w:after="0" w:line="360" w:lineRule="auto"/>
        <w:jc w:val="both"/>
        <w:rPr>
          <w:rFonts w:ascii="Times New Roman" w:hAnsi="Times New Roman" w:cs="Times New Roman"/>
          <w:bCs/>
          <w:sz w:val="28"/>
        </w:rPr>
      </w:pPr>
      <w:r>
        <w:rPr>
          <w:rFonts w:ascii="Times New Roman" w:hAnsi="Times New Roman" w:cs="Times New Roman"/>
          <w:bCs/>
          <w:sz w:val="28"/>
        </w:rPr>
        <w:t>2.</w:t>
      </w:r>
      <w:r>
        <w:rPr>
          <w:rFonts w:ascii="Times New Roman" w:hAnsi="Times New Roman" w:cs="Times New Roman"/>
          <w:bCs/>
          <w:sz w:val="28"/>
        </w:rPr>
        <w:tab/>
      </w:r>
      <w:r>
        <w:rPr>
          <w:rFonts w:ascii="Times New Roman" w:hAnsi="Times New Roman" w:cs="Times New Roman"/>
          <w:bCs/>
          <w:sz w:val="28"/>
        </w:rPr>
        <w:t>Разработан сборник методических рекомендаций по организации уро-ков  литературного чтения в начальной школе с применением ролевых игр, как средство повышения качества обучения младших школьников.</w:t>
      </w:r>
    </w:p>
    <w:p w14:paraId="53BCEE10">
      <w:pPr>
        <w:spacing w:after="0" w:line="360" w:lineRule="auto"/>
        <w:jc w:val="both"/>
        <w:rPr>
          <w:rFonts w:ascii="Times New Roman" w:hAnsi="Times New Roman" w:cs="Times New Roman"/>
          <w:bCs/>
          <w:sz w:val="28"/>
        </w:rPr>
      </w:pPr>
    </w:p>
    <w:p w14:paraId="617E3A04">
      <w:pPr>
        <w:spacing w:after="0" w:line="360" w:lineRule="auto"/>
        <w:jc w:val="both"/>
        <w:rPr>
          <w:rFonts w:ascii="Times New Roman" w:hAnsi="Times New Roman" w:cs="Times New Roman"/>
          <w:bCs/>
          <w:sz w:val="28"/>
        </w:rPr>
      </w:pPr>
    </w:p>
    <w:p w14:paraId="75377B51">
      <w:pPr>
        <w:spacing w:after="0" w:line="360" w:lineRule="auto"/>
        <w:jc w:val="both"/>
        <w:rPr>
          <w:rFonts w:ascii="Times New Roman" w:hAnsi="Times New Roman" w:cs="Times New Roman"/>
          <w:bCs/>
          <w:sz w:val="28"/>
        </w:rPr>
      </w:pPr>
    </w:p>
    <w:p w14:paraId="76D684E1">
      <w:pPr>
        <w:spacing w:after="0" w:line="360" w:lineRule="auto"/>
        <w:jc w:val="both"/>
        <w:rPr>
          <w:rFonts w:ascii="Times New Roman" w:hAnsi="Times New Roman" w:cs="Times New Roman"/>
          <w:bCs/>
          <w:sz w:val="28"/>
        </w:rPr>
      </w:pPr>
    </w:p>
    <w:p w14:paraId="5E06B9F3">
      <w:pPr>
        <w:spacing w:after="0" w:line="360" w:lineRule="auto"/>
        <w:jc w:val="both"/>
        <w:rPr>
          <w:rFonts w:ascii="Times New Roman" w:hAnsi="Times New Roman" w:cs="Times New Roman"/>
          <w:bCs/>
          <w:sz w:val="28"/>
        </w:rPr>
      </w:pPr>
    </w:p>
    <w:p w14:paraId="7F158A5D">
      <w:pPr>
        <w:spacing w:after="0" w:line="360" w:lineRule="auto"/>
        <w:jc w:val="both"/>
        <w:rPr>
          <w:rFonts w:ascii="Times New Roman" w:hAnsi="Times New Roman" w:cs="Times New Roman"/>
          <w:b/>
          <w:bCs/>
          <w:sz w:val="28"/>
        </w:rPr>
      </w:pPr>
      <w:r>
        <w:rPr>
          <w:rFonts w:ascii="Times New Roman" w:hAnsi="Times New Roman" w:cs="Times New Roman"/>
          <w:b/>
          <w:bCs/>
          <w:sz w:val="28"/>
        </w:rPr>
        <w:t>Заключение</w:t>
      </w:r>
    </w:p>
    <w:p w14:paraId="37099467">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Для ролевых игр существенным является наличие роли, сюжета и игровых взаимоотношений, в которые вступают дети, исполняющие роли. Ролевая игра – ведущий тип деятельности школьников на уроке литературного чтения.             Ролевая игра имеет существенное значение для всего хода интеллектуального развития школьников. Игра в ее развернутой форме содержит в себе необходимость концентрации, которая достигается относительно легко благодаря тому, что при этом действуют не интеллектуальные механизмы, а включаются эмоциональные моменты.</w:t>
      </w:r>
    </w:p>
    <w:p w14:paraId="076DDB42">
      <w:pPr>
        <w:spacing w:after="0" w:line="360" w:lineRule="auto"/>
        <w:jc w:val="both"/>
        <w:rPr>
          <w:rFonts w:ascii="Times New Roman" w:hAnsi="Times New Roman" w:cs="Times New Roman"/>
          <w:bCs/>
          <w:sz w:val="28"/>
        </w:rPr>
      </w:pPr>
      <w:r>
        <w:rPr>
          <w:rFonts w:ascii="Times New Roman" w:hAnsi="Times New Roman" w:cs="Times New Roman"/>
          <w:bCs/>
          <w:sz w:val="28"/>
        </w:rPr>
        <w:t>Приоритетным направлением новых образовательных стандартов является формирование универсальных учебных действий, обеспечивающих школьникам способность к саморазвитию и самосовершенствованию и обеспечивающее формирование такой ключевой компетенции, как умение учиться. Для достижения положительных результатов своей деятельности учителю необходимо включать в учебный процесс новые и интересные технологии. Одной из таких технологий на уроках литературного чтения является ролевая игра.</w:t>
      </w:r>
    </w:p>
    <w:p w14:paraId="43E5278F">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С уверенность можно сказать, что в ходе данной опытно-экспериментальной проверки запланированная цель была осуществлена, а также поставленные задачи выполнены. В исследовательской работе удалось осуществить все этапы, которые способствовали реализации планируемых результатов. </w:t>
      </w:r>
    </w:p>
    <w:p w14:paraId="3A26E264">
      <w:pPr>
        <w:spacing w:after="0" w:line="360" w:lineRule="auto"/>
        <w:jc w:val="both"/>
        <w:rPr>
          <w:rFonts w:ascii="Times New Roman" w:hAnsi="Times New Roman" w:cs="Times New Roman"/>
          <w:bCs/>
          <w:sz w:val="28"/>
        </w:rPr>
      </w:pPr>
      <w:r>
        <w:rPr>
          <w:rFonts w:ascii="Times New Roman" w:hAnsi="Times New Roman" w:cs="Times New Roman"/>
          <w:bCs/>
          <w:sz w:val="28"/>
        </w:rPr>
        <w:t>Опытно-экспериментальная работа проводилась на базе 4А класса МБОУ «Гимназия №5» имени Е.Е. Парфёнова, которая показала, что применение ролевых игр на уроках литературного чтения действительно повышает качество обучения младших школьников,  развивают оперативную память и внимание, увеличивают технику чтения.</w:t>
      </w:r>
    </w:p>
    <w:p w14:paraId="31A9D85B">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На основании сделанных выводов составлен «Сборник рекомендаций по использованию ролевых игр на уроках литературного чтения в начальных классах» и конспекты уроков с использованием ролевых игр:</w:t>
      </w:r>
    </w:p>
    <w:p w14:paraId="55BCAFBD">
      <w:pPr>
        <w:spacing w:after="0" w:line="360" w:lineRule="auto"/>
        <w:jc w:val="both"/>
        <w:rPr>
          <w:rFonts w:ascii="Times New Roman" w:hAnsi="Times New Roman" w:cs="Times New Roman"/>
          <w:bCs/>
          <w:sz w:val="28"/>
        </w:rPr>
      </w:pPr>
      <w:r>
        <w:rPr>
          <w:rFonts w:ascii="Times New Roman" w:hAnsi="Times New Roman" w:cs="Times New Roman"/>
          <w:bCs/>
          <w:sz w:val="28"/>
        </w:rPr>
        <w:t>1)  Е.С. Велтистов «Приключения Электроника»</w:t>
      </w:r>
    </w:p>
    <w:p w14:paraId="63569AA1">
      <w:pPr>
        <w:spacing w:after="0" w:line="360" w:lineRule="auto"/>
        <w:jc w:val="both"/>
        <w:rPr>
          <w:rFonts w:ascii="Times New Roman" w:hAnsi="Times New Roman" w:cs="Times New Roman"/>
          <w:bCs/>
          <w:sz w:val="28"/>
        </w:rPr>
      </w:pPr>
      <w:r>
        <w:rPr>
          <w:rFonts w:ascii="Times New Roman" w:hAnsi="Times New Roman" w:cs="Times New Roman"/>
          <w:bCs/>
          <w:sz w:val="28"/>
        </w:rPr>
        <w:t>2)  Кир Булычёв «Путешествие Алисы»</w:t>
      </w:r>
    </w:p>
    <w:p w14:paraId="4A435E4D">
      <w:pPr>
        <w:spacing w:after="0" w:line="360" w:lineRule="auto"/>
        <w:jc w:val="both"/>
        <w:rPr>
          <w:rFonts w:ascii="Times New Roman" w:hAnsi="Times New Roman" w:cs="Times New Roman"/>
          <w:bCs/>
          <w:sz w:val="28"/>
        </w:rPr>
      </w:pPr>
      <w:r>
        <w:rPr>
          <w:rFonts w:ascii="Times New Roman" w:hAnsi="Times New Roman" w:cs="Times New Roman"/>
          <w:bCs/>
          <w:sz w:val="28"/>
        </w:rPr>
        <w:t>3)  Г.Х. Андерсен «Русалочка»</w:t>
      </w:r>
    </w:p>
    <w:p w14:paraId="0EDCBADD">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Анализ результатов наблюдения показал, что школьники, продемонстрировали все три умения ФГОС НОО, показав, высокий уровень результативности. </w:t>
      </w:r>
    </w:p>
    <w:p w14:paraId="431E6C94">
      <w:pPr>
        <w:spacing w:after="0" w:line="360" w:lineRule="auto"/>
        <w:jc w:val="both"/>
        <w:rPr>
          <w:rFonts w:ascii="Times New Roman" w:hAnsi="Times New Roman" w:cs="Times New Roman"/>
          <w:bCs/>
          <w:sz w:val="28"/>
        </w:rPr>
      </w:pPr>
      <w:r>
        <w:rPr>
          <w:rFonts w:ascii="Times New Roman" w:hAnsi="Times New Roman" w:cs="Times New Roman"/>
          <w:bCs/>
          <w:sz w:val="28"/>
        </w:rPr>
        <w:t>Демонстрируемые умения:</w:t>
      </w:r>
    </w:p>
    <w:p w14:paraId="637DBA8F">
      <w:pPr>
        <w:spacing w:after="0" w:line="360" w:lineRule="auto"/>
        <w:jc w:val="both"/>
        <w:rPr>
          <w:rFonts w:ascii="Times New Roman" w:hAnsi="Times New Roman" w:cs="Times New Roman"/>
          <w:bCs/>
          <w:sz w:val="28"/>
        </w:rPr>
      </w:pPr>
      <w:r>
        <w:rPr>
          <w:rFonts w:ascii="Times New Roman" w:hAnsi="Times New Roman" w:cs="Times New Roman"/>
          <w:bCs/>
          <w:sz w:val="28"/>
        </w:rPr>
        <w:t>- умение осознанно воспринимать и оценивать специфику  художественного текста,</w:t>
      </w:r>
    </w:p>
    <w:p w14:paraId="3AE5C608">
      <w:pPr>
        <w:spacing w:after="0" w:line="360" w:lineRule="auto"/>
        <w:jc w:val="both"/>
        <w:rPr>
          <w:rFonts w:ascii="Times New Roman" w:hAnsi="Times New Roman" w:cs="Times New Roman"/>
          <w:bCs/>
          <w:sz w:val="28"/>
        </w:rPr>
      </w:pPr>
      <w:r>
        <w:rPr>
          <w:rFonts w:ascii="Times New Roman" w:hAnsi="Times New Roman" w:cs="Times New Roman"/>
          <w:bCs/>
          <w:sz w:val="28"/>
        </w:rPr>
        <w:t>- умение использовать простейшие виды анализа различных текстов,</w:t>
      </w:r>
    </w:p>
    <w:p w14:paraId="4D2048BD">
      <w:pPr>
        <w:spacing w:after="0" w:line="360" w:lineRule="auto"/>
        <w:jc w:val="both"/>
        <w:rPr>
          <w:rFonts w:ascii="Times New Roman" w:hAnsi="Times New Roman" w:cs="Times New Roman"/>
          <w:bCs/>
          <w:sz w:val="28"/>
        </w:rPr>
      </w:pPr>
      <w:r>
        <w:rPr>
          <w:rFonts w:ascii="Times New Roman" w:hAnsi="Times New Roman" w:cs="Times New Roman"/>
          <w:bCs/>
          <w:sz w:val="28"/>
        </w:rPr>
        <w:t>- умение выразительного, осознанного и беглого чтения произведения  по ролям.</w:t>
      </w:r>
    </w:p>
    <w:p w14:paraId="4928D832">
      <w:pPr>
        <w:spacing w:after="0" w:line="360" w:lineRule="auto"/>
        <w:jc w:val="both"/>
        <w:rPr>
          <w:rFonts w:ascii="Times New Roman" w:hAnsi="Times New Roman" w:cs="Times New Roman"/>
          <w:bCs/>
          <w:sz w:val="28"/>
        </w:rPr>
      </w:pPr>
      <w:r>
        <w:rPr>
          <w:rFonts w:ascii="Times New Roman" w:hAnsi="Times New Roman" w:cs="Times New Roman"/>
          <w:bCs/>
          <w:sz w:val="28"/>
        </w:rPr>
        <w:t xml:space="preserve"> Таким образом, в ходе проведенной опытно-экспериментальной проверки, выдвинутая ранее гипотеза о том, если на уроках литературного чтения применять ролевые игры, то</w:t>
      </w:r>
      <w:r>
        <w:t xml:space="preserve"> </w:t>
      </w:r>
      <w:r>
        <w:rPr>
          <w:rFonts w:ascii="Times New Roman" w:hAnsi="Times New Roman" w:cs="Times New Roman"/>
          <w:bCs/>
          <w:sz w:val="28"/>
        </w:rPr>
        <w:t>качество обучения младших школьников значительно повысится, была подтверждена.</w:t>
      </w:r>
    </w:p>
    <w:p w14:paraId="1AE64AB7">
      <w:pPr>
        <w:spacing w:after="0" w:line="360" w:lineRule="auto"/>
        <w:jc w:val="both"/>
        <w:rPr>
          <w:rFonts w:ascii="Times New Roman" w:hAnsi="Times New Roman" w:cs="Times New Roman"/>
          <w:sz w:val="28"/>
        </w:rPr>
      </w:pPr>
    </w:p>
    <w:p w14:paraId="5963AF39">
      <w:pPr>
        <w:spacing w:after="0" w:line="360" w:lineRule="auto"/>
        <w:jc w:val="both"/>
        <w:rPr>
          <w:rFonts w:ascii="Times New Roman" w:hAnsi="Times New Roman" w:cs="Times New Roman"/>
          <w:sz w:val="28"/>
        </w:rPr>
      </w:pPr>
    </w:p>
    <w:p w14:paraId="75BF5847">
      <w:pPr>
        <w:spacing w:after="0" w:line="360" w:lineRule="auto"/>
        <w:jc w:val="both"/>
        <w:rPr>
          <w:rFonts w:ascii="Times New Roman" w:hAnsi="Times New Roman" w:cs="Times New Roman"/>
          <w:sz w:val="28"/>
        </w:rPr>
      </w:pPr>
    </w:p>
    <w:p w14:paraId="2E083CDA">
      <w:pPr>
        <w:spacing w:after="0" w:line="360" w:lineRule="auto"/>
        <w:jc w:val="both"/>
        <w:rPr>
          <w:rFonts w:ascii="Times New Roman" w:hAnsi="Times New Roman" w:cs="Times New Roman"/>
          <w:sz w:val="28"/>
        </w:rPr>
      </w:pPr>
    </w:p>
    <w:p w14:paraId="1DCA3DF2">
      <w:pPr>
        <w:spacing w:after="0" w:line="360" w:lineRule="auto"/>
        <w:jc w:val="both"/>
        <w:rPr>
          <w:rFonts w:ascii="Times New Roman" w:hAnsi="Times New Roman" w:cs="Times New Roman"/>
          <w:sz w:val="28"/>
        </w:rPr>
      </w:pPr>
    </w:p>
    <w:p w14:paraId="3409245E">
      <w:pPr>
        <w:spacing w:after="0" w:line="360" w:lineRule="auto"/>
        <w:jc w:val="both"/>
        <w:rPr>
          <w:rFonts w:ascii="Times New Roman" w:hAnsi="Times New Roman" w:cs="Times New Roman"/>
          <w:sz w:val="28"/>
        </w:rPr>
      </w:pPr>
    </w:p>
    <w:p w14:paraId="3E1265FD">
      <w:pPr>
        <w:spacing w:after="0" w:line="360" w:lineRule="auto"/>
        <w:jc w:val="both"/>
        <w:rPr>
          <w:rFonts w:ascii="Times New Roman" w:hAnsi="Times New Roman" w:cs="Times New Roman"/>
          <w:sz w:val="28"/>
        </w:rPr>
      </w:pPr>
    </w:p>
    <w:p w14:paraId="5C011009">
      <w:pPr>
        <w:spacing w:after="0" w:line="360" w:lineRule="auto"/>
        <w:jc w:val="both"/>
        <w:rPr>
          <w:rFonts w:ascii="Times New Roman" w:hAnsi="Times New Roman" w:cs="Times New Roman"/>
          <w:sz w:val="28"/>
        </w:rPr>
      </w:pPr>
    </w:p>
    <w:p w14:paraId="3FE34087">
      <w:pPr>
        <w:spacing w:after="0" w:line="360" w:lineRule="auto"/>
        <w:jc w:val="both"/>
        <w:rPr>
          <w:rFonts w:ascii="Times New Roman" w:hAnsi="Times New Roman" w:cs="Times New Roman"/>
          <w:sz w:val="28"/>
        </w:rPr>
      </w:pPr>
    </w:p>
    <w:p w14:paraId="29470603">
      <w:pPr>
        <w:spacing w:after="0" w:line="360" w:lineRule="auto"/>
        <w:jc w:val="both"/>
        <w:rPr>
          <w:rFonts w:ascii="Times New Roman" w:hAnsi="Times New Roman" w:cs="Times New Roman"/>
          <w:sz w:val="28"/>
        </w:rPr>
      </w:pPr>
    </w:p>
    <w:p w14:paraId="7EEC1D9C">
      <w:pPr>
        <w:spacing w:after="0" w:line="360" w:lineRule="auto"/>
        <w:jc w:val="both"/>
        <w:rPr>
          <w:rFonts w:ascii="Times New Roman" w:hAnsi="Times New Roman" w:cs="Times New Roman"/>
          <w:sz w:val="28"/>
        </w:rPr>
      </w:pPr>
    </w:p>
    <w:p w14:paraId="014D4652">
      <w:pPr>
        <w:spacing w:after="0" w:line="360" w:lineRule="auto"/>
        <w:jc w:val="both"/>
        <w:rPr>
          <w:rFonts w:ascii="Times New Roman" w:hAnsi="Times New Roman" w:cs="Times New Roman"/>
          <w:sz w:val="28"/>
        </w:rPr>
      </w:pPr>
    </w:p>
    <w:p w14:paraId="4F739669">
      <w:pPr>
        <w:spacing w:after="0" w:line="360" w:lineRule="auto"/>
        <w:jc w:val="both"/>
        <w:rPr>
          <w:rFonts w:ascii="Times New Roman" w:hAnsi="Times New Roman" w:cs="Times New Roman"/>
          <w:sz w:val="28"/>
        </w:rPr>
      </w:pPr>
    </w:p>
    <w:p w14:paraId="5368263A">
      <w:pPr>
        <w:spacing w:after="0" w:line="360" w:lineRule="auto"/>
        <w:jc w:val="both"/>
        <w:rPr>
          <w:rFonts w:ascii="Times New Roman" w:hAnsi="Times New Roman" w:cs="Times New Roman"/>
          <w:sz w:val="28"/>
        </w:rPr>
      </w:pPr>
    </w:p>
    <w:p w14:paraId="44BCB669">
      <w:pPr>
        <w:spacing w:after="0" w:line="360" w:lineRule="auto"/>
        <w:ind w:left="360"/>
        <w:jc w:val="center"/>
        <w:rPr>
          <w:rFonts w:ascii="Times New Roman" w:hAnsi="Times New Roman" w:cs="Times New Roman"/>
          <w:b/>
          <w:sz w:val="28"/>
        </w:rPr>
      </w:pPr>
      <w:r>
        <w:rPr>
          <w:rFonts w:ascii="Times New Roman" w:hAnsi="Times New Roman" w:cs="Times New Roman"/>
          <w:b/>
          <w:sz w:val="28"/>
        </w:rPr>
        <w:t>Список литературы</w:t>
      </w:r>
    </w:p>
    <w:p w14:paraId="1B4EA2CF">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Закон Российской Федерации об образовании.</w:t>
      </w:r>
    </w:p>
    <w:p w14:paraId="19155EA6">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Федеральный государственный стандарт начального общего образования.</w:t>
      </w:r>
    </w:p>
    <w:p w14:paraId="04E68488">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Программа Начального Общего Образования</w:t>
      </w:r>
    </w:p>
    <w:p w14:paraId="265EE246">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Источник: https://www.bibliofond.ru/view.aspx?id=895031 © Библиофонд</w:t>
      </w:r>
    </w:p>
    <w:p w14:paraId="60410286">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История ролевых игр  Хёйзинга Й. Homo Ludens; Статьи по истории культуры. / Пер., сост. и вступ. ст. Д. В. Сильвестрова; Коммент. Д. Э. Харитоновича — М.: Прогресс — Традиция, 1997. — 416 с. ISBN 5-89493-010-3</w:t>
      </w:r>
    </w:p>
    <w:p w14:paraId="7512A386">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https://pikabu.ru/story/istoriya_rolevyikh_igr_7332834 История ролевых игр</w:t>
      </w:r>
    </w:p>
    <w:p w14:paraId="4C951926">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"Наука игры - закономерности игры". Национальный институт игры. Архивировано с оригинала 2007-10-26. Проверено 2007-11-09. Национальный институт игры описывает "игру с воображением и понарошку" как четвертую из семи "основных моделей игры".</w:t>
      </w:r>
    </w:p>
    <w:p w14:paraId="216237A8">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Гейд, Мортен (ред.); Лайн Торуп; Миккель Сандер (2003). По мере взросления ЛАРПА. Копенгаген: Knutepunkt 2003. ISBN 87-989377-0-7</w:t>
      </w:r>
    </w:p>
    <w:p w14:paraId="4544C492">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 xml:space="preserve"> Архивировано с оригинала 2006-07-18. </w:t>
      </w:r>
    </w:p>
    <w:p w14:paraId="2DCF09C7">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 xml:space="preserve"> Корнеева познавательных интересов через ролевую игру.-М.:Педагогика, 1995.-88 стр.</w:t>
      </w:r>
    </w:p>
    <w:p w14:paraId="28471BDD">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 xml:space="preserve"> Эльконин игры. – М.: Владос, 1999. – 360 стр.</w:t>
      </w:r>
    </w:p>
    <w:p w14:paraId="17A955A8">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Ермолаева М. Г. Игра в образовательном процессе. – СПб., 2005.</w:t>
      </w:r>
    </w:p>
    <w:p w14:paraId="7BE1C4B8">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Габтрхакова, Л. Н. Технологии обучения первоклассников чтению «про себя» / Л. Н. Габтрхакова, Д. Л. Коломиец // Начальная школа: проблемы и перспективы, ценности и инновации. – 2016. – № 9. – С. 58-62</w:t>
      </w:r>
    </w:p>
    <w:p w14:paraId="2748C27E">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Евтюшкин, С. В. Изучение учебного предмета «чтение» как фактор социализации младших школьников: автореферат дис. кандидата педагогических наук / С. В. Евтюшкин. – Пенза, 2012. – 134 с.</w:t>
      </w:r>
    </w:p>
    <w:p w14:paraId="2525C199">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Комина, Н. А. Методика использования ролевой игры в учебном процессе / Н. А. Комина // Мир лингвистики и коммуникации: электронный научный журнал. – 2017. – № 8. – С. 27-31</w:t>
      </w:r>
    </w:p>
    <w:p w14:paraId="2D886336">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https://nsportal.ru/nachalnaya-shkola/chtenie/2013/02/06/urok-rolevaya-igra (урок-ролевая игра)</w:t>
      </w:r>
    </w:p>
    <w:p w14:paraId="50C69E34">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https://pandia.ru/text/80/358/16211.php («Ролевая игра как одна из форм развития познавательного интереса учащихся на уроках литературы в условиях реализации ФГОС ООО»)</w:t>
      </w:r>
    </w:p>
    <w:p w14:paraId="66FF0B57">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Максимова А.А. “Учим общаться детей 6-10 лет” Методическое пособие. Москва. Издательство ООО “ТЦ Сфера”. 2005 г.</w:t>
      </w:r>
    </w:p>
    <w:p w14:paraId="30C6E6C0">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Лобзова, «Игровые технологий на уроках литературы и во внеурочной деятельности» // Литература в школе. – 2012. - № 6. – С. 24-28.</w:t>
      </w:r>
    </w:p>
    <w:p w14:paraId="74BC23EA">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Амонашвили, Ш. А. «Здравствуйте, дети!»: пособие для учителя / Ш. А. Амонашвили. – М. : Просвещение, 2013. – 208 с.</w:t>
      </w:r>
    </w:p>
    <w:p w14:paraId="1C69174A">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Багичева, Н. В. Теоретические основы и методика филологического образования младших школьников / Н. В. Багичева. – М. : Наука, 2012. – 272 с.</w:t>
      </w:r>
    </w:p>
    <w:p w14:paraId="504AAB5E">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Добрынина, Н. Е. Слоеный пирог искусства чтения / Н. Е. Добрынина // Библиотека. – 2018. – № 9. – С. 52-55</w:t>
      </w:r>
    </w:p>
    <w:p w14:paraId="76E6E176">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Зайцев, В. Н. Резервы обучения чтению / В. Н. Зайцев // Начальная школа, 2017. – № 8 – С. 52-56.</w:t>
      </w:r>
    </w:p>
    <w:p w14:paraId="5B67192E">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 xml:space="preserve">Зубова, Е. А. Обучение младших школьников анализу художественных произведений на уроках литературного чтения / Е. А. Зубова, Е. А. Кирилова // Вестник Вологодского государственного университета. </w:t>
      </w:r>
    </w:p>
    <w:p w14:paraId="52284464">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 xml:space="preserve">Эльконин, Д. Б. Психология игры / Д. Б. Эльконин. – М. </w:t>
      </w:r>
    </w:p>
    <w:p w14:paraId="41112F81">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 xml:space="preserve">Адилова, Н. Ф. Эффективность использования ролевых игр в процессе обучения / Н. Ф. Адилова. </w:t>
      </w:r>
    </w:p>
    <w:p w14:paraId="25BA25F7">
      <w:pPr>
        <w:pStyle w:val="9"/>
        <w:numPr>
          <w:ilvl w:val="1"/>
          <w:numId w:val="22"/>
        </w:numPr>
        <w:spacing w:after="0" w:line="360" w:lineRule="auto"/>
        <w:ind w:left="0" w:firstLine="0"/>
        <w:rPr>
          <w:rFonts w:ascii="Times New Roman" w:hAnsi="Times New Roman" w:cs="Times New Roman"/>
          <w:sz w:val="28"/>
        </w:rPr>
      </w:pPr>
      <w:r>
        <w:rPr>
          <w:rFonts w:ascii="Times New Roman" w:hAnsi="Times New Roman" w:cs="Times New Roman"/>
          <w:sz w:val="28"/>
        </w:rPr>
        <w:t>Колесникова О.И. Восприятие поэтической речи младшими школьниками // Начальная школа. - 2012. - № 6. - С.45-47.</w:t>
      </w:r>
    </w:p>
    <w:p w14:paraId="207CAE6A">
      <w:pPr>
        <w:pStyle w:val="9"/>
        <w:numPr>
          <w:ilvl w:val="1"/>
          <w:numId w:val="22"/>
        </w:numPr>
        <w:spacing w:after="0" w:line="360" w:lineRule="auto"/>
        <w:ind w:firstLine="0"/>
        <w:rPr>
          <w:rFonts w:ascii="Times New Roman" w:hAnsi="Times New Roman" w:cs="Times New Roman"/>
          <w:sz w:val="28"/>
        </w:rPr>
      </w:pPr>
      <w:r>
        <w:rPr>
          <w:rFonts w:ascii="Times New Roman" w:hAnsi="Times New Roman" w:cs="Times New Roman"/>
          <w:sz w:val="28"/>
        </w:rPr>
        <w:t xml:space="preserve">   Орлова Л.И. Выразительное чтение как метод воспитания и развития дошкольников, младших школьников творческими читателями: дис. канд. пед. наук. - М., 2012. - 113 с.</w:t>
      </w:r>
    </w:p>
    <w:p w14:paraId="61941EBC">
      <w:pPr>
        <w:pStyle w:val="9"/>
        <w:numPr>
          <w:ilvl w:val="1"/>
          <w:numId w:val="22"/>
        </w:numPr>
        <w:spacing w:after="0" w:line="360" w:lineRule="auto"/>
        <w:ind w:firstLine="0"/>
        <w:rPr>
          <w:rFonts w:ascii="Times New Roman" w:hAnsi="Times New Roman" w:cs="Times New Roman"/>
          <w:sz w:val="28"/>
        </w:rPr>
      </w:pPr>
      <w:r>
        <w:rPr>
          <w:rFonts w:ascii="Times New Roman" w:hAnsi="Times New Roman" w:cs="Times New Roman"/>
          <w:sz w:val="28"/>
        </w:rPr>
        <w:t xml:space="preserve">   Светловская Н.Н. О литературном произведении и проблемах, связанных с его осмыслением при обучении младших школьников чтению // Начальная школа. - 2012. - №5. - С.23-28.</w:t>
      </w:r>
    </w:p>
    <w:p w14:paraId="7DA8434D">
      <w:pPr>
        <w:pStyle w:val="9"/>
        <w:numPr>
          <w:ilvl w:val="1"/>
          <w:numId w:val="22"/>
        </w:numPr>
        <w:spacing w:after="0" w:line="360" w:lineRule="auto"/>
        <w:ind w:firstLine="0"/>
        <w:rPr>
          <w:rFonts w:ascii="Times New Roman" w:hAnsi="Times New Roman" w:cs="Times New Roman"/>
          <w:sz w:val="28"/>
        </w:rPr>
      </w:pPr>
      <w:r>
        <w:rPr>
          <w:rFonts w:ascii="Times New Roman" w:hAnsi="Times New Roman" w:cs="Times New Roman"/>
          <w:sz w:val="28"/>
        </w:rPr>
        <w:t xml:space="preserve">  Оморокова М.И. Чтение в начальных классах: Методическое пособие/М.И. Оморокова. - Тула: ООО Издательство «Родничок»; М.: ООО «Издательство Астрель»: ООО «Издательство АСТ», 2010. - 124 с.</w:t>
      </w:r>
    </w:p>
    <w:p w14:paraId="725B0694">
      <w:pPr>
        <w:spacing w:after="0" w:line="360" w:lineRule="auto"/>
        <w:ind w:left="360"/>
        <w:jc w:val="center"/>
        <w:rPr>
          <w:rFonts w:ascii="Times New Roman" w:hAnsi="Times New Roman" w:cs="Times New Roman"/>
          <w:b/>
          <w:sz w:val="28"/>
        </w:rPr>
      </w:pPr>
    </w:p>
    <w:p w14:paraId="20B079EC">
      <w:pPr>
        <w:spacing w:after="0" w:line="360" w:lineRule="auto"/>
        <w:ind w:left="360"/>
        <w:jc w:val="center"/>
        <w:rPr>
          <w:rFonts w:ascii="Times New Roman" w:hAnsi="Times New Roman" w:cs="Times New Roman"/>
          <w:b/>
          <w:sz w:val="28"/>
        </w:rPr>
      </w:pPr>
    </w:p>
    <w:p w14:paraId="7BD65C54">
      <w:pPr>
        <w:spacing w:after="0" w:line="360" w:lineRule="auto"/>
        <w:ind w:left="360"/>
        <w:jc w:val="center"/>
        <w:rPr>
          <w:rFonts w:ascii="Times New Roman" w:hAnsi="Times New Roman" w:cs="Times New Roman"/>
          <w:b/>
          <w:sz w:val="28"/>
        </w:rPr>
      </w:pPr>
    </w:p>
    <w:p w14:paraId="5AA1F960">
      <w:pPr>
        <w:spacing w:after="0" w:line="360" w:lineRule="auto"/>
        <w:ind w:left="360"/>
        <w:jc w:val="center"/>
        <w:rPr>
          <w:rFonts w:ascii="Times New Roman" w:hAnsi="Times New Roman" w:cs="Times New Roman"/>
          <w:b/>
          <w:sz w:val="28"/>
        </w:rPr>
      </w:pPr>
    </w:p>
    <w:p w14:paraId="5EA333A3">
      <w:pPr>
        <w:spacing w:after="0" w:line="360" w:lineRule="auto"/>
        <w:ind w:left="360"/>
        <w:jc w:val="center"/>
        <w:rPr>
          <w:rFonts w:ascii="Times New Roman" w:hAnsi="Times New Roman" w:cs="Times New Roman"/>
          <w:b/>
          <w:sz w:val="28"/>
        </w:rPr>
      </w:pPr>
    </w:p>
    <w:p w14:paraId="22352B13">
      <w:pPr>
        <w:spacing w:after="0" w:line="360" w:lineRule="auto"/>
        <w:ind w:left="360"/>
        <w:jc w:val="center"/>
        <w:rPr>
          <w:rFonts w:ascii="Times New Roman" w:hAnsi="Times New Roman" w:cs="Times New Roman"/>
          <w:b/>
          <w:sz w:val="28"/>
        </w:rPr>
      </w:pPr>
    </w:p>
    <w:p w14:paraId="781A29E1">
      <w:pPr>
        <w:spacing w:after="0" w:line="360" w:lineRule="auto"/>
        <w:ind w:left="360"/>
        <w:jc w:val="center"/>
        <w:rPr>
          <w:rFonts w:ascii="Times New Roman" w:hAnsi="Times New Roman" w:cs="Times New Roman"/>
          <w:b/>
          <w:sz w:val="28"/>
        </w:rPr>
      </w:pPr>
    </w:p>
    <w:p w14:paraId="46582AA3">
      <w:pPr>
        <w:spacing w:after="0" w:line="360" w:lineRule="auto"/>
        <w:ind w:left="360"/>
        <w:jc w:val="center"/>
        <w:rPr>
          <w:rFonts w:ascii="Times New Roman" w:hAnsi="Times New Roman" w:cs="Times New Roman"/>
          <w:b/>
          <w:sz w:val="28"/>
        </w:rPr>
      </w:pPr>
    </w:p>
    <w:p w14:paraId="001DFEEB">
      <w:pPr>
        <w:spacing w:after="0" w:line="360" w:lineRule="auto"/>
        <w:ind w:left="360"/>
        <w:jc w:val="center"/>
        <w:rPr>
          <w:rFonts w:ascii="Times New Roman" w:hAnsi="Times New Roman" w:cs="Times New Roman"/>
          <w:b/>
          <w:sz w:val="28"/>
        </w:rPr>
      </w:pPr>
    </w:p>
    <w:p w14:paraId="209EB323">
      <w:pPr>
        <w:spacing w:after="0" w:line="360" w:lineRule="auto"/>
        <w:ind w:left="360"/>
        <w:jc w:val="center"/>
        <w:rPr>
          <w:rFonts w:ascii="Times New Roman" w:hAnsi="Times New Roman" w:cs="Times New Roman"/>
          <w:b/>
          <w:sz w:val="28"/>
        </w:rPr>
      </w:pPr>
    </w:p>
    <w:p w14:paraId="260BBD33">
      <w:pPr>
        <w:spacing w:after="0" w:line="360" w:lineRule="auto"/>
        <w:ind w:left="360"/>
        <w:jc w:val="center"/>
        <w:rPr>
          <w:rFonts w:ascii="Times New Roman" w:hAnsi="Times New Roman" w:cs="Times New Roman"/>
          <w:b/>
          <w:sz w:val="28"/>
        </w:rPr>
      </w:pPr>
    </w:p>
    <w:p w14:paraId="6AAA25D4">
      <w:pPr>
        <w:spacing w:after="0" w:line="360" w:lineRule="auto"/>
        <w:ind w:left="360"/>
        <w:jc w:val="center"/>
        <w:rPr>
          <w:rFonts w:ascii="Times New Roman" w:hAnsi="Times New Roman" w:cs="Times New Roman"/>
          <w:b/>
          <w:sz w:val="28"/>
        </w:rPr>
      </w:pPr>
    </w:p>
    <w:p w14:paraId="1D12A471">
      <w:pPr>
        <w:spacing w:after="0" w:line="360" w:lineRule="auto"/>
        <w:jc w:val="center"/>
        <w:rPr>
          <w:rFonts w:ascii="Times New Roman" w:hAnsi="Times New Roman" w:cs="Times New Roman"/>
          <w:b/>
          <w:sz w:val="72"/>
          <w:szCs w:val="56"/>
        </w:rPr>
      </w:pPr>
    </w:p>
    <w:p w14:paraId="7EB2F149">
      <w:pPr>
        <w:spacing w:after="0" w:line="360" w:lineRule="auto"/>
        <w:jc w:val="center"/>
        <w:rPr>
          <w:rFonts w:ascii="Times New Roman" w:hAnsi="Times New Roman" w:cs="Times New Roman"/>
          <w:b/>
          <w:sz w:val="72"/>
          <w:szCs w:val="56"/>
        </w:rPr>
      </w:pPr>
    </w:p>
    <w:p w14:paraId="4FF13B05">
      <w:pPr>
        <w:spacing w:after="0" w:line="360" w:lineRule="auto"/>
        <w:jc w:val="center"/>
        <w:rPr>
          <w:rFonts w:ascii="Times New Roman" w:hAnsi="Times New Roman" w:cs="Times New Roman"/>
          <w:b/>
          <w:sz w:val="72"/>
          <w:szCs w:val="56"/>
        </w:rPr>
      </w:pPr>
    </w:p>
    <w:p w14:paraId="5BCDCB97">
      <w:pPr>
        <w:spacing w:after="0" w:line="360" w:lineRule="auto"/>
        <w:jc w:val="center"/>
        <w:rPr>
          <w:rFonts w:ascii="Times New Roman" w:hAnsi="Times New Roman" w:cs="Times New Roman"/>
          <w:b/>
          <w:sz w:val="72"/>
          <w:szCs w:val="56"/>
        </w:rPr>
      </w:pPr>
    </w:p>
    <w:p w14:paraId="48712CB6">
      <w:pPr>
        <w:spacing w:after="0" w:line="360" w:lineRule="auto"/>
        <w:jc w:val="center"/>
        <w:rPr>
          <w:rFonts w:ascii="Times New Roman" w:hAnsi="Times New Roman" w:cs="Times New Roman"/>
          <w:b/>
          <w:sz w:val="72"/>
          <w:szCs w:val="56"/>
        </w:rPr>
      </w:pPr>
    </w:p>
    <w:p w14:paraId="6FF555AD">
      <w:pPr>
        <w:spacing w:after="0" w:line="360" w:lineRule="auto"/>
        <w:jc w:val="center"/>
        <w:rPr>
          <w:rFonts w:ascii="Times New Roman" w:hAnsi="Times New Roman" w:cs="Times New Roman"/>
          <w:b/>
          <w:sz w:val="72"/>
          <w:szCs w:val="56"/>
        </w:rPr>
      </w:pPr>
    </w:p>
    <w:p w14:paraId="71907495">
      <w:pPr>
        <w:spacing w:after="0" w:line="360" w:lineRule="auto"/>
        <w:jc w:val="center"/>
        <w:rPr>
          <w:rFonts w:ascii="Times New Roman" w:hAnsi="Times New Roman" w:cs="Times New Roman"/>
          <w:b/>
          <w:sz w:val="72"/>
          <w:szCs w:val="56"/>
        </w:rPr>
      </w:pPr>
    </w:p>
    <w:p w14:paraId="455E2425">
      <w:pPr>
        <w:spacing w:after="0" w:line="360" w:lineRule="auto"/>
        <w:jc w:val="center"/>
        <w:rPr>
          <w:rFonts w:ascii="Times New Roman" w:hAnsi="Times New Roman" w:cs="Times New Roman"/>
          <w:b/>
          <w:sz w:val="72"/>
          <w:szCs w:val="56"/>
        </w:rPr>
      </w:pPr>
    </w:p>
    <w:p w14:paraId="74667F27">
      <w:pPr>
        <w:spacing w:after="0" w:line="360" w:lineRule="auto"/>
        <w:jc w:val="center"/>
        <w:rPr>
          <w:rFonts w:ascii="Times New Roman" w:hAnsi="Times New Roman" w:cs="Times New Roman"/>
          <w:b/>
          <w:sz w:val="72"/>
          <w:szCs w:val="56"/>
        </w:rPr>
      </w:pPr>
    </w:p>
    <w:p w14:paraId="77EAD836">
      <w:pPr>
        <w:spacing w:after="0" w:line="360" w:lineRule="auto"/>
        <w:jc w:val="center"/>
        <w:rPr>
          <w:rFonts w:ascii="Times New Roman" w:hAnsi="Times New Roman" w:cs="Times New Roman"/>
          <w:b/>
          <w:sz w:val="72"/>
          <w:szCs w:val="56"/>
        </w:rPr>
      </w:pPr>
      <w:r>
        <w:rPr>
          <w:rFonts w:ascii="Times New Roman" w:hAnsi="Times New Roman" w:cs="Times New Roman"/>
          <w:b/>
          <w:sz w:val="72"/>
          <w:szCs w:val="56"/>
        </w:rPr>
        <w:t>Приложение</w:t>
      </w:r>
    </w:p>
    <w:p w14:paraId="75F7FD81">
      <w:pPr>
        <w:spacing w:after="0" w:line="360" w:lineRule="auto"/>
        <w:ind w:left="360"/>
        <w:jc w:val="center"/>
        <w:rPr>
          <w:rFonts w:ascii="Times New Roman" w:hAnsi="Times New Roman" w:cs="Times New Roman"/>
          <w:b/>
          <w:sz w:val="28"/>
        </w:rPr>
      </w:pPr>
    </w:p>
    <w:p w14:paraId="215C9D6F">
      <w:pPr>
        <w:spacing w:after="0" w:line="360" w:lineRule="auto"/>
        <w:ind w:left="360"/>
        <w:jc w:val="center"/>
        <w:rPr>
          <w:rFonts w:ascii="Times New Roman" w:hAnsi="Times New Roman" w:cs="Times New Roman"/>
          <w:b/>
          <w:sz w:val="28"/>
        </w:rPr>
      </w:pPr>
    </w:p>
    <w:p w14:paraId="7E69F19F">
      <w:pPr>
        <w:spacing w:after="0" w:line="360" w:lineRule="auto"/>
        <w:ind w:left="360"/>
        <w:jc w:val="center"/>
        <w:rPr>
          <w:rFonts w:ascii="Times New Roman" w:hAnsi="Times New Roman" w:cs="Times New Roman"/>
          <w:b/>
          <w:sz w:val="28"/>
        </w:rPr>
      </w:pPr>
    </w:p>
    <w:p w14:paraId="28736FCB">
      <w:pPr>
        <w:spacing w:after="0" w:line="360" w:lineRule="auto"/>
        <w:ind w:left="360"/>
        <w:jc w:val="center"/>
        <w:rPr>
          <w:rFonts w:ascii="Times New Roman" w:hAnsi="Times New Roman" w:cs="Times New Roman"/>
          <w:b/>
          <w:sz w:val="28"/>
        </w:rPr>
      </w:pPr>
    </w:p>
    <w:p w14:paraId="6009A5C8">
      <w:pPr>
        <w:spacing w:after="0" w:line="360" w:lineRule="auto"/>
        <w:ind w:left="360"/>
        <w:jc w:val="center"/>
        <w:rPr>
          <w:rFonts w:ascii="Times New Roman" w:hAnsi="Times New Roman" w:cs="Times New Roman"/>
          <w:b/>
          <w:sz w:val="28"/>
        </w:rPr>
      </w:pPr>
    </w:p>
    <w:p w14:paraId="0499A628">
      <w:pPr>
        <w:spacing w:after="0" w:line="360" w:lineRule="auto"/>
        <w:ind w:left="360"/>
        <w:jc w:val="center"/>
        <w:rPr>
          <w:rFonts w:ascii="Times New Roman" w:hAnsi="Times New Roman" w:cs="Times New Roman"/>
          <w:b/>
          <w:sz w:val="28"/>
        </w:rPr>
      </w:pPr>
    </w:p>
    <w:p w14:paraId="66C36CEF">
      <w:pPr>
        <w:spacing w:after="0" w:line="360" w:lineRule="auto"/>
        <w:ind w:left="360"/>
        <w:jc w:val="center"/>
        <w:rPr>
          <w:rFonts w:ascii="Times New Roman" w:hAnsi="Times New Roman" w:cs="Times New Roman"/>
          <w:b/>
          <w:sz w:val="28"/>
        </w:rPr>
      </w:pPr>
    </w:p>
    <w:p w14:paraId="166770A0">
      <w:pPr>
        <w:spacing w:after="0" w:line="360" w:lineRule="auto"/>
        <w:ind w:left="360"/>
        <w:jc w:val="center"/>
        <w:rPr>
          <w:rFonts w:ascii="Times New Roman" w:hAnsi="Times New Roman" w:cs="Times New Roman"/>
          <w:b/>
          <w:sz w:val="28"/>
        </w:rPr>
      </w:pPr>
    </w:p>
    <w:p w14:paraId="5316E873">
      <w:pPr>
        <w:spacing w:after="0" w:line="360" w:lineRule="auto"/>
        <w:ind w:left="360"/>
        <w:jc w:val="center"/>
        <w:rPr>
          <w:rFonts w:ascii="Times New Roman" w:hAnsi="Times New Roman" w:cs="Times New Roman"/>
          <w:b/>
          <w:sz w:val="28"/>
        </w:rPr>
      </w:pPr>
    </w:p>
    <w:p w14:paraId="7E0B2B30">
      <w:pPr>
        <w:spacing w:after="0" w:line="360" w:lineRule="auto"/>
        <w:ind w:left="360"/>
        <w:jc w:val="center"/>
        <w:rPr>
          <w:rFonts w:ascii="Times New Roman" w:hAnsi="Times New Roman" w:cs="Times New Roman"/>
          <w:b/>
          <w:sz w:val="28"/>
        </w:rPr>
      </w:pPr>
    </w:p>
    <w:p w14:paraId="40B3B2ED">
      <w:pPr>
        <w:spacing w:after="0" w:line="360" w:lineRule="auto"/>
        <w:ind w:left="360"/>
        <w:jc w:val="center"/>
        <w:rPr>
          <w:rFonts w:ascii="Times New Roman" w:hAnsi="Times New Roman" w:cs="Times New Roman"/>
          <w:b/>
          <w:sz w:val="28"/>
        </w:rPr>
      </w:pPr>
    </w:p>
    <w:p w14:paraId="631398B8">
      <w:pPr>
        <w:spacing w:after="0" w:line="360" w:lineRule="auto"/>
        <w:ind w:left="360"/>
        <w:jc w:val="center"/>
        <w:rPr>
          <w:rFonts w:ascii="Times New Roman" w:hAnsi="Times New Roman" w:cs="Times New Roman"/>
          <w:b/>
          <w:sz w:val="28"/>
        </w:rPr>
      </w:pPr>
    </w:p>
    <w:p w14:paraId="737FEF97">
      <w:pPr>
        <w:spacing w:after="0" w:line="360" w:lineRule="auto"/>
        <w:rPr>
          <w:rFonts w:ascii="Times New Roman" w:hAnsi="Times New Roman" w:cs="Times New Roman"/>
          <w:b/>
          <w:sz w:val="28"/>
        </w:rPr>
      </w:pPr>
    </w:p>
    <w:p w14:paraId="4A7CB31B">
      <w:pPr>
        <w:spacing w:after="0" w:line="360" w:lineRule="auto"/>
        <w:ind w:left="360"/>
        <w:jc w:val="right"/>
        <w:rPr>
          <w:rFonts w:ascii="Times New Roman" w:hAnsi="Times New Roman" w:cs="Times New Roman"/>
          <w:b/>
          <w:sz w:val="28"/>
        </w:rPr>
      </w:pPr>
      <w:r>
        <w:rPr>
          <w:rFonts w:ascii="Times New Roman" w:hAnsi="Times New Roman" w:cs="Times New Roman"/>
          <w:b/>
          <w:sz w:val="28"/>
        </w:rPr>
        <w:t>Приложение 1</w:t>
      </w:r>
    </w:p>
    <w:p w14:paraId="1DD7B739">
      <w:pPr>
        <w:spacing w:after="0" w:line="360" w:lineRule="auto"/>
        <w:ind w:left="360"/>
        <w:jc w:val="center"/>
        <w:rPr>
          <w:rFonts w:ascii="Times New Roman" w:hAnsi="Times New Roman" w:cs="Times New Roman"/>
          <w:sz w:val="28"/>
        </w:rPr>
      </w:pPr>
      <w:r>
        <w:rPr>
          <w:rFonts w:ascii="Times New Roman" w:hAnsi="Times New Roman" w:cs="Times New Roman"/>
          <w:sz w:val="28"/>
        </w:rPr>
        <w:t>Технологическая карта анкеты учителя</w:t>
      </w:r>
    </w:p>
    <w:p w14:paraId="2ED8A7DF">
      <w:pPr>
        <w:spacing w:after="0" w:line="360" w:lineRule="auto"/>
        <w:ind w:left="360"/>
        <w:jc w:val="right"/>
        <w:rPr>
          <w:rFonts w:ascii="Times New Roman" w:hAnsi="Times New Roman" w:cs="Times New Roman"/>
          <w:sz w:val="28"/>
        </w:rPr>
      </w:pPr>
      <w:r>
        <w:rPr>
          <w:rFonts w:ascii="Times New Roman" w:hAnsi="Times New Roman" w:cs="Times New Roman"/>
          <w:sz w:val="28"/>
        </w:rPr>
        <w:t>Таблица №1</w:t>
      </w:r>
    </w:p>
    <w:tbl>
      <w:tblPr>
        <w:tblStyle w:val="3"/>
        <w:tblpPr w:leftFromText="180" w:rightFromText="180" w:bottomFromText="160" w:vertAnchor="text" w:horzAnchor="margin" w:tblpXSpec="center" w:tblpY="60"/>
        <w:tblW w:w="10634" w:type="dxa"/>
        <w:tblInd w:w="0" w:type="dxa"/>
        <w:tblLayout w:type="autofit"/>
        <w:tblCellMar>
          <w:top w:w="0" w:type="dxa"/>
          <w:left w:w="0" w:type="dxa"/>
          <w:bottom w:w="0" w:type="dxa"/>
          <w:right w:w="0" w:type="dxa"/>
        </w:tblCellMar>
      </w:tblPr>
      <w:tblGrid>
        <w:gridCol w:w="4958"/>
        <w:gridCol w:w="5676"/>
      </w:tblGrid>
      <w:tr w14:paraId="05E1D066">
        <w:tblPrEx>
          <w:tblCellMar>
            <w:top w:w="0" w:type="dxa"/>
            <w:left w:w="0" w:type="dxa"/>
            <w:bottom w:w="0" w:type="dxa"/>
            <w:right w:w="0" w:type="dxa"/>
          </w:tblCellMar>
        </w:tblPrEx>
        <w:trPr>
          <w:trHeight w:val="601"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D14E84E">
            <w:pPr>
              <w:spacing w:after="0" w:line="360" w:lineRule="auto"/>
              <w:ind w:left="360"/>
              <w:rPr>
                <w:rFonts w:ascii="Times New Roman" w:hAnsi="Times New Roman" w:cs="Times New Roman"/>
                <w:b/>
                <w:sz w:val="28"/>
              </w:rPr>
            </w:pPr>
            <w:r>
              <w:rPr>
                <w:rFonts w:ascii="Times New Roman" w:hAnsi="Times New Roman" w:cs="Times New Roman"/>
                <w:b/>
                <w:sz w:val="28"/>
              </w:rPr>
              <w:t>ВОПРОС УЧИТЕЛЮ</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EA81CE9">
            <w:pPr>
              <w:spacing w:after="0" w:line="360" w:lineRule="auto"/>
              <w:ind w:left="360"/>
              <w:rPr>
                <w:rFonts w:ascii="Times New Roman" w:hAnsi="Times New Roman" w:cs="Times New Roman"/>
                <w:b/>
                <w:sz w:val="28"/>
              </w:rPr>
            </w:pPr>
            <w:r>
              <w:rPr>
                <w:rFonts w:ascii="Times New Roman" w:hAnsi="Times New Roman" w:cs="Times New Roman"/>
                <w:b/>
                <w:sz w:val="28"/>
              </w:rPr>
              <w:t>КОММЕНТАРИЙ</w:t>
            </w:r>
            <w:r>
              <w:rPr>
                <w:rFonts w:ascii="Times New Roman" w:hAnsi="Times New Roman" w:cs="Times New Roman"/>
                <w:b/>
                <w:sz w:val="28"/>
              </w:rPr>
              <w:br w:type="textWrapping"/>
            </w:r>
            <w:r>
              <w:rPr>
                <w:rFonts w:ascii="Times New Roman" w:hAnsi="Times New Roman" w:cs="Times New Roman"/>
                <w:b/>
                <w:sz w:val="28"/>
              </w:rPr>
              <w:t>УЧИТЕЛЯ</w:t>
            </w:r>
          </w:p>
        </w:tc>
      </w:tr>
      <w:tr w14:paraId="2C39DE6D">
        <w:tblPrEx>
          <w:tblCellMar>
            <w:top w:w="0" w:type="dxa"/>
            <w:left w:w="0" w:type="dxa"/>
            <w:bottom w:w="0" w:type="dxa"/>
            <w:right w:w="0" w:type="dxa"/>
          </w:tblCellMar>
        </w:tblPrEx>
        <w:trPr>
          <w:trHeight w:val="883"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B32633B">
            <w:pPr>
              <w:spacing w:after="0" w:line="360" w:lineRule="auto"/>
              <w:ind w:left="360"/>
              <w:rPr>
                <w:rFonts w:ascii="Times New Roman" w:hAnsi="Times New Roman" w:cs="Times New Roman"/>
                <w:sz w:val="28"/>
              </w:rPr>
            </w:pPr>
            <w:r>
              <w:rPr>
                <w:rFonts w:ascii="Times New Roman" w:hAnsi="Times New Roman" w:cs="Times New Roman"/>
                <w:sz w:val="28"/>
              </w:rPr>
              <w:t>1. Вам знакомо понятие «ролевые игры» в учебном процессе?</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4746857">
            <w:pPr>
              <w:spacing w:after="0" w:line="360" w:lineRule="auto"/>
              <w:ind w:left="360"/>
              <w:rPr>
                <w:rFonts w:ascii="Times New Roman" w:hAnsi="Times New Roman" w:cs="Times New Roman"/>
                <w:sz w:val="28"/>
              </w:rPr>
            </w:pPr>
          </w:p>
        </w:tc>
      </w:tr>
      <w:tr w14:paraId="287DC1FD">
        <w:tblPrEx>
          <w:tblCellMar>
            <w:top w:w="0" w:type="dxa"/>
            <w:left w:w="0" w:type="dxa"/>
            <w:bottom w:w="0" w:type="dxa"/>
            <w:right w:w="0" w:type="dxa"/>
          </w:tblCellMar>
        </w:tblPrEx>
        <w:trPr>
          <w:trHeight w:val="813"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D530F9C">
            <w:pPr>
              <w:spacing w:after="0" w:line="360" w:lineRule="auto"/>
              <w:ind w:left="360"/>
              <w:rPr>
                <w:rFonts w:ascii="Times New Roman" w:hAnsi="Times New Roman" w:cs="Times New Roman"/>
                <w:sz w:val="28"/>
              </w:rPr>
            </w:pPr>
            <w:r>
              <w:rPr>
                <w:rFonts w:ascii="Times New Roman" w:hAnsi="Times New Roman" w:cs="Times New Roman"/>
                <w:sz w:val="28"/>
              </w:rPr>
              <w:t>2. Применяли ли Вы ролевые игры на уроках литературного чтения  в своём классе?</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3189C70">
            <w:pPr>
              <w:spacing w:after="0" w:line="360" w:lineRule="auto"/>
              <w:ind w:left="360"/>
              <w:rPr>
                <w:rFonts w:ascii="Times New Roman" w:hAnsi="Times New Roman" w:cs="Times New Roman"/>
                <w:sz w:val="28"/>
              </w:rPr>
            </w:pPr>
          </w:p>
        </w:tc>
      </w:tr>
      <w:tr w14:paraId="14BBC358">
        <w:tblPrEx>
          <w:tblCellMar>
            <w:top w:w="0" w:type="dxa"/>
            <w:left w:w="0" w:type="dxa"/>
            <w:bottom w:w="0" w:type="dxa"/>
            <w:right w:w="0" w:type="dxa"/>
          </w:tblCellMar>
        </w:tblPrEx>
        <w:trPr>
          <w:trHeight w:val="1429"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FD34F53">
            <w:pPr>
              <w:spacing w:after="0" w:line="360" w:lineRule="auto"/>
              <w:ind w:left="360"/>
              <w:rPr>
                <w:rFonts w:ascii="Times New Roman" w:hAnsi="Times New Roman" w:cs="Times New Roman"/>
                <w:sz w:val="28"/>
              </w:rPr>
            </w:pPr>
            <w:r>
              <w:rPr>
                <w:rFonts w:ascii="Times New Roman" w:hAnsi="Times New Roman" w:cs="Times New Roman"/>
                <w:sz w:val="28"/>
              </w:rPr>
              <w:t>3. Какие ролевых игр вы использовали?</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1005481">
            <w:pPr>
              <w:spacing w:after="0" w:line="360" w:lineRule="auto"/>
              <w:ind w:left="360"/>
              <w:rPr>
                <w:rFonts w:ascii="Times New Roman" w:hAnsi="Times New Roman" w:cs="Times New Roman"/>
                <w:sz w:val="28"/>
              </w:rPr>
            </w:pPr>
          </w:p>
        </w:tc>
      </w:tr>
      <w:tr w14:paraId="344B83E9">
        <w:tblPrEx>
          <w:tblCellMar>
            <w:top w:w="0" w:type="dxa"/>
            <w:left w:w="0" w:type="dxa"/>
            <w:bottom w:w="0" w:type="dxa"/>
            <w:right w:w="0" w:type="dxa"/>
          </w:tblCellMar>
        </w:tblPrEx>
        <w:trPr>
          <w:trHeight w:val="1370"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7900202">
            <w:pPr>
              <w:spacing w:after="0" w:line="360" w:lineRule="auto"/>
              <w:ind w:left="360"/>
              <w:rPr>
                <w:rFonts w:ascii="Times New Roman" w:hAnsi="Times New Roman" w:cs="Times New Roman"/>
                <w:sz w:val="28"/>
              </w:rPr>
            </w:pPr>
            <w:r>
              <w:rPr>
                <w:rFonts w:ascii="Times New Roman" w:hAnsi="Times New Roman" w:cs="Times New Roman"/>
                <w:sz w:val="28"/>
              </w:rPr>
              <w:t xml:space="preserve">4. Какие ролевые игры по Вашему мнению, наиболее результативны для повышения качества обучения младших школьников? </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CB35173">
            <w:pPr>
              <w:spacing w:after="0" w:line="360" w:lineRule="auto"/>
              <w:ind w:left="360"/>
              <w:rPr>
                <w:rFonts w:ascii="Times New Roman" w:hAnsi="Times New Roman" w:cs="Times New Roman"/>
                <w:sz w:val="28"/>
              </w:rPr>
            </w:pPr>
          </w:p>
        </w:tc>
      </w:tr>
      <w:tr w14:paraId="669B28F6">
        <w:tblPrEx>
          <w:tblCellMar>
            <w:top w:w="0" w:type="dxa"/>
            <w:left w:w="0" w:type="dxa"/>
            <w:bottom w:w="0" w:type="dxa"/>
            <w:right w:w="0" w:type="dxa"/>
          </w:tblCellMar>
        </w:tblPrEx>
        <w:trPr>
          <w:trHeight w:val="1197"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C22B390">
            <w:pPr>
              <w:spacing w:after="0" w:line="360" w:lineRule="auto"/>
              <w:ind w:left="360"/>
              <w:rPr>
                <w:rFonts w:ascii="Times New Roman" w:hAnsi="Times New Roman" w:cs="Times New Roman"/>
                <w:sz w:val="28"/>
              </w:rPr>
            </w:pPr>
            <w:r>
              <w:rPr>
                <w:rFonts w:ascii="Times New Roman" w:hAnsi="Times New Roman" w:cs="Times New Roman"/>
                <w:sz w:val="28"/>
              </w:rPr>
              <w:t>5. Какие сложности при организации Вы испытываете?</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913AAC7">
            <w:pPr>
              <w:spacing w:after="0" w:line="360" w:lineRule="auto"/>
              <w:ind w:left="360"/>
              <w:rPr>
                <w:rFonts w:ascii="Times New Roman" w:hAnsi="Times New Roman" w:cs="Times New Roman"/>
                <w:sz w:val="28"/>
              </w:rPr>
            </w:pPr>
          </w:p>
        </w:tc>
      </w:tr>
      <w:tr w14:paraId="4521487B">
        <w:tblPrEx>
          <w:tblCellMar>
            <w:top w:w="0" w:type="dxa"/>
            <w:left w:w="0" w:type="dxa"/>
            <w:bottom w:w="0" w:type="dxa"/>
            <w:right w:w="0" w:type="dxa"/>
          </w:tblCellMar>
        </w:tblPrEx>
        <w:trPr>
          <w:trHeight w:val="1217"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32C55A0">
            <w:pPr>
              <w:spacing w:after="0" w:line="360" w:lineRule="auto"/>
              <w:ind w:left="360"/>
              <w:rPr>
                <w:rFonts w:ascii="Times New Roman" w:hAnsi="Times New Roman" w:cs="Times New Roman"/>
                <w:sz w:val="28"/>
              </w:rPr>
            </w:pPr>
            <w:r>
              <w:rPr>
                <w:rFonts w:ascii="Times New Roman" w:hAnsi="Times New Roman" w:cs="Times New Roman"/>
                <w:sz w:val="28"/>
              </w:rPr>
              <w:t>6. По Вашему мнению, использование ролевых игр в учебном процессе повышает качество обучения младших школьников на уроках литературного  чтения?</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BAFA10A">
            <w:pPr>
              <w:spacing w:after="0" w:line="360" w:lineRule="auto"/>
              <w:ind w:left="360"/>
              <w:rPr>
                <w:rFonts w:ascii="Times New Roman" w:hAnsi="Times New Roman" w:cs="Times New Roman"/>
                <w:sz w:val="28"/>
              </w:rPr>
            </w:pPr>
          </w:p>
        </w:tc>
      </w:tr>
      <w:tr w14:paraId="2A7CBC75">
        <w:tblPrEx>
          <w:tblCellMar>
            <w:top w:w="0" w:type="dxa"/>
            <w:left w:w="0" w:type="dxa"/>
            <w:bottom w:w="0" w:type="dxa"/>
            <w:right w:w="0" w:type="dxa"/>
          </w:tblCellMar>
        </w:tblPrEx>
        <w:trPr>
          <w:trHeight w:val="191"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A58E1B8">
            <w:pPr>
              <w:spacing w:after="0" w:line="360" w:lineRule="auto"/>
              <w:ind w:left="360"/>
              <w:rPr>
                <w:rFonts w:ascii="Times New Roman" w:hAnsi="Times New Roman" w:cs="Times New Roman"/>
                <w:sz w:val="28"/>
              </w:rPr>
            </w:pPr>
            <w:r>
              <w:rPr>
                <w:rFonts w:ascii="Times New Roman" w:hAnsi="Times New Roman" w:cs="Times New Roman"/>
                <w:sz w:val="28"/>
              </w:rPr>
              <w:t xml:space="preserve">Выводы: </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927A447">
            <w:pPr>
              <w:spacing w:after="0" w:line="360" w:lineRule="auto"/>
              <w:ind w:left="360"/>
              <w:rPr>
                <w:rFonts w:ascii="Times New Roman" w:hAnsi="Times New Roman" w:cs="Times New Roman"/>
                <w:sz w:val="28"/>
              </w:rPr>
            </w:pPr>
          </w:p>
        </w:tc>
      </w:tr>
    </w:tbl>
    <w:p w14:paraId="0B193CED">
      <w:pPr>
        <w:spacing w:after="0" w:line="360" w:lineRule="auto"/>
        <w:rPr>
          <w:rFonts w:ascii="Times New Roman" w:hAnsi="Times New Roman" w:cs="Times New Roman"/>
          <w:b/>
          <w:sz w:val="28"/>
        </w:rPr>
      </w:pPr>
    </w:p>
    <w:p w14:paraId="6B37F593">
      <w:pPr>
        <w:spacing w:after="0" w:line="360" w:lineRule="auto"/>
        <w:ind w:left="360"/>
        <w:jc w:val="right"/>
        <w:rPr>
          <w:rFonts w:ascii="Times New Roman" w:hAnsi="Times New Roman" w:cs="Times New Roman"/>
          <w:b/>
          <w:sz w:val="28"/>
        </w:rPr>
      </w:pPr>
      <w:r>
        <w:rPr>
          <w:rFonts w:ascii="Times New Roman" w:hAnsi="Times New Roman" w:cs="Times New Roman"/>
          <w:b/>
          <w:sz w:val="28"/>
        </w:rPr>
        <w:t>Приложение 2</w:t>
      </w:r>
    </w:p>
    <w:p w14:paraId="3C3526AF">
      <w:pPr>
        <w:spacing w:after="0" w:line="360" w:lineRule="auto"/>
        <w:ind w:left="360"/>
        <w:jc w:val="center"/>
        <w:rPr>
          <w:rFonts w:ascii="Times New Roman" w:hAnsi="Times New Roman" w:cs="Times New Roman"/>
          <w:sz w:val="28"/>
        </w:rPr>
      </w:pPr>
      <w:r>
        <w:rPr>
          <w:rFonts w:ascii="Times New Roman" w:hAnsi="Times New Roman" w:cs="Times New Roman"/>
          <w:sz w:val="28"/>
        </w:rPr>
        <w:t xml:space="preserve">Технологическая карта наблюдения </w:t>
      </w:r>
      <w:r>
        <w:rPr>
          <w:rFonts w:ascii="Times New Roman" w:hAnsi="Times New Roman" w:cs="Times New Roman"/>
          <w:sz w:val="28"/>
        </w:rPr>
        <w:br w:type="textWrapping"/>
      </w:r>
      <w:r>
        <w:rPr>
          <w:rFonts w:ascii="Times New Roman" w:hAnsi="Times New Roman" w:cs="Times New Roman"/>
          <w:sz w:val="28"/>
        </w:rPr>
        <w:t>за обучающимися по выявлению уровня результативности обучения:</w:t>
      </w:r>
    </w:p>
    <w:p w14:paraId="30BFCC85">
      <w:pPr>
        <w:spacing w:after="0" w:line="360" w:lineRule="auto"/>
        <w:ind w:left="360"/>
        <w:jc w:val="right"/>
        <w:rPr>
          <w:rFonts w:ascii="Times New Roman" w:hAnsi="Times New Roman" w:cs="Times New Roman"/>
          <w:sz w:val="28"/>
        </w:rPr>
      </w:pPr>
      <w:r>
        <w:rPr>
          <w:rFonts w:ascii="Times New Roman" w:hAnsi="Times New Roman" w:cs="Times New Roman"/>
          <w:sz w:val="28"/>
        </w:rPr>
        <w:t>Таблица №2</w:t>
      </w:r>
    </w:p>
    <w:tbl>
      <w:tblPr>
        <w:tblStyle w:val="3"/>
        <w:tblW w:w="10875" w:type="dxa"/>
        <w:tblInd w:w="-990" w:type="dxa"/>
        <w:tblLayout w:type="fixed"/>
        <w:tblCellMar>
          <w:top w:w="0" w:type="dxa"/>
          <w:left w:w="0" w:type="dxa"/>
          <w:bottom w:w="0" w:type="dxa"/>
          <w:right w:w="0" w:type="dxa"/>
        </w:tblCellMar>
      </w:tblPr>
      <w:tblGrid>
        <w:gridCol w:w="707"/>
        <w:gridCol w:w="2695"/>
        <w:gridCol w:w="2128"/>
        <w:gridCol w:w="1985"/>
        <w:gridCol w:w="2127"/>
        <w:gridCol w:w="1233"/>
      </w:tblGrid>
      <w:tr w14:paraId="7A29B81D">
        <w:trPr>
          <w:trHeight w:val="1701" w:hRule="atLeast"/>
        </w:trPr>
        <w:tc>
          <w:tcPr>
            <w:tcW w:w="70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6F52389">
            <w:pPr>
              <w:spacing w:after="0" w:line="360" w:lineRule="auto"/>
              <w:rPr>
                <w:rFonts w:ascii="Times New Roman" w:hAnsi="Times New Roman" w:cs="Times New Roman"/>
                <w:b/>
                <w:sz w:val="28"/>
              </w:rPr>
            </w:pPr>
            <w:r>
              <w:rPr>
                <w:rFonts w:ascii="Times New Roman" w:hAnsi="Times New Roman" w:cs="Times New Roman"/>
                <w:b/>
                <w:sz w:val="28"/>
              </w:rPr>
              <w:t>№</w:t>
            </w:r>
          </w:p>
          <w:p w14:paraId="7F5D3D41">
            <w:pPr>
              <w:spacing w:after="0" w:line="360" w:lineRule="auto"/>
              <w:rPr>
                <w:rFonts w:ascii="Times New Roman" w:hAnsi="Times New Roman" w:cs="Times New Roman"/>
                <w:b/>
                <w:sz w:val="28"/>
              </w:rPr>
            </w:pPr>
            <w:r>
              <w:rPr>
                <w:rFonts w:ascii="Times New Roman" w:hAnsi="Times New Roman" w:cs="Times New Roman"/>
                <w:b/>
                <w:sz w:val="28"/>
              </w:rPr>
              <w:t>п\п</w:t>
            </w:r>
          </w:p>
        </w:tc>
        <w:tc>
          <w:tcPr>
            <w:tcW w:w="2695" w:type="dxa"/>
            <w:tcBorders>
              <w:top w:val="single" w:color="000000" w:sz="8" w:space="0"/>
              <w:left w:val="single" w:color="000000" w:sz="8" w:space="0"/>
              <w:bottom w:val="single" w:color="000000" w:sz="8" w:space="0"/>
              <w:right w:val="single" w:color="000000" w:sz="8" w:space="0"/>
              <w:tl2br w:val="single" w:color="000000" w:sz="8" w:space="0"/>
            </w:tcBorders>
            <w:tcMar>
              <w:top w:w="72" w:type="dxa"/>
              <w:left w:w="144" w:type="dxa"/>
              <w:bottom w:w="72" w:type="dxa"/>
              <w:right w:w="144" w:type="dxa"/>
            </w:tcMar>
          </w:tcPr>
          <w:p w14:paraId="36583327">
            <w:pPr>
              <w:spacing w:after="0" w:line="360" w:lineRule="auto"/>
              <w:ind w:left="-1"/>
              <w:rPr>
                <w:rFonts w:ascii="Times New Roman" w:hAnsi="Times New Roman" w:cs="Times New Roman"/>
                <w:b/>
                <w:sz w:val="28"/>
              </w:rPr>
            </w:pPr>
            <w:r>
              <w:rPr>
                <w:rFonts w:ascii="Times New Roman" w:hAnsi="Times New Roman" w:cs="Times New Roman"/>
                <w:b/>
                <w:bCs/>
                <w:sz w:val="28"/>
              </w:rPr>
              <w:t xml:space="preserve">         Критерии     </w:t>
            </w:r>
          </w:p>
          <w:p w14:paraId="141DE91A">
            <w:pPr>
              <w:spacing w:after="0" w:line="360" w:lineRule="auto"/>
              <w:rPr>
                <w:rFonts w:ascii="Times New Roman" w:hAnsi="Times New Roman" w:cs="Times New Roman"/>
                <w:b/>
                <w:sz w:val="28"/>
              </w:rPr>
            </w:pPr>
          </w:p>
          <w:p w14:paraId="128BC396">
            <w:pPr>
              <w:spacing w:after="0" w:line="360" w:lineRule="auto"/>
              <w:rPr>
                <w:rFonts w:ascii="Times New Roman" w:hAnsi="Times New Roman" w:cs="Times New Roman"/>
                <w:b/>
                <w:sz w:val="28"/>
              </w:rPr>
            </w:pPr>
          </w:p>
          <w:p w14:paraId="2DBD0256">
            <w:pPr>
              <w:spacing w:after="0" w:line="360" w:lineRule="auto"/>
              <w:rPr>
                <w:rFonts w:ascii="Times New Roman" w:hAnsi="Times New Roman" w:cs="Times New Roman"/>
                <w:b/>
                <w:sz w:val="28"/>
              </w:rPr>
            </w:pPr>
          </w:p>
          <w:p w14:paraId="6C1131A7">
            <w:pPr>
              <w:spacing w:after="0" w:line="360" w:lineRule="auto"/>
              <w:rPr>
                <w:rFonts w:ascii="Times New Roman" w:hAnsi="Times New Roman" w:cs="Times New Roman"/>
                <w:b/>
                <w:sz w:val="28"/>
              </w:rPr>
            </w:pPr>
            <w:r>
              <w:rPr>
                <w:rFonts w:ascii="Times New Roman" w:hAnsi="Times New Roman" w:cs="Times New Roman"/>
                <w:b/>
                <w:sz w:val="28"/>
              </w:rPr>
              <w:t>ФИО</w:t>
            </w:r>
          </w:p>
          <w:p w14:paraId="4DF0DC51">
            <w:pPr>
              <w:spacing w:after="0" w:line="360" w:lineRule="auto"/>
              <w:rPr>
                <w:rFonts w:ascii="Times New Roman" w:hAnsi="Times New Roman" w:cs="Times New Roman"/>
                <w:b/>
                <w:sz w:val="28"/>
              </w:rPr>
            </w:pPr>
            <w:r>
              <w:rPr>
                <w:rFonts w:ascii="Times New Roman" w:hAnsi="Times New Roman" w:cs="Times New Roman"/>
                <w:b/>
                <w:sz w:val="28"/>
              </w:rPr>
              <w:t>Обучающихся</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63B670C">
            <w:pPr>
              <w:spacing w:after="0" w:line="360" w:lineRule="auto"/>
              <w:ind w:left="-2"/>
              <w:rPr>
                <w:rFonts w:ascii="Times New Roman" w:hAnsi="Times New Roman" w:cs="Times New Roman"/>
                <w:sz w:val="28"/>
              </w:rPr>
            </w:pPr>
            <w:r>
              <w:rPr>
                <w:rFonts w:ascii="Times New Roman" w:hAnsi="Times New Roman" w:cs="Times New Roman"/>
                <w:sz w:val="28"/>
              </w:rPr>
              <w:t xml:space="preserve"> Умение осознанно воспринимать и оценивать специфику  художественного текста</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5AA9775">
            <w:pPr>
              <w:spacing w:after="0" w:line="360" w:lineRule="auto"/>
              <w:rPr>
                <w:rFonts w:ascii="Times New Roman" w:hAnsi="Times New Roman" w:cs="Times New Roman"/>
                <w:sz w:val="28"/>
              </w:rPr>
            </w:pPr>
            <w:r>
              <w:rPr>
                <w:rFonts w:ascii="Times New Roman" w:hAnsi="Times New Roman" w:cs="Times New Roman"/>
                <w:sz w:val="28"/>
              </w:rPr>
              <w:t xml:space="preserve">Умение использовать простейшие виды анализа различных текстов </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3494832">
            <w:pPr>
              <w:spacing w:after="0" w:line="360" w:lineRule="auto"/>
              <w:rPr>
                <w:rFonts w:ascii="Times New Roman" w:hAnsi="Times New Roman" w:cs="Times New Roman"/>
                <w:sz w:val="28"/>
              </w:rPr>
            </w:pPr>
            <w:r>
              <w:rPr>
                <w:rFonts w:ascii="Times New Roman" w:hAnsi="Times New Roman" w:cs="Times New Roman"/>
                <w:sz w:val="28"/>
              </w:rPr>
              <w:t>Умение выразительного, осознанного и беглого чтения произведения  по ролям</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246C087">
            <w:pPr>
              <w:spacing w:after="0" w:line="360" w:lineRule="auto"/>
              <w:rPr>
                <w:rFonts w:ascii="Times New Roman" w:hAnsi="Times New Roman" w:cs="Times New Roman"/>
                <w:b/>
                <w:sz w:val="28"/>
              </w:rPr>
            </w:pPr>
            <w:r>
              <w:rPr>
                <w:rFonts w:ascii="Times New Roman" w:hAnsi="Times New Roman" w:cs="Times New Roman"/>
                <w:b/>
                <w:sz w:val="28"/>
              </w:rPr>
              <w:t>Итог</w:t>
            </w:r>
          </w:p>
        </w:tc>
      </w:tr>
      <w:tr w14:paraId="2A69EBA8">
        <w:tblPrEx>
          <w:tblCellMar>
            <w:top w:w="0" w:type="dxa"/>
            <w:left w:w="0" w:type="dxa"/>
            <w:bottom w:w="0" w:type="dxa"/>
            <w:right w:w="0" w:type="dxa"/>
          </w:tblCellMar>
        </w:tblPrEx>
        <w:trPr>
          <w:trHeight w:val="529" w:hRule="atLeast"/>
        </w:trPr>
        <w:tc>
          <w:tcPr>
            <w:tcW w:w="70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24DB540">
            <w:pPr>
              <w:spacing w:after="0" w:line="360" w:lineRule="auto"/>
              <w:rPr>
                <w:rFonts w:ascii="Times New Roman" w:hAnsi="Times New Roman" w:cs="Times New Roman"/>
                <w:b/>
                <w:sz w:val="28"/>
              </w:rPr>
            </w:pPr>
            <w:r>
              <w:rPr>
                <w:rFonts w:ascii="Times New Roman" w:hAnsi="Times New Roman" w:cs="Times New Roman"/>
                <w:b/>
                <w:bCs/>
                <w:sz w:val="28"/>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CE09EF1">
            <w:pPr>
              <w:spacing w:after="0" w:line="360" w:lineRule="auto"/>
              <w:rPr>
                <w:rFonts w:ascii="Times New Roman" w:hAnsi="Times New Roman" w:cs="Times New Roman"/>
                <w:b/>
                <w:sz w:val="28"/>
              </w:rPr>
            </w:pP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C322502">
            <w:pPr>
              <w:spacing w:after="0" w:line="360" w:lineRule="auto"/>
              <w:ind w:left="360"/>
              <w:rPr>
                <w:rFonts w:ascii="Times New Roman" w:hAnsi="Times New Roman" w:cs="Times New Roman"/>
                <w:b/>
                <w:sz w:val="28"/>
              </w:rPr>
            </w:pP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BA6DFE1">
            <w:pPr>
              <w:spacing w:after="0" w:line="360" w:lineRule="auto"/>
              <w:ind w:left="360"/>
              <w:rPr>
                <w:rFonts w:ascii="Times New Roman" w:hAnsi="Times New Roman" w:cs="Times New Roman"/>
                <w:b/>
                <w:sz w:val="28"/>
              </w:rPr>
            </w:pP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225867D">
            <w:pPr>
              <w:spacing w:after="0" w:line="360" w:lineRule="auto"/>
              <w:ind w:left="360"/>
              <w:rPr>
                <w:rFonts w:ascii="Times New Roman" w:hAnsi="Times New Roman" w:cs="Times New Roman"/>
                <w:b/>
                <w:sz w:val="28"/>
              </w:rPr>
            </w:pP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111E2A1">
            <w:pPr>
              <w:spacing w:after="0" w:line="360" w:lineRule="auto"/>
              <w:ind w:left="360"/>
              <w:rPr>
                <w:rFonts w:ascii="Times New Roman" w:hAnsi="Times New Roman" w:cs="Times New Roman"/>
                <w:b/>
                <w:sz w:val="28"/>
              </w:rPr>
            </w:pPr>
          </w:p>
        </w:tc>
      </w:tr>
    </w:tbl>
    <w:p w14:paraId="38579598">
      <w:pPr>
        <w:spacing w:after="0" w:line="360" w:lineRule="auto"/>
        <w:ind w:left="360"/>
        <w:jc w:val="center"/>
        <w:rPr>
          <w:rFonts w:ascii="Times New Roman" w:hAnsi="Times New Roman" w:cs="Times New Roman"/>
          <w:b/>
          <w:sz w:val="28"/>
        </w:rPr>
      </w:pPr>
    </w:p>
    <w:p w14:paraId="2BD77110">
      <w:pPr>
        <w:spacing w:after="0" w:line="360" w:lineRule="auto"/>
        <w:ind w:left="360"/>
        <w:jc w:val="center"/>
        <w:rPr>
          <w:rFonts w:ascii="Times New Roman" w:hAnsi="Times New Roman" w:cs="Times New Roman"/>
          <w:b/>
          <w:sz w:val="28"/>
        </w:rPr>
      </w:pPr>
    </w:p>
    <w:p w14:paraId="5CC34DF0">
      <w:pPr>
        <w:spacing w:after="0" w:line="360" w:lineRule="auto"/>
        <w:ind w:left="360"/>
        <w:jc w:val="center"/>
        <w:rPr>
          <w:rFonts w:ascii="Times New Roman" w:hAnsi="Times New Roman" w:cs="Times New Roman"/>
          <w:b/>
          <w:sz w:val="28"/>
        </w:rPr>
      </w:pPr>
    </w:p>
    <w:p w14:paraId="00B054F4">
      <w:pPr>
        <w:spacing w:after="0" w:line="360" w:lineRule="auto"/>
        <w:ind w:left="360"/>
        <w:jc w:val="center"/>
        <w:rPr>
          <w:rFonts w:ascii="Times New Roman" w:hAnsi="Times New Roman" w:cs="Times New Roman"/>
          <w:b/>
          <w:sz w:val="28"/>
        </w:rPr>
      </w:pPr>
    </w:p>
    <w:p w14:paraId="7C0D48EE">
      <w:pPr>
        <w:spacing w:after="0" w:line="360" w:lineRule="auto"/>
        <w:ind w:left="360"/>
        <w:jc w:val="center"/>
        <w:rPr>
          <w:rFonts w:ascii="Times New Roman" w:hAnsi="Times New Roman" w:cs="Times New Roman"/>
          <w:b/>
          <w:sz w:val="28"/>
        </w:rPr>
      </w:pPr>
    </w:p>
    <w:p w14:paraId="0969F4A0">
      <w:pPr>
        <w:spacing w:after="0" w:line="360" w:lineRule="auto"/>
        <w:ind w:left="360"/>
        <w:jc w:val="center"/>
        <w:rPr>
          <w:rFonts w:ascii="Times New Roman" w:hAnsi="Times New Roman" w:cs="Times New Roman"/>
          <w:b/>
          <w:sz w:val="28"/>
        </w:rPr>
      </w:pPr>
    </w:p>
    <w:p w14:paraId="451236B9">
      <w:pPr>
        <w:spacing w:after="0" w:line="360" w:lineRule="auto"/>
        <w:ind w:left="360"/>
        <w:jc w:val="center"/>
        <w:rPr>
          <w:rFonts w:ascii="Times New Roman" w:hAnsi="Times New Roman" w:cs="Times New Roman"/>
          <w:b/>
          <w:sz w:val="28"/>
        </w:rPr>
      </w:pPr>
    </w:p>
    <w:p w14:paraId="55518CB0">
      <w:pPr>
        <w:spacing w:after="0" w:line="360" w:lineRule="auto"/>
        <w:ind w:left="360"/>
        <w:jc w:val="center"/>
        <w:rPr>
          <w:rFonts w:ascii="Times New Roman" w:hAnsi="Times New Roman" w:cs="Times New Roman"/>
          <w:b/>
          <w:sz w:val="28"/>
        </w:rPr>
      </w:pPr>
    </w:p>
    <w:p w14:paraId="10F52AEE">
      <w:pPr>
        <w:spacing w:after="0" w:line="360" w:lineRule="auto"/>
        <w:ind w:left="360"/>
        <w:jc w:val="center"/>
        <w:rPr>
          <w:rFonts w:ascii="Times New Roman" w:hAnsi="Times New Roman" w:cs="Times New Roman"/>
          <w:b/>
          <w:sz w:val="28"/>
        </w:rPr>
      </w:pPr>
    </w:p>
    <w:p w14:paraId="0930E554">
      <w:pPr>
        <w:spacing w:after="0" w:line="360" w:lineRule="auto"/>
        <w:ind w:left="360"/>
        <w:jc w:val="center"/>
        <w:rPr>
          <w:rFonts w:ascii="Times New Roman" w:hAnsi="Times New Roman" w:cs="Times New Roman"/>
          <w:b/>
          <w:sz w:val="28"/>
        </w:rPr>
      </w:pPr>
    </w:p>
    <w:p w14:paraId="5254CADC">
      <w:pPr>
        <w:spacing w:after="0" w:line="360" w:lineRule="auto"/>
        <w:ind w:left="360"/>
        <w:jc w:val="center"/>
        <w:rPr>
          <w:rFonts w:ascii="Times New Roman" w:hAnsi="Times New Roman" w:cs="Times New Roman"/>
          <w:b/>
          <w:sz w:val="28"/>
        </w:rPr>
      </w:pPr>
    </w:p>
    <w:p w14:paraId="394E7D78">
      <w:pPr>
        <w:spacing w:after="0" w:line="360" w:lineRule="auto"/>
        <w:ind w:left="360"/>
        <w:jc w:val="center"/>
        <w:rPr>
          <w:rFonts w:ascii="Times New Roman" w:hAnsi="Times New Roman" w:cs="Times New Roman"/>
          <w:b/>
          <w:sz w:val="28"/>
        </w:rPr>
      </w:pPr>
    </w:p>
    <w:p w14:paraId="5840C06A">
      <w:pPr>
        <w:spacing w:after="0" w:line="360" w:lineRule="auto"/>
        <w:ind w:left="360"/>
        <w:jc w:val="center"/>
        <w:rPr>
          <w:rFonts w:ascii="Times New Roman" w:hAnsi="Times New Roman" w:cs="Times New Roman"/>
          <w:b/>
          <w:sz w:val="28"/>
        </w:rPr>
      </w:pPr>
    </w:p>
    <w:p w14:paraId="33A79FB3">
      <w:pPr>
        <w:spacing w:after="0" w:line="360" w:lineRule="auto"/>
        <w:ind w:left="360"/>
        <w:jc w:val="center"/>
        <w:rPr>
          <w:rFonts w:ascii="Times New Roman" w:hAnsi="Times New Roman" w:cs="Times New Roman"/>
          <w:b/>
          <w:sz w:val="28"/>
        </w:rPr>
      </w:pPr>
    </w:p>
    <w:p w14:paraId="11A1A153">
      <w:pPr>
        <w:spacing w:after="0" w:line="360" w:lineRule="auto"/>
        <w:rPr>
          <w:rFonts w:ascii="Times New Roman" w:hAnsi="Times New Roman" w:cs="Times New Roman"/>
          <w:b/>
          <w:sz w:val="28"/>
        </w:rPr>
      </w:pPr>
    </w:p>
    <w:p w14:paraId="7BC5C37E">
      <w:pPr>
        <w:spacing w:after="0" w:line="360" w:lineRule="auto"/>
        <w:rPr>
          <w:rFonts w:ascii="Times New Roman" w:hAnsi="Times New Roman" w:cs="Times New Roman"/>
          <w:b/>
          <w:sz w:val="28"/>
        </w:rPr>
      </w:pPr>
    </w:p>
    <w:p w14:paraId="023A8E98">
      <w:pPr>
        <w:spacing w:after="0" w:line="360" w:lineRule="auto"/>
        <w:ind w:left="360"/>
        <w:jc w:val="right"/>
        <w:rPr>
          <w:rFonts w:ascii="Times New Roman" w:hAnsi="Times New Roman" w:cs="Times New Roman"/>
          <w:b/>
          <w:sz w:val="28"/>
        </w:rPr>
      </w:pPr>
      <w:r>
        <w:rPr>
          <w:rFonts w:ascii="Times New Roman" w:hAnsi="Times New Roman" w:cs="Times New Roman"/>
          <w:b/>
          <w:sz w:val="28"/>
        </w:rPr>
        <w:t>Приложение 3</w:t>
      </w:r>
    </w:p>
    <w:p w14:paraId="70921DC9">
      <w:pPr>
        <w:spacing w:after="0" w:line="360" w:lineRule="auto"/>
        <w:ind w:left="360"/>
        <w:jc w:val="center"/>
        <w:rPr>
          <w:rFonts w:ascii="Times New Roman" w:hAnsi="Times New Roman" w:cs="Times New Roman"/>
          <w:sz w:val="28"/>
        </w:rPr>
      </w:pPr>
      <w:r>
        <w:rPr>
          <w:rFonts w:ascii="Times New Roman" w:hAnsi="Times New Roman" w:cs="Times New Roman"/>
          <w:sz w:val="28"/>
        </w:rPr>
        <w:t>Технологическая карта анкеты учителя</w:t>
      </w:r>
    </w:p>
    <w:p w14:paraId="0B54BC7A">
      <w:pPr>
        <w:spacing w:after="0" w:line="360" w:lineRule="auto"/>
        <w:ind w:left="360"/>
        <w:jc w:val="right"/>
        <w:rPr>
          <w:rFonts w:ascii="Times New Roman" w:hAnsi="Times New Roman" w:cs="Times New Roman"/>
          <w:sz w:val="28"/>
        </w:rPr>
      </w:pPr>
      <w:r>
        <w:rPr>
          <w:rFonts w:ascii="Times New Roman" w:hAnsi="Times New Roman" w:cs="Times New Roman"/>
          <w:sz w:val="28"/>
        </w:rPr>
        <w:t>Таблица №3</w:t>
      </w:r>
    </w:p>
    <w:tbl>
      <w:tblPr>
        <w:tblStyle w:val="3"/>
        <w:tblpPr w:leftFromText="180" w:rightFromText="180" w:bottomFromText="160" w:vertAnchor="text" w:horzAnchor="margin" w:tblpXSpec="center" w:tblpY="60"/>
        <w:tblW w:w="10634" w:type="dxa"/>
        <w:tblInd w:w="0" w:type="dxa"/>
        <w:tblLayout w:type="autofit"/>
        <w:tblCellMar>
          <w:top w:w="0" w:type="dxa"/>
          <w:left w:w="0" w:type="dxa"/>
          <w:bottom w:w="0" w:type="dxa"/>
          <w:right w:w="0" w:type="dxa"/>
        </w:tblCellMar>
      </w:tblPr>
      <w:tblGrid>
        <w:gridCol w:w="4958"/>
        <w:gridCol w:w="5676"/>
      </w:tblGrid>
      <w:tr w14:paraId="6D90C8A9">
        <w:tblPrEx>
          <w:tblCellMar>
            <w:top w:w="0" w:type="dxa"/>
            <w:left w:w="0" w:type="dxa"/>
            <w:bottom w:w="0" w:type="dxa"/>
            <w:right w:w="0" w:type="dxa"/>
          </w:tblCellMar>
        </w:tblPrEx>
        <w:trPr>
          <w:trHeight w:val="601"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8846ADB">
            <w:pPr>
              <w:spacing w:after="0" w:line="360" w:lineRule="auto"/>
              <w:ind w:left="360"/>
              <w:rPr>
                <w:rFonts w:ascii="Times New Roman" w:hAnsi="Times New Roman" w:cs="Times New Roman"/>
                <w:b/>
                <w:sz w:val="28"/>
              </w:rPr>
            </w:pPr>
            <w:r>
              <w:rPr>
                <w:rFonts w:ascii="Times New Roman" w:hAnsi="Times New Roman" w:cs="Times New Roman"/>
                <w:b/>
                <w:sz w:val="28"/>
              </w:rPr>
              <w:t>ВОПРОС УЧИТЕЛЮ</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1164191">
            <w:pPr>
              <w:spacing w:after="0" w:line="360" w:lineRule="auto"/>
              <w:ind w:left="360"/>
              <w:rPr>
                <w:rFonts w:ascii="Times New Roman" w:hAnsi="Times New Roman" w:cs="Times New Roman"/>
                <w:b/>
                <w:sz w:val="28"/>
              </w:rPr>
            </w:pPr>
            <w:r>
              <w:rPr>
                <w:rFonts w:ascii="Times New Roman" w:hAnsi="Times New Roman" w:cs="Times New Roman"/>
                <w:b/>
                <w:sz w:val="28"/>
              </w:rPr>
              <w:t>КОММЕНТАРИЙ</w:t>
            </w:r>
            <w:r>
              <w:rPr>
                <w:rFonts w:ascii="Times New Roman" w:hAnsi="Times New Roman" w:cs="Times New Roman"/>
                <w:b/>
                <w:sz w:val="28"/>
              </w:rPr>
              <w:br w:type="textWrapping"/>
            </w:r>
            <w:r>
              <w:rPr>
                <w:rFonts w:ascii="Times New Roman" w:hAnsi="Times New Roman" w:cs="Times New Roman"/>
                <w:b/>
                <w:sz w:val="28"/>
              </w:rPr>
              <w:t>УЧИТЕЛЯ</w:t>
            </w:r>
          </w:p>
        </w:tc>
      </w:tr>
      <w:tr w14:paraId="6171B3AD">
        <w:tblPrEx>
          <w:tblCellMar>
            <w:top w:w="0" w:type="dxa"/>
            <w:left w:w="0" w:type="dxa"/>
            <w:bottom w:w="0" w:type="dxa"/>
            <w:right w:w="0" w:type="dxa"/>
          </w:tblCellMar>
        </w:tblPrEx>
        <w:trPr>
          <w:trHeight w:val="883"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78B5C61">
            <w:pPr>
              <w:spacing w:after="0" w:line="360" w:lineRule="auto"/>
              <w:ind w:left="360"/>
              <w:rPr>
                <w:rFonts w:ascii="Times New Roman" w:hAnsi="Times New Roman" w:cs="Times New Roman"/>
                <w:sz w:val="28"/>
              </w:rPr>
            </w:pPr>
            <w:r>
              <w:rPr>
                <w:rFonts w:ascii="Times New Roman" w:hAnsi="Times New Roman" w:cs="Times New Roman"/>
                <w:sz w:val="28"/>
              </w:rPr>
              <w:t>1. Вам знакомо понятие «ролевые игры» в учебном процессе?</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9C34F5B">
            <w:pPr>
              <w:spacing w:after="0" w:line="360" w:lineRule="auto"/>
              <w:ind w:left="360"/>
              <w:rPr>
                <w:rFonts w:ascii="Times New Roman" w:hAnsi="Times New Roman" w:cs="Times New Roman"/>
                <w:sz w:val="28"/>
              </w:rPr>
            </w:pPr>
            <w:r>
              <w:rPr>
                <w:rFonts w:ascii="Times New Roman" w:hAnsi="Times New Roman" w:cs="Times New Roman"/>
                <w:sz w:val="28"/>
              </w:rPr>
              <w:t>Да, знакомо</w:t>
            </w:r>
          </w:p>
        </w:tc>
      </w:tr>
      <w:tr w14:paraId="4238EE7F">
        <w:tblPrEx>
          <w:tblCellMar>
            <w:top w:w="0" w:type="dxa"/>
            <w:left w:w="0" w:type="dxa"/>
            <w:bottom w:w="0" w:type="dxa"/>
            <w:right w:w="0" w:type="dxa"/>
          </w:tblCellMar>
        </w:tblPrEx>
        <w:trPr>
          <w:trHeight w:val="813"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B3A16FD">
            <w:pPr>
              <w:spacing w:after="0" w:line="360" w:lineRule="auto"/>
              <w:ind w:left="360"/>
              <w:rPr>
                <w:rFonts w:ascii="Times New Roman" w:hAnsi="Times New Roman" w:cs="Times New Roman"/>
                <w:sz w:val="28"/>
              </w:rPr>
            </w:pPr>
            <w:r>
              <w:rPr>
                <w:rFonts w:ascii="Times New Roman" w:hAnsi="Times New Roman" w:cs="Times New Roman"/>
                <w:sz w:val="28"/>
              </w:rPr>
              <w:t>2. Применяли ли Вы ролевые игры на уроках литературного чтения  в своём классе?</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3E8183E">
            <w:pPr>
              <w:spacing w:after="0" w:line="360" w:lineRule="auto"/>
              <w:ind w:left="360"/>
              <w:rPr>
                <w:rFonts w:ascii="Times New Roman" w:hAnsi="Times New Roman" w:cs="Times New Roman"/>
                <w:sz w:val="28"/>
              </w:rPr>
            </w:pPr>
            <w:r>
              <w:rPr>
                <w:rFonts w:ascii="Times New Roman" w:hAnsi="Times New Roman" w:cs="Times New Roman"/>
                <w:sz w:val="28"/>
              </w:rPr>
              <w:t>Да, применяю в системе</w:t>
            </w:r>
          </w:p>
        </w:tc>
      </w:tr>
      <w:tr w14:paraId="07AFE093">
        <w:tblPrEx>
          <w:tblCellMar>
            <w:top w:w="0" w:type="dxa"/>
            <w:left w:w="0" w:type="dxa"/>
            <w:bottom w:w="0" w:type="dxa"/>
            <w:right w:w="0" w:type="dxa"/>
          </w:tblCellMar>
        </w:tblPrEx>
        <w:trPr>
          <w:trHeight w:val="1429"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EF384E1">
            <w:pPr>
              <w:spacing w:after="0" w:line="360" w:lineRule="auto"/>
              <w:ind w:left="360"/>
              <w:rPr>
                <w:rFonts w:ascii="Times New Roman" w:hAnsi="Times New Roman" w:cs="Times New Roman"/>
                <w:sz w:val="28"/>
              </w:rPr>
            </w:pPr>
            <w:r>
              <w:rPr>
                <w:rFonts w:ascii="Times New Roman" w:hAnsi="Times New Roman" w:cs="Times New Roman"/>
                <w:sz w:val="28"/>
              </w:rPr>
              <w:t>3. Какие из ролевых игр вы использовали?</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8CB1072">
            <w:pPr>
              <w:spacing w:after="0" w:line="360" w:lineRule="auto"/>
              <w:ind w:left="360"/>
              <w:rPr>
                <w:rFonts w:ascii="Times New Roman" w:hAnsi="Times New Roman" w:cs="Times New Roman"/>
                <w:sz w:val="28"/>
              </w:rPr>
            </w:pPr>
            <w:r>
              <w:rPr>
                <w:rFonts w:ascii="Times New Roman" w:hAnsi="Times New Roman" w:cs="Times New Roman"/>
                <w:sz w:val="28"/>
              </w:rPr>
              <w:t>«Журналисты», чтение по ролям, а также при изучении различных произведений инсценируем отрывки.</w:t>
            </w:r>
          </w:p>
        </w:tc>
      </w:tr>
      <w:tr w14:paraId="72EC6CAA">
        <w:tblPrEx>
          <w:tblCellMar>
            <w:top w:w="0" w:type="dxa"/>
            <w:left w:w="0" w:type="dxa"/>
            <w:bottom w:w="0" w:type="dxa"/>
            <w:right w:w="0" w:type="dxa"/>
          </w:tblCellMar>
        </w:tblPrEx>
        <w:trPr>
          <w:trHeight w:val="1370"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2211E69">
            <w:pPr>
              <w:spacing w:after="0" w:line="360" w:lineRule="auto"/>
              <w:ind w:left="360"/>
              <w:rPr>
                <w:rFonts w:ascii="Times New Roman" w:hAnsi="Times New Roman" w:cs="Times New Roman"/>
                <w:sz w:val="28"/>
              </w:rPr>
            </w:pPr>
            <w:r>
              <w:rPr>
                <w:rFonts w:ascii="Times New Roman" w:hAnsi="Times New Roman" w:cs="Times New Roman"/>
                <w:sz w:val="28"/>
              </w:rPr>
              <w:t xml:space="preserve">4. Какие ролевые игры по Вашему мнению, наиболее результативны для повышения качества обучения младших школьников? </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972EDDC">
            <w:pPr>
              <w:spacing w:after="0" w:line="360" w:lineRule="auto"/>
              <w:ind w:left="360"/>
              <w:rPr>
                <w:rFonts w:ascii="Times New Roman" w:hAnsi="Times New Roman" w:cs="Times New Roman"/>
                <w:sz w:val="28"/>
              </w:rPr>
            </w:pPr>
            <w:r>
              <w:rPr>
                <w:rFonts w:ascii="Times New Roman" w:hAnsi="Times New Roman" w:cs="Times New Roman"/>
                <w:sz w:val="28"/>
              </w:rPr>
              <w:t>На каждом уроке стараюсь применять сюжетно-ролевые игры, особенную результативность несёт чтение произведения по ролям или его инсценировка.</w:t>
            </w:r>
          </w:p>
        </w:tc>
      </w:tr>
      <w:tr w14:paraId="06E10FBB">
        <w:tblPrEx>
          <w:tblCellMar>
            <w:top w:w="0" w:type="dxa"/>
            <w:left w:w="0" w:type="dxa"/>
            <w:bottom w:w="0" w:type="dxa"/>
            <w:right w:w="0" w:type="dxa"/>
          </w:tblCellMar>
        </w:tblPrEx>
        <w:trPr>
          <w:trHeight w:val="1197"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14DB188">
            <w:pPr>
              <w:spacing w:after="0" w:line="360" w:lineRule="auto"/>
              <w:ind w:left="360"/>
              <w:rPr>
                <w:rFonts w:ascii="Times New Roman" w:hAnsi="Times New Roman" w:cs="Times New Roman"/>
                <w:sz w:val="28"/>
              </w:rPr>
            </w:pPr>
            <w:r>
              <w:rPr>
                <w:rFonts w:ascii="Times New Roman" w:hAnsi="Times New Roman" w:cs="Times New Roman"/>
                <w:sz w:val="28"/>
              </w:rPr>
              <w:t>5. Какие сложности при организации Вы испытываете?</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25D4667">
            <w:pPr>
              <w:spacing w:after="0" w:line="360" w:lineRule="auto"/>
              <w:ind w:left="360"/>
              <w:rPr>
                <w:rFonts w:ascii="Times New Roman" w:hAnsi="Times New Roman" w:cs="Times New Roman"/>
                <w:sz w:val="28"/>
              </w:rPr>
            </w:pPr>
            <w:r>
              <w:rPr>
                <w:rFonts w:ascii="Times New Roman" w:hAnsi="Times New Roman" w:cs="Times New Roman"/>
                <w:sz w:val="28"/>
              </w:rPr>
              <w:t>Ни всегда дети, в 4 классе могут устанавливать коммуникативные связи. Иногда дети не согласны с распределением ролей.</w:t>
            </w:r>
          </w:p>
        </w:tc>
      </w:tr>
      <w:tr w14:paraId="2DA3DA17">
        <w:tblPrEx>
          <w:tblCellMar>
            <w:top w:w="0" w:type="dxa"/>
            <w:left w:w="0" w:type="dxa"/>
            <w:bottom w:w="0" w:type="dxa"/>
            <w:right w:w="0" w:type="dxa"/>
          </w:tblCellMar>
        </w:tblPrEx>
        <w:trPr>
          <w:trHeight w:val="1217"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AC5B2D3">
            <w:pPr>
              <w:spacing w:after="0" w:line="360" w:lineRule="auto"/>
              <w:ind w:left="360"/>
              <w:rPr>
                <w:rFonts w:ascii="Times New Roman" w:hAnsi="Times New Roman" w:cs="Times New Roman"/>
                <w:sz w:val="28"/>
              </w:rPr>
            </w:pPr>
            <w:r>
              <w:rPr>
                <w:rFonts w:ascii="Times New Roman" w:hAnsi="Times New Roman" w:cs="Times New Roman"/>
                <w:sz w:val="28"/>
              </w:rPr>
              <w:t>6. По Вашему мнению, использование ролевых игр в учебном процессе повышает качество обучения младших школьников на уроках литературного  чтения?</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9765B73">
            <w:pPr>
              <w:spacing w:after="0" w:line="360" w:lineRule="auto"/>
              <w:ind w:left="360"/>
              <w:rPr>
                <w:rFonts w:ascii="Times New Roman" w:hAnsi="Times New Roman" w:cs="Times New Roman"/>
                <w:sz w:val="28"/>
              </w:rPr>
            </w:pPr>
            <w:r>
              <w:rPr>
                <w:rFonts w:ascii="Times New Roman" w:hAnsi="Times New Roman" w:cs="Times New Roman"/>
                <w:sz w:val="28"/>
              </w:rPr>
              <w:t>Да, повышает</w:t>
            </w:r>
          </w:p>
        </w:tc>
      </w:tr>
      <w:tr w14:paraId="32ABDA84">
        <w:tblPrEx>
          <w:tblCellMar>
            <w:top w:w="0" w:type="dxa"/>
            <w:left w:w="0" w:type="dxa"/>
            <w:bottom w:w="0" w:type="dxa"/>
            <w:right w:w="0" w:type="dxa"/>
          </w:tblCellMar>
        </w:tblPrEx>
        <w:trPr>
          <w:trHeight w:val="191" w:hRule="atLeast"/>
        </w:trPr>
        <w:tc>
          <w:tcPr>
            <w:tcW w:w="495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74BB70B">
            <w:pPr>
              <w:spacing w:after="0" w:line="360" w:lineRule="auto"/>
              <w:ind w:left="360"/>
              <w:rPr>
                <w:rFonts w:ascii="Times New Roman" w:hAnsi="Times New Roman" w:cs="Times New Roman"/>
                <w:sz w:val="28"/>
              </w:rPr>
            </w:pPr>
            <w:r>
              <w:rPr>
                <w:rFonts w:ascii="Times New Roman" w:hAnsi="Times New Roman" w:cs="Times New Roman"/>
                <w:sz w:val="28"/>
              </w:rPr>
              <w:t xml:space="preserve">Выводы: </w:t>
            </w:r>
          </w:p>
        </w:tc>
        <w:tc>
          <w:tcPr>
            <w:tcW w:w="567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7945C30">
            <w:pPr>
              <w:spacing w:after="0" w:line="360" w:lineRule="auto"/>
              <w:ind w:left="360"/>
              <w:rPr>
                <w:rFonts w:ascii="Times New Roman" w:hAnsi="Times New Roman" w:cs="Times New Roman"/>
                <w:sz w:val="28"/>
              </w:rPr>
            </w:pPr>
            <w:r>
              <w:rPr>
                <w:rFonts w:ascii="Times New Roman" w:hAnsi="Times New Roman" w:cs="Times New Roman"/>
                <w:sz w:val="28"/>
              </w:rPr>
              <w:t>Анкета учителя показала, что применение ролевых игр на уроках литературного чтения в начальной школе действительно повышает качество обучения младших школьников.</w:t>
            </w:r>
          </w:p>
        </w:tc>
      </w:tr>
    </w:tbl>
    <w:p w14:paraId="017504CE">
      <w:pPr>
        <w:spacing w:after="0" w:line="360" w:lineRule="auto"/>
        <w:ind w:left="360"/>
        <w:rPr>
          <w:rFonts w:ascii="Times New Roman" w:hAnsi="Times New Roman" w:cs="Times New Roman"/>
          <w:b/>
          <w:sz w:val="28"/>
        </w:rPr>
      </w:pPr>
    </w:p>
    <w:p w14:paraId="479A2DCA">
      <w:pPr>
        <w:spacing w:after="0" w:line="360" w:lineRule="auto"/>
        <w:ind w:left="360"/>
        <w:rPr>
          <w:rFonts w:ascii="Times New Roman" w:hAnsi="Times New Roman" w:cs="Times New Roman"/>
          <w:b/>
          <w:sz w:val="28"/>
        </w:rPr>
      </w:pPr>
    </w:p>
    <w:p w14:paraId="33A44B45">
      <w:pPr>
        <w:spacing w:after="0" w:line="360" w:lineRule="auto"/>
        <w:ind w:left="360"/>
        <w:rPr>
          <w:rFonts w:ascii="Times New Roman" w:hAnsi="Times New Roman" w:cs="Times New Roman"/>
          <w:b/>
          <w:sz w:val="28"/>
        </w:rPr>
      </w:pPr>
    </w:p>
    <w:p w14:paraId="1194A130">
      <w:pPr>
        <w:spacing w:after="0" w:line="360" w:lineRule="auto"/>
        <w:ind w:left="360"/>
        <w:rPr>
          <w:rFonts w:ascii="Times New Roman" w:hAnsi="Times New Roman" w:cs="Times New Roman"/>
          <w:b/>
          <w:sz w:val="28"/>
        </w:rPr>
      </w:pPr>
    </w:p>
    <w:p w14:paraId="1C119758">
      <w:pPr>
        <w:spacing w:after="0" w:line="360" w:lineRule="auto"/>
        <w:ind w:left="360"/>
        <w:rPr>
          <w:rFonts w:ascii="Times New Roman" w:hAnsi="Times New Roman" w:cs="Times New Roman"/>
          <w:b/>
          <w:sz w:val="28"/>
        </w:rPr>
      </w:pPr>
    </w:p>
    <w:p w14:paraId="6E009D2B">
      <w:pPr>
        <w:spacing w:after="0" w:line="360" w:lineRule="auto"/>
        <w:ind w:left="360"/>
        <w:rPr>
          <w:rFonts w:ascii="Times New Roman" w:hAnsi="Times New Roman" w:cs="Times New Roman"/>
          <w:b/>
          <w:sz w:val="28"/>
        </w:rPr>
      </w:pPr>
    </w:p>
    <w:p w14:paraId="59E0D4BA">
      <w:pPr>
        <w:spacing w:after="0" w:line="360" w:lineRule="auto"/>
        <w:rPr>
          <w:rFonts w:ascii="Times New Roman" w:hAnsi="Times New Roman" w:cs="Times New Roman"/>
          <w:b/>
          <w:sz w:val="28"/>
        </w:rPr>
      </w:pPr>
    </w:p>
    <w:p w14:paraId="350D2152">
      <w:pPr>
        <w:spacing w:after="0" w:line="360" w:lineRule="auto"/>
        <w:rPr>
          <w:rFonts w:ascii="Times New Roman" w:hAnsi="Times New Roman" w:cs="Times New Roman"/>
          <w:b/>
          <w:sz w:val="28"/>
        </w:rPr>
      </w:pPr>
    </w:p>
    <w:p w14:paraId="052AEC84">
      <w:pPr>
        <w:spacing w:after="0" w:line="360" w:lineRule="auto"/>
        <w:rPr>
          <w:rFonts w:ascii="Times New Roman" w:hAnsi="Times New Roman" w:cs="Times New Roman"/>
          <w:b/>
          <w:sz w:val="28"/>
        </w:rPr>
      </w:pPr>
    </w:p>
    <w:p w14:paraId="1756ADD3">
      <w:pPr>
        <w:spacing w:after="0" w:line="360" w:lineRule="auto"/>
        <w:rPr>
          <w:rFonts w:ascii="Times New Roman" w:hAnsi="Times New Roman" w:cs="Times New Roman"/>
          <w:b/>
          <w:sz w:val="28"/>
        </w:rPr>
      </w:pPr>
    </w:p>
    <w:p w14:paraId="4BD82CBC">
      <w:pPr>
        <w:spacing w:after="0" w:line="360" w:lineRule="auto"/>
        <w:rPr>
          <w:rFonts w:ascii="Times New Roman" w:hAnsi="Times New Roman" w:cs="Times New Roman"/>
          <w:b/>
          <w:sz w:val="28"/>
        </w:rPr>
      </w:pPr>
    </w:p>
    <w:p w14:paraId="2F39A0A1">
      <w:pPr>
        <w:spacing w:after="0" w:line="360" w:lineRule="auto"/>
        <w:rPr>
          <w:rFonts w:ascii="Times New Roman" w:hAnsi="Times New Roman" w:cs="Times New Roman"/>
          <w:b/>
          <w:sz w:val="28"/>
        </w:rPr>
      </w:pPr>
    </w:p>
    <w:p w14:paraId="46A0C9E7">
      <w:pPr>
        <w:spacing w:after="0" w:line="360" w:lineRule="auto"/>
        <w:rPr>
          <w:rFonts w:ascii="Times New Roman" w:hAnsi="Times New Roman" w:cs="Times New Roman"/>
          <w:b/>
          <w:sz w:val="28"/>
        </w:rPr>
      </w:pPr>
    </w:p>
    <w:p w14:paraId="0B572702">
      <w:pPr>
        <w:spacing w:after="0" w:line="360" w:lineRule="auto"/>
        <w:rPr>
          <w:rFonts w:ascii="Times New Roman" w:hAnsi="Times New Roman" w:cs="Times New Roman"/>
          <w:b/>
          <w:sz w:val="28"/>
        </w:rPr>
      </w:pPr>
    </w:p>
    <w:p w14:paraId="5895D947">
      <w:pPr>
        <w:spacing w:after="0" w:line="360" w:lineRule="auto"/>
        <w:rPr>
          <w:rFonts w:ascii="Times New Roman" w:hAnsi="Times New Roman" w:cs="Times New Roman"/>
          <w:b/>
          <w:sz w:val="28"/>
        </w:rPr>
      </w:pPr>
    </w:p>
    <w:p w14:paraId="53EBC936">
      <w:pPr>
        <w:spacing w:after="0" w:line="360" w:lineRule="auto"/>
        <w:rPr>
          <w:rFonts w:ascii="Times New Roman" w:hAnsi="Times New Roman" w:cs="Times New Roman"/>
          <w:b/>
          <w:sz w:val="28"/>
        </w:rPr>
      </w:pPr>
    </w:p>
    <w:p w14:paraId="0EC34ECE">
      <w:pPr>
        <w:spacing w:after="0" w:line="360" w:lineRule="auto"/>
        <w:rPr>
          <w:rFonts w:ascii="Times New Roman" w:hAnsi="Times New Roman" w:cs="Times New Roman"/>
          <w:b/>
          <w:sz w:val="28"/>
        </w:rPr>
      </w:pPr>
    </w:p>
    <w:p w14:paraId="24DEFAD7">
      <w:pPr>
        <w:spacing w:after="0" w:line="360" w:lineRule="auto"/>
        <w:rPr>
          <w:rFonts w:ascii="Times New Roman" w:hAnsi="Times New Roman" w:cs="Times New Roman"/>
          <w:b/>
          <w:sz w:val="28"/>
        </w:rPr>
      </w:pPr>
    </w:p>
    <w:p w14:paraId="4DC28FCB">
      <w:pPr>
        <w:spacing w:after="0" w:line="360" w:lineRule="auto"/>
        <w:rPr>
          <w:rFonts w:ascii="Times New Roman" w:hAnsi="Times New Roman" w:cs="Times New Roman"/>
          <w:b/>
          <w:sz w:val="28"/>
        </w:rPr>
      </w:pPr>
    </w:p>
    <w:p w14:paraId="665EB520">
      <w:pPr>
        <w:spacing w:after="0" w:line="360" w:lineRule="auto"/>
        <w:rPr>
          <w:rFonts w:ascii="Times New Roman" w:hAnsi="Times New Roman" w:cs="Times New Roman"/>
          <w:b/>
          <w:sz w:val="28"/>
        </w:rPr>
      </w:pPr>
    </w:p>
    <w:p w14:paraId="36930418">
      <w:pPr>
        <w:spacing w:after="0" w:line="360" w:lineRule="auto"/>
        <w:rPr>
          <w:rFonts w:ascii="Times New Roman" w:hAnsi="Times New Roman" w:cs="Times New Roman"/>
          <w:b/>
          <w:sz w:val="28"/>
        </w:rPr>
      </w:pPr>
    </w:p>
    <w:p w14:paraId="36C374BF">
      <w:pPr>
        <w:spacing w:after="0" w:line="360" w:lineRule="auto"/>
        <w:rPr>
          <w:rFonts w:ascii="Times New Roman" w:hAnsi="Times New Roman" w:cs="Times New Roman"/>
          <w:b/>
          <w:sz w:val="28"/>
        </w:rPr>
      </w:pPr>
    </w:p>
    <w:p w14:paraId="5847E9E4">
      <w:pPr>
        <w:spacing w:after="0" w:line="360" w:lineRule="auto"/>
        <w:rPr>
          <w:rFonts w:ascii="Times New Roman" w:hAnsi="Times New Roman" w:cs="Times New Roman"/>
          <w:b/>
          <w:sz w:val="28"/>
        </w:rPr>
      </w:pPr>
    </w:p>
    <w:p w14:paraId="3EF7FC64">
      <w:pPr>
        <w:spacing w:after="0" w:line="360" w:lineRule="auto"/>
        <w:rPr>
          <w:rFonts w:ascii="Times New Roman" w:hAnsi="Times New Roman" w:cs="Times New Roman"/>
          <w:b/>
          <w:sz w:val="28"/>
        </w:rPr>
      </w:pPr>
    </w:p>
    <w:p w14:paraId="0FC23080">
      <w:pPr>
        <w:spacing w:after="0" w:line="360" w:lineRule="auto"/>
        <w:ind w:left="360"/>
        <w:jc w:val="right"/>
        <w:rPr>
          <w:rFonts w:ascii="Times New Roman" w:hAnsi="Times New Roman" w:cs="Times New Roman"/>
          <w:b/>
          <w:sz w:val="28"/>
        </w:rPr>
      </w:pPr>
      <w:r>
        <w:rPr>
          <w:rFonts w:ascii="Times New Roman" w:hAnsi="Times New Roman" w:cs="Times New Roman"/>
          <w:b/>
          <w:sz w:val="28"/>
        </w:rPr>
        <w:t>Приложение 4</w:t>
      </w:r>
    </w:p>
    <w:p w14:paraId="43CE9050">
      <w:pPr>
        <w:spacing w:after="0" w:line="360" w:lineRule="auto"/>
        <w:ind w:left="360"/>
        <w:jc w:val="center"/>
        <w:rPr>
          <w:rFonts w:ascii="Times New Roman" w:hAnsi="Times New Roman" w:cs="Times New Roman"/>
          <w:sz w:val="28"/>
        </w:rPr>
      </w:pPr>
      <w:r>
        <w:rPr>
          <w:rFonts w:ascii="Times New Roman" w:hAnsi="Times New Roman" w:cs="Times New Roman"/>
          <w:sz w:val="28"/>
        </w:rPr>
        <w:t xml:space="preserve">Технологическая карта наблюдения </w:t>
      </w:r>
      <w:r>
        <w:rPr>
          <w:rFonts w:ascii="Times New Roman" w:hAnsi="Times New Roman" w:cs="Times New Roman"/>
          <w:sz w:val="28"/>
        </w:rPr>
        <w:br w:type="textWrapping"/>
      </w:r>
      <w:r>
        <w:rPr>
          <w:rFonts w:ascii="Times New Roman" w:hAnsi="Times New Roman" w:cs="Times New Roman"/>
          <w:sz w:val="28"/>
        </w:rPr>
        <w:t>за обучающимися по выявлению уровня результативности обучения:</w:t>
      </w:r>
    </w:p>
    <w:p w14:paraId="608C49FE">
      <w:pPr>
        <w:spacing w:after="0" w:line="360" w:lineRule="auto"/>
        <w:ind w:left="360"/>
        <w:jc w:val="right"/>
        <w:rPr>
          <w:rFonts w:ascii="Times New Roman" w:hAnsi="Times New Roman" w:cs="Times New Roman"/>
          <w:sz w:val="28"/>
        </w:rPr>
      </w:pPr>
      <w:r>
        <w:rPr>
          <w:rFonts w:ascii="Times New Roman" w:hAnsi="Times New Roman" w:cs="Times New Roman"/>
          <w:sz w:val="28"/>
        </w:rPr>
        <w:t>Таблица №4</w:t>
      </w:r>
    </w:p>
    <w:tbl>
      <w:tblPr>
        <w:tblStyle w:val="3"/>
        <w:tblW w:w="10876" w:type="dxa"/>
        <w:tblInd w:w="-990" w:type="dxa"/>
        <w:tblLayout w:type="fixed"/>
        <w:tblCellMar>
          <w:top w:w="0" w:type="dxa"/>
          <w:left w:w="0" w:type="dxa"/>
          <w:bottom w:w="0" w:type="dxa"/>
          <w:right w:w="0" w:type="dxa"/>
        </w:tblCellMar>
      </w:tblPr>
      <w:tblGrid>
        <w:gridCol w:w="708"/>
        <w:gridCol w:w="2695"/>
        <w:gridCol w:w="2128"/>
        <w:gridCol w:w="1985"/>
        <w:gridCol w:w="2127"/>
        <w:gridCol w:w="1233"/>
      </w:tblGrid>
      <w:tr w14:paraId="778A361F">
        <w:tblPrEx>
          <w:tblCellMar>
            <w:top w:w="0" w:type="dxa"/>
            <w:left w:w="0" w:type="dxa"/>
            <w:bottom w:w="0" w:type="dxa"/>
            <w:right w:w="0" w:type="dxa"/>
          </w:tblCellMar>
        </w:tblPrEx>
        <w:trPr>
          <w:trHeight w:val="1701"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92A2878">
            <w:pPr>
              <w:spacing w:after="0" w:line="360" w:lineRule="auto"/>
              <w:rPr>
                <w:rFonts w:ascii="Times New Roman" w:hAnsi="Times New Roman" w:cs="Times New Roman"/>
                <w:b/>
                <w:sz w:val="24"/>
                <w:szCs w:val="24"/>
              </w:rPr>
            </w:pPr>
            <w:r>
              <w:rPr>
                <w:rFonts w:ascii="Times New Roman" w:hAnsi="Times New Roman" w:cs="Times New Roman"/>
                <w:b/>
                <w:sz w:val="24"/>
                <w:szCs w:val="24"/>
              </w:rPr>
              <w:t>№</w:t>
            </w:r>
          </w:p>
          <w:p w14:paraId="5F2ED866">
            <w:pPr>
              <w:spacing w:after="0" w:line="360" w:lineRule="auto"/>
              <w:rPr>
                <w:rFonts w:ascii="Times New Roman" w:hAnsi="Times New Roman" w:cs="Times New Roman"/>
                <w:b/>
                <w:sz w:val="24"/>
                <w:szCs w:val="24"/>
              </w:rPr>
            </w:pPr>
            <w:r>
              <w:rPr>
                <w:rFonts w:ascii="Times New Roman" w:hAnsi="Times New Roman" w:cs="Times New Roman"/>
                <w:b/>
                <w:sz w:val="24"/>
                <w:szCs w:val="24"/>
              </w:rPr>
              <w:t>пп\п</w:t>
            </w:r>
          </w:p>
        </w:tc>
        <w:tc>
          <w:tcPr>
            <w:tcW w:w="2695" w:type="dxa"/>
            <w:tcBorders>
              <w:top w:val="single" w:color="000000" w:sz="8" w:space="0"/>
              <w:left w:val="single" w:color="000000" w:sz="8" w:space="0"/>
              <w:bottom w:val="single" w:color="000000" w:sz="8" w:space="0"/>
              <w:right w:val="single" w:color="000000" w:sz="8" w:space="0"/>
              <w:tl2br w:val="single" w:color="000000" w:sz="8" w:space="0"/>
            </w:tcBorders>
            <w:tcMar>
              <w:top w:w="72" w:type="dxa"/>
              <w:left w:w="144" w:type="dxa"/>
              <w:bottom w:w="72" w:type="dxa"/>
              <w:right w:w="144" w:type="dxa"/>
            </w:tcMar>
          </w:tcPr>
          <w:p w14:paraId="3FA62866">
            <w:pPr>
              <w:spacing w:after="0" w:line="360" w:lineRule="auto"/>
              <w:rPr>
                <w:rFonts w:ascii="Times New Roman" w:hAnsi="Times New Roman" w:cs="Times New Roman"/>
                <w:b/>
                <w:sz w:val="24"/>
                <w:szCs w:val="24"/>
              </w:rPr>
            </w:pPr>
            <w:r>
              <w:rPr>
                <w:rFonts w:ascii="Times New Roman" w:hAnsi="Times New Roman" w:cs="Times New Roman"/>
                <w:b/>
                <w:bCs/>
                <w:sz w:val="24"/>
                <w:szCs w:val="24"/>
              </w:rPr>
              <w:t xml:space="preserve">       Критерии</w:t>
            </w:r>
          </w:p>
          <w:p w14:paraId="691F01D1">
            <w:pPr>
              <w:spacing w:after="0" w:line="360" w:lineRule="auto"/>
              <w:ind w:left="360"/>
              <w:rPr>
                <w:rFonts w:ascii="Times New Roman" w:hAnsi="Times New Roman" w:cs="Times New Roman"/>
                <w:b/>
                <w:sz w:val="24"/>
                <w:szCs w:val="24"/>
              </w:rPr>
            </w:pPr>
          </w:p>
          <w:p w14:paraId="0817ED06">
            <w:pPr>
              <w:spacing w:after="0" w:line="360" w:lineRule="auto"/>
              <w:rPr>
                <w:rFonts w:ascii="Times New Roman" w:hAnsi="Times New Roman" w:cs="Times New Roman"/>
                <w:b/>
                <w:sz w:val="24"/>
                <w:szCs w:val="24"/>
              </w:rPr>
            </w:pPr>
          </w:p>
          <w:p w14:paraId="5065ABEC">
            <w:pPr>
              <w:spacing w:after="0" w:line="360" w:lineRule="auto"/>
              <w:rPr>
                <w:rFonts w:ascii="Times New Roman" w:hAnsi="Times New Roman" w:cs="Times New Roman"/>
                <w:b/>
                <w:sz w:val="24"/>
                <w:szCs w:val="24"/>
              </w:rPr>
            </w:pPr>
            <w:r>
              <w:rPr>
                <w:rFonts w:ascii="Times New Roman" w:hAnsi="Times New Roman" w:cs="Times New Roman"/>
                <w:b/>
                <w:sz w:val="24"/>
                <w:szCs w:val="24"/>
              </w:rPr>
              <w:t>ФИО</w:t>
            </w:r>
          </w:p>
          <w:p w14:paraId="3515E91C">
            <w:pPr>
              <w:spacing w:after="0" w:line="360" w:lineRule="auto"/>
              <w:rPr>
                <w:rFonts w:ascii="Times New Roman" w:hAnsi="Times New Roman" w:cs="Times New Roman"/>
                <w:b/>
                <w:sz w:val="24"/>
                <w:szCs w:val="24"/>
              </w:rPr>
            </w:pPr>
            <w:r>
              <w:rPr>
                <w:rFonts w:ascii="Times New Roman" w:hAnsi="Times New Roman" w:cs="Times New Roman"/>
                <w:b/>
                <w:sz w:val="24"/>
                <w:szCs w:val="24"/>
              </w:rPr>
              <w:t>Обучающихся</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3294811">
            <w:pPr>
              <w:spacing w:after="0" w:line="360" w:lineRule="auto"/>
              <w:ind w:left="-2"/>
              <w:rPr>
                <w:rFonts w:ascii="Times New Roman" w:hAnsi="Times New Roman" w:cs="Times New Roman"/>
                <w:sz w:val="24"/>
                <w:szCs w:val="24"/>
              </w:rPr>
            </w:pPr>
            <w:r>
              <w:rPr>
                <w:rFonts w:ascii="Times New Roman" w:hAnsi="Times New Roman" w:cs="Times New Roman"/>
                <w:sz w:val="24"/>
                <w:szCs w:val="24"/>
              </w:rPr>
              <w:t>Умение осознанно воспринимать и оценивать специфику  художественного текста</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F92600B">
            <w:pPr>
              <w:spacing w:after="0" w:line="360" w:lineRule="auto"/>
              <w:ind w:left="-2"/>
              <w:rPr>
                <w:rFonts w:ascii="Times New Roman" w:hAnsi="Times New Roman" w:cs="Times New Roman"/>
                <w:sz w:val="24"/>
                <w:szCs w:val="24"/>
              </w:rPr>
            </w:pPr>
            <w:r>
              <w:rPr>
                <w:rFonts w:ascii="Times New Roman" w:hAnsi="Times New Roman" w:cs="Times New Roman"/>
                <w:sz w:val="24"/>
                <w:szCs w:val="24"/>
              </w:rPr>
              <w:t>Умение использовать простейшие виды анализа различных текстов</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445DBEB">
            <w:pPr>
              <w:spacing w:after="0" w:line="360" w:lineRule="auto"/>
              <w:ind w:left="-2"/>
              <w:rPr>
                <w:rFonts w:ascii="Times New Roman" w:hAnsi="Times New Roman" w:cs="Times New Roman"/>
                <w:sz w:val="24"/>
                <w:szCs w:val="24"/>
              </w:rPr>
            </w:pPr>
            <w:r>
              <w:rPr>
                <w:rFonts w:ascii="Times New Roman" w:hAnsi="Times New Roman" w:cs="Times New Roman"/>
                <w:sz w:val="24"/>
                <w:szCs w:val="24"/>
              </w:rPr>
              <w:t>Умение выразительного, осознанного и беглого чтения произведения  по ролям</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08CD5DD">
            <w:pPr>
              <w:spacing w:after="0" w:line="360" w:lineRule="auto"/>
              <w:rPr>
                <w:rFonts w:ascii="Times New Roman" w:hAnsi="Times New Roman" w:cs="Times New Roman"/>
                <w:b/>
                <w:sz w:val="24"/>
                <w:szCs w:val="24"/>
              </w:rPr>
            </w:pPr>
            <w:r>
              <w:rPr>
                <w:rFonts w:ascii="Times New Roman" w:hAnsi="Times New Roman" w:cs="Times New Roman"/>
                <w:b/>
                <w:sz w:val="24"/>
                <w:szCs w:val="24"/>
              </w:rPr>
              <w:t>Итог</w:t>
            </w:r>
          </w:p>
        </w:tc>
      </w:tr>
      <w:tr w14:paraId="2B5BA23A">
        <w:tblPrEx>
          <w:tblCellMar>
            <w:top w:w="0" w:type="dxa"/>
            <w:left w:w="0" w:type="dxa"/>
            <w:bottom w:w="0" w:type="dxa"/>
            <w:right w:w="0" w:type="dxa"/>
          </w:tblCellMar>
        </w:tblPrEx>
        <w:trPr>
          <w:trHeight w:val="39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208947B">
            <w:pPr>
              <w:spacing w:after="0" w:line="360" w:lineRule="auto"/>
              <w:ind w:left="-501"/>
              <w:jc w:val="center"/>
              <w:rPr>
                <w:rFonts w:ascii="Times New Roman" w:hAnsi="Times New Roman" w:cs="Times New Roman"/>
                <w:b/>
                <w:sz w:val="24"/>
                <w:szCs w:val="24"/>
              </w:rPr>
            </w:pP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EF1EA85">
            <w:pPr>
              <w:spacing w:after="0" w:line="360" w:lineRule="auto"/>
              <w:ind w:left="-1"/>
              <w:rPr>
                <w:rFonts w:ascii="Times New Roman" w:hAnsi="Times New Roman" w:cs="Times New Roman"/>
                <w:sz w:val="24"/>
                <w:szCs w:val="24"/>
              </w:rPr>
            </w:pPr>
            <w:r>
              <w:rPr>
                <w:rFonts w:ascii="Times New Roman" w:hAnsi="Times New Roman" w:cs="Times New Roman"/>
                <w:sz w:val="24"/>
                <w:szCs w:val="24"/>
              </w:rPr>
              <w:t>Сюзанна Б.</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88B4516">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C9780C4">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205397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5EAA2D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3</w:t>
            </w:r>
          </w:p>
        </w:tc>
      </w:tr>
      <w:tr w14:paraId="1E971D06">
        <w:tblPrEx>
          <w:tblCellMar>
            <w:top w:w="0" w:type="dxa"/>
            <w:left w:w="0" w:type="dxa"/>
            <w:bottom w:w="0" w:type="dxa"/>
            <w:right w:w="0" w:type="dxa"/>
          </w:tblCellMar>
        </w:tblPrEx>
        <w:trPr>
          <w:trHeight w:val="535"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8CD857A">
            <w:pPr>
              <w:spacing w:after="0" w:line="360" w:lineRule="auto"/>
              <w:rPr>
                <w:rFonts w:ascii="Times New Roman" w:hAnsi="Times New Roman" w:cs="Times New Roman"/>
                <w:b/>
                <w:bCs/>
                <w:sz w:val="24"/>
                <w:szCs w:val="24"/>
              </w:rPr>
            </w:pP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B28AE45">
            <w:pPr>
              <w:spacing w:after="0" w:line="360" w:lineRule="auto"/>
              <w:ind w:left="-1"/>
              <w:rPr>
                <w:rFonts w:ascii="Times New Roman" w:hAnsi="Times New Roman" w:cs="Times New Roman"/>
                <w:sz w:val="24"/>
                <w:szCs w:val="24"/>
              </w:rPr>
            </w:pPr>
            <w:r>
              <w:rPr>
                <w:rFonts w:ascii="Times New Roman" w:hAnsi="Times New Roman" w:cs="Times New Roman"/>
                <w:sz w:val="24"/>
                <w:szCs w:val="24"/>
              </w:rPr>
              <w:t>Владимир Б.</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D5B21F7">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A29FA72">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17C5257">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603130A">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40838F4E">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A745570">
            <w:pPr>
              <w:spacing w:after="0" w:line="360" w:lineRule="auto"/>
              <w:ind w:left="360"/>
              <w:jc w:val="right"/>
              <w:rPr>
                <w:rFonts w:ascii="Times New Roman" w:hAnsi="Times New Roman" w:cs="Times New Roman"/>
                <w:b/>
                <w:bCs/>
                <w:sz w:val="24"/>
                <w:szCs w:val="24"/>
              </w:rPr>
            </w:pPr>
            <w:r>
              <w:rPr>
                <w:rFonts w:ascii="Times New Roman" w:hAnsi="Times New Roman" w:cs="Times New Roman"/>
                <w:b/>
                <w:bCs/>
                <w:sz w:val="24"/>
                <w:szCs w:val="24"/>
              </w:rPr>
              <w:t>3</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090FF3D">
            <w:pPr>
              <w:spacing w:after="0" w:line="360" w:lineRule="auto"/>
              <w:ind w:left="-1"/>
              <w:rPr>
                <w:rFonts w:ascii="Times New Roman" w:hAnsi="Times New Roman" w:cs="Times New Roman"/>
                <w:sz w:val="24"/>
                <w:szCs w:val="24"/>
              </w:rPr>
            </w:pPr>
            <w:r>
              <w:rPr>
                <w:rFonts w:ascii="Times New Roman" w:hAnsi="Times New Roman" w:cs="Times New Roman"/>
                <w:sz w:val="24"/>
                <w:szCs w:val="24"/>
              </w:rPr>
              <w:t>Анна В.</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5D3EE6A">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BBBB6CB">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61FC845">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011AB4B">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4A8F35B4">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9F2D082">
            <w:pPr>
              <w:spacing w:after="0" w:line="360" w:lineRule="auto"/>
              <w:ind w:left="360"/>
              <w:jc w:val="right"/>
              <w:rPr>
                <w:rFonts w:ascii="Times New Roman" w:hAnsi="Times New Roman" w:cs="Times New Roman"/>
                <w:b/>
                <w:bCs/>
                <w:sz w:val="24"/>
                <w:szCs w:val="24"/>
              </w:rPr>
            </w:pPr>
            <w:r>
              <w:rPr>
                <w:rFonts w:ascii="Times New Roman" w:hAnsi="Times New Roman" w:cs="Times New Roman"/>
                <w:b/>
                <w:bCs/>
                <w:sz w:val="24"/>
                <w:szCs w:val="24"/>
              </w:rPr>
              <w:t>4</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F1634AD">
            <w:pPr>
              <w:spacing w:after="0" w:line="360" w:lineRule="auto"/>
              <w:ind w:left="-1"/>
              <w:rPr>
                <w:rFonts w:ascii="Times New Roman" w:hAnsi="Times New Roman" w:cs="Times New Roman"/>
                <w:sz w:val="24"/>
                <w:szCs w:val="24"/>
              </w:rPr>
            </w:pPr>
            <w:r>
              <w:rPr>
                <w:rFonts w:ascii="Times New Roman" w:hAnsi="Times New Roman" w:cs="Times New Roman"/>
                <w:sz w:val="24"/>
                <w:szCs w:val="24"/>
              </w:rPr>
              <w:t>Владислав Д.</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C622A1A">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8CAA4DF">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20B086A">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6C66282">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1DA21ADB">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B98D01E">
            <w:pPr>
              <w:spacing w:after="0" w:line="360" w:lineRule="auto"/>
              <w:ind w:left="360"/>
              <w:jc w:val="right"/>
              <w:rPr>
                <w:rFonts w:ascii="Times New Roman" w:hAnsi="Times New Roman" w:cs="Times New Roman"/>
                <w:b/>
                <w:bCs/>
                <w:sz w:val="24"/>
                <w:szCs w:val="24"/>
              </w:rPr>
            </w:pPr>
            <w:r>
              <w:rPr>
                <w:rFonts w:ascii="Times New Roman" w:hAnsi="Times New Roman" w:cs="Times New Roman"/>
                <w:b/>
                <w:bCs/>
                <w:sz w:val="24"/>
                <w:szCs w:val="24"/>
              </w:rPr>
              <w:t>5</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A7DAAAD">
            <w:pPr>
              <w:spacing w:after="0" w:line="360" w:lineRule="auto"/>
              <w:ind w:left="-1"/>
              <w:rPr>
                <w:rFonts w:ascii="Times New Roman" w:hAnsi="Times New Roman" w:cs="Times New Roman"/>
                <w:sz w:val="24"/>
                <w:szCs w:val="24"/>
              </w:rPr>
            </w:pPr>
            <w:r>
              <w:rPr>
                <w:rFonts w:ascii="Times New Roman" w:hAnsi="Times New Roman" w:cs="Times New Roman"/>
                <w:sz w:val="24"/>
                <w:szCs w:val="24"/>
              </w:rPr>
              <w:t>Лилия Ж.</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763FEE2">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341C402">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5394159">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E704A2B">
            <w:pPr>
              <w:spacing w:after="0" w:line="360" w:lineRule="auto"/>
              <w:rPr>
                <w:rFonts w:ascii="Times New Roman" w:hAnsi="Times New Roman" w:cs="Times New Roman"/>
                <w:sz w:val="24"/>
                <w:szCs w:val="24"/>
              </w:rPr>
            </w:pPr>
            <w:r>
              <w:rPr>
                <w:rFonts w:ascii="Times New Roman" w:hAnsi="Times New Roman" w:cs="Times New Roman"/>
                <w:sz w:val="24"/>
                <w:szCs w:val="24"/>
              </w:rPr>
              <w:t>2</w:t>
            </w:r>
          </w:p>
        </w:tc>
      </w:tr>
      <w:tr w14:paraId="10F459D1">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C538C19">
            <w:pPr>
              <w:spacing w:after="0" w:line="360" w:lineRule="auto"/>
              <w:ind w:left="360"/>
              <w:jc w:val="right"/>
              <w:rPr>
                <w:rFonts w:ascii="Times New Roman" w:hAnsi="Times New Roman" w:cs="Times New Roman"/>
                <w:b/>
                <w:bCs/>
                <w:sz w:val="24"/>
                <w:szCs w:val="24"/>
              </w:rPr>
            </w:pPr>
            <w:r>
              <w:rPr>
                <w:rFonts w:ascii="Times New Roman" w:hAnsi="Times New Roman" w:cs="Times New Roman"/>
                <w:b/>
                <w:bCs/>
                <w:sz w:val="24"/>
                <w:szCs w:val="24"/>
              </w:rPr>
              <w:t>6</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F414FC7">
            <w:pPr>
              <w:spacing w:after="0" w:line="360" w:lineRule="auto"/>
              <w:ind w:left="-1"/>
              <w:rPr>
                <w:rFonts w:ascii="Times New Roman" w:hAnsi="Times New Roman" w:cs="Times New Roman"/>
                <w:sz w:val="24"/>
                <w:szCs w:val="24"/>
              </w:rPr>
            </w:pPr>
            <w:r>
              <w:rPr>
                <w:rFonts w:ascii="Times New Roman" w:hAnsi="Times New Roman" w:cs="Times New Roman"/>
                <w:sz w:val="24"/>
                <w:szCs w:val="24"/>
              </w:rPr>
              <w:t>Виталий И.</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518D797">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7B5820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0B9DF3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15FFA1F">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197B554A">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7D082A3">
            <w:pPr>
              <w:spacing w:after="0" w:line="360" w:lineRule="auto"/>
              <w:ind w:left="360"/>
              <w:jc w:val="right"/>
              <w:rPr>
                <w:rFonts w:ascii="Times New Roman" w:hAnsi="Times New Roman" w:cs="Times New Roman"/>
                <w:b/>
                <w:bCs/>
                <w:sz w:val="24"/>
                <w:szCs w:val="24"/>
              </w:rPr>
            </w:pPr>
            <w:r>
              <w:rPr>
                <w:rFonts w:ascii="Times New Roman" w:hAnsi="Times New Roman" w:cs="Times New Roman"/>
                <w:b/>
                <w:bCs/>
                <w:sz w:val="24"/>
                <w:szCs w:val="24"/>
              </w:rPr>
              <w:t>7</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677EEBC">
            <w:pPr>
              <w:spacing w:after="0" w:line="360" w:lineRule="auto"/>
              <w:ind w:left="-1"/>
              <w:rPr>
                <w:rFonts w:ascii="Times New Roman" w:hAnsi="Times New Roman" w:cs="Times New Roman"/>
                <w:sz w:val="24"/>
                <w:szCs w:val="24"/>
              </w:rPr>
            </w:pPr>
            <w:r>
              <w:rPr>
                <w:rFonts w:ascii="Times New Roman" w:hAnsi="Times New Roman" w:cs="Times New Roman"/>
                <w:sz w:val="24"/>
                <w:szCs w:val="24"/>
              </w:rPr>
              <w:t>Медина И.</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D6130EF">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69E8629">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7EBB06A">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CCD5134">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3F169AA3">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6D661F8">
            <w:pPr>
              <w:spacing w:after="0" w:line="360" w:lineRule="auto"/>
              <w:ind w:left="360"/>
              <w:jc w:val="right"/>
              <w:rPr>
                <w:rFonts w:ascii="Times New Roman" w:hAnsi="Times New Roman" w:cs="Times New Roman"/>
                <w:b/>
                <w:bCs/>
                <w:sz w:val="24"/>
                <w:szCs w:val="24"/>
              </w:rPr>
            </w:pPr>
            <w:r>
              <w:rPr>
                <w:rFonts w:ascii="Times New Roman" w:hAnsi="Times New Roman" w:cs="Times New Roman"/>
                <w:b/>
                <w:bCs/>
                <w:sz w:val="24"/>
                <w:szCs w:val="24"/>
              </w:rPr>
              <w:t>8</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9BA03C0">
            <w:pPr>
              <w:spacing w:after="0" w:line="360" w:lineRule="auto"/>
              <w:ind w:left="-1"/>
              <w:rPr>
                <w:rFonts w:ascii="Times New Roman" w:hAnsi="Times New Roman" w:cs="Times New Roman"/>
                <w:sz w:val="24"/>
                <w:szCs w:val="24"/>
              </w:rPr>
            </w:pPr>
            <w:r>
              <w:rPr>
                <w:rFonts w:ascii="Times New Roman" w:hAnsi="Times New Roman" w:cs="Times New Roman"/>
                <w:sz w:val="24"/>
                <w:szCs w:val="24"/>
              </w:rPr>
              <w:t>Евгений К.</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D3624ED">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FEADFB4">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9D6AA99">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344E062">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088E06F2">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263A618">
            <w:pPr>
              <w:spacing w:after="0" w:line="360" w:lineRule="auto"/>
              <w:ind w:left="360"/>
              <w:jc w:val="right"/>
              <w:rPr>
                <w:rFonts w:ascii="Times New Roman" w:hAnsi="Times New Roman" w:cs="Times New Roman"/>
                <w:b/>
                <w:bCs/>
                <w:sz w:val="24"/>
                <w:szCs w:val="24"/>
              </w:rPr>
            </w:pPr>
            <w:r>
              <w:rPr>
                <w:rFonts w:ascii="Times New Roman" w:hAnsi="Times New Roman" w:cs="Times New Roman"/>
                <w:b/>
                <w:bCs/>
                <w:sz w:val="24"/>
                <w:szCs w:val="24"/>
              </w:rPr>
              <w:t>9</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9CEF544">
            <w:pPr>
              <w:spacing w:after="0" w:line="360" w:lineRule="auto"/>
              <w:ind w:left="-1"/>
              <w:rPr>
                <w:rFonts w:ascii="Times New Roman" w:hAnsi="Times New Roman" w:cs="Times New Roman"/>
                <w:sz w:val="24"/>
                <w:szCs w:val="24"/>
              </w:rPr>
            </w:pPr>
            <w:r>
              <w:rPr>
                <w:rFonts w:ascii="Times New Roman" w:hAnsi="Times New Roman" w:cs="Times New Roman"/>
                <w:sz w:val="24"/>
                <w:szCs w:val="24"/>
              </w:rPr>
              <w:t>Александр К.</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5963300">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6EF5632">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C7F5063">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333D5A0">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7006714D">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D2C8B8B">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8BFBE02">
            <w:pPr>
              <w:spacing w:after="0" w:line="360" w:lineRule="auto"/>
              <w:ind w:left="-1"/>
              <w:rPr>
                <w:rFonts w:ascii="Times New Roman" w:hAnsi="Times New Roman" w:cs="Times New Roman"/>
                <w:sz w:val="24"/>
                <w:szCs w:val="24"/>
              </w:rPr>
            </w:pPr>
            <w:r>
              <w:rPr>
                <w:rFonts w:ascii="Times New Roman" w:hAnsi="Times New Roman" w:cs="Times New Roman"/>
                <w:sz w:val="24"/>
                <w:szCs w:val="24"/>
              </w:rPr>
              <w:t>Евгений К.</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C0D402F">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811B9F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E59440A">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E4C3BA1">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1BBB3195">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B708CB2">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CC02969">
            <w:pPr>
              <w:spacing w:after="0" w:line="360" w:lineRule="auto"/>
              <w:ind w:left="-1"/>
              <w:rPr>
                <w:rFonts w:ascii="Times New Roman" w:hAnsi="Times New Roman" w:cs="Times New Roman"/>
                <w:sz w:val="24"/>
                <w:szCs w:val="24"/>
              </w:rPr>
            </w:pPr>
            <w:r>
              <w:rPr>
                <w:rFonts w:ascii="Times New Roman" w:hAnsi="Times New Roman" w:cs="Times New Roman"/>
                <w:sz w:val="24"/>
                <w:szCs w:val="24"/>
              </w:rPr>
              <w:t>Денис К.</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1BF8195">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5E22231">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467343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52D0364">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3EF6127C">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BD02195">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95043D7">
            <w:pPr>
              <w:spacing w:after="0" w:line="360" w:lineRule="auto"/>
              <w:ind w:left="-1"/>
              <w:rPr>
                <w:rFonts w:ascii="Times New Roman" w:hAnsi="Times New Roman" w:cs="Times New Roman"/>
                <w:sz w:val="24"/>
                <w:szCs w:val="24"/>
              </w:rPr>
            </w:pPr>
            <w:r>
              <w:rPr>
                <w:rFonts w:ascii="Times New Roman" w:hAnsi="Times New Roman" w:cs="Times New Roman"/>
                <w:sz w:val="24"/>
                <w:szCs w:val="24"/>
              </w:rPr>
              <w:t>Ярослав М.</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919F293">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4717179">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0F298A3">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EAFBC88">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4B2E0F8B">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E3315CA">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07E819D">
            <w:pPr>
              <w:spacing w:after="0" w:line="360" w:lineRule="auto"/>
              <w:ind w:left="-1"/>
              <w:rPr>
                <w:rFonts w:ascii="Times New Roman" w:hAnsi="Times New Roman" w:cs="Times New Roman"/>
                <w:sz w:val="24"/>
                <w:szCs w:val="24"/>
              </w:rPr>
            </w:pPr>
            <w:r>
              <w:rPr>
                <w:rFonts w:ascii="Times New Roman" w:hAnsi="Times New Roman" w:cs="Times New Roman"/>
                <w:sz w:val="24"/>
                <w:szCs w:val="24"/>
              </w:rPr>
              <w:t>Елизавета М.</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92A56D1">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AA47125">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E7388BE">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2C49D73">
            <w:pPr>
              <w:spacing w:after="0" w:line="360" w:lineRule="auto"/>
              <w:rPr>
                <w:rFonts w:ascii="Times New Roman" w:hAnsi="Times New Roman" w:cs="Times New Roman"/>
                <w:sz w:val="24"/>
                <w:szCs w:val="24"/>
              </w:rPr>
            </w:pPr>
            <w:r>
              <w:rPr>
                <w:rFonts w:ascii="Times New Roman" w:hAnsi="Times New Roman" w:cs="Times New Roman"/>
                <w:sz w:val="24"/>
                <w:szCs w:val="24"/>
              </w:rPr>
              <w:t>2</w:t>
            </w:r>
          </w:p>
        </w:tc>
      </w:tr>
      <w:tr w14:paraId="248E8D70">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2681134">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E45FDE9">
            <w:pPr>
              <w:spacing w:after="0" w:line="360" w:lineRule="auto"/>
              <w:ind w:left="-1"/>
              <w:rPr>
                <w:rFonts w:ascii="Times New Roman" w:hAnsi="Times New Roman" w:cs="Times New Roman"/>
                <w:sz w:val="24"/>
                <w:szCs w:val="24"/>
              </w:rPr>
            </w:pPr>
            <w:r>
              <w:rPr>
                <w:rFonts w:ascii="Times New Roman" w:hAnsi="Times New Roman" w:cs="Times New Roman"/>
                <w:sz w:val="24"/>
                <w:szCs w:val="24"/>
              </w:rPr>
              <w:t>Никита М.</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7741061">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631F57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5EE104E">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14FD868">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59472153">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D26D3C2">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B198305">
            <w:pPr>
              <w:spacing w:after="0" w:line="360" w:lineRule="auto"/>
              <w:ind w:left="-1"/>
              <w:rPr>
                <w:rFonts w:ascii="Times New Roman" w:hAnsi="Times New Roman" w:cs="Times New Roman"/>
                <w:sz w:val="24"/>
                <w:szCs w:val="24"/>
              </w:rPr>
            </w:pPr>
            <w:r>
              <w:rPr>
                <w:rFonts w:ascii="Times New Roman" w:hAnsi="Times New Roman" w:cs="Times New Roman"/>
                <w:sz w:val="24"/>
                <w:szCs w:val="24"/>
              </w:rPr>
              <w:t>Пелагея М.</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81D5A2C">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1334930">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1883CDC">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E726F19">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1FCC2830">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FA9A331">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534BBFA">
            <w:pPr>
              <w:spacing w:after="0" w:line="360" w:lineRule="auto"/>
              <w:ind w:left="-1"/>
              <w:rPr>
                <w:rFonts w:ascii="Times New Roman" w:hAnsi="Times New Roman" w:cs="Times New Roman"/>
                <w:sz w:val="24"/>
                <w:szCs w:val="24"/>
              </w:rPr>
            </w:pPr>
            <w:r>
              <w:rPr>
                <w:rFonts w:ascii="Times New Roman" w:hAnsi="Times New Roman" w:cs="Times New Roman"/>
                <w:sz w:val="24"/>
                <w:szCs w:val="24"/>
              </w:rPr>
              <w:t>Ксения М.</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FFDD97E">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994046F">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44951FD">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9E3EDB6">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162C71DB">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F20D8C9">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293C852">
            <w:pPr>
              <w:spacing w:after="0" w:line="360" w:lineRule="auto"/>
              <w:ind w:left="-1"/>
              <w:rPr>
                <w:rFonts w:ascii="Times New Roman" w:hAnsi="Times New Roman" w:cs="Times New Roman"/>
                <w:sz w:val="24"/>
                <w:szCs w:val="24"/>
              </w:rPr>
            </w:pPr>
            <w:r>
              <w:rPr>
                <w:rFonts w:ascii="Times New Roman" w:hAnsi="Times New Roman" w:cs="Times New Roman"/>
                <w:sz w:val="24"/>
                <w:szCs w:val="24"/>
              </w:rPr>
              <w:t>Кирилл Н.</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A4E73AF">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CE794AA">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BCD8001">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A8C2857">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2652AB74">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193AE43">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9C84E6C">
            <w:pPr>
              <w:spacing w:after="0" w:line="360" w:lineRule="auto"/>
              <w:ind w:left="-1"/>
              <w:rPr>
                <w:rFonts w:ascii="Times New Roman" w:hAnsi="Times New Roman" w:cs="Times New Roman"/>
                <w:sz w:val="24"/>
                <w:szCs w:val="24"/>
              </w:rPr>
            </w:pPr>
            <w:r>
              <w:rPr>
                <w:rFonts w:ascii="Times New Roman" w:hAnsi="Times New Roman" w:cs="Times New Roman"/>
                <w:sz w:val="24"/>
                <w:szCs w:val="24"/>
              </w:rPr>
              <w:t>Артём П.</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414BFC5">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CFC63ED">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BBCB644">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0E20349">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207B4844">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2FB7175">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81B39A3">
            <w:pPr>
              <w:spacing w:after="0" w:line="360" w:lineRule="auto"/>
              <w:ind w:left="-1"/>
              <w:rPr>
                <w:rFonts w:ascii="Times New Roman" w:hAnsi="Times New Roman" w:cs="Times New Roman"/>
                <w:sz w:val="24"/>
                <w:szCs w:val="24"/>
              </w:rPr>
            </w:pPr>
            <w:r>
              <w:rPr>
                <w:rFonts w:ascii="Times New Roman" w:hAnsi="Times New Roman" w:cs="Times New Roman"/>
                <w:sz w:val="24"/>
                <w:szCs w:val="24"/>
              </w:rPr>
              <w:t>Роман  П.</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FE94AC0">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FBC82F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82823FD">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938860B">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32EA6F7F">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89B7CA1">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2</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080659D">
            <w:pPr>
              <w:spacing w:after="0" w:line="360" w:lineRule="auto"/>
              <w:ind w:left="-1"/>
              <w:rPr>
                <w:rFonts w:ascii="Times New Roman" w:hAnsi="Times New Roman" w:cs="Times New Roman"/>
                <w:sz w:val="24"/>
                <w:szCs w:val="24"/>
              </w:rPr>
            </w:pPr>
            <w:r>
              <w:rPr>
                <w:rFonts w:ascii="Times New Roman" w:hAnsi="Times New Roman" w:cs="Times New Roman"/>
                <w:sz w:val="24"/>
                <w:szCs w:val="24"/>
              </w:rPr>
              <w:t>Валерий П.</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3084D4F">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34F280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80B3147">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DA7BBDF">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548E4184">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5054657">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2</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9BE3658">
            <w:pPr>
              <w:spacing w:after="0" w:line="360" w:lineRule="auto"/>
              <w:ind w:left="-1"/>
              <w:rPr>
                <w:rFonts w:ascii="Times New Roman" w:hAnsi="Times New Roman" w:cs="Times New Roman"/>
                <w:sz w:val="24"/>
                <w:szCs w:val="24"/>
              </w:rPr>
            </w:pPr>
            <w:r>
              <w:rPr>
                <w:rFonts w:ascii="Times New Roman" w:hAnsi="Times New Roman" w:cs="Times New Roman"/>
                <w:sz w:val="24"/>
                <w:szCs w:val="24"/>
              </w:rPr>
              <w:t>Ангелина П.</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03AE66F">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D9606AB">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0557967">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40347D2">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74F58E20">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BEFD7B3">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2</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ADD0D7B">
            <w:pPr>
              <w:spacing w:after="0" w:line="360" w:lineRule="auto"/>
              <w:ind w:left="-1"/>
              <w:rPr>
                <w:rFonts w:ascii="Times New Roman" w:hAnsi="Times New Roman" w:cs="Times New Roman"/>
                <w:sz w:val="24"/>
                <w:szCs w:val="24"/>
              </w:rPr>
            </w:pPr>
            <w:r>
              <w:rPr>
                <w:rFonts w:ascii="Times New Roman" w:hAnsi="Times New Roman" w:cs="Times New Roman"/>
                <w:sz w:val="24"/>
                <w:szCs w:val="24"/>
              </w:rPr>
              <w:t>Захар П.</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E9AE1A1">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AA86DC0">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9F25145">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FFF9B0B">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73B2749B">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4DDB703">
            <w:pPr>
              <w:spacing w:after="0" w:line="360" w:lineRule="auto"/>
              <w:rPr>
                <w:rFonts w:ascii="Times New Roman" w:hAnsi="Times New Roman" w:cs="Times New Roman"/>
                <w:b/>
                <w:bCs/>
                <w:sz w:val="24"/>
                <w:szCs w:val="24"/>
              </w:rPr>
            </w:pP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F138D31">
            <w:pPr>
              <w:spacing w:after="0" w:line="360" w:lineRule="auto"/>
              <w:ind w:left="-1"/>
              <w:rPr>
                <w:rFonts w:ascii="Times New Roman" w:hAnsi="Times New Roman" w:cs="Times New Roman"/>
                <w:sz w:val="24"/>
                <w:szCs w:val="24"/>
              </w:rPr>
            </w:pPr>
            <w:r>
              <w:rPr>
                <w:rFonts w:ascii="Times New Roman" w:hAnsi="Times New Roman" w:cs="Times New Roman"/>
                <w:sz w:val="24"/>
                <w:szCs w:val="24"/>
              </w:rPr>
              <w:t>Дарья Р.</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0915CC5">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499F537">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663A2A2">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70E794B">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2A848E0D">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FB4B593">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2</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E5C1E7D">
            <w:pPr>
              <w:spacing w:after="0" w:line="360" w:lineRule="auto"/>
              <w:ind w:left="-1"/>
              <w:rPr>
                <w:rFonts w:ascii="Times New Roman" w:hAnsi="Times New Roman" w:cs="Times New Roman"/>
                <w:sz w:val="24"/>
                <w:szCs w:val="24"/>
              </w:rPr>
            </w:pPr>
            <w:r>
              <w:rPr>
                <w:rFonts w:ascii="Times New Roman" w:hAnsi="Times New Roman" w:cs="Times New Roman"/>
                <w:sz w:val="24"/>
                <w:szCs w:val="24"/>
              </w:rPr>
              <w:t>Егор Р.</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45E27D1">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0F0298E">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994EFA4">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EBAB089">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3B8720D0">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D444EF0">
            <w:pPr>
              <w:spacing w:after="0" w:line="360" w:lineRule="auto"/>
              <w:rPr>
                <w:rFonts w:ascii="Times New Roman" w:hAnsi="Times New Roman" w:cs="Times New Roman"/>
                <w:b/>
                <w:bCs/>
                <w:sz w:val="24"/>
                <w:szCs w:val="24"/>
              </w:rPr>
            </w:pP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F12EDEE">
            <w:pPr>
              <w:spacing w:after="0" w:line="360" w:lineRule="auto"/>
              <w:ind w:left="-1"/>
              <w:rPr>
                <w:rFonts w:ascii="Times New Roman" w:hAnsi="Times New Roman" w:cs="Times New Roman"/>
                <w:sz w:val="24"/>
                <w:szCs w:val="24"/>
              </w:rPr>
            </w:pPr>
            <w:r>
              <w:rPr>
                <w:rFonts w:ascii="Times New Roman" w:hAnsi="Times New Roman" w:cs="Times New Roman"/>
                <w:sz w:val="24"/>
                <w:szCs w:val="24"/>
              </w:rPr>
              <w:t>Никита С.</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F962C67">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84B48E9">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F55A897">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895DEEA">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2C0470D2">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661300E">
            <w:pPr>
              <w:spacing w:after="0" w:line="360" w:lineRule="auto"/>
              <w:rPr>
                <w:rFonts w:ascii="Times New Roman" w:hAnsi="Times New Roman" w:cs="Times New Roman"/>
                <w:b/>
                <w:bCs/>
                <w:sz w:val="24"/>
                <w:szCs w:val="24"/>
              </w:rPr>
            </w:pP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8556DD1">
            <w:pPr>
              <w:spacing w:after="0" w:line="360" w:lineRule="auto"/>
              <w:ind w:left="-1"/>
              <w:rPr>
                <w:rFonts w:ascii="Times New Roman" w:hAnsi="Times New Roman" w:cs="Times New Roman"/>
                <w:sz w:val="24"/>
                <w:szCs w:val="24"/>
              </w:rPr>
            </w:pPr>
            <w:r>
              <w:rPr>
                <w:rFonts w:ascii="Times New Roman" w:hAnsi="Times New Roman" w:cs="Times New Roman"/>
                <w:sz w:val="24"/>
                <w:szCs w:val="24"/>
              </w:rPr>
              <w:t>Анастасия Т.</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9FBD553">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771C3D4">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91B4861">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404748E">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3010F12B">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FFF3FED">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2</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0AA5222">
            <w:pPr>
              <w:spacing w:after="0" w:line="360" w:lineRule="auto"/>
              <w:ind w:left="-1"/>
              <w:rPr>
                <w:rFonts w:ascii="Times New Roman" w:hAnsi="Times New Roman" w:cs="Times New Roman"/>
                <w:sz w:val="24"/>
                <w:szCs w:val="24"/>
              </w:rPr>
            </w:pPr>
            <w:r>
              <w:rPr>
                <w:rFonts w:ascii="Times New Roman" w:hAnsi="Times New Roman" w:cs="Times New Roman"/>
                <w:sz w:val="24"/>
                <w:szCs w:val="24"/>
              </w:rPr>
              <w:t>Эвелина Ф.</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27E8680">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89A5600">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6857FA9">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B6E2601">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4ED2EFAD">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1FAC931">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2</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CC1BBCF">
            <w:pPr>
              <w:spacing w:after="0" w:line="360" w:lineRule="auto"/>
              <w:ind w:left="-1"/>
              <w:rPr>
                <w:rFonts w:ascii="Times New Roman" w:hAnsi="Times New Roman" w:cs="Times New Roman"/>
                <w:sz w:val="24"/>
                <w:szCs w:val="24"/>
              </w:rPr>
            </w:pPr>
            <w:r>
              <w:rPr>
                <w:rFonts w:ascii="Times New Roman" w:hAnsi="Times New Roman" w:cs="Times New Roman"/>
                <w:sz w:val="24"/>
                <w:szCs w:val="24"/>
              </w:rPr>
              <w:t>Арсен Ч.</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355E42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03665D8">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2FA587A">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F1F480D">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006C8252">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290B4CD3">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2</w:t>
            </w: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FC4B473">
            <w:pPr>
              <w:spacing w:after="0" w:line="360" w:lineRule="auto"/>
              <w:ind w:left="-1"/>
              <w:rPr>
                <w:rFonts w:ascii="Times New Roman" w:hAnsi="Times New Roman" w:cs="Times New Roman"/>
                <w:sz w:val="24"/>
                <w:szCs w:val="24"/>
              </w:rPr>
            </w:pPr>
            <w:r>
              <w:rPr>
                <w:rFonts w:ascii="Times New Roman" w:hAnsi="Times New Roman" w:cs="Times New Roman"/>
                <w:sz w:val="24"/>
                <w:szCs w:val="24"/>
              </w:rPr>
              <w:t>София Э.</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4432EA91">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CD04962">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07721F2C">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1E4B5E6">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r>
      <w:tr w14:paraId="1BFF7E70">
        <w:tblPrEx>
          <w:tblCellMar>
            <w:top w:w="0" w:type="dxa"/>
            <w:left w:w="0" w:type="dxa"/>
            <w:bottom w:w="0" w:type="dxa"/>
            <w:right w:w="0" w:type="dxa"/>
          </w:tblCellMar>
        </w:tblPrEx>
        <w:trPr>
          <w:trHeight w:val="529" w:hRule="atLeast"/>
        </w:trPr>
        <w:tc>
          <w:tcPr>
            <w:tcW w:w="70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3C0A1B8E">
            <w:pPr>
              <w:tabs>
                <w:tab w:val="left" w:pos="281"/>
              </w:tabs>
              <w:spacing w:after="0" w:line="360" w:lineRule="auto"/>
              <w:ind w:left="-144" w:right="-286"/>
              <w:rPr>
                <w:rFonts w:ascii="Times New Roman" w:hAnsi="Times New Roman" w:cs="Times New Roman"/>
                <w:b/>
                <w:bCs/>
                <w:sz w:val="24"/>
                <w:szCs w:val="24"/>
              </w:rPr>
            </w:pPr>
          </w:p>
        </w:tc>
        <w:tc>
          <w:tcPr>
            <w:tcW w:w="269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18F2F113">
            <w:pPr>
              <w:spacing w:after="0" w:line="360" w:lineRule="auto"/>
              <w:ind w:left="-1"/>
              <w:rPr>
                <w:rFonts w:ascii="Times New Roman" w:hAnsi="Times New Roman" w:cs="Times New Roman"/>
                <w:b/>
                <w:sz w:val="24"/>
                <w:szCs w:val="24"/>
              </w:rPr>
            </w:pPr>
            <w:r>
              <w:rPr>
                <w:rFonts w:ascii="Times New Roman" w:hAnsi="Times New Roman" w:cs="Times New Roman"/>
                <w:b/>
                <w:sz w:val="24"/>
                <w:szCs w:val="24"/>
              </w:rPr>
              <w:t>Вывод:</w:t>
            </w:r>
          </w:p>
        </w:tc>
        <w:tc>
          <w:tcPr>
            <w:tcW w:w="212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79F6D234">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29</w:t>
            </w:r>
          </w:p>
        </w:tc>
        <w:tc>
          <w:tcPr>
            <w:tcW w:w="19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605AF5C2">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27</w:t>
            </w:r>
          </w:p>
        </w:tc>
        <w:tc>
          <w:tcPr>
            <w:tcW w:w="212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77F3DBE">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29</w:t>
            </w:r>
          </w:p>
        </w:tc>
        <w:tc>
          <w:tcPr>
            <w:tcW w:w="123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tcPr>
          <w:p w14:paraId="5BE44949">
            <w:pPr>
              <w:spacing w:after="0" w:line="360" w:lineRule="auto"/>
              <w:rPr>
                <w:rFonts w:ascii="Times New Roman" w:hAnsi="Times New Roman" w:cs="Times New Roman"/>
                <w:sz w:val="24"/>
                <w:szCs w:val="24"/>
              </w:rPr>
            </w:pPr>
          </w:p>
        </w:tc>
      </w:tr>
    </w:tbl>
    <w:p w14:paraId="30884767">
      <w:pPr>
        <w:spacing w:after="0" w:line="360" w:lineRule="auto"/>
        <w:rPr>
          <w:rFonts w:ascii="Times New Roman" w:hAnsi="Times New Roman" w:cs="Times New Roman"/>
          <w:b/>
          <w:sz w:val="28"/>
        </w:rPr>
      </w:pPr>
    </w:p>
    <w:p w14:paraId="191026DC">
      <w:pPr>
        <w:spacing w:after="0" w:line="360" w:lineRule="auto"/>
        <w:rPr>
          <w:rFonts w:ascii="Times New Roman" w:hAnsi="Times New Roman" w:cs="Times New Roman"/>
          <w:sz w:val="28"/>
        </w:rPr>
      </w:pPr>
      <w:r>
        <w:rPr>
          <w:rFonts w:ascii="Times New Roman" w:hAnsi="Times New Roman" w:cs="Times New Roman"/>
          <w:b/>
          <w:sz w:val="28"/>
        </w:rPr>
        <w:t xml:space="preserve">   Вывод: </w:t>
      </w:r>
      <w:r>
        <w:rPr>
          <w:rFonts w:ascii="Times New Roman" w:hAnsi="Times New Roman" w:cs="Times New Roman"/>
          <w:sz w:val="28"/>
        </w:rPr>
        <w:t xml:space="preserve">в результате наблюдения за обучающимися было выявлено, что у 2-х учеников наблюдается средний уровень результативности, а у всех остальных высокий. Дети, у которых выявлен средний уровень результативности,  вызвало затруднение в демонстрации умения использовать простейшие виды анализа различных текстов. </w:t>
      </w:r>
    </w:p>
    <w:p w14:paraId="1D15BC47">
      <w:pPr>
        <w:spacing w:after="0" w:line="360" w:lineRule="auto"/>
        <w:rPr>
          <w:rFonts w:ascii="Times New Roman" w:hAnsi="Times New Roman" w:cs="Times New Roman"/>
          <w:sz w:val="28"/>
        </w:rPr>
      </w:pPr>
    </w:p>
    <w:p w14:paraId="189F3245">
      <w:pPr>
        <w:spacing w:after="0" w:line="360" w:lineRule="auto"/>
        <w:jc w:val="right"/>
        <w:rPr>
          <w:rFonts w:ascii="Times New Roman" w:hAnsi="Times New Roman" w:cs="Times New Roman"/>
          <w:b/>
          <w:bCs/>
          <w:sz w:val="28"/>
        </w:rPr>
      </w:pPr>
      <w:r>
        <w:rPr>
          <w:rFonts w:ascii="Times New Roman" w:hAnsi="Times New Roman" w:cs="Times New Roman"/>
          <w:b/>
          <w:bCs/>
          <w:sz w:val="28"/>
        </w:rPr>
        <w:t>Приложение 8</w:t>
      </w:r>
    </w:p>
    <w:p w14:paraId="4B08F8C1">
      <w:pPr>
        <w:spacing w:after="0" w:line="360" w:lineRule="auto"/>
        <w:jc w:val="center"/>
        <w:rPr>
          <w:rFonts w:ascii="Times New Roman" w:hAnsi="Times New Roman" w:cs="Times New Roman"/>
          <w:sz w:val="28"/>
        </w:rPr>
      </w:pPr>
      <w:r>
        <w:rPr>
          <w:rFonts w:ascii="Times New Roman" w:hAnsi="Times New Roman" w:cs="Times New Roman"/>
          <w:sz w:val="28"/>
        </w:rPr>
        <w:t>Диаграмма «Уровни результативности обучения с применением ролевой игры»</w:t>
      </w:r>
    </w:p>
    <w:p w14:paraId="1E88BA8C">
      <w:pPr>
        <w:spacing w:after="0" w:line="360" w:lineRule="auto"/>
        <w:rPr>
          <w:rFonts w:ascii="Times New Roman" w:hAnsi="Times New Roman" w:cs="Times New Roman"/>
          <w:sz w:val="28"/>
        </w:rPr>
      </w:pPr>
      <w:r>
        <w:rPr>
          <w:rFonts w:ascii="Times New Roman" w:hAnsi="Times New Roman" w:cs="Times New Roman"/>
          <w:sz w:val="28"/>
          <w:lang w:eastAsia="ru-RU"/>
        </w:rPr>
        <w:drawing>
          <wp:inline distT="0" distB="0" distL="0" distR="0">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6040994">
      <w:pPr>
        <w:spacing w:after="0" w:line="360" w:lineRule="auto"/>
        <w:rPr>
          <w:rFonts w:ascii="Times New Roman" w:hAnsi="Times New Roman" w:cs="Times New Roman"/>
          <w:sz w:val="28"/>
        </w:rPr>
      </w:pPr>
    </w:p>
    <w:p w14:paraId="0010ECC7">
      <w:pPr>
        <w:spacing w:after="0" w:line="360" w:lineRule="auto"/>
        <w:rPr>
          <w:rFonts w:ascii="Times New Roman" w:hAnsi="Times New Roman" w:cs="Times New Roman"/>
          <w:sz w:val="28"/>
        </w:rPr>
      </w:pPr>
    </w:p>
    <w:p w14:paraId="44677DED">
      <w:pPr>
        <w:spacing w:after="0" w:line="360" w:lineRule="auto"/>
        <w:rPr>
          <w:rFonts w:ascii="Times New Roman" w:hAnsi="Times New Roman" w:cs="Times New Roman"/>
          <w:sz w:val="28"/>
        </w:rPr>
      </w:pPr>
    </w:p>
    <w:sectPr>
      <w:type w:val="continuous"/>
      <w:pgSz w:w="11906" w:h="16838"/>
      <w:pgMar w:top="1134" w:right="851" w:bottom="1134" w:left="1701" w:header="709" w:footer="709"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8"/>
        <w:szCs w:val="28"/>
      </w:rPr>
      <w:id w:val="617036217"/>
      <w:docPartObj>
        <w:docPartGallery w:val="AutoText"/>
      </w:docPartObj>
    </w:sdtPr>
    <w:sdtEndPr>
      <w:rPr>
        <w:rFonts w:ascii="Times New Roman" w:hAnsi="Times New Roman" w:cs="Times New Roman"/>
        <w:sz w:val="28"/>
        <w:szCs w:val="28"/>
      </w:rPr>
    </w:sdtEndPr>
    <w:sdtContent>
      <w:p w14:paraId="18497F77">
        <w:pPr>
          <w:pStyle w:val="5"/>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rPr>
          <w:t>38</w:t>
        </w:r>
        <w:r>
          <w:rPr>
            <w:rFonts w:ascii="Times New Roman" w:hAnsi="Times New Roman" w:cs="Times New Roman"/>
            <w:sz w:val="28"/>
            <w:szCs w:val="28"/>
          </w:rPr>
          <w:fldChar w:fldCharType="end"/>
        </w:r>
      </w:p>
    </w:sdtContent>
  </w:sdt>
  <w:p w14:paraId="1FBE7E27">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D5602"/>
    <w:multiLevelType w:val="multilevel"/>
    <w:tmpl w:val="091D560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F9B4F2B"/>
    <w:multiLevelType w:val="multilevel"/>
    <w:tmpl w:val="0F9B4F2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6102135"/>
    <w:multiLevelType w:val="multilevel"/>
    <w:tmpl w:val="16102135"/>
    <w:lvl w:ilvl="0" w:tentative="0">
      <w:start w:val="1"/>
      <w:numFmt w:val="bullet"/>
      <w:lvlText w:val=""/>
      <w:lvlJc w:val="left"/>
      <w:pPr>
        <w:ind w:left="1080" w:hanging="360"/>
      </w:pPr>
      <w:rPr>
        <w:rFonts w:hint="default" w:ascii="Wingdings" w:hAnsi="Wingdings"/>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E89271F"/>
    <w:multiLevelType w:val="multilevel"/>
    <w:tmpl w:val="1E89271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E9620B9"/>
    <w:multiLevelType w:val="multilevel"/>
    <w:tmpl w:val="1E9620B9"/>
    <w:lvl w:ilvl="0" w:tentative="0">
      <w:start w:val="1"/>
      <w:numFmt w:val="decimal"/>
      <w:lvlText w:val="%1."/>
      <w:lvlJc w:val="left"/>
      <w:pPr>
        <w:ind w:left="51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5E174D"/>
    <w:multiLevelType w:val="multilevel"/>
    <w:tmpl w:val="1F5E174D"/>
    <w:lvl w:ilvl="0" w:tentative="0">
      <w:start w:val="1"/>
      <w:numFmt w:val="decimal"/>
      <w:lvlText w:val="%1."/>
      <w:lvlJc w:val="left"/>
      <w:pPr>
        <w:ind w:left="1219" w:hanging="360"/>
      </w:pPr>
      <w:rPr>
        <w:rFonts w:hint="default"/>
      </w:rPr>
    </w:lvl>
    <w:lvl w:ilvl="1" w:tentative="0">
      <w:start w:val="3"/>
      <w:numFmt w:val="decimal"/>
      <w:isLgl/>
      <w:lvlText w:val="%1.%2."/>
      <w:lvlJc w:val="left"/>
      <w:pPr>
        <w:ind w:left="1579" w:hanging="720"/>
      </w:pPr>
      <w:rPr>
        <w:rFonts w:hint="default"/>
      </w:rPr>
    </w:lvl>
    <w:lvl w:ilvl="2" w:tentative="0">
      <w:start w:val="1"/>
      <w:numFmt w:val="decimal"/>
      <w:isLgl/>
      <w:lvlText w:val="%1.%2.%3."/>
      <w:lvlJc w:val="left"/>
      <w:pPr>
        <w:ind w:left="1579" w:hanging="720"/>
      </w:pPr>
      <w:rPr>
        <w:rFonts w:hint="default"/>
      </w:rPr>
    </w:lvl>
    <w:lvl w:ilvl="3" w:tentative="0">
      <w:start w:val="1"/>
      <w:numFmt w:val="decimal"/>
      <w:isLgl/>
      <w:lvlText w:val="%1.%2.%3.%4."/>
      <w:lvlJc w:val="left"/>
      <w:pPr>
        <w:ind w:left="1939" w:hanging="1080"/>
      </w:pPr>
      <w:rPr>
        <w:rFonts w:hint="default"/>
      </w:rPr>
    </w:lvl>
    <w:lvl w:ilvl="4" w:tentative="0">
      <w:start w:val="1"/>
      <w:numFmt w:val="decimal"/>
      <w:isLgl/>
      <w:lvlText w:val="%1.%2.%3.%4.%5."/>
      <w:lvlJc w:val="left"/>
      <w:pPr>
        <w:ind w:left="1939" w:hanging="1080"/>
      </w:pPr>
      <w:rPr>
        <w:rFonts w:hint="default"/>
      </w:rPr>
    </w:lvl>
    <w:lvl w:ilvl="5" w:tentative="0">
      <w:start w:val="1"/>
      <w:numFmt w:val="decimal"/>
      <w:isLgl/>
      <w:lvlText w:val="%1.%2.%3.%4.%5.%6."/>
      <w:lvlJc w:val="left"/>
      <w:pPr>
        <w:ind w:left="2299" w:hanging="1440"/>
      </w:pPr>
      <w:rPr>
        <w:rFonts w:hint="default"/>
      </w:rPr>
    </w:lvl>
    <w:lvl w:ilvl="6" w:tentative="0">
      <w:start w:val="1"/>
      <w:numFmt w:val="decimal"/>
      <w:isLgl/>
      <w:lvlText w:val="%1.%2.%3.%4.%5.%6.%7."/>
      <w:lvlJc w:val="left"/>
      <w:pPr>
        <w:ind w:left="2659" w:hanging="1800"/>
      </w:pPr>
      <w:rPr>
        <w:rFonts w:hint="default"/>
      </w:rPr>
    </w:lvl>
    <w:lvl w:ilvl="7" w:tentative="0">
      <w:start w:val="1"/>
      <w:numFmt w:val="decimal"/>
      <w:isLgl/>
      <w:lvlText w:val="%1.%2.%3.%4.%5.%6.%7.%8."/>
      <w:lvlJc w:val="left"/>
      <w:pPr>
        <w:ind w:left="2659" w:hanging="1800"/>
      </w:pPr>
      <w:rPr>
        <w:rFonts w:hint="default"/>
      </w:rPr>
    </w:lvl>
    <w:lvl w:ilvl="8" w:tentative="0">
      <w:start w:val="1"/>
      <w:numFmt w:val="decimal"/>
      <w:isLgl/>
      <w:lvlText w:val="%1.%2.%3.%4.%5.%6.%7.%8.%9."/>
      <w:lvlJc w:val="left"/>
      <w:pPr>
        <w:ind w:left="3019" w:hanging="2160"/>
      </w:pPr>
      <w:rPr>
        <w:rFonts w:hint="default"/>
      </w:rPr>
    </w:lvl>
  </w:abstractNum>
  <w:abstractNum w:abstractNumId="6">
    <w:nsid w:val="28045C0F"/>
    <w:multiLevelType w:val="multilevel"/>
    <w:tmpl w:val="28045C0F"/>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
    <w:nsid w:val="2BE10688"/>
    <w:multiLevelType w:val="multilevel"/>
    <w:tmpl w:val="2BE1068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D5B42C8"/>
    <w:multiLevelType w:val="multilevel"/>
    <w:tmpl w:val="2D5B42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144378"/>
    <w:multiLevelType w:val="multilevel"/>
    <w:tmpl w:val="3A144378"/>
    <w:lvl w:ilvl="0" w:tentative="0">
      <w:start w:val="1"/>
      <w:numFmt w:val="decimal"/>
      <w:lvlText w:val="%1)"/>
      <w:lvlJc w:val="left"/>
      <w:pPr>
        <w:ind w:left="720" w:hanging="360"/>
      </w:pPr>
      <w:rPr>
        <w:rFonts w:hint="default"/>
        <w:b/>
      </w:rPr>
    </w:lvl>
    <w:lvl w:ilvl="1" w:tentative="0">
      <w:start w:val="1"/>
      <w:numFmt w:val="decimal"/>
      <w:lvlText w:val="%2."/>
      <w:lvlJc w:val="left"/>
      <w:pPr>
        <w:ind w:left="786" w:hanging="360"/>
      </w:pPr>
      <w:rPr>
        <w:rFonts w:ascii="Times New Roman" w:hAnsi="Times New Roman" w:cs="Times New Roman" w:eastAsiaTheme="minorHAns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1163817"/>
    <w:multiLevelType w:val="multilevel"/>
    <w:tmpl w:val="411638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2A16EF6"/>
    <w:multiLevelType w:val="multilevel"/>
    <w:tmpl w:val="42A16EF6"/>
    <w:lvl w:ilvl="0" w:tentative="0">
      <w:start w:val="3"/>
      <w:numFmt w:val="decimal"/>
      <w:lvlText w:val="%1"/>
      <w:lvlJc w:val="left"/>
      <w:pPr>
        <w:ind w:left="720" w:hanging="360"/>
      </w:pPr>
      <w:rPr>
        <w:rFonts w:hint="default"/>
        <w:b/>
      </w:rPr>
    </w:lvl>
    <w:lvl w:ilvl="1" w:tentative="0">
      <w:start w:val="1"/>
      <w:numFmt w:val="decimal"/>
      <w:lvlText w:val="%2."/>
      <w:lvlJc w:val="left"/>
      <w:pPr>
        <w:ind w:left="360" w:hanging="360"/>
      </w:pPr>
      <w:rPr>
        <w:rFonts w:ascii="Times New Roman" w:hAnsi="Times New Roman" w:cs="Times New Roman" w:eastAsiaTheme="minorHAns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41F0915"/>
    <w:multiLevelType w:val="multilevel"/>
    <w:tmpl w:val="441F09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D0F0C7D"/>
    <w:multiLevelType w:val="multilevel"/>
    <w:tmpl w:val="4D0F0C7D"/>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14">
    <w:nsid w:val="5CC11F11"/>
    <w:multiLevelType w:val="multilevel"/>
    <w:tmpl w:val="5CC11F1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EAF384F"/>
    <w:multiLevelType w:val="multilevel"/>
    <w:tmpl w:val="5EAF384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6">
    <w:nsid w:val="61F12946"/>
    <w:multiLevelType w:val="multilevel"/>
    <w:tmpl w:val="61F1294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6976D56"/>
    <w:multiLevelType w:val="multilevel"/>
    <w:tmpl w:val="66976D5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8">
    <w:nsid w:val="66993828"/>
    <w:multiLevelType w:val="multilevel"/>
    <w:tmpl w:val="66993828"/>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9">
    <w:nsid w:val="727B1E02"/>
    <w:multiLevelType w:val="multilevel"/>
    <w:tmpl w:val="727B1E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5D13186"/>
    <w:multiLevelType w:val="multilevel"/>
    <w:tmpl w:val="75D131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68F30E3"/>
    <w:multiLevelType w:val="multilevel"/>
    <w:tmpl w:val="768F30E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5"/>
  </w:num>
  <w:num w:numId="3">
    <w:abstractNumId w:val="6"/>
  </w:num>
  <w:num w:numId="4">
    <w:abstractNumId w:val="19"/>
  </w:num>
  <w:num w:numId="5">
    <w:abstractNumId w:val="0"/>
  </w:num>
  <w:num w:numId="6">
    <w:abstractNumId w:val="17"/>
  </w:num>
  <w:num w:numId="7">
    <w:abstractNumId w:val="18"/>
  </w:num>
  <w:num w:numId="8">
    <w:abstractNumId w:val="14"/>
  </w:num>
  <w:num w:numId="9">
    <w:abstractNumId w:val="12"/>
  </w:num>
  <w:num w:numId="10">
    <w:abstractNumId w:val="13"/>
  </w:num>
  <w:num w:numId="11">
    <w:abstractNumId w:val="2"/>
  </w:num>
  <w:num w:numId="12">
    <w:abstractNumId w:val="15"/>
  </w:num>
  <w:num w:numId="13">
    <w:abstractNumId w:val="7"/>
  </w:num>
  <w:num w:numId="14">
    <w:abstractNumId w:val="20"/>
  </w:num>
  <w:num w:numId="15">
    <w:abstractNumId w:val="8"/>
  </w:num>
  <w:num w:numId="16">
    <w:abstractNumId w:val="9"/>
  </w:num>
  <w:num w:numId="17">
    <w:abstractNumId w:val="3"/>
  </w:num>
  <w:num w:numId="18">
    <w:abstractNumId w:val="10"/>
  </w:num>
  <w:num w:numId="19">
    <w:abstractNumId w:val="21"/>
  </w:num>
  <w:num w:numId="20">
    <w:abstractNumId w:val="16"/>
  </w:num>
  <w:num w:numId="21">
    <w:abstractNumId w:val="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autoHyphenation/>
  <w:characterSpacingControl w:val="doNotCompress"/>
  <w:footnotePr>
    <w:footnote w:id="0"/>
    <w:footnote w:id="1"/>
  </w:footnotePr>
  <w:endnotePr>
    <w:endnote w:id="0"/>
    <w:endnote w:id="1"/>
  </w:endnotePr>
  <w:compat>
    <w:compatSetting w:name="compatibilityMode" w:uri="http://schemas.microsoft.com/office/word" w:val="12"/>
  </w:compat>
  <w:rsids>
    <w:rsidRoot w:val="00C22DBE"/>
    <w:rsid w:val="00003CD7"/>
    <w:rsid w:val="00021D72"/>
    <w:rsid w:val="000256F5"/>
    <w:rsid w:val="0003610C"/>
    <w:rsid w:val="00062013"/>
    <w:rsid w:val="00070E56"/>
    <w:rsid w:val="00071A8C"/>
    <w:rsid w:val="00090F3C"/>
    <w:rsid w:val="000A24AF"/>
    <w:rsid w:val="000A2F34"/>
    <w:rsid w:val="000A2F4F"/>
    <w:rsid w:val="000C06B5"/>
    <w:rsid w:val="000E6B33"/>
    <w:rsid w:val="000F5099"/>
    <w:rsid w:val="00144105"/>
    <w:rsid w:val="001508FD"/>
    <w:rsid w:val="001518B2"/>
    <w:rsid w:val="001525F9"/>
    <w:rsid w:val="00161F5B"/>
    <w:rsid w:val="001721E5"/>
    <w:rsid w:val="00180EE1"/>
    <w:rsid w:val="001B3C88"/>
    <w:rsid w:val="001B4769"/>
    <w:rsid w:val="001B70B1"/>
    <w:rsid w:val="001D6F5D"/>
    <w:rsid w:val="001E3F9F"/>
    <w:rsid w:val="001F4516"/>
    <w:rsid w:val="0023104B"/>
    <w:rsid w:val="00236AE2"/>
    <w:rsid w:val="002642B9"/>
    <w:rsid w:val="00270766"/>
    <w:rsid w:val="0027112C"/>
    <w:rsid w:val="00280FFB"/>
    <w:rsid w:val="002979B1"/>
    <w:rsid w:val="002A7593"/>
    <w:rsid w:val="002A7DC0"/>
    <w:rsid w:val="002E41B1"/>
    <w:rsid w:val="002E601E"/>
    <w:rsid w:val="002F3CEA"/>
    <w:rsid w:val="003018E0"/>
    <w:rsid w:val="00303288"/>
    <w:rsid w:val="00303B45"/>
    <w:rsid w:val="00303E21"/>
    <w:rsid w:val="00305E2F"/>
    <w:rsid w:val="00312B69"/>
    <w:rsid w:val="00327617"/>
    <w:rsid w:val="00330382"/>
    <w:rsid w:val="00337C76"/>
    <w:rsid w:val="0034036F"/>
    <w:rsid w:val="003524A6"/>
    <w:rsid w:val="003608AD"/>
    <w:rsid w:val="00374897"/>
    <w:rsid w:val="0038714C"/>
    <w:rsid w:val="003A5419"/>
    <w:rsid w:val="003D7C97"/>
    <w:rsid w:val="003E15A8"/>
    <w:rsid w:val="003E5AFC"/>
    <w:rsid w:val="003F361B"/>
    <w:rsid w:val="00406644"/>
    <w:rsid w:val="004111ED"/>
    <w:rsid w:val="00414664"/>
    <w:rsid w:val="00445A75"/>
    <w:rsid w:val="00471F59"/>
    <w:rsid w:val="004A4FB3"/>
    <w:rsid w:val="004C49E5"/>
    <w:rsid w:val="004E1D38"/>
    <w:rsid w:val="004E7D28"/>
    <w:rsid w:val="004F0413"/>
    <w:rsid w:val="0050022F"/>
    <w:rsid w:val="00527E28"/>
    <w:rsid w:val="00527FAD"/>
    <w:rsid w:val="00542224"/>
    <w:rsid w:val="005426CF"/>
    <w:rsid w:val="0055451F"/>
    <w:rsid w:val="00560C7A"/>
    <w:rsid w:val="00563B90"/>
    <w:rsid w:val="00584D91"/>
    <w:rsid w:val="005A69D2"/>
    <w:rsid w:val="005B5D25"/>
    <w:rsid w:val="005D462B"/>
    <w:rsid w:val="005E5EC9"/>
    <w:rsid w:val="005E60FB"/>
    <w:rsid w:val="005F1B9A"/>
    <w:rsid w:val="006128F4"/>
    <w:rsid w:val="00621169"/>
    <w:rsid w:val="00621670"/>
    <w:rsid w:val="00624DFD"/>
    <w:rsid w:val="00637CBD"/>
    <w:rsid w:val="00666F34"/>
    <w:rsid w:val="00681D16"/>
    <w:rsid w:val="0069249B"/>
    <w:rsid w:val="00695FEC"/>
    <w:rsid w:val="006C6644"/>
    <w:rsid w:val="006D153C"/>
    <w:rsid w:val="00705200"/>
    <w:rsid w:val="00711B61"/>
    <w:rsid w:val="0073183A"/>
    <w:rsid w:val="00731C5D"/>
    <w:rsid w:val="0074320C"/>
    <w:rsid w:val="0074618C"/>
    <w:rsid w:val="0074622A"/>
    <w:rsid w:val="00756D4C"/>
    <w:rsid w:val="007577C0"/>
    <w:rsid w:val="007619E3"/>
    <w:rsid w:val="00762008"/>
    <w:rsid w:val="00771086"/>
    <w:rsid w:val="00787CC7"/>
    <w:rsid w:val="007A2A87"/>
    <w:rsid w:val="007E0E8D"/>
    <w:rsid w:val="007E1407"/>
    <w:rsid w:val="007E3015"/>
    <w:rsid w:val="007E4DF2"/>
    <w:rsid w:val="007E73AA"/>
    <w:rsid w:val="007F7073"/>
    <w:rsid w:val="00801515"/>
    <w:rsid w:val="00803D66"/>
    <w:rsid w:val="00810890"/>
    <w:rsid w:val="0082590A"/>
    <w:rsid w:val="00827DF8"/>
    <w:rsid w:val="00830422"/>
    <w:rsid w:val="00831394"/>
    <w:rsid w:val="008333CF"/>
    <w:rsid w:val="00835808"/>
    <w:rsid w:val="00835892"/>
    <w:rsid w:val="00872BDD"/>
    <w:rsid w:val="008772AE"/>
    <w:rsid w:val="008A054E"/>
    <w:rsid w:val="008D324A"/>
    <w:rsid w:val="009064DF"/>
    <w:rsid w:val="009127B5"/>
    <w:rsid w:val="009130F2"/>
    <w:rsid w:val="00922C0A"/>
    <w:rsid w:val="0092359D"/>
    <w:rsid w:val="009238DA"/>
    <w:rsid w:val="00925352"/>
    <w:rsid w:val="00936C46"/>
    <w:rsid w:val="00937945"/>
    <w:rsid w:val="009533EB"/>
    <w:rsid w:val="00953AF3"/>
    <w:rsid w:val="00960A6F"/>
    <w:rsid w:val="0096675F"/>
    <w:rsid w:val="00991AFE"/>
    <w:rsid w:val="009976FC"/>
    <w:rsid w:val="009C1E97"/>
    <w:rsid w:val="009D01BF"/>
    <w:rsid w:val="009D201A"/>
    <w:rsid w:val="009F1F1A"/>
    <w:rsid w:val="009F5CAF"/>
    <w:rsid w:val="00A66D8E"/>
    <w:rsid w:val="00A7600D"/>
    <w:rsid w:val="00A77A66"/>
    <w:rsid w:val="00A80D32"/>
    <w:rsid w:val="00A852DF"/>
    <w:rsid w:val="00A90864"/>
    <w:rsid w:val="00A92B6D"/>
    <w:rsid w:val="00AA3956"/>
    <w:rsid w:val="00AC2512"/>
    <w:rsid w:val="00AC5C1D"/>
    <w:rsid w:val="00AE7546"/>
    <w:rsid w:val="00AF68EA"/>
    <w:rsid w:val="00B0688B"/>
    <w:rsid w:val="00B1789F"/>
    <w:rsid w:val="00B239C8"/>
    <w:rsid w:val="00B420A7"/>
    <w:rsid w:val="00B441F8"/>
    <w:rsid w:val="00B45894"/>
    <w:rsid w:val="00B47DF4"/>
    <w:rsid w:val="00B7032F"/>
    <w:rsid w:val="00B75373"/>
    <w:rsid w:val="00BA436C"/>
    <w:rsid w:val="00BA60E7"/>
    <w:rsid w:val="00BB5C09"/>
    <w:rsid w:val="00BC1B96"/>
    <w:rsid w:val="00BF5457"/>
    <w:rsid w:val="00C061BB"/>
    <w:rsid w:val="00C21663"/>
    <w:rsid w:val="00C22DBE"/>
    <w:rsid w:val="00C3723A"/>
    <w:rsid w:val="00C555AA"/>
    <w:rsid w:val="00C83564"/>
    <w:rsid w:val="00C85DD3"/>
    <w:rsid w:val="00C91E45"/>
    <w:rsid w:val="00CC7DE8"/>
    <w:rsid w:val="00D0116F"/>
    <w:rsid w:val="00D376E7"/>
    <w:rsid w:val="00D4667E"/>
    <w:rsid w:val="00D56C2D"/>
    <w:rsid w:val="00D63AA5"/>
    <w:rsid w:val="00D64B51"/>
    <w:rsid w:val="00D64DC5"/>
    <w:rsid w:val="00D8131D"/>
    <w:rsid w:val="00D85368"/>
    <w:rsid w:val="00DA14C4"/>
    <w:rsid w:val="00DB2121"/>
    <w:rsid w:val="00DB23CA"/>
    <w:rsid w:val="00DB3877"/>
    <w:rsid w:val="00DB5B4F"/>
    <w:rsid w:val="00DC6406"/>
    <w:rsid w:val="00DE1420"/>
    <w:rsid w:val="00DF1A13"/>
    <w:rsid w:val="00E0132D"/>
    <w:rsid w:val="00E062D8"/>
    <w:rsid w:val="00E075CC"/>
    <w:rsid w:val="00E341A6"/>
    <w:rsid w:val="00E37077"/>
    <w:rsid w:val="00E44FE9"/>
    <w:rsid w:val="00E47E7B"/>
    <w:rsid w:val="00E50C72"/>
    <w:rsid w:val="00E52045"/>
    <w:rsid w:val="00E57F17"/>
    <w:rsid w:val="00E71119"/>
    <w:rsid w:val="00E95705"/>
    <w:rsid w:val="00E97772"/>
    <w:rsid w:val="00EA7603"/>
    <w:rsid w:val="00EB21F6"/>
    <w:rsid w:val="00EB2B2A"/>
    <w:rsid w:val="00EB2C44"/>
    <w:rsid w:val="00EB3C6D"/>
    <w:rsid w:val="00ED0F73"/>
    <w:rsid w:val="00F035F9"/>
    <w:rsid w:val="00F16CFB"/>
    <w:rsid w:val="00F21090"/>
    <w:rsid w:val="00F2330E"/>
    <w:rsid w:val="00F4373F"/>
    <w:rsid w:val="00F45B0C"/>
    <w:rsid w:val="00F51E7F"/>
    <w:rsid w:val="00F52180"/>
    <w:rsid w:val="00F55E3C"/>
    <w:rsid w:val="00F60EB1"/>
    <w:rsid w:val="00F65516"/>
    <w:rsid w:val="00F83B6A"/>
    <w:rsid w:val="00F83C58"/>
    <w:rsid w:val="00F8526C"/>
    <w:rsid w:val="00FD1DC2"/>
    <w:rsid w:val="00FE6591"/>
    <w:rsid w:val="00FE6CE7"/>
    <w:rsid w:val="00FF297A"/>
    <w:rsid w:val="00FF718F"/>
    <w:rsid w:val="6ECA7333"/>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qFormat/>
    <w:uiPriority w:val="99"/>
    <w:pPr>
      <w:spacing w:after="0" w:line="240" w:lineRule="auto"/>
    </w:pPr>
    <w:rPr>
      <w:rFonts w:ascii="Tahoma" w:hAnsi="Tahoma" w:cs="Tahoma"/>
      <w:sz w:val="16"/>
      <w:szCs w:val="16"/>
    </w:rPr>
  </w:style>
  <w:style w:type="paragraph" w:styleId="5">
    <w:name w:val="header"/>
    <w:basedOn w:val="1"/>
    <w:link w:val="7"/>
    <w:unhideWhenUsed/>
    <w:uiPriority w:val="99"/>
    <w:pPr>
      <w:tabs>
        <w:tab w:val="center" w:pos="4677"/>
        <w:tab w:val="right" w:pos="9355"/>
      </w:tabs>
      <w:spacing w:after="0" w:line="240" w:lineRule="auto"/>
    </w:pPr>
  </w:style>
  <w:style w:type="paragraph" w:styleId="6">
    <w:name w:val="footer"/>
    <w:basedOn w:val="1"/>
    <w:link w:val="8"/>
    <w:unhideWhenUsed/>
    <w:qFormat/>
    <w:uiPriority w:val="99"/>
    <w:pPr>
      <w:tabs>
        <w:tab w:val="center" w:pos="4677"/>
        <w:tab w:val="right" w:pos="9355"/>
      </w:tabs>
      <w:spacing w:after="0" w:line="240" w:lineRule="auto"/>
    </w:pPr>
  </w:style>
  <w:style w:type="character" w:customStyle="1" w:styleId="7">
    <w:name w:val="Верхний колонтитул Знак"/>
    <w:basedOn w:val="2"/>
    <w:link w:val="5"/>
    <w:qFormat/>
    <w:uiPriority w:val="99"/>
  </w:style>
  <w:style w:type="character" w:customStyle="1" w:styleId="8">
    <w:name w:val="Нижний колонтитул Знак"/>
    <w:basedOn w:val="2"/>
    <w:link w:val="6"/>
    <w:uiPriority w:val="99"/>
  </w:style>
  <w:style w:type="paragraph" w:styleId="9">
    <w:name w:val="List Paragraph"/>
    <w:basedOn w:val="1"/>
    <w:qFormat/>
    <w:uiPriority w:val="34"/>
    <w:pPr>
      <w:ind w:left="720"/>
      <w:contextualSpacing/>
    </w:pPr>
  </w:style>
  <w:style w:type="character" w:customStyle="1" w:styleId="10">
    <w:name w:val="Текст выноски Знак"/>
    <w:basedOn w:val="2"/>
    <w:link w:val="4"/>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ru-RU" sz="1800" b="1" i="0" u="none" strike="noStrike" kern="1200" baseline="0">
                <a:solidFill>
                  <a:schemeClr val="tx1"/>
                </a:solidFill>
                <a:latin typeface="+mn-lt"/>
                <a:ea typeface="+mn-ea"/>
                <a:cs typeface="+mn-cs"/>
              </a:defRPr>
            </a:pPr>
            <a:r>
              <a:rPr lang="ru-RU" sz="1400">
                <a:latin typeface="Times New Roman" panose="02020603050405020304" charset="0"/>
                <a:cs typeface="Times New Roman" panose="02020603050405020304" charset="0"/>
              </a:rPr>
              <a:t>Уровни результтивности обучения с применением ролевой игры</a:t>
            </a:r>
            <a:endParaRPr lang="ru-RU" sz="1400">
              <a:latin typeface="Times New Roman" panose="02020603050405020304" charset="0"/>
              <a:cs typeface="Times New Roman" panose="02020603050405020304" charset="0"/>
            </a:endParaRPr>
          </a:p>
        </c:rich>
      </c:tx>
      <c:layout/>
      <c:overlay val="0"/>
    </c:title>
    <c:autoTitleDeleted val="0"/>
    <c:plotArea>
      <c:layout/>
      <c:pieChart>
        <c:varyColors val="1"/>
        <c:ser>
          <c:idx val="0"/>
          <c:order val="0"/>
          <c:tx>
            <c:strRef>
              <c:f>Лист1!$B$1</c:f>
              <c:strCache>
                <c:ptCount val="1"/>
                <c:pt idx="0">
                  <c:v>Уровни результтивности обучения с применением ролевой игры</c:v>
                </c:pt>
              </c:strCache>
            </c:strRef>
          </c:tx>
          <c:explosion val="0"/>
          <c:dPt>
            <c:idx val="0"/>
            <c:bubble3D val="0"/>
          </c:dPt>
          <c:dPt>
            <c:idx val="1"/>
            <c:bubble3D val="0"/>
          </c:dPt>
          <c:dPt>
            <c:idx val="2"/>
            <c:bubble3D val="0"/>
          </c:dPt>
          <c:dLbls>
            <c:spPr>
              <a:noFill/>
              <a:ln>
                <a:noFill/>
              </a:ln>
              <a:effectLst/>
            </c:spPr>
            <c:txPr>
              <a:bodyPr rot="0" spcFirstLastPara="0" vertOverflow="ellipsis" vert="horz" wrap="square" lIns="38100" tIns="19050" rIns="38100" bIns="19050" anchor="ctr" anchorCtr="1"/>
              <a:lstStyle/>
              <a:p>
                <a:pPr>
                  <a:defRPr lang="ru-RU" sz="1400" b="0" i="0" u="none" strike="noStrike" kern="1200" baseline="0">
                    <a:solidFill>
                      <a:schemeClr val="tx1"/>
                    </a:solidFill>
                    <a:latin typeface="Times New Roman" panose="02020603050405020304" charset="0"/>
                    <a:ea typeface="+mn-ea"/>
                    <a:cs typeface="Times New Roman" panose="02020603050405020304" charset="0"/>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Лист1!$A$2:$A$4</c:f>
              <c:strCache>
                <c:ptCount val="3"/>
                <c:pt idx="0">
                  <c:v>Высокий</c:v>
                </c:pt>
                <c:pt idx="1">
                  <c:v>Средний</c:v>
                </c:pt>
                <c:pt idx="2">
                  <c:v>Низкий</c:v>
                </c:pt>
              </c:strCache>
            </c:strRef>
          </c:cat>
          <c:val>
            <c:numRef>
              <c:f>Лист1!$B$2:$B$4</c:f>
              <c:numCache>
                <c:formatCode>0.00%</c:formatCode>
                <c:ptCount val="3"/>
                <c:pt idx="0">
                  <c:v>0.932</c:v>
                </c:pt>
                <c:pt idx="1">
                  <c:v>0.068</c:v>
                </c:pt>
                <c:pt idx="2" c:formatCode="General">
                  <c:v>0</c:v>
                </c:pt>
              </c:numCache>
            </c:numRef>
          </c:val>
        </c:ser>
        <c:dLbls>
          <c:showLegendKey val="0"/>
          <c:showVal val="0"/>
          <c:showCatName val="0"/>
          <c:showSerName val="0"/>
          <c:showPercent val="1"/>
          <c:showBubbleSize val="0"/>
          <c:showLeaderLines val="1"/>
        </c:dLbls>
        <c:firstSliceAng val="0"/>
      </c:pieChart>
    </c:plotArea>
    <c:legend>
      <c:legendPos val="r"/>
      <c:layout/>
      <c:overlay val="0"/>
      <c:txPr>
        <a:bodyPr rot="0" spcFirstLastPara="0" vertOverflow="ellipsis" vert="horz" wrap="square" anchor="ctr" anchorCtr="1"/>
        <a:lstStyle/>
        <a:p>
          <a:pPr>
            <a:defRPr lang="ru-RU" sz="1400" b="0" i="0" u="none" strike="noStrike" kern="1200" baseline="0">
              <a:solidFill>
                <a:schemeClr val="tx1"/>
              </a:solidFill>
              <a:latin typeface="Times New Roman" panose="02020603050405020304" charset="0"/>
              <a:ea typeface="+mn-ea"/>
              <a:cs typeface="Times New Roman" panose="02020603050405020304" charset="0"/>
            </a:defRPr>
          </a:pPr>
        </a:p>
      </c:txPr>
    </c:legend>
    <c:plotVisOnly val="1"/>
    <c:dispBlanksAs val="gap"/>
    <c:showDLblsOverMax val="0"/>
    <c:extLst>
      <c:ext uri="{0b15fc19-7d7d-44ad-8c2d-2c3a37ce22c3}">
        <chartProps xmlns="https://web.wps.cn/et/2018/main" chartId="{53b92d28-3a31-42ae-ab41-2dd3448a20f6}"/>
      </c:ext>
    </c:extLst>
  </c:chart>
  <c:txPr>
    <a:bodyPr/>
    <a:lstStyle/>
    <a:p>
      <a:pPr>
        <a:defRPr lang="ru-RU"/>
      </a:pPr>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DB30-636B-4F5A-8BC8-8162246E1E4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53</Pages>
  <Words>10579</Words>
  <Characters>60305</Characters>
  <Lines>502</Lines>
  <Paragraphs>141</Paragraphs>
  <TotalTime>3210</TotalTime>
  <ScaleCrop>false</ScaleCrop>
  <LinksUpToDate>false</LinksUpToDate>
  <CharactersWithSpaces>70743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2022-11-13T16:24:00Z</dcterms:created>
  <dc:creator>Мой ПК</dc:creator>
  <cp:lastModifiedBy>MSI</cp:lastModifiedBy>
  <dcterms:modified xsi:type="dcterms:W3CDTF">2026-03-17T09:16:26Z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9CB35786D2764C9A8DDBDA4F2EBE0CDC_12</vt:lpwstr>
  </property>
</Properties>
</file>