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17EE7" w14:textId="7166497D" w:rsidR="0020792F" w:rsidRPr="00AE7143" w:rsidRDefault="0020792F" w:rsidP="00AE7143">
      <w:pPr>
        <w:spacing w:line="360" w:lineRule="auto"/>
        <w:ind w:left="57"/>
        <w:jc w:val="center"/>
        <w:rPr>
          <w:b/>
          <w:bCs/>
          <w:color w:val="181818"/>
          <w:sz w:val="28"/>
          <w:szCs w:val="28"/>
        </w:rPr>
      </w:pPr>
      <w:r w:rsidRPr="00AE7143">
        <w:rPr>
          <w:b/>
          <w:bCs/>
          <w:color w:val="181818"/>
          <w:sz w:val="28"/>
          <w:szCs w:val="28"/>
        </w:rPr>
        <w:t>ТЕХНОЛОГИЯ ВИММЕЛЬБУХ КАК ЭФФЕКТИВН</w:t>
      </w:r>
      <w:r w:rsidR="00AE7143" w:rsidRPr="00AE7143">
        <w:rPr>
          <w:b/>
          <w:bCs/>
          <w:color w:val="181818"/>
          <w:sz w:val="28"/>
          <w:szCs w:val="28"/>
        </w:rPr>
        <w:t>ЫЙ</w:t>
      </w:r>
      <w:r w:rsidRPr="00AE7143">
        <w:rPr>
          <w:b/>
          <w:bCs/>
          <w:color w:val="181818"/>
          <w:sz w:val="28"/>
          <w:szCs w:val="28"/>
        </w:rPr>
        <w:t xml:space="preserve"> </w:t>
      </w:r>
      <w:r w:rsidR="00AE7143" w:rsidRPr="00AE7143">
        <w:rPr>
          <w:b/>
          <w:bCs/>
          <w:color w:val="181818"/>
          <w:sz w:val="28"/>
          <w:szCs w:val="28"/>
        </w:rPr>
        <w:t>ИНСТРУМЕНТ РЕЧЕВОГО</w:t>
      </w:r>
      <w:r w:rsidRPr="00AE7143">
        <w:rPr>
          <w:b/>
          <w:bCs/>
          <w:color w:val="181818"/>
          <w:sz w:val="28"/>
          <w:szCs w:val="28"/>
        </w:rPr>
        <w:t xml:space="preserve"> РАЗВИТИЯ ДЕТЕЙ ДОШКОЛЬНОГО ВОЗРАСТА</w:t>
      </w:r>
    </w:p>
    <w:p w14:paraId="69988B98" w14:textId="77777777" w:rsidR="00E478BA" w:rsidRPr="00AE7143" w:rsidRDefault="00E478BA" w:rsidP="00AE7143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Развитие речи у детей дошкольного возраста выступает важнейшей составляющей образовательного процесса. Именно в этот период формируются базовые речевые умения: дети осваивают фонетику родного языка, увеличивают активный словарь, начинают правильно конструировать высказывания и эффективно общаться. Любые проблемы на данном этапе могут негативно повлиять на дальнейшее обучение, поскольку речь является основным инструментом приобретения знаний и общения. Недостаточно развитая речь способна осложнить освоение нового материала и спровоцировать возникновение психологических трудностей.</w:t>
      </w:r>
    </w:p>
    <w:p w14:paraId="1C303CD5" w14:textId="77777777" w:rsidR="00E478BA" w:rsidRPr="00AE7143" w:rsidRDefault="00E478BA" w:rsidP="00AE7143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Поэтому современные педагоги активно ищут эффективные средства и технологии, направленные на успешное развитие речи у дошкольников. Одним из перспективных направлений является внедрение в занятия </w:t>
      </w:r>
      <w:proofErr w:type="spellStart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виммельбухов</w:t>
      </w:r>
      <w:proofErr w:type="spellEnd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 — особых книг-картинок, изобилующих деталями и практически лишённых текста. Практика показывает, что работа с такими изданиями не только приносит радость детям, но и становится мощным стимулом для совершенствования речи, мыслительных способностей, творческого потенциала и социальных компетенций.</w:t>
      </w:r>
    </w:p>
    <w:p w14:paraId="019A7F77" w14:textId="77777777" w:rsidR="00E478BA" w:rsidRPr="00AE7143" w:rsidRDefault="00E478BA" w:rsidP="00AE7143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Итак, что же такое </w:t>
      </w:r>
      <w:proofErr w:type="spellStart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виммельбухи</w:t>
      </w:r>
      <w:proofErr w:type="spellEnd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? Это особый вид книг, страницы которых представляют собой красочные иллюстрации, заполненные персонажами, предметами и разнообразными действиями. У этих изданий отсутствует готовый сюжет, а потому ребёнку предоставляется уникальная возможность самому придумать историю, внимательно изучив картинку, обратив внимание на мелкие детали и разработав собственную версию происходящего.</w:t>
      </w:r>
    </w:p>
    <w:p w14:paraId="1F18A1AB" w14:textId="77777777" w:rsidR="00E478BA" w:rsidRPr="00AE7143" w:rsidRDefault="00E478BA" w:rsidP="00AE7143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Использование </w:t>
      </w:r>
      <w:proofErr w:type="spellStart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виммельбухов</w:t>
      </w:r>
      <w:proofErr w:type="spellEnd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 в учебно-воспитательном процессе оказывает положительное влияние на разные стороны речевого развития:</w:t>
      </w:r>
    </w:p>
    <w:p w14:paraId="0EFEE1C3" w14:textId="77777777" w:rsidR="00E478BA" w:rsidRPr="00AE7143" w:rsidRDefault="00E478BA" w:rsidP="00AE7143">
      <w:pPr>
        <w:pStyle w:val="sc-ehmtmk"/>
        <w:numPr>
          <w:ilvl w:val="0"/>
          <w:numId w:val="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 w:firstLine="0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Расширяется словарный запас, активизируется употребление новых слов.</w:t>
      </w:r>
    </w:p>
    <w:p w14:paraId="63279D23" w14:textId="77777777" w:rsidR="00E478BA" w:rsidRPr="00AE7143" w:rsidRDefault="00E478BA" w:rsidP="00AE7143">
      <w:pPr>
        <w:pStyle w:val="sc-ehmtmk"/>
        <w:numPr>
          <w:ilvl w:val="0"/>
          <w:numId w:val="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 w:firstLine="0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Улучшается грамматический строй речи, развивается умение грамотно формулировать мысли, выстраивать конструкции предложений.</w:t>
      </w:r>
    </w:p>
    <w:p w14:paraId="01C43F1E" w14:textId="1B549085" w:rsidR="00E478BA" w:rsidRPr="00AE7143" w:rsidRDefault="00E478BA" w:rsidP="00AE7143">
      <w:pPr>
        <w:pStyle w:val="sc-ehmtmk"/>
        <w:numPr>
          <w:ilvl w:val="0"/>
          <w:numId w:val="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 w:firstLine="0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lastRenderedPageBreak/>
        <w:t xml:space="preserve">Формируется связная речь, развиваются навыки составления последовательных рассказов, описания </w:t>
      </w:r>
      <w:proofErr w:type="spellStart"/>
      <w:r w:rsidR="00AE7143"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алгоримма</w:t>
      </w:r>
      <w:proofErr w:type="spellEnd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 действий.</w:t>
      </w:r>
    </w:p>
    <w:p w14:paraId="60B61346" w14:textId="77777777" w:rsidR="00E478BA" w:rsidRPr="00AE7143" w:rsidRDefault="00E478BA" w:rsidP="00AE7143">
      <w:pPr>
        <w:pStyle w:val="sc-ehmtmk"/>
        <w:numPr>
          <w:ilvl w:val="0"/>
          <w:numId w:val="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 w:firstLine="0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Развиваются слуховые и артикуляционные навыки, способность различать звуки и воспринимать ритмы языка.</w:t>
      </w:r>
    </w:p>
    <w:p w14:paraId="440E592C" w14:textId="77777777" w:rsidR="00E478BA" w:rsidRPr="00AE7143" w:rsidRDefault="00E478BA" w:rsidP="00AE7143">
      <w:pPr>
        <w:pStyle w:val="sc-ehmtmk"/>
        <w:numPr>
          <w:ilvl w:val="0"/>
          <w:numId w:val="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 w:firstLine="0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Начинающие читатели получают возможность знакомиться с основами грамоты, пробуя составлять слова из отдельных символов.</w:t>
      </w:r>
    </w:p>
    <w:p w14:paraId="757FB74F" w14:textId="77777777" w:rsidR="00E478BA" w:rsidRPr="00AE7143" w:rsidRDefault="00E478BA" w:rsidP="00AE7143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Практический опыт подтверждает высокую эффективность работы с </w:t>
      </w:r>
      <w:proofErr w:type="spellStart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виммельбухами</w:t>
      </w:r>
      <w:proofErr w:type="spellEnd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. Мы предлагаем использовать следующую структуру занятий:</w:t>
      </w:r>
    </w:p>
    <w:p w14:paraId="3FA85918" w14:textId="77777777" w:rsidR="00E478BA" w:rsidRPr="00AE7143" w:rsidRDefault="00E478BA" w:rsidP="00AE7143">
      <w:pPr>
        <w:pStyle w:val="sc-ehmtmk"/>
        <w:numPr>
          <w:ilvl w:val="0"/>
          <w:numId w:val="2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 w:firstLine="0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Ознакомительное занятие: совместно рассматриваем обложку, пытаемся представить содержание книги, определяем главных героев.</w:t>
      </w:r>
    </w:p>
    <w:p w14:paraId="386ED040" w14:textId="77777777" w:rsidR="00E478BA" w:rsidRPr="00AE7143" w:rsidRDefault="00E478BA" w:rsidP="00AE7143">
      <w:pPr>
        <w:pStyle w:val="sc-ehmtmk"/>
        <w:numPr>
          <w:ilvl w:val="0"/>
          <w:numId w:val="2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 w:firstLine="0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Совместное обсуждение: задаём вопросы типа «Кто это? Что делает? Что было сначала, а что потом?»</w:t>
      </w:r>
    </w:p>
    <w:p w14:paraId="0E37FB9F" w14:textId="77777777" w:rsidR="00E478BA" w:rsidRPr="00AE7143" w:rsidRDefault="00E478BA" w:rsidP="00AE7143">
      <w:pPr>
        <w:pStyle w:val="sc-ehmtmk"/>
        <w:numPr>
          <w:ilvl w:val="0"/>
          <w:numId w:val="2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 w:firstLine="0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Коллективное сочинительство: каждый участник дополняет общую историю, исходя из содержания картинки.</w:t>
      </w:r>
    </w:p>
    <w:p w14:paraId="14BCCA79" w14:textId="77777777" w:rsidR="00E478BA" w:rsidRPr="00AE7143" w:rsidRDefault="00E478BA" w:rsidP="00AE7143">
      <w:pPr>
        <w:pStyle w:val="sc-ehmtmk"/>
        <w:numPr>
          <w:ilvl w:val="0"/>
          <w:numId w:val="2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 w:firstLine="0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Игры-задания: поиск объектов, сопоставление изображений, постановка вопросов и построение диалогов.</w:t>
      </w:r>
    </w:p>
    <w:p w14:paraId="29B030EA" w14:textId="77777777" w:rsidR="00E478BA" w:rsidRPr="00AE7143" w:rsidRDefault="00E478BA" w:rsidP="00AE7143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Регулярная практика с использованием </w:t>
      </w:r>
      <w:proofErr w:type="spellStart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виммельбухов</w:t>
      </w:r>
      <w:proofErr w:type="spellEnd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 приводит к увеличению словарного запаса, улучшению качества устных выступлений, усилению мотивации к самостоятельной деятельности, укреплению навыков коллективного творчества и взаимопонимания.</w:t>
      </w:r>
    </w:p>
    <w:p w14:paraId="5107FF8C" w14:textId="2FE3FCFF" w:rsidR="0020792F" w:rsidRPr="00AE7143" w:rsidRDefault="00E478BA" w:rsidP="00AE7143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57"/>
        <w:jc w:val="both"/>
        <w:textAlignment w:val="baseline"/>
        <w:rPr>
          <w:spacing w:val="-5"/>
          <w:sz w:val="28"/>
          <w:szCs w:val="28"/>
        </w:rPr>
      </w:pPr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Таким образом, технология </w:t>
      </w:r>
      <w:proofErr w:type="spellStart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>виммельбухов</w:t>
      </w:r>
      <w:proofErr w:type="spellEnd"/>
      <w:r w:rsidRPr="00AE7143">
        <w:rPr>
          <w:rStyle w:val="sc-bznhio"/>
          <w:spacing w:val="-5"/>
          <w:sz w:val="28"/>
          <w:szCs w:val="28"/>
          <w:bdr w:val="none" w:sz="0" w:space="0" w:color="auto" w:frame="1"/>
        </w:rPr>
        <w:t xml:space="preserve"> оказывается важным ресурсом для эффективного развития речи дошкольников. Она превращает учебный процесс в увлекательное путешествие, стимулирующее всестороннее развитие ребёнка, укрепляя интерес к познанию мира и совершенствованию собственной речи. Применение данной методики даёт отличные результаты и способствует гармоничному росту будущих учеников начальной школы.</w:t>
      </w:r>
    </w:p>
    <w:p w14:paraId="1E2213EF" w14:textId="5133963B" w:rsidR="00167921" w:rsidRPr="00AE7143" w:rsidRDefault="00E21C06" w:rsidP="00AE7143">
      <w:pPr>
        <w:spacing w:line="360" w:lineRule="auto"/>
        <w:ind w:left="57"/>
        <w:jc w:val="both"/>
        <w:rPr>
          <w:sz w:val="28"/>
          <w:szCs w:val="28"/>
          <w:shd w:val="clear" w:color="auto" w:fill="FFFFFF"/>
        </w:rPr>
      </w:pPr>
      <w:r w:rsidRPr="00AE7143">
        <w:rPr>
          <w:sz w:val="28"/>
          <w:szCs w:val="28"/>
          <w:shd w:val="clear" w:color="auto" w:fill="FFFFFF"/>
        </w:rPr>
        <w:t xml:space="preserve">Список </w:t>
      </w:r>
      <w:r w:rsidR="00FC03C4" w:rsidRPr="00AE7143">
        <w:rPr>
          <w:sz w:val="28"/>
          <w:szCs w:val="28"/>
          <w:shd w:val="clear" w:color="auto" w:fill="FFFFFF"/>
        </w:rPr>
        <w:t>источников</w:t>
      </w:r>
    </w:p>
    <w:p w14:paraId="74CD9909" w14:textId="77777777" w:rsidR="00FC03C4" w:rsidRPr="00AE7143" w:rsidRDefault="004F3B09" w:rsidP="00AE7143">
      <w:pPr>
        <w:pStyle w:val="a4"/>
        <w:numPr>
          <w:ilvl w:val="0"/>
          <w:numId w:val="20"/>
        </w:numPr>
        <w:spacing w:line="360" w:lineRule="auto"/>
        <w:ind w:left="57" w:firstLine="0"/>
        <w:jc w:val="both"/>
        <w:rPr>
          <w:sz w:val="28"/>
          <w:szCs w:val="28"/>
        </w:rPr>
      </w:pPr>
      <w:r w:rsidRPr="00AE7143">
        <w:rPr>
          <w:sz w:val="28"/>
          <w:szCs w:val="28"/>
        </w:rPr>
        <w:t xml:space="preserve">Косинова Е. М. Развиваем речь ребенка / Е. М. Косинова. – М.: </w:t>
      </w:r>
      <w:proofErr w:type="spellStart"/>
      <w:r w:rsidRPr="00AE7143">
        <w:rPr>
          <w:sz w:val="28"/>
          <w:szCs w:val="28"/>
        </w:rPr>
        <w:t>Эксмодетство</w:t>
      </w:r>
      <w:proofErr w:type="spellEnd"/>
      <w:r w:rsidRPr="00AE7143">
        <w:rPr>
          <w:sz w:val="28"/>
          <w:szCs w:val="28"/>
        </w:rPr>
        <w:t>, 2022.</w:t>
      </w:r>
    </w:p>
    <w:p w14:paraId="6D4A3064" w14:textId="3B7FD02C" w:rsidR="00C3218F" w:rsidRPr="00AE7143" w:rsidRDefault="00EB2F46" w:rsidP="00AE7143">
      <w:pPr>
        <w:pStyle w:val="a4"/>
        <w:numPr>
          <w:ilvl w:val="0"/>
          <w:numId w:val="20"/>
        </w:numPr>
        <w:spacing w:line="360" w:lineRule="auto"/>
        <w:ind w:left="57" w:firstLine="0"/>
        <w:jc w:val="both"/>
        <w:rPr>
          <w:sz w:val="28"/>
          <w:szCs w:val="28"/>
        </w:rPr>
      </w:pPr>
      <w:r w:rsidRPr="00AE7143">
        <w:rPr>
          <w:sz w:val="28"/>
          <w:szCs w:val="28"/>
        </w:rPr>
        <w:lastRenderedPageBreak/>
        <w:t xml:space="preserve">Использование </w:t>
      </w:r>
      <w:proofErr w:type="spellStart"/>
      <w:r w:rsidRPr="00AE7143">
        <w:rPr>
          <w:sz w:val="28"/>
          <w:szCs w:val="28"/>
        </w:rPr>
        <w:t>Виммельбуха</w:t>
      </w:r>
      <w:proofErr w:type="spellEnd"/>
      <w:r w:rsidRPr="00AE7143">
        <w:rPr>
          <w:sz w:val="28"/>
          <w:szCs w:val="28"/>
        </w:rPr>
        <w:t xml:space="preserve"> в развитии речи детей дошкольного возраста</w:t>
      </w:r>
      <w:r w:rsidR="00FC03C4" w:rsidRPr="00AE7143">
        <w:rPr>
          <w:sz w:val="28"/>
          <w:szCs w:val="28"/>
        </w:rPr>
        <w:t xml:space="preserve">. – </w:t>
      </w:r>
      <w:r w:rsidR="00FC03C4" w:rsidRPr="00AE7143">
        <w:rPr>
          <w:sz w:val="28"/>
          <w:szCs w:val="28"/>
          <w:lang w:val="en-US"/>
        </w:rPr>
        <w:t>URL</w:t>
      </w:r>
      <w:r w:rsidR="00FC03C4" w:rsidRPr="00AE7143">
        <w:rPr>
          <w:sz w:val="28"/>
          <w:szCs w:val="28"/>
        </w:rPr>
        <w:t xml:space="preserve">: </w:t>
      </w:r>
      <w:hyperlink r:id="rId7" w:history="1">
        <w:r w:rsidRPr="00AE7143">
          <w:rPr>
            <w:rStyle w:val="a5"/>
            <w:sz w:val="28"/>
            <w:szCs w:val="28"/>
          </w:rPr>
          <w:t>https://nsportal.ru/detskiy-sad/razvitie-rechi/2024/11/19/ispolzovanie-vimmelbuza-v-razvitii-rechi-detey-doshkolnogo</w:t>
        </w:r>
      </w:hyperlink>
      <w:r w:rsidRPr="00AE7143">
        <w:rPr>
          <w:sz w:val="28"/>
          <w:szCs w:val="28"/>
        </w:rPr>
        <w:t xml:space="preserve"> </w:t>
      </w:r>
      <w:r w:rsidR="00FC03C4" w:rsidRPr="00AE7143">
        <w:rPr>
          <w:sz w:val="28"/>
          <w:szCs w:val="28"/>
        </w:rPr>
        <w:t xml:space="preserve">(Дата обращения: </w:t>
      </w:r>
      <w:r w:rsidR="00E478BA" w:rsidRPr="00AE7143">
        <w:rPr>
          <w:sz w:val="28"/>
          <w:szCs w:val="28"/>
        </w:rPr>
        <w:t>08</w:t>
      </w:r>
      <w:r w:rsidR="00FC03C4" w:rsidRPr="00AE7143">
        <w:rPr>
          <w:sz w:val="28"/>
          <w:szCs w:val="28"/>
        </w:rPr>
        <w:t>.</w:t>
      </w:r>
      <w:r w:rsidR="00E478BA" w:rsidRPr="00AE7143">
        <w:rPr>
          <w:sz w:val="28"/>
          <w:szCs w:val="28"/>
        </w:rPr>
        <w:t>01</w:t>
      </w:r>
      <w:r w:rsidR="00FC03C4" w:rsidRPr="00AE7143">
        <w:rPr>
          <w:sz w:val="28"/>
          <w:szCs w:val="28"/>
        </w:rPr>
        <w:t>.202</w:t>
      </w:r>
      <w:r w:rsidR="00E478BA" w:rsidRPr="00AE7143">
        <w:rPr>
          <w:sz w:val="28"/>
          <w:szCs w:val="28"/>
        </w:rPr>
        <w:t>6</w:t>
      </w:r>
      <w:r w:rsidR="00FC03C4" w:rsidRPr="00AE7143">
        <w:rPr>
          <w:sz w:val="28"/>
          <w:szCs w:val="28"/>
        </w:rPr>
        <w:t>).</w:t>
      </w:r>
    </w:p>
    <w:p w14:paraId="07C363EB" w14:textId="77777777" w:rsidR="00EB2F46" w:rsidRPr="00AE7143" w:rsidRDefault="00EB2F46" w:rsidP="00AE7143">
      <w:pPr>
        <w:spacing w:line="360" w:lineRule="auto"/>
        <w:ind w:left="57"/>
        <w:jc w:val="both"/>
        <w:rPr>
          <w:sz w:val="28"/>
          <w:szCs w:val="28"/>
        </w:rPr>
      </w:pPr>
    </w:p>
    <w:p w14:paraId="5ED791F5" w14:textId="77777777" w:rsidR="00EB2F46" w:rsidRPr="00AE7143" w:rsidRDefault="00EB2F46" w:rsidP="00AE7143">
      <w:pPr>
        <w:spacing w:line="360" w:lineRule="auto"/>
        <w:ind w:left="57"/>
        <w:jc w:val="both"/>
        <w:rPr>
          <w:sz w:val="28"/>
          <w:szCs w:val="28"/>
        </w:rPr>
      </w:pPr>
    </w:p>
    <w:sectPr w:rsidR="00EB2F46" w:rsidRPr="00AE7143" w:rsidSect="00366602"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ED44C" w14:textId="77777777" w:rsidR="000327A8" w:rsidRDefault="000327A8" w:rsidP="00426BD9">
      <w:r>
        <w:separator/>
      </w:r>
    </w:p>
  </w:endnote>
  <w:endnote w:type="continuationSeparator" w:id="0">
    <w:p w14:paraId="34E5038A" w14:textId="77777777" w:rsidR="000327A8" w:rsidRDefault="000327A8" w:rsidP="0042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F6C5C" w14:textId="77777777" w:rsidR="000327A8" w:rsidRDefault="000327A8" w:rsidP="00426BD9">
      <w:r>
        <w:separator/>
      </w:r>
    </w:p>
  </w:footnote>
  <w:footnote w:type="continuationSeparator" w:id="0">
    <w:p w14:paraId="4B20C508" w14:textId="77777777" w:rsidR="000327A8" w:rsidRDefault="000327A8" w:rsidP="0042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5E22"/>
    <w:multiLevelType w:val="hybridMultilevel"/>
    <w:tmpl w:val="151A0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460CD8"/>
    <w:multiLevelType w:val="multilevel"/>
    <w:tmpl w:val="B902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7C35DC"/>
    <w:multiLevelType w:val="multilevel"/>
    <w:tmpl w:val="FDDED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B5FC6"/>
    <w:multiLevelType w:val="multilevel"/>
    <w:tmpl w:val="0890F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550CB8"/>
    <w:multiLevelType w:val="hybridMultilevel"/>
    <w:tmpl w:val="567E80C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19C31078"/>
    <w:multiLevelType w:val="hybridMultilevel"/>
    <w:tmpl w:val="799CF36E"/>
    <w:lvl w:ilvl="0" w:tplc="754A3C42">
      <w:start w:val="1"/>
      <w:numFmt w:val="decimal"/>
      <w:lvlText w:val="%1."/>
      <w:lvlJc w:val="left"/>
      <w:pPr>
        <w:ind w:left="112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6" w15:restartNumberingAfterBreak="0">
    <w:nsid w:val="29F12EE9"/>
    <w:multiLevelType w:val="hybridMultilevel"/>
    <w:tmpl w:val="DF9E33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CC65809"/>
    <w:multiLevelType w:val="hybridMultilevel"/>
    <w:tmpl w:val="9F7A74F8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F4365EF"/>
    <w:multiLevelType w:val="multilevel"/>
    <w:tmpl w:val="1D40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A802F1"/>
    <w:multiLevelType w:val="multilevel"/>
    <w:tmpl w:val="FA7E6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E536DC"/>
    <w:multiLevelType w:val="multilevel"/>
    <w:tmpl w:val="AEF8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590D4E"/>
    <w:multiLevelType w:val="multilevel"/>
    <w:tmpl w:val="1D40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5F7715"/>
    <w:multiLevelType w:val="hybridMultilevel"/>
    <w:tmpl w:val="402EB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7442D70"/>
    <w:multiLevelType w:val="multilevel"/>
    <w:tmpl w:val="1D40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197602"/>
    <w:multiLevelType w:val="hybridMultilevel"/>
    <w:tmpl w:val="6902CFF2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D1D1393"/>
    <w:multiLevelType w:val="multilevel"/>
    <w:tmpl w:val="4960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52770E"/>
    <w:multiLevelType w:val="hybridMultilevel"/>
    <w:tmpl w:val="4BC2ACFE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54BBB"/>
    <w:multiLevelType w:val="hybridMultilevel"/>
    <w:tmpl w:val="50B0DA6A"/>
    <w:lvl w:ilvl="0" w:tplc="7F463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B594B"/>
    <w:multiLevelType w:val="hybridMultilevel"/>
    <w:tmpl w:val="92401990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7F62028"/>
    <w:multiLevelType w:val="hybridMultilevel"/>
    <w:tmpl w:val="C2B88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02868"/>
    <w:multiLevelType w:val="hybridMultilevel"/>
    <w:tmpl w:val="CB5AE3EC"/>
    <w:lvl w:ilvl="0" w:tplc="515CC79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1" w15:restartNumberingAfterBreak="0">
    <w:nsid w:val="6B49250D"/>
    <w:multiLevelType w:val="multilevel"/>
    <w:tmpl w:val="1D40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0A2874"/>
    <w:multiLevelType w:val="multilevel"/>
    <w:tmpl w:val="4AAE4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A15424"/>
    <w:multiLevelType w:val="hybridMultilevel"/>
    <w:tmpl w:val="42F87A48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24" w15:restartNumberingAfterBreak="0">
    <w:nsid w:val="73234C76"/>
    <w:multiLevelType w:val="multilevel"/>
    <w:tmpl w:val="2ED4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9253FF"/>
    <w:multiLevelType w:val="multilevel"/>
    <w:tmpl w:val="48AA1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58364F"/>
    <w:multiLevelType w:val="multilevel"/>
    <w:tmpl w:val="1D40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271915"/>
    <w:multiLevelType w:val="hybridMultilevel"/>
    <w:tmpl w:val="B46AD100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26621290">
    <w:abstractNumId w:val="12"/>
  </w:num>
  <w:num w:numId="2" w16cid:durableId="680280274">
    <w:abstractNumId w:val="6"/>
  </w:num>
  <w:num w:numId="3" w16cid:durableId="1102990984">
    <w:abstractNumId w:val="2"/>
  </w:num>
  <w:num w:numId="4" w16cid:durableId="573510940">
    <w:abstractNumId w:val="23"/>
  </w:num>
  <w:num w:numId="5" w16cid:durableId="1148283096">
    <w:abstractNumId w:val="20"/>
  </w:num>
  <w:num w:numId="6" w16cid:durableId="1770540578">
    <w:abstractNumId w:val="17"/>
  </w:num>
  <w:num w:numId="7" w16cid:durableId="272446891">
    <w:abstractNumId w:val="5"/>
  </w:num>
  <w:num w:numId="8" w16cid:durableId="213547799">
    <w:abstractNumId w:val="15"/>
  </w:num>
  <w:num w:numId="9" w16cid:durableId="1405490649">
    <w:abstractNumId w:val="22"/>
  </w:num>
  <w:num w:numId="10" w16cid:durableId="1968390773">
    <w:abstractNumId w:val="25"/>
  </w:num>
  <w:num w:numId="11" w16cid:durableId="58332599">
    <w:abstractNumId w:val="9"/>
  </w:num>
  <w:num w:numId="12" w16cid:durableId="946229503">
    <w:abstractNumId w:val="24"/>
  </w:num>
  <w:num w:numId="13" w16cid:durableId="1306861602">
    <w:abstractNumId w:val="3"/>
  </w:num>
  <w:num w:numId="14" w16cid:durableId="1440367951">
    <w:abstractNumId w:val="18"/>
  </w:num>
  <w:num w:numId="15" w16cid:durableId="288904267">
    <w:abstractNumId w:val="4"/>
  </w:num>
  <w:num w:numId="16" w16cid:durableId="114258813">
    <w:abstractNumId w:val="16"/>
  </w:num>
  <w:num w:numId="17" w16cid:durableId="1831947077">
    <w:abstractNumId w:val="14"/>
  </w:num>
  <w:num w:numId="18" w16cid:durableId="1568110856">
    <w:abstractNumId w:val="27"/>
  </w:num>
  <w:num w:numId="19" w16cid:durableId="1640380632">
    <w:abstractNumId w:val="19"/>
  </w:num>
  <w:num w:numId="20" w16cid:durableId="408039610">
    <w:abstractNumId w:val="7"/>
  </w:num>
  <w:num w:numId="21" w16cid:durableId="1945725872">
    <w:abstractNumId w:val="0"/>
  </w:num>
  <w:num w:numId="22" w16cid:durableId="1502238688">
    <w:abstractNumId w:val="8"/>
  </w:num>
  <w:num w:numId="23" w16cid:durableId="442580086">
    <w:abstractNumId w:val="21"/>
  </w:num>
  <w:num w:numId="24" w16cid:durableId="1561751652">
    <w:abstractNumId w:val="13"/>
  </w:num>
  <w:num w:numId="25" w16cid:durableId="1032682062">
    <w:abstractNumId w:val="26"/>
  </w:num>
  <w:num w:numId="26" w16cid:durableId="740296931">
    <w:abstractNumId w:val="11"/>
  </w:num>
  <w:num w:numId="27" w16cid:durableId="61830803">
    <w:abstractNumId w:val="1"/>
  </w:num>
  <w:num w:numId="28" w16cid:durableId="14119223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5C9"/>
    <w:rsid w:val="0000045C"/>
    <w:rsid w:val="000066D6"/>
    <w:rsid w:val="000327A8"/>
    <w:rsid w:val="0004295E"/>
    <w:rsid w:val="00066E8B"/>
    <w:rsid w:val="0008768B"/>
    <w:rsid w:val="000A6877"/>
    <w:rsid w:val="000B34FC"/>
    <w:rsid w:val="000C3FAB"/>
    <w:rsid w:val="000C5F5B"/>
    <w:rsid w:val="000E16FC"/>
    <w:rsid w:val="000E33A5"/>
    <w:rsid w:val="000E7F5C"/>
    <w:rsid w:val="00110FFA"/>
    <w:rsid w:val="0011675C"/>
    <w:rsid w:val="00116BF5"/>
    <w:rsid w:val="00123595"/>
    <w:rsid w:val="00146D55"/>
    <w:rsid w:val="00167921"/>
    <w:rsid w:val="001B5DF4"/>
    <w:rsid w:val="001E69E5"/>
    <w:rsid w:val="001E6D24"/>
    <w:rsid w:val="0020792F"/>
    <w:rsid w:val="00223FBF"/>
    <w:rsid w:val="00246B60"/>
    <w:rsid w:val="002636F0"/>
    <w:rsid w:val="002765B6"/>
    <w:rsid w:val="00283525"/>
    <w:rsid w:val="002B0123"/>
    <w:rsid w:val="002B2121"/>
    <w:rsid w:val="002B3B86"/>
    <w:rsid w:val="002B7860"/>
    <w:rsid w:val="00302A9F"/>
    <w:rsid w:val="003220AE"/>
    <w:rsid w:val="00365BC7"/>
    <w:rsid w:val="00366602"/>
    <w:rsid w:val="00375262"/>
    <w:rsid w:val="003D4F4B"/>
    <w:rsid w:val="00402CEE"/>
    <w:rsid w:val="00426BD9"/>
    <w:rsid w:val="004413B4"/>
    <w:rsid w:val="004427B2"/>
    <w:rsid w:val="004555C9"/>
    <w:rsid w:val="00496F4E"/>
    <w:rsid w:val="004C66DA"/>
    <w:rsid w:val="004F1918"/>
    <w:rsid w:val="004F3B09"/>
    <w:rsid w:val="00501F3F"/>
    <w:rsid w:val="00527855"/>
    <w:rsid w:val="00555C5E"/>
    <w:rsid w:val="00572EA8"/>
    <w:rsid w:val="0058164E"/>
    <w:rsid w:val="005A2971"/>
    <w:rsid w:val="005E01D3"/>
    <w:rsid w:val="00602FB1"/>
    <w:rsid w:val="00611CEA"/>
    <w:rsid w:val="00652471"/>
    <w:rsid w:val="00661DD4"/>
    <w:rsid w:val="00671EB2"/>
    <w:rsid w:val="006766BC"/>
    <w:rsid w:val="00697713"/>
    <w:rsid w:val="006C459E"/>
    <w:rsid w:val="006C5A54"/>
    <w:rsid w:val="006E1507"/>
    <w:rsid w:val="006F2350"/>
    <w:rsid w:val="007035E7"/>
    <w:rsid w:val="00752AD1"/>
    <w:rsid w:val="0078063A"/>
    <w:rsid w:val="007B2D99"/>
    <w:rsid w:val="007B79D6"/>
    <w:rsid w:val="007E5D4E"/>
    <w:rsid w:val="007F7E00"/>
    <w:rsid w:val="008207DA"/>
    <w:rsid w:val="00872C40"/>
    <w:rsid w:val="00874760"/>
    <w:rsid w:val="00876D96"/>
    <w:rsid w:val="00880E8F"/>
    <w:rsid w:val="008B0767"/>
    <w:rsid w:val="008B59C4"/>
    <w:rsid w:val="008C0A0F"/>
    <w:rsid w:val="008E5766"/>
    <w:rsid w:val="0091120B"/>
    <w:rsid w:val="009240D9"/>
    <w:rsid w:val="009330CF"/>
    <w:rsid w:val="00940B57"/>
    <w:rsid w:val="00944EED"/>
    <w:rsid w:val="009B1D8F"/>
    <w:rsid w:val="009C0F03"/>
    <w:rsid w:val="009D2FC3"/>
    <w:rsid w:val="00A10292"/>
    <w:rsid w:val="00A332F6"/>
    <w:rsid w:val="00A61ABF"/>
    <w:rsid w:val="00A6733C"/>
    <w:rsid w:val="00A80B66"/>
    <w:rsid w:val="00AE6327"/>
    <w:rsid w:val="00AE7143"/>
    <w:rsid w:val="00B4487C"/>
    <w:rsid w:val="00B67253"/>
    <w:rsid w:val="00B72C80"/>
    <w:rsid w:val="00B767DD"/>
    <w:rsid w:val="00B80529"/>
    <w:rsid w:val="00B81C42"/>
    <w:rsid w:val="00B8225F"/>
    <w:rsid w:val="00B92416"/>
    <w:rsid w:val="00BB7E9B"/>
    <w:rsid w:val="00BC4800"/>
    <w:rsid w:val="00BD0D77"/>
    <w:rsid w:val="00BD1CD5"/>
    <w:rsid w:val="00BE156C"/>
    <w:rsid w:val="00C04BA6"/>
    <w:rsid w:val="00C04DE0"/>
    <w:rsid w:val="00C04FEF"/>
    <w:rsid w:val="00C11801"/>
    <w:rsid w:val="00C3218F"/>
    <w:rsid w:val="00C35F03"/>
    <w:rsid w:val="00C459BF"/>
    <w:rsid w:val="00C73802"/>
    <w:rsid w:val="00C957F5"/>
    <w:rsid w:val="00CA7A54"/>
    <w:rsid w:val="00CF4D8A"/>
    <w:rsid w:val="00D225F4"/>
    <w:rsid w:val="00D2519A"/>
    <w:rsid w:val="00D33ED5"/>
    <w:rsid w:val="00D42E61"/>
    <w:rsid w:val="00D76479"/>
    <w:rsid w:val="00D82D0F"/>
    <w:rsid w:val="00D86332"/>
    <w:rsid w:val="00DB191B"/>
    <w:rsid w:val="00DC53CE"/>
    <w:rsid w:val="00DD16B9"/>
    <w:rsid w:val="00E12336"/>
    <w:rsid w:val="00E21C06"/>
    <w:rsid w:val="00E478BA"/>
    <w:rsid w:val="00E52096"/>
    <w:rsid w:val="00E608C4"/>
    <w:rsid w:val="00E96BB8"/>
    <w:rsid w:val="00EB2F46"/>
    <w:rsid w:val="00EC1B97"/>
    <w:rsid w:val="00ED71DF"/>
    <w:rsid w:val="00EE7234"/>
    <w:rsid w:val="00EE7897"/>
    <w:rsid w:val="00F01CB3"/>
    <w:rsid w:val="00F020F4"/>
    <w:rsid w:val="00F03994"/>
    <w:rsid w:val="00F07D1C"/>
    <w:rsid w:val="00F42A83"/>
    <w:rsid w:val="00F83182"/>
    <w:rsid w:val="00F8628F"/>
    <w:rsid w:val="00F862E3"/>
    <w:rsid w:val="00F91602"/>
    <w:rsid w:val="00F91ED6"/>
    <w:rsid w:val="00FA34C1"/>
    <w:rsid w:val="00FB5E15"/>
    <w:rsid w:val="00FB7A95"/>
    <w:rsid w:val="00FC03C4"/>
    <w:rsid w:val="00FD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30C17"/>
  <w15:chartTrackingRefBased/>
  <w15:docId w15:val="{A95CE470-DEC0-6A4C-9077-FC1291711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2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BB7E9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B7E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9771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2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30CF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F07D1C"/>
    <w:pPr>
      <w:ind w:left="720"/>
      <w:contextualSpacing/>
    </w:pPr>
  </w:style>
  <w:style w:type="character" w:customStyle="1" w:styleId="apple-converted-space">
    <w:name w:val="apple-converted-space"/>
    <w:basedOn w:val="a0"/>
    <w:rsid w:val="00167921"/>
  </w:style>
  <w:style w:type="character" w:styleId="a5">
    <w:name w:val="Hyperlink"/>
    <w:basedOn w:val="a0"/>
    <w:uiPriority w:val="99"/>
    <w:unhideWhenUsed/>
    <w:rsid w:val="00167921"/>
    <w:rPr>
      <w:color w:val="0000FF"/>
      <w:u w:val="single"/>
    </w:rPr>
  </w:style>
  <w:style w:type="paragraph" w:customStyle="1" w:styleId="c2">
    <w:name w:val="c2"/>
    <w:basedOn w:val="a"/>
    <w:rsid w:val="003D4F4B"/>
    <w:pPr>
      <w:spacing w:before="100" w:beforeAutospacing="1" w:after="100" w:afterAutospacing="1"/>
    </w:pPr>
  </w:style>
  <w:style w:type="character" w:customStyle="1" w:styleId="c0">
    <w:name w:val="c0"/>
    <w:basedOn w:val="a0"/>
    <w:rsid w:val="003D4F4B"/>
  </w:style>
  <w:style w:type="character" w:customStyle="1" w:styleId="10">
    <w:name w:val="Заголовок 1 Знак"/>
    <w:basedOn w:val="a0"/>
    <w:link w:val="1"/>
    <w:uiPriority w:val="9"/>
    <w:rsid w:val="00BB7E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7E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7713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a6">
    <w:name w:val="Strong"/>
    <w:basedOn w:val="a0"/>
    <w:uiPriority w:val="22"/>
    <w:qFormat/>
    <w:rsid w:val="0069771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B6725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3">
    <w:name w:val="c3"/>
    <w:basedOn w:val="a0"/>
    <w:rsid w:val="003220AE"/>
  </w:style>
  <w:style w:type="paragraph" w:styleId="a7">
    <w:name w:val="header"/>
    <w:basedOn w:val="a"/>
    <w:link w:val="a8"/>
    <w:uiPriority w:val="99"/>
    <w:unhideWhenUsed/>
    <w:rsid w:val="00426B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26BD9"/>
  </w:style>
  <w:style w:type="paragraph" w:styleId="a9">
    <w:name w:val="footer"/>
    <w:basedOn w:val="a"/>
    <w:link w:val="aa"/>
    <w:uiPriority w:val="99"/>
    <w:unhideWhenUsed/>
    <w:rsid w:val="00426B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6BD9"/>
  </w:style>
  <w:style w:type="character" w:styleId="ab">
    <w:name w:val="Unresolved Mention"/>
    <w:basedOn w:val="a0"/>
    <w:uiPriority w:val="99"/>
    <w:semiHidden/>
    <w:unhideWhenUsed/>
    <w:rsid w:val="00FC03C4"/>
    <w:rPr>
      <w:color w:val="605E5C"/>
      <w:shd w:val="clear" w:color="auto" w:fill="E1DFDD"/>
    </w:rPr>
  </w:style>
  <w:style w:type="paragraph" w:customStyle="1" w:styleId="sc-kguayh">
    <w:name w:val="sc-kguayh"/>
    <w:basedOn w:val="a"/>
    <w:rsid w:val="00E478BA"/>
    <w:pPr>
      <w:spacing w:before="100" w:beforeAutospacing="1" w:after="100" w:afterAutospacing="1"/>
    </w:pPr>
  </w:style>
  <w:style w:type="character" w:customStyle="1" w:styleId="sc-bznhio">
    <w:name w:val="sc-bznhio"/>
    <w:basedOn w:val="a0"/>
    <w:rsid w:val="00E478BA"/>
  </w:style>
  <w:style w:type="paragraph" w:customStyle="1" w:styleId="sc-ehmtmk">
    <w:name w:val="sc-ehmtmk"/>
    <w:basedOn w:val="a"/>
    <w:rsid w:val="00E478B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8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5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5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4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82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86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1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5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sportal.ru/detskiy-sad/razvitie-rechi/2024/11/19/ispolzovanie-vimmelbuza-v-razvitii-rechi-detey-doshkoln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Елена Наконечная</cp:lastModifiedBy>
  <cp:revision>73</cp:revision>
  <dcterms:created xsi:type="dcterms:W3CDTF">2020-04-16T10:47:00Z</dcterms:created>
  <dcterms:modified xsi:type="dcterms:W3CDTF">2026-03-20T11:38:00Z</dcterms:modified>
</cp:coreProperties>
</file>