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DA2" w:rsidRPr="009650D1" w:rsidRDefault="00FA6DA2" w:rsidP="009650D1">
      <w:pPr>
        <w:spacing w:after="0" w:line="360" w:lineRule="auto"/>
        <w:contextualSpacing/>
        <w:jc w:val="center"/>
        <w:rPr>
          <w:rFonts w:ascii="Times New Roman" w:hAnsi="Times New Roman" w:cs="Times New Roman"/>
          <w:lang w:eastAsia="ru-RU"/>
        </w:rPr>
      </w:pPr>
      <w:r w:rsidRPr="009650D1">
        <w:rPr>
          <w:rFonts w:ascii="Times New Roman" w:hAnsi="Times New Roman" w:cs="Times New Roman"/>
          <w:lang w:eastAsia="ru-RU"/>
        </w:rPr>
        <w:t>МКУ «Управление</w:t>
      </w:r>
      <w:r w:rsidR="009650D1" w:rsidRPr="009650D1">
        <w:rPr>
          <w:rFonts w:ascii="Times New Roman" w:hAnsi="Times New Roman" w:cs="Times New Roman"/>
          <w:lang w:eastAsia="ru-RU"/>
        </w:rPr>
        <w:t xml:space="preserve"> образования МО «</w:t>
      </w:r>
      <w:proofErr w:type="spellStart"/>
      <w:r w:rsidR="009650D1" w:rsidRPr="009650D1">
        <w:rPr>
          <w:rFonts w:ascii="Times New Roman" w:hAnsi="Times New Roman" w:cs="Times New Roman"/>
          <w:lang w:eastAsia="ru-RU"/>
        </w:rPr>
        <w:t>Намский</w:t>
      </w:r>
      <w:proofErr w:type="spellEnd"/>
      <w:r w:rsidR="009650D1" w:rsidRPr="009650D1">
        <w:rPr>
          <w:rFonts w:ascii="Times New Roman" w:hAnsi="Times New Roman" w:cs="Times New Roman"/>
          <w:lang w:eastAsia="ru-RU"/>
        </w:rPr>
        <w:t xml:space="preserve"> улус» Республики Сах</w:t>
      </w:r>
      <w:proofErr w:type="gramStart"/>
      <w:r w:rsidR="009650D1" w:rsidRPr="009650D1">
        <w:rPr>
          <w:rFonts w:ascii="Times New Roman" w:hAnsi="Times New Roman" w:cs="Times New Roman"/>
          <w:lang w:eastAsia="ru-RU"/>
        </w:rPr>
        <w:t>а(</w:t>
      </w:r>
      <w:proofErr w:type="gramEnd"/>
      <w:r w:rsidR="009650D1" w:rsidRPr="009650D1">
        <w:rPr>
          <w:rFonts w:ascii="Times New Roman" w:hAnsi="Times New Roman" w:cs="Times New Roman"/>
          <w:lang w:eastAsia="ru-RU"/>
        </w:rPr>
        <w:t>Якутия)»</w:t>
      </w:r>
    </w:p>
    <w:p w:rsidR="00FA6DA2" w:rsidRPr="009650D1" w:rsidRDefault="00FA6DA2" w:rsidP="009650D1">
      <w:pPr>
        <w:spacing w:after="0" w:line="360" w:lineRule="auto"/>
        <w:contextualSpacing/>
        <w:jc w:val="center"/>
        <w:rPr>
          <w:rFonts w:ascii="Times New Roman" w:hAnsi="Times New Roman" w:cs="Times New Roman"/>
          <w:lang w:eastAsia="ru-RU"/>
        </w:rPr>
      </w:pPr>
      <w:r w:rsidRPr="009650D1">
        <w:rPr>
          <w:rFonts w:ascii="Times New Roman" w:hAnsi="Times New Roman" w:cs="Times New Roman"/>
          <w:lang w:eastAsia="ru-RU"/>
        </w:rPr>
        <w:t>МБОУ «</w:t>
      </w:r>
      <w:proofErr w:type="spellStart"/>
      <w:r w:rsidRPr="009650D1">
        <w:rPr>
          <w:rFonts w:ascii="Times New Roman" w:hAnsi="Times New Roman" w:cs="Times New Roman"/>
          <w:lang w:eastAsia="ru-RU"/>
        </w:rPr>
        <w:t>Намская</w:t>
      </w:r>
      <w:proofErr w:type="spellEnd"/>
      <w:r w:rsidRPr="009650D1">
        <w:rPr>
          <w:rFonts w:ascii="Times New Roman" w:hAnsi="Times New Roman" w:cs="Times New Roman"/>
          <w:lang w:eastAsia="ru-RU"/>
        </w:rPr>
        <w:t xml:space="preserve"> средняя </w:t>
      </w:r>
      <w:proofErr w:type="gramStart"/>
      <w:r w:rsidRPr="009650D1">
        <w:rPr>
          <w:rFonts w:ascii="Times New Roman" w:hAnsi="Times New Roman" w:cs="Times New Roman"/>
          <w:lang w:eastAsia="ru-RU"/>
        </w:rPr>
        <w:t>общеобразовательное</w:t>
      </w:r>
      <w:proofErr w:type="gramEnd"/>
      <w:r w:rsidRPr="009650D1">
        <w:rPr>
          <w:rFonts w:ascii="Times New Roman" w:hAnsi="Times New Roman" w:cs="Times New Roman"/>
          <w:lang w:eastAsia="ru-RU"/>
        </w:rPr>
        <w:t xml:space="preserve"> школа №1 им. </w:t>
      </w:r>
      <w:proofErr w:type="spellStart"/>
      <w:r w:rsidRPr="009650D1">
        <w:rPr>
          <w:rFonts w:ascii="Times New Roman" w:hAnsi="Times New Roman" w:cs="Times New Roman"/>
          <w:lang w:eastAsia="ru-RU"/>
        </w:rPr>
        <w:t>И.С.Гаврильева</w:t>
      </w:r>
      <w:proofErr w:type="spellEnd"/>
      <w:r w:rsidRPr="009650D1">
        <w:rPr>
          <w:rFonts w:ascii="Times New Roman" w:hAnsi="Times New Roman" w:cs="Times New Roman"/>
          <w:lang w:eastAsia="ru-RU"/>
        </w:rPr>
        <w:t>»</w:t>
      </w: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0D1" w:rsidRDefault="009650D1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0D1" w:rsidRDefault="009650D1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Pr="005C59D2" w:rsidRDefault="00FA6DA2" w:rsidP="00FA6DA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C59D2">
        <w:rPr>
          <w:rFonts w:ascii="Times New Roman" w:hAnsi="Times New Roman" w:cs="Times New Roman"/>
          <w:sz w:val="24"/>
          <w:szCs w:val="24"/>
        </w:rPr>
        <w:t>Развитие функциональной грамотности (читательской грамотности) обучающихся на уроках русского языка и литературы</w:t>
      </w:r>
      <w:proofErr w:type="gramEnd"/>
    </w:p>
    <w:p w:rsidR="00FA6DA2" w:rsidRDefault="00FA6DA2" w:rsidP="00FA6DA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0D1" w:rsidRDefault="009650D1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Исполнитель: </w:t>
      </w:r>
    </w:p>
    <w:p w:rsidR="00FA6DA2" w:rsidRDefault="009650D1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Гуляева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Саргылана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Григорьевна,</w:t>
      </w:r>
    </w:p>
    <w:p w:rsidR="009650D1" w:rsidRDefault="009650D1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учитель русского языка и литературы,</w:t>
      </w:r>
    </w:p>
    <w:p w:rsidR="009650D1" w:rsidRDefault="009650D1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FA6DA2" w:rsidP="005C59D2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DA2" w:rsidRDefault="009650D1" w:rsidP="009650D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2023 г.</w:t>
      </w:r>
    </w:p>
    <w:p w:rsidR="00BE61A5" w:rsidRPr="005C59D2" w:rsidRDefault="004B34EC" w:rsidP="009650D1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«</w:t>
      </w:r>
      <w:r w:rsidR="00BE61A5" w:rsidRPr="005C59D2">
        <w:rPr>
          <w:rFonts w:ascii="Times New Roman" w:hAnsi="Times New Roman" w:cs="Times New Roman"/>
          <w:sz w:val="24"/>
          <w:szCs w:val="24"/>
          <w:lang w:eastAsia="ru-RU"/>
        </w:rPr>
        <w:t>Люди перестают мыслить, когда перестают читать».</w:t>
      </w:r>
    </w:p>
    <w:p w:rsidR="00BE61A5" w:rsidRPr="005C59D2" w:rsidRDefault="00BE61A5" w:rsidP="005C59D2">
      <w:pPr>
        <w:spacing w:after="0" w:line="36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proofErr w:type="spellStart"/>
      <w:r w:rsidRPr="005C59D2">
        <w:rPr>
          <w:rFonts w:ascii="Times New Roman" w:hAnsi="Times New Roman" w:cs="Times New Roman"/>
          <w:sz w:val="24"/>
          <w:szCs w:val="24"/>
          <w:lang w:eastAsia="ru-RU"/>
        </w:rPr>
        <w:t>Д.Дидро</w:t>
      </w:r>
      <w:proofErr w:type="spellEnd"/>
    </w:p>
    <w:p w:rsidR="00BE61A5" w:rsidRPr="005C59D2" w:rsidRDefault="006D66A7" w:rsidP="005C59D2">
      <w:pPr>
        <w:keepNext/>
        <w:keepLine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</w:rPr>
        <w:t>Р</w:t>
      </w:r>
      <w:r w:rsidRPr="005C59D2">
        <w:rPr>
          <w:rFonts w:ascii="Times New Roman" w:hAnsi="Times New Roman" w:cs="Times New Roman"/>
          <w:sz w:val="24"/>
          <w:szCs w:val="24"/>
        </w:rPr>
        <w:t>азвитие личности, готовой к взаимодействию с окружающим миром, к самообразованию и саморазвитию</w:t>
      </w:r>
      <w:r w:rsidRPr="005C59D2">
        <w:rPr>
          <w:rFonts w:ascii="Times New Roman" w:hAnsi="Times New Roman" w:cs="Times New Roman"/>
          <w:sz w:val="24"/>
          <w:szCs w:val="24"/>
        </w:rPr>
        <w:t xml:space="preserve"> </w:t>
      </w:r>
      <w:r w:rsidRPr="005C59D2">
        <w:rPr>
          <w:rFonts w:ascii="Times New Roman" w:hAnsi="Times New Roman" w:cs="Times New Roman"/>
          <w:sz w:val="24"/>
          <w:szCs w:val="24"/>
        </w:rPr>
        <w:t>является</w:t>
      </w:r>
      <w:r w:rsidRPr="005C59D2">
        <w:rPr>
          <w:rFonts w:ascii="Times New Roman" w:hAnsi="Times New Roman" w:cs="Times New Roman"/>
          <w:sz w:val="24"/>
          <w:szCs w:val="24"/>
        </w:rPr>
        <w:t xml:space="preserve"> п</w:t>
      </w:r>
      <w:r w:rsidR="00BE61A5" w:rsidRPr="005C59D2">
        <w:rPr>
          <w:rFonts w:ascii="Times New Roman" w:hAnsi="Times New Roman" w:cs="Times New Roman"/>
          <w:sz w:val="24"/>
          <w:szCs w:val="24"/>
        </w:rPr>
        <w:t xml:space="preserve">риоритетной целью образования в современной школе. </w:t>
      </w:r>
    </w:p>
    <w:p w:rsidR="00BE61A5" w:rsidRPr="005C59D2" w:rsidRDefault="00BE61A5" w:rsidP="005C59D2">
      <w:pPr>
        <w:keepNext/>
        <w:keepLines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C59D2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к содержанию и планируемым результатам освоения учащимися обра</w:t>
      </w:r>
      <w:r w:rsidR="004B2A02" w:rsidRPr="005C59D2">
        <w:rPr>
          <w:rFonts w:ascii="Times New Roman" w:hAnsi="Times New Roman" w:cs="Times New Roman"/>
          <w:sz w:val="24"/>
          <w:szCs w:val="24"/>
        </w:rPr>
        <w:t>зовательной программы основного</w:t>
      </w:r>
      <w:r w:rsidRPr="005C59D2">
        <w:rPr>
          <w:rFonts w:ascii="Times New Roman" w:hAnsi="Times New Roman" w:cs="Times New Roman"/>
          <w:sz w:val="24"/>
          <w:szCs w:val="24"/>
        </w:rPr>
        <w:t xml:space="preserve"> общего образования в качестве результата рассматривается формирование у обучающихся универсальных учебных действий. Особое место среди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занимает чтение и работа с информацией. Успешное обучение в школе невозможно без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 у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читательской грамотности. </w:t>
      </w:r>
    </w:p>
    <w:p w:rsidR="00BE61A5" w:rsidRPr="005C59D2" w:rsidRDefault="00BE61A5" w:rsidP="005C59D2">
      <w:pPr>
        <w:keepNext/>
        <w:keepLine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Читательская грамотность, понимаемая  как способность учащихся к осмыслению текстов различного содержания и формата, как  способность к использованию прочитанного в различных жизненных ситуациях, в том числе и для  достижения своих целей, расширения  знаний и возможностей, становится значимым результатом </w:t>
      </w:r>
      <w:r w:rsidR="004B2A02" w:rsidRPr="005C59D2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5C59D2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E61A5" w:rsidRPr="005C59D2" w:rsidRDefault="00BE61A5" w:rsidP="005C59D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научной литературе данная тема весьма актуальна, так многие учёные проводят исследования по формированию смыслового чтения (</w:t>
      </w:r>
      <w:proofErr w:type="spellStart"/>
      <w:r w:rsidRPr="005C59D2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В.Г.Апальков</w:t>
      </w:r>
      <w:proofErr w:type="spellEnd"/>
      <w:r w:rsidRPr="005C59D2">
        <w:rPr>
          <w:rFonts w:ascii="Times New Roman" w:eastAsia="Times New Roman" w:hAnsi="Times New Roman" w:cs="Times New Roman"/>
          <w:sz w:val="24"/>
          <w:szCs w:val="24"/>
          <w:lang w:eastAsia="ru-RU"/>
        </w:rPr>
        <w:t>, О.С. Островерх, Л.А. Рябинина, Т.Ю. Чабан, и др.).</w:t>
      </w:r>
    </w:p>
    <w:p w:rsidR="00BE61A5" w:rsidRPr="005C59D2" w:rsidRDefault="00BE61A5" w:rsidP="005C59D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педагогической практике надо обратить внимание на способы анализа текста, которые обеспечивают предметные и </w:t>
      </w:r>
      <w:proofErr w:type="spellStart"/>
      <w:r w:rsidRPr="005C59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C5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в учебном процессе.</w:t>
      </w:r>
    </w:p>
    <w:p w:rsidR="00BE61A5" w:rsidRPr="005C59D2" w:rsidRDefault="00BE61A5" w:rsidP="005C59D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моего </w:t>
      </w:r>
      <w:r w:rsidR="00AF4C3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доклада</w:t>
      </w:r>
      <w:r w:rsidRPr="005C5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5C59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247A3" w:rsidRPr="002247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функциональной грамотности (читательской грамотности) обучающихся на уроках русского языка и литературы</w:t>
      </w:r>
      <w:r w:rsidR="007144A4" w:rsidRPr="005C59D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proofErr w:type="gramEnd"/>
    </w:p>
    <w:p w:rsidR="00DA78CC" w:rsidRPr="005C59D2" w:rsidRDefault="00BE61A5" w:rsidP="005C59D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Цель:  </w:t>
      </w:r>
      <w:r w:rsidR="00DA78CC" w:rsidRPr="005C59D2">
        <w:rPr>
          <w:rFonts w:ascii="Times New Roman" w:hAnsi="Times New Roman" w:cs="Times New Roman"/>
          <w:sz w:val="24"/>
          <w:szCs w:val="24"/>
        </w:rPr>
        <w:t>создание условий для формирования и развития читательской грамотности ученика 5-11 классов, способного успешно решать образовательные задачи, социализироваться в обществе.</w:t>
      </w:r>
    </w:p>
    <w:p w:rsidR="00DA78CC" w:rsidRPr="005C59D2" w:rsidRDefault="00DA78CC" w:rsidP="005C59D2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Для реализации данной цели служат следующие </w:t>
      </w:r>
      <w:r w:rsidRPr="005C59D2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5C59D2">
        <w:rPr>
          <w:rFonts w:ascii="Times New Roman" w:hAnsi="Times New Roman" w:cs="Times New Roman"/>
          <w:sz w:val="24"/>
          <w:szCs w:val="24"/>
        </w:rPr>
        <w:t xml:space="preserve"> - научить осознанно, правильно, выразительно читать;</w:t>
      </w:r>
    </w:p>
    <w:p w:rsidR="00DA78CC" w:rsidRPr="005C59D2" w:rsidRDefault="00DA78CC" w:rsidP="002247A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 - формировать способность извлекать из текстов интересную и полезную информацию;</w:t>
      </w:r>
    </w:p>
    <w:p w:rsidR="00DA78CC" w:rsidRPr="005C59D2" w:rsidRDefault="00DA78CC" w:rsidP="002247A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 - развивать умение самостоятельно выбирать книги для чтения;</w:t>
      </w:r>
    </w:p>
    <w:p w:rsidR="00DA78CC" w:rsidRPr="005C59D2" w:rsidRDefault="00DA78CC" w:rsidP="002247A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 - формировать способность работать с разными источниками информации (словарями, справочниками, в том числе и на электронных носителях);</w:t>
      </w:r>
    </w:p>
    <w:p w:rsidR="00DA78CC" w:rsidRPr="005C59D2" w:rsidRDefault="00DA78CC" w:rsidP="002247A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 - развивать умение высказывать оценочные суждения о прочитанном произведении;</w:t>
      </w:r>
    </w:p>
    <w:p w:rsidR="002247A3" w:rsidRDefault="00DA78CC" w:rsidP="002247A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 - развивать потребность в чтении (самостоятельном, инициативном).</w:t>
      </w:r>
    </w:p>
    <w:p w:rsidR="00DA78CC" w:rsidRPr="005C59D2" w:rsidRDefault="00DA78CC" w:rsidP="002247A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lastRenderedPageBreak/>
        <w:t xml:space="preserve">Поэтому одна из главных задач современной школы заключается в том, чтобы вызвать у подрастающего поколения интерес к чтению, создать условия для воспитания компетентного читателя. </w:t>
      </w:r>
    </w:p>
    <w:p w:rsidR="005C59D2" w:rsidRPr="005C59D2" w:rsidRDefault="005C59D2" w:rsidP="005C59D2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По данным последнего опроса ВЦИОМ (29.09.21-8.10.21), современные российские подростки практически не берут в руки книгу и совершенно не жалеют об этом. Недетскую судьбу детского чтения подтверждает новая статистика. По результатам всероссийского опроса, за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прошедшие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15 лет ситуация значительно ухудшилась. Школьники младших классов книги любят, а вот каждый пятый подросток ненавидит читать. 50% делают это только ради получения хорошей оценки. Подобная тенденция влечет за собой риск уже в ближайшем будущем получить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нечитающее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 поколение, и это мнение экспертов. Согласно международному исследованию PISA, по читательской грамотности российские школьники занимают 31 место. 22% читают и не понимают сути – это примерно 250 тысяч учащихся. Основная причина - информационная загруженность в средствах массовой информации и окружающем мире в целом. Низкий уровень культуры чтения - ключевая проблема в образовании. Именно качественное чтение призвано способствовать личностному росту и конкурентоспособности современного человека, живущего в информационно</w:t>
      </w:r>
      <w:r w:rsidR="002247A3">
        <w:rPr>
          <w:rFonts w:ascii="Times New Roman" w:hAnsi="Times New Roman" w:cs="Times New Roman"/>
          <w:sz w:val="24"/>
          <w:szCs w:val="24"/>
        </w:rPr>
        <w:t>-</w:t>
      </w:r>
      <w:r w:rsidR="005F259E">
        <w:rPr>
          <w:rFonts w:ascii="Times New Roman" w:hAnsi="Times New Roman" w:cs="Times New Roman"/>
          <w:sz w:val="24"/>
          <w:szCs w:val="24"/>
        </w:rPr>
        <w:t>культурной среде</w:t>
      </w:r>
      <w:r w:rsidRPr="005C59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59D2" w:rsidRPr="005C59D2" w:rsidRDefault="005C59D2" w:rsidP="005C59D2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Поэтому формирование читательской грамотности играет ведущую роль и для образования, и для государства.</w:t>
      </w:r>
    </w:p>
    <w:p w:rsidR="006D66A7" w:rsidRPr="005C59D2" w:rsidRDefault="006D66A7" w:rsidP="002247A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Словосочетание «читательская грамотность» появилось в контексте</w:t>
      </w:r>
      <w:r w:rsidR="002247A3">
        <w:rPr>
          <w:rFonts w:ascii="Times New Roman" w:hAnsi="Times New Roman" w:cs="Times New Roman"/>
          <w:sz w:val="24"/>
          <w:szCs w:val="24"/>
        </w:rPr>
        <w:t xml:space="preserve"> </w:t>
      </w:r>
      <w:r w:rsidRPr="005C59D2">
        <w:rPr>
          <w:rFonts w:ascii="Times New Roman" w:hAnsi="Times New Roman" w:cs="Times New Roman"/>
          <w:sz w:val="24"/>
          <w:szCs w:val="24"/>
        </w:rPr>
        <w:t xml:space="preserve">международного тестирования в 1991 г. В исследовании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>ISA «читательская</w:t>
      </w:r>
      <w:r w:rsidR="002247A3">
        <w:rPr>
          <w:rFonts w:ascii="Times New Roman" w:hAnsi="Times New Roman" w:cs="Times New Roman"/>
          <w:sz w:val="24"/>
          <w:szCs w:val="24"/>
        </w:rPr>
        <w:t xml:space="preserve"> </w:t>
      </w:r>
      <w:r w:rsidRPr="005C59D2">
        <w:rPr>
          <w:rFonts w:ascii="Times New Roman" w:hAnsi="Times New Roman" w:cs="Times New Roman"/>
          <w:sz w:val="24"/>
          <w:szCs w:val="24"/>
        </w:rPr>
        <w:t>грамотность – способность человека понимать и использовать письменные тексты,</w:t>
      </w:r>
      <w:r w:rsidR="002247A3">
        <w:rPr>
          <w:rFonts w:ascii="Times New Roman" w:hAnsi="Times New Roman" w:cs="Times New Roman"/>
          <w:sz w:val="24"/>
          <w:szCs w:val="24"/>
        </w:rPr>
        <w:t xml:space="preserve"> </w:t>
      </w:r>
      <w:r w:rsidRPr="005C59D2">
        <w:rPr>
          <w:rFonts w:ascii="Times New Roman" w:hAnsi="Times New Roman" w:cs="Times New Roman"/>
          <w:sz w:val="24"/>
          <w:szCs w:val="24"/>
        </w:rPr>
        <w:t>размышлять о них и заниматься чтением для того, чтобы достигать своих целей,</w:t>
      </w:r>
      <w:r w:rsidR="002247A3">
        <w:rPr>
          <w:rFonts w:ascii="Times New Roman" w:hAnsi="Times New Roman" w:cs="Times New Roman"/>
          <w:sz w:val="24"/>
          <w:szCs w:val="24"/>
        </w:rPr>
        <w:t xml:space="preserve"> </w:t>
      </w:r>
      <w:r w:rsidRPr="005C59D2">
        <w:rPr>
          <w:rFonts w:ascii="Times New Roman" w:hAnsi="Times New Roman" w:cs="Times New Roman"/>
          <w:sz w:val="24"/>
          <w:szCs w:val="24"/>
        </w:rPr>
        <w:t>расширять свои знания и возможности, участвовать в социальной жизни».</w:t>
      </w:r>
    </w:p>
    <w:p w:rsidR="006D66A7" w:rsidRPr="005C59D2" w:rsidRDefault="006D66A7" w:rsidP="002247A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Раскрыв понятие «читательская грамотность», можно сделать вывод, что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6D66A7" w:rsidRPr="005C59D2" w:rsidRDefault="006D66A7" w:rsidP="002247A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того, чтобы опереться на чтение как на основной вид учебной деятельности в школе,</w:t>
      </w:r>
    </w:p>
    <w:p w:rsidR="006D66A7" w:rsidRPr="005C59D2" w:rsidRDefault="006D66A7" w:rsidP="002247A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у выпускников школы должны быть сформированы специальные читательские</w:t>
      </w:r>
    </w:p>
    <w:p w:rsidR="006D66A7" w:rsidRPr="005C59D2" w:rsidRDefault="006D66A7" w:rsidP="002247A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59D2">
        <w:rPr>
          <w:rFonts w:ascii="Times New Roman" w:hAnsi="Times New Roman" w:cs="Times New Roman"/>
          <w:sz w:val="24"/>
          <w:szCs w:val="24"/>
        </w:rPr>
        <w:t>умения, которые необходимы для полноценной работы с текстами.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3 группы умений: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Группа 1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Учащиеся должны показать, что понимают, о чем говорится в тексте,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определить тему и главную мысль; найти и выявить в тексте информацию, которая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59D2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в различном виде; сформулировать прямые выводы и заключения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на основе фактов, которые имеются в тексте.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Группа 2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lastRenderedPageBreak/>
        <w:t>Учащиеся анализируют, интерпретируют и обобщают информацию, которая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59D2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в тексте, формулируют на ее основе сложные выводы и оценочные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суждения.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Группа 3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Учащиеся используют информацию из текста для различных целей: решают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учебно-познавательные и учебно-практические задачи без привлечения или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с привлечением дополнительных знаний и личного опыта.</w:t>
      </w:r>
    </w:p>
    <w:p w:rsidR="006D66A7" w:rsidRPr="005C59D2" w:rsidRDefault="006D66A7" w:rsidP="005C59D2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Для того чтобы умения по этим трём группам были сформированы, детей</w:t>
      </w:r>
    </w:p>
    <w:p w:rsidR="006D66A7" w:rsidRPr="005C59D2" w:rsidRDefault="006D66A7" w:rsidP="005C59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нужно учить:</w:t>
      </w:r>
    </w:p>
    <w:p w:rsidR="006D66A7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различать свой личный опыт и реальность текста;</w:t>
      </w:r>
    </w:p>
    <w:p w:rsidR="006D66A7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отвечать на вопрос точно и кратко, не выписывать лишней информации;</w:t>
      </w:r>
    </w:p>
    <w:p w:rsidR="006D66A7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перепроверять свое понимание, обращаясь при этом к тексту;</w:t>
      </w:r>
    </w:p>
    <w:p w:rsidR="006D66A7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работать с иллюстрацией как с источником данных, которые можно извлечь</w:t>
      </w:r>
    </w:p>
    <w:p w:rsidR="006D66A7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самостоятельно;</w:t>
      </w:r>
    </w:p>
    <w:p w:rsidR="006D66A7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собирать ответ на вопрос из фрагментов информации, данных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разных</w:t>
      </w:r>
    </w:p>
    <w:p w:rsidR="006D66A7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59D2">
        <w:rPr>
          <w:rFonts w:ascii="Times New Roman" w:hAnsi="Times New Roman" w:cs="Times New Roman"/>
          <w:sz w:val="24"/>
          <w:szCs w:val="24"/>
        </w:rPr>
        <w:t>предложениях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>;</w:t>
      </w:r>
    </w:p>
    <w:p w:rsidR="006D66A7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переформулировать вопрос и сообщения текста;</w:t>
      </w:r>
    </w:p>
    <w:p w:rsidR="006D66A7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использовать на уроках тексты из другой предметной области, чтобы ребенок</w:t>
      </w:r>
    </w:p>
    <w:p w:rsidR="006D66A7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учился свободно использовать средства и способы работы, которые освоил</w:t>
      </w:r>
    </w:p>
    <w:p w:rsidR="006D66A7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на разных предметах;</w:t>
      </w:r>
    </w:p>
    <w:p w:rsidR="00AD40CA" w:rsidRPr="005C59D2" w:rsidRDefault="006D66A7" w:rsidP="005C59D2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выражать свои мысли письменно</w:t>
      </w:r>
    </w:p>
    <w:p w:rsidR="005C59D2" w:rsidRPr="005C59D2" w:rsidRDefault="005C59D2" w:rsidP="005C59D2">
      <w:pPr>
        <w:spacing w:after="0"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Ввиду этого на уроке отводится особая роль тексту и приемам работы с ним. От того, как ученик понимает информацию и умеет с ней работать, зависит формирование аспектов его читательской грамотности. Особую роль в успешном формировании читательской грамотности учащихся играют уроки русского языка и литературы. Данные умения и навыки тесно взаимосвязаны друг с другом. </w:t>
      </w:r>
    </w:p>
    <w:p w:rsidR="0076216F" w:rsidRPr="005C59D2" w:rsidRDefault="00394FF5" w:rsidP="002247A3">
      <w:pPr>
        <w:pStyle w:val="a3"/>
        <w:shd w:val="clear" w:color="auto" w:fill="FFFFFF"/>
        <w:spacing w:after="336" w:afterAutospacing="0" w:line="360" w:lineRule="auto"/>
        <w:ind w:firstLine="360"/>
        <w:contextualSpacing/>
        <w:rPr>
          <w:color w:val="333333"/>
        </w:rPr>
      </w:pPr>
      <w:r w:rsidRPr="005C59D2">
        <w:t xml:space="preserve">Я работаю по </w:t>
      </w:r>
      <w:r w:rsidR="00AD40CA" w:rsidRPr="005C59D2">
        <w:rPr>
          <w:color w:val="333333"/>
        </w:rPr>
        <w:t xml:space="preserve">УМК по литературе под редакцией В.Я. Коровиной </w:t>
      </w:r>
      <w:r w:rsidRPr="005C59D2">
        <w:rPr>
          <w:color w:val="333333"/>
        </w:rPr>
        <w:t xml:space="preserve">для </w:t>
      </w:r>
      <w:r w:rsidR="00AD40CA" w:rsidRPr="005C59D2">
        <w:rPr>
          <w:color w:val="333333"/>
        </w:rPr>
        <w:t>5-9 классов общеобразовательных учреждений.</w:t>
      </w:r>
      <w:r w:rsidR="0076216F" w:rsidRPr="005C59D2">
        <w:rPr>
          <w:color w:val="333333"/>
        </w:rPr>
        <w:t xml:space="preserve"> </w:t>
      </w:r>
      <w:r w:rsidR="00AD40CA" w:rsidRPr="00AD40CA">
        <w:rPr>
          <w:color w:val="333333"/>
        </w:rPr>
        <w:t xml:space="preserve">В линии учебников под редакцией В.Я. Коровиной четко прослеживается последовательное, системное обращение к изучению устного народного творчества, произведений древнерусской литературы, русской литературы </w:t>
      </w:r>
      <w:proofErr w:type="gramStart"/>
      <w:r w:rsidR="00AD40CA" w:rsidRPr="00AD40CA">
        <w:rPr>
          <w:color w:val="333333"/>
        </w:rPr>
        <w:t>Х</w:t>
      </w:r>
      <w:proofErr w:type="gramEnd"/>
      <w:r w:rsidR="00AD40CA" w:rsidRPr="00AD40CA">
        <w:rPr>
          <w:color w:val="333333"/>
        </w:rPr>
        <w:t xml:space="preserve">VIII–ХХ вв., произведений зарубежной литературы. Дополнительные компоненты учебно-методического комплекса способствуют более успешной реализации </w:t>
      </w:r>
      <w:proofErr w:type="spellStart"/>
      <w:r w:rsidR="002247A3">
        <w:rPr>
          <w:color w:val="333333"/>
        </w:rPr>
        <w:t>д</w:t>
      </w:r>
      <w:r w:rsidR="00AD40CA" w:rsidRPr="00AD40CA">
        <w:rPr>
          <w:color w:val="333333"/>
        </w:rPr>
        <w:t>еятельностного</w:t>
      </w:r>
      <w:proofErr w:type="spellEnd"/>
      <w:r w:rsidR="00AD40CA" w:rsidRPr="00AD40CA">
        <w:rPr>
          <w:color w:val="333333"/>
        </w:rPr>
        <w:t xml:space="preserve"> аспекта в изучении литературы.</w:t>
      </w:r>
    </w:p>
    <w:p w:rsidR="002247A3" w:rsidRDefault="00AD40CA" w:rsidP="002247A3">
      <w:pPr>
        <w:pStyle w:val="a3"/>
        <w:shd w:val="clear" w:color="auto" w:fill="FFFFFF"/>
        <w:spacing w:after="336" w:afterAutospacing="0" w:line="360" w:lineRule="auto"/>
        <w:ind w:firstLine="360"/>
        <w:contextualSpacing/>
        <w:rPr>
          <w:color w:val="333333"/>
        </w:rPr>
      </w:pPr>
      <w:r w:rsidRPr="00AD40CA">
        <w:rPr>
          <w:color w:val="333333"/>
        </w:rPr>
        <w:lastRenderedPageBreak/>
        <w:t>В каждом учебнике линии акцент сделан на одну ведущую проблему: в 5 классе – внимание к книге, в 6 классе – художественное произведение и его автор, в 7 классе – особенности труда писателя, в 8 классе – взаимосвязь литературы и истории, 9 класс – начало курса на историко-литературной основе.</w:t>
      </w:r>
    </w:p>
    <w:p w:rsidR="002247A3" w:rsidRDefault="00AD40CA" w:rsidP="002247A3">
      <w:pPr>
        <w:pStyle w:val="a3"/>
        <w:shd w:val="clear" w:color="auto" w:fill="FFFFFF"/>
        <w:spacing w:after="336" w:afterAutospacing="0" w:line="360" w:lineRule="auto"/>
        <w:ind w:firstLine="360"/>
        <w:contextualSpacing/>
        <w:rPr>
          <w:color w:val="333333"/>
        </w:rPr>
      </w:pPr>
      <w:r w:rsidRPr="00AD40CA">
        <w:rPr>
          <w:color w:val="333333"/>
        </w:rPr>
        <w:t xml:space="preserve">В переработанной линии учебников для 5 – 9 классов усилен </w:t>
      </w:r>
      <w:proofErr w:type="spellStart"/>
      <w:r w:rsidRPr="00AD40CA">
        <w:rPr>
          <w:color w:val="333333"/>
        </w:rPr>
        <w:t>деятельностный</w:t>
      </w:r>
      <w:proofErr w:type="spellEnd"/>
      <w:r w:rsidRPr="00AD40CA">
        <w:rPr>
          <w:color w:val="333333"/>
        </w:rPr>
        <w:t xml:space="preserve"> подход к изучению литературы, введена рубрикация: «Проверьте себя», В учебники включены вопросы повышенной сложности, рекомендации по организации проектной деятельности.</w:t>
      </w:r>
    </w:p>
    <w:p w:rsidR="00394FF5" w:rsidRPr="00394FF5" w:rsidRDefault="00394FF5" w:rsidP="002247A3">
      <w:pPr>
        <w:pStyle w:val="a3"/>
        <w:shd w:val="clear" w:color="auto" w:fill="FFFFFF"/>
        <w:spacing w:after="336" w:afterAutospacing="0" w:line="360" w:lineRule="auto"/>
        <w:ind w:firstLine="360"/>
        <w:contextualSpacing/>
        <w:rPr>
          <w:color w:val="333333"/>
        </w:rPr>
      </w:pPr>
      <w:r w:rsidRPr="00394FF5">
        <w:t xml:space="preserve">После изучения каждого раздела </w:t>
      </w:r>
      <w:r w:rsidRPr="005C59D2">
        <w:t>или темы</w:t>
      </w:r>
      <w:r w:rsidRPr="00394FF5">
        <w:t xml:space="preserve"> даются задания и вопрос</w:t>
      </w:r>
      <w:r w:rsidRPr="005C59D2">
        <w:t>ы в рубриках</w:t>
      </w:r>
      <w:r w:rsidR="0076216F" w:rsidRPr="005C59D2">
        <w:t>:</w:t>
      </w:r>
      <w:r w:rsidRPr="00394FF5">
        <w:t xml:space="preserve"> «Проверь</w:t>
      </w:r>
      <w:r w:rsidRPr="005C59D2">
        <w:t>те</w:t>
      </w:r>
      <w:r w:rsidRPr="00394FF5">
        <w:t xml:space="preserve"> себя»,</w:t>
      </w:r>
      <w:r w:rsidRPr="005C59D2">
        <w:rPr>
          <w:color w:val="333333"/>
        </w:rPr>
        <w:t xml:space="preserve"> </w:t>
      </w:r>
      <w:r w:rsidR="0076216F" w:rsidRPr="00AD40CA">
        <w:rPr>
          <w:color w:val="333333"/>
        </w:rPr>
        <w:t>«Размышляем о прочитанном»</w:t>
      </w:r>
      <w:r w:rsidRPr="00AD40CA">
        <w:rPr>
          <w:color w:val="333333"/>
        </w:rPr>
        <w:t xml:space="preserve">, «Развиваем свою речь», </w:t>
      </w:r>
      <w:r w:rsidR="0076216F" w:rsidRPr="00AD40CA">
        <w:rPr>
          <w:color w:val="333333"/>
        </w:rPr>
        <w:t>«Обогащайте свою речь»</w:t>
      </w:r>
      <w:r w:rsidR="0076216F" w:rsidRPr="005C59D2">
        <w:rPr>
          <w:color w:val="333333"/>
        </w:rPr>
        <w:t xml:space="preserve">, </w:t>
      </w:r>
      <w:r w:rsidRPr="00AD40CA">
        <w:rPr>
          <w:color w:val="333333"/>
        </w:rPr>
        <w:t>«Учимся читать выразительно», «Литература и другие виды искусства», «Литература и изобразительное искусство», «Творческое задание», «Фонохрестоматия»,</w:t>
      </w:r>
      <w:r w:rsidR="0076216F" w:rsidRPr="005C59D2">
        <w:rPr>
          <w:color w:val="333333"/>
        </w:rPr>
        <w:t xml:space="preserve"> </w:t>
      </w:r>
      <w:r w:rsidRPr="00394FF5">
        <w:t xml:space="preserve">которые нацелены на обобщение работы с текстами по всему разделу, выполнению творческих и проектных заданий, заданий по дополнительному чтению. </w:t>
      </w:r>
    </w:p>
    <w:p w:rsidR="005C59D2" w:rsidRPr="005C59D2" w:rsidRDefault="005C59D2" w:rsidP="005C59D2">
      <w:pPr>
        <w:keepNext/>
        <w:keepLines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В своей профессиональной деятельности </w:t>
      </w:r>
      <w:r w:rsidR="002247A3">
        <w:rPr>
          <w:rFonts w:ascii="Times New Roman" w:hAnsi="Times New Roman" w:cs="Times New Roman"/>
          <w:sz w:val="24"/>
          <w:szCs w:val="24"/>
        </w:rPr>
        <w:t xml:space="preserve">нам приходится </w:t>
      </w:r>
      <w:r w:rsidR="006E5A07">
        <w:rPr>
          <w:rFonts w:ascii="Times New Roman" w:hAnsi="Times New Roman" w:cs="Times New Roman"/>
          <w:sz w:val="24"/>
          <w:szCs w:val="24"/>
        </w:rPr>
        <w:t>сталкива</w:t>
      </w:r>
      <w:r w:rsidR="006E5A07" w:rsidRPr="005C59D2">
        <w:rPr>
          <w:rFonts w:ascii="Times New Roman" w:hAnsi="Times New Roman" w:cs="Times New Roman"/>
          <w:sz w:val="24"/>
          <w:szCs w:val="24"/>
        </w:rPr>
        <w:t>ться</w:t>
      </w:r>
      <w:r w:rsidRPr="005C59D2">
        <w:rPr>
          <w:rFonts w:ascii="Times New Roman" w:hAnsi="Times New Roman" w:cs="Times New Roman"/>
          <w:sz w:val="24"/>
          <w:szCs w:val="24"/>
        </w:rPr>
        <w:t xml:space="preserve"> с тем, что школьники не желают читать тексты художественных произведений, обладают бедным словарным запасом, не умеют правильно строить устное и письменное высказывание, у них нет мотивации к учебному процессу. Для решения данной проблемы </w:t>
      </w:r>
      <w:r w:rsidR="002247A3">
        <w:rPr>
          <w:rFonts w:ascii="Times New Roman" w:hAnsi="Times New Roman" w:cs="Times New Roman"/>
          <w:sz w:val="24"/>
          <w:szCs w:val="24"/>
        </w:rPr>
        <w:t xml:space="preserve">мною </w:t>
      </w:r>
      <w:r w:rsidRPr="005C59D2">
        <w:rPr>
          <w:rFonts w:ascii="Times New Roman" w:hAnsi="Times New Roman" w:cs="Times New Roman"/>
          <w:sz w:val="24"/>
          <w:szCs w:val="24"/>
        </w:rPr>
        <w:t>была выбрана именно технология развития критического мышления через чтение и письмо (ТРКМЧП), которая позволяет активизировать деятельность учащихся, задействовать их в процессе обучения, учит самостоятельности, умению формировать и обосновывать собственную точку зрения, подвергать сомнению информацию, анализировать и создавать собственные суждения.</w:t>
      </w:r>
    </w:p>
    <w:p w:rsidR="0076216F" w:rsidRPr="005C59D2" w:rsidRDefault="005C59D2" w:rsidP="005C59D2">
      <w:pPr>
        <w:keepNext/>
        <w:keepLines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 </w:t>
      </w:r>
      <w:r w:rsidR="00925C60" w:rsidRPr="005C59D2">
        <w:rPr>
          <w:rFonts w:ascii="Times New Roman" w:hAnsi="Times New Roman" w:cs="Times New Roman"/>
          <w:sz w:val="24"/>
          <w:szCs w:val="24"/>
        </w:rPr>
        <w:t xml:space="preserve">Уроки в данной технологии выстраиваются по «особой» структуре. Во-первых, понятие «критическое» говорит не об обычном усвоении информации, а об усвоении осмысленном, когда ученик критически относится к предложенному для изучения материалу: производит его анализ, сравнение, оценку и отбор необходимой информации; к тому же он может </w:t>
      </w:r>
      <w:proofErr w:type="gramStart"/>
      <w:r w:rsidR="00925C60" w:rsidRPr="005C59D2">
        <w:rPr>
          <w:rFonts w:ascii="Times New Roman" w:hAnsi="Times New Roman" w:cs="Times New Roman"/>
          <w:sz w:val="24"/>
          <w:szCs w:val="24"/>
        </w:rPr>
        <w:t>обосновать свой выбор и ответственен</w:t>
      </w:r>
      <w:proofErr w:type="gramEnd"/>
      <w:r w:rsidR="00925C60" w:rsidRPr="005C59D2">
        <w:rPr>
          <w:rFonts w:ascii="Times New Roman" w:hAnsi="Times New Roman" w:cs="Times New Roman"/>
          <w:sz w:val="24"/>
          <w:szCs w:val="24"/>
        </w:rPr>
        <w:t xml:space="preserve"> за него. Во-вторых, ТРКМЧП «не позволяет» учащимся никакой пассивности: они включаются в образовательный процесс на максимальном уровне. Учитель исполняет роль координатора: он может помочь в случае затруднений, дать подсказку для дальнейших действий, но ни в коем случае не выполняет задание за ребят, не предлагает им готовое решение.</w:t>
      </w:r>
    </w:p>
    <w:p w:rsidR="0076216F" w:rsidRPr="005C59D2" w:rsidRDefault="0076216F" w:rsidP="005C59D2">
      <w:pPr>
        <w:tabs>
          <w:tab w:val="left" w:pos="640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Приём – «Чтение с остановками». Материалом для его проведения </w:t>
      </w:r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служит повествовательный текст. На начальной стадии урока учащиеся по названию текста, иллюстрации  определяют, о чём пойдёт речь в произведении. На основной части урока </w:t>
      </w:r>
      <w:r w:rsidRPr="005C59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текст читается по частям. После чтения каждого фрагмента ученики высказывают предположения о дальнейшем развитии сюжета. Данная стратегия способствует выработке у учащихся внимательного отношения к точке зрения другого человека и спокойного отказа  </w:t>
      </w:r>
      <w:proofErr w:type="gramStart"/>
      <w:r w:rsidRPr="005C59D2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 своей, если она недостаточно аргументирована или аргументы оказались несостоятельными.</w:t>
      </w:r>
    </w:p>
    <w:p w:rsidR="005113F0" w:rsidRPr="005C59D2" w:rsidRDefault="005113F0" w:rsidP="005C59D2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3F0">
        <w:rPr>
          <w:rFonts w:ascii="Times New Roman" w:hAnsi="Times New Roman" w:cs="Times New Roman"/>
          <w:sz w:val="24"/>
          <w:szCs w:val="24"/>
        </w:rPr>
        <w:t xml:space="preserve">Приём «Логическая цепочка». После прочтения текста учащимся предлагается </w:t>
      </w:r>
      <w:r w:rsidRPr="005113F0">
        <w:rPr>
          <w:rFonts w:ascii="Times New Roman" w:hAnsi="Times New Roman" w:cs="Times New Roman"/>
          <w:sz w:val="24"/>
          <w:szCs w:val="24"/>
          <w:lang w:eastAsia="ru-RU"/>
        </w:rPr>
        <w:t>построить события в логической последовательности. Данная стратегия помогает при пересказе текстов. Этот</w:t>
      </w:r>
      <w:r w:rsidRPr="005113F0">
        <w:rPr>
          <w:rFonts w:ascii="Times New Roman" w:hAnsi="Times New Roman" w:cs="Times New Roman"/>
          <w:sz w:val="24"/>
          <w:szCs w:val="24"/>
        </w:rPr>
        <w:t xml:space="preserve"> приём я применяю </w:t>
      </w:r>
      <w:r w:rsidRPr="005113F0">
        <w:rPr>
          <w:rFonts w:ascii="Times New Roman" w:hAnsi="Times New Roman" w:cs="Times New Roman"/>
          <w:sz w:val="24"/>
          <w:szCs w:val="24"/>
          <w:lang w:eastAsia="ru-RU"/>
        </w:rPr>
        <w:t>при подготовке к пересказу большого по объёму произведения</w:t>
      </w:r>
      <w:r w:rsidRPr="005113F0">
        <w:rPr>
          <w:rFonts w:ascii="Times New Roman" w:hAnsi="Times New Roman" w:cs="Times New Roman"/>
          <w:sz w:val="24"/>
          <w:szCs w:val="24"/>
        </w:rPr>
        <w:t xml:space="preserve">. </w:t>
      </w:r>
      <w:r w:rsidRPr="005C59D2">
        <w:rPr>
          <w:rFonts w:ascii="Times New Roman" w:hAnsi="Times New Roman" w:cs="Times New Roman"/>
          <w:sz w:val="24"/>
          <w:szCs w:val="24"/>
        </w:rPr>
        <w:t>В 5 классе «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Васюткино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 озеро»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В.П.Астафьева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>,</w:t>
      </w:r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 дурном обществе»</w:t>
      </w:r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В.Г.Короленко</w:t>
      </w:r>
      <w:proofErr w:type="spellEnd"/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"Черная курица, или Подземные жители" А. Погорельского, в 6 классе «Уроки французского» </w:t>
      </w:r>
      <w:proofErr w:type="spellStart"/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В.Г.Распутина</w:t>
      </w:r>
      <w:proofErr w:type="spellEnd"/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«Дубровский» </w:t>
      </w:r>
      <w:proofErr w:type="spellStart"/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итд</w:t>
      </w:r>
      <w:proofErr w:type="spellEnd"/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13F0" w:rsidRPr="005C59D2" w:rsidRDefault="005113F0" w:rsidP="005C59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 </w:t>
      </w:r>
      <w:r w:rsidRPr="005C59D2">
        <w:rPr>
          <w:rFonts w:ascii="Times New Roman" w:hAnsi="Times New Roman" w:cs="Times New Roman"/>
          <w:sz w:val="24"/>
          <w:szCs w:val="24"/>
        </w:rPr>
        <w:t xml:space="preserve">Приём «Тонкие и толстые вопросы». </w:t>
      </w:r>
    </w:p>
    <w:p w:rsidR="005113F0" w:rsidRPr="005C59D2" w:rsidRDefault="005113F0" w:rsidP="005C59D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3F0">
        <w:rPr>
          <w:rFonts w:ascii="Times New Roman" w:hAnsi="Times New Roman" w:cs="Times New Roman"/>
          <w:sz w:val="24"/>
          <w:szCs w:val="24"/>
        </w:rPr>
        <w:t>Учащиеся учатся  различать те вопросы, на которые можно дать однозначный ответ (тонкие вопросы), и те, на которые ответить  определенно невозможно, проблемные (толстые) вопросы.</w:t>
      </w:r>
    </w:p>
    <w:p w:rsidR="00C027F8" w:rsidRPr="005113F0" w:rsidRDefault="00C027F8" w:rsidP="005C59D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Л.Н. Толстой «Кавказский пленник»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Кто такой Жилин?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Кто такой </w:t>
      </w:r>
      <w:proofErr w:type="spellStart"/>
      <w:r w:rsidRPr="005C59D2">
        <w:rPr>
          <w:rFonts w:ascii="Times New Roman" w:hAnsi="Times New Roman" w:cs="Times New Roman"/>
          <w:sz w:val="24"/>
          <w:szCs w:val="24"/>
          <w:lang w:eastAsia="ru-RU"/>
        </w:rPr>
        <w:t>Костылин</w:t>
      </w:r>
      <w:proofErr w:type="spellEnd"/>
      <w:r w:rsidRPr="005C59D2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Что общего, а что отличного между Жилиным и </w:t>
      </w:r>
      <w:proofErr w:type="spellStart"/>
      <w:r w:rsidRPr="005C59D2">
        <w:rPr>
          <w:rFonts w:ascii="Times New Roman" w:hAnsi="Times New Roman" w:cs="Times New Roman"/>
          <w:sz w:val="24"/>
          <w:szCs w:val="24"/>
          <w:lang w:eastAsia="ru-RU"/>
        </w:rPr>
        <w:t>Костылиным</w:t>
      </w:r>
      <w:proofErr w:type="spellEnd"/>
      <w:r w:rsidRPr="005C59D2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Почему автор дал такие фамилии героям, как эти фамилии отражают образы Жилина и </w:t>
      </w:r>
      <w:proofErr w:type="spellStart"/>
      <w:r w:rsidRPr="005C59D2">
        <w:rPr>
          <w:rFonts w:ascii="Times New Roman" w:hAnsi="Times New Roman" w:cs="Times New Roman"/>
          <w:sz w:val="24"/>
          <w:szCs w:val="24"/>
          <w:lang w:eastAsia="ru-RU"/>
        </w:rPr>
        <w:t>Костылина</w:t>
      </w:r>
      <w:proofErr w:type="spellEnd"/>
      <w:r w:rsidRPr="005C59D2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Почему маленькая девочка решила помогать Жилину с побегом?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Кому симпатизирует автор, Жилину или </w:t>
      </w:r>
      <w:proofErr w:type="spellStart"/>
      <w:r w:rsidRPr="005C59D2">
        <w:rPr>
          <w:rFonts w:ascii="Times New Roman" w:hAnsi="Times New Roman" w:cs="Times New Roman"/>
          <w:sz w:val="24"/>
          <w:szCs w:val="24"/>
          <w:lang w:eastAsia="ru-RU"/>
        </w:rPr>
        <w:t>Костылину</w:t>
      </w:r>
      <w:proofErr w:type="spellEnd"/>
      <w:r w:rsidRPr="005C59D2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На какой войне воевали Жилин и </w:t>
      </w:r>
      <w:proofErr w:type="spellStart"/>
      <w:r w:rsidRPr="005C59D2">
        <w:rPr>
          <w:rFonts w:ascii="Times New Roman" w:hAnsi="Times New Roman" w:cs="Times New Roman"/>
          <w:sz w:val="24"/>
          <w:szCs w:val="24"/>
          <w:lang w:eastAsia="ru-RU"/>
        </w:rPr>
        <w:t>Костылин</w:t>
      </w:r>
      <w:proofErr w:type="spellEnd"/>
      <w:r w:rsidRPr="005C59D2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Чем заканчивается этот рассказ?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Какой жанр у этого произведения?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Что хотел сказать автор читателю в этом произведении?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В чём проблематика, какие проблемы поднимает Толстой в этом рассказе?</w:t>
      </w:r>
    </w:p>
    <w:p w:rsidR="00C027F8" w:rsidRPr="005C59D2" w:rsidRDefault="00C027F8" w:rsidP="005C59D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Актуально ли данное произведение в наше время, чем актуально?</w:t>
      </w:r>
    </w:p>
    <w:p w:rsidR="00C027F8" w:rsidRPr="005C59D2" w:rsidRDefault="005113F0" w:rsidP="005C59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Данная работа способствует развитию мышления и внимания учащихся, а также развивает умение задавать ''умные'' вопросы. Классификация вопросов заставляет вдумываться в текст и помогает лучше усвоить его содержание.</w:t>
      </w:r>
      <w:r w:rsidR="00C027F8" w:rsidRPr="005C59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27F8" w:rsidRPr="005C59D2" w:rsidRDefault="00C027F8" w:rsidP="005C59D2">
      <w:pPr>
        <w:autoSpaceDE w:val="0"/>
        <w:autoSpaceDN w:val="0"/>
        <w:adjustRightInd w:val="0"/>
        <w:spacing w:after="0"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Прием </w:t>
      </w:r>
      <w:r w:rsidRPr="005C59D2">
        <w:rPr>
          <w:rFonts w:ascii="Times New Roman" w:hAnsi="Times New Roman" w:cs="Times New Roman"/>
          <w:sz w:val="24"/>
          <w:szCs w:val="24"/>
          <w:lang w:eastAsia="ru-RU"/>
        </w:rPr>
        <w:t>«Работа с вопросником</w:t>
      </w:r>
      <w:r w:rsidRPr="005C59D2">
        <w:rPr>
          <w:rFonts w:ascii="Times New Roman" w:hAnsi="Times New Roman" w:cs="Times New Roman"/>
          <w:i/>
          <w:sz w:val="24"/>
          <w:szCs w:val="24"/>
          <w:lang w:eastAsia="ru-RU"/>
        </w:rPr>
        <w:t>»</w:t>
      </w:r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который применяю при введении нового материала на этапе самостоятельной работы с учебником. Учащимся предлагается ряд вопросов к тексту, на которые они должны найти ответы. Причем вопросы и ответы даются не только </w:t>
      </w:r>
      <w:r w:rsidRPr="005C59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прямой форме, но и в косвенной, требующей анализа и рассуждения, опоры на собственный опыт.</w:t>
      </w:r>
    </w:p>
    <w:p w:rsidR="00C027F8" w:rsidRPr="005C59D2" w:rsidRDefault="00C027F8" w:rsidP="005C59D2">
      <w:pPr>
        <w:autoSpaceDE w:val="0"/>
        <w:autoSpaceDN w:val="0"/>
        <w:adjustRightInd w:val="0"/>
        <w:spacing w:after="0"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Приведу пример вопросника к тексту</w:t>
      </w:r>
      <w:r w:rsidRPr="005C59D2">
        <w:rPr>
          <w:rFonts w:ascii="Times New Roman" w:hAnsi="Times New Roman" w:cs="Times New Roman"/>
          <w:sz w:val="24"/>
          <w:szCs w:val="24"/>
        </w:rPr>
        <w:t xml:space="preserve"> В. Распутина «Уроки французского»</w:t>
      </w:r>
      <w:r w:rsidRPr="005C59D2">
        <w:rPr>
          <w:rFonts w:ascii="Times New Roman" w:hAnsi="Times New Roman" w:cs="Times New Roman"/>
          <w:sz w:val="24"/>
          <w:szCs w:val="24"/>
        </w:rPr>
        <w:t xml:space="preserve">, который был предложен  учащимся для работы  с последующим коллективным обсуждением. </w:t>
      </w:r>
    </w:p>
    <w:p w:rsidR="0014575C" w:rsidRPr="005C59D2" w:rsidRDefault="00C027F8" w:rsidP="005C59D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звали главного героя рассказа? </w:t>
      </w:r>
    </w:p>
    <w:p w:rsidR="00C027F8" w:rsidRPr="005C59D2" w:rsidRDefault="00C027F8" w:rsidP="005C59D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главный герой был отправлен в другое село?</w:t>
      </w:r>
    </w:p>
    <w:p w:rsidR="00C027F8" w:rsidRPr="005C59D2" w:rsidRDefault="00C027F8" w:rsidP="005C59D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Как можно охарактеризовать главного героя рассказа? Можно ли его называть ребенком или он уже взрослый?</w:t>
      </w:r>
    </w:p>
    <w:p w:rsidR="00C027F8" w:rsidRPr="005C59D2" w:rsidRDefault="00C027F8" w:rsidP="005C59D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Почему главный герой не признался учительнице, что его избили?</w:t>
      </w:r>
    </w:p>
    <w:p w:rsidR="00C027F8" w:rsidRPr="005C59D2" w:rsidRDefault="00C027F8" w:rsidP="005C59D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Почему Лидия Михайловна решила помочь главному герою и купила для него продукты?</w:t>
      </w:r>
    </w:p>
    <w:p w:rsidR="00C027F8" w:rsidRPr="005C59D2" w:rsidRDefault="00C027F8" w:rsidP="005C59D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Как бы вы поступили, оказавшись на месте главного героя?</w:t>
      </w:r>
    </w:p>
    <w:p w:rsidR="00C027F8" w:rsidRPr="005C59D2" w:rsidRDefault="00C027F8" w:rsidP="005C59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После самостоятельного поиска обязательно проводится фронтальная проверка точности и правильности, найденных ответов, отсеивание лишнего.</w:t>
      </w:r>
    </w:p>
    <w:p w:rsidR="00087AA5" w:rsidRPr="005C59D2" w:rsidRDefault="00087AA5" w:rsidP="005C59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Приём </w:t>
      </w:r>
      <w:r w:rsidRPr="005C59D2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Pr="005C59D2">
        <w:rPr>
          <w:rFonts w:ascii="Times New Roman" w:hAnsi="Times New Roman" w:cs="Times New Roman"/>
          <w:sz w:val="24"/>
          <w:szCs w:val="24"/>
          <w:lang w:eastAsia="ru-RU"/>
        </w:rPr>
        <w:t>Написание творческих работ» хорошо зарекомендовал себя на этапе закрепления изученной темы. Например, учащимся предлагается написать продолжение произведения или самому написать сказку или стихотворени</w:t>
      </w:r>
      <w:r w:rsidR="00925C60"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е, эссе, </w:t>
      </w:r>
      <w:proofErr w:type="spellStart"/>
      <w:r w:rsidR="00925C60" w:rsidRPr="005C59D2">
        <w:rPr>
          <w:rFonts w:ascii="Times New Roman" w:hAnsi="Times New Roman" w:cs="Times New Roman"/>
          <w:sz w:val="24"/>
          <w:szCs w:val="24"/>
          <w:lang w:eastAsia="ru-RU"/>
        </w:rPr>
        <w:t>синквейн</w:t>
      </w:r>
      <w:proofErr w:type="spellEnd"/>
      <w:r w:rsidR="00925C60" w:rsidRPr="005C59D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 Эта работа выполняется учащимися, в зависимости от их уровня развития. </w:t>
      </w:r>
    </w:p>
    <w:p w:rsidR="00925C60" w:rsidRPr="005C59D2" w:rsidRDefault="00087AA5" w:rsidP="005C59D2">
      <w:pPr>
        <w:autoSpaceDE w:val="0"/>
        <w:autoSpaceDN w:val="0"/>
        <w:adjustRightInd w:val="0"/>
        <w:spacing w:after="0"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Также активно использую следующие стратегии на уроках русского языка в 5-6 классах:</w:t>
      </w:r>
    </w:p>
    <w:p w:rsidR="00925C60" w:rsidRDefault="00087AA5" w:rsidP="005C59D2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«Ручеек» (стоят напротив друг друга в парах, задают вопросы по тексту, кто не ответит, тот выходит).</w:t>
      </w:r>
    </w:p>
    <w:p w:rsidR="00AB3500" w:rsidRPr="00AB3500" w:rsidRDefault="00AB3500" w:rsidP="00AB3500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«Чтение с пометками»</w:t>
      </w:r>
      <w:r w:rsidRPr="00AB35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(у</w:t>
      </w:r>
      <w:r w:rsidRPr="00AB3500">
        <w:rPr>
          <w:rFonts w:ascii="Times New Roman" w:hAnsi="Times New Roman" w:cs="Times New Roman"/>
          <w:sz w:val="24"/>
          <w:szCs w:val="24"/>
          <w:lang w:eastAsia="ru-RU"/>
        </w:rPr>
        <w:t>читель дает ученикам задание написать на полях значками информацию по следующему алгоритму: v - Знакомая информация + - Новая информация -- Я думал (думала) иначе</w:t>
      </w:r>
      <w:proofErr w:type="gramStart"/>
      <w:r w:rsidRPr="00AB3500">
        <w:rPr>
          <w:rFonts w:ascii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AB35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B3500">
        <w:rPr>
          <w:rFonts w:ascii="Times New Roman" w:hAnsi="Times New Roman" w:cs="Times New Roman"/>
          <w:sz w:val="24"/>
          <w:szCs w:val="24"/>
          <w:lang w:eastAsia="ru-RU"/>
        </w:rPr>
        <w:t>Это меня заинтересовало (удивило), хочу узнать больше</w:t>
      </w:r>
    </w:p>
    <w:p w:rsidR="00087AA5" w:rsidRPr="005C59D2" w:rsidRDefault="00087AA5" w:rsidP="005C59D2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«Собери текст» </w:t>
      </w:r>
      <w:r w:rsidRPr="005C59D2">
        <w:rPr>
          <w:rFonts w:ascii="Times New Roman" w:hAnsi="Times New Roman" w:cs="Times New Roman"/>
          <w:sz w:val="24"/>
          <w:szCs w:val="24"/>
          <w:lang w:eastAsia="ru-RU"/>
        </w:rPr>
        <w:t>(разрезаю текст на полоски)</w:t>
      </w:r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 или «Мозаика» (текст разделяется на части (предложения, абзацы).</w:t>
      </w:r>
      <w:proofErr w:type="gramEnd"/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C59D2">
        <w:rPr>
          <w:rFonts w:ascii="Times New Roman" w:hAnsi="Times New Roman" w:cs="Times New Roman"/>
          <w:sz w:val="24"/>
          <w:szCs w:val="24"/>
          <w:lang w:eastAsia="ru-RU"/>
        </w:rPr>
        <w:t xml:space="preserve">Ученикам нужно придумать свой текст, записав его в правильной последовательности). </w:t>
      </w:r>
      <w:proofErr w:type="gramEnd"/>
    </w:p>
    <w:p w:rsidR="00087AA5" w:rsidRPr="005C59D2" w:rsidRDefault="00087AA5" w:rsidP="005C59D2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«Найди соответствие» (дети читают текст, затем раздаю другой текст, в котором всё поменялось, ученики должны найти ошибку).</w:t>
      </w:r>
    </w:p>
    <w:p w:rsidR="00087AA5" w:rsidRPr="005C59D2" w:rsidRDefault="00087AA5" w:rsidP="005C59D2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Задание на перенос информации (заполнение таблиц на основе прочитанного текста).</w:t>
      </w:r>
    </w:p>
    <w:p w:rsidR="00087AA5" w:rsidRPr="005C59D2" w:rsidRDefault="00087AA5" w:rsidP="005C59D2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Задания «на дополнение информации» (заполнение пропусков в тексте предложениями, словами).</w:t>
      </w:r>
    </w:p>
    <w:p w:rsidR="00087AA5" w:rsidRPr="005C59D2" w:rsidRDefault="00087AA5" w:rsidP="005C59D2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Задания «на восстановление деформированного текста» (расположить перепутанные части текста в правильном порядке).</w:t>
      </w:r>
    </w:p>
    <w:p w:rsidR="00087AA5" w:rsidRPr="005C59D2" w:rsidRDefault="00087AA5" w:rsidP="005C59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9D2">
        <w:rPr>
          <w:rFonts w:ascii="Times New Roman" w:hAnsi="Times New Roman" w:cs="Times New Roman"/>
          <w:sz w:val="24"/>
          <w:szCs w:val="24"/>
          <w:lang w:eastAsia="ru-RU"/>
        </w:rPr>
        <w:t>Активные стратегии, применяемые при изучении текстов, дают возможность не только поднять интерес у учащихся к изучаемому предмету, но и развивать их творческую самостоятельность, обучать работе с различными источниками знаний.</w:t>
      </w:r>
    </w:p>
    <w:p w:rsidR="00C027F8" w:rsidRPr="00C027F8" w:rsidRDefault="00C027F8" w:rsidP="005C59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7F8">
        <w:rPr>
          <w:rFonts w:ascii="Times New Roman" w:hAnsi="Times New Roman" w:cs="Times New Roman"/>
          <w:sz w:val="24"/>
          <w:szCs w:val="24"/>
        </w:rPr>
        <w:t>В рамках работы по формированию читательской грамотности</w:t>
      </w:r>
      <w:r w:rsidRPr="00C027F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27F8">
        <w:rPr>
          <w:rFonts w:ascii="Times New Roman" w:hAnsi="Times New Roman" w:cs="Times New Roman"/>
          <w:sz w:val="24"/>
          <w:szCs w:val="24"/>
          <w:lang w:eastAsia="ru-RU"/>
        </w:rPr>
        <w:t>информационно-коммуникационная технология</w:t>
      </w:r>
      <w:r w:rsidRPr="00C027F8">
        <w:rPr>
          <w:rFonts w:ascii="Times New Roman" w:hAnsi="Times New Roman" w:cs="Times New Roman"/>
          <w:sz w:val="24"/>
          <w:szCs w:val="24"/>
        </w:rPr>
        <w:t xml:space="preserve"> особенно актуальна. Это, прежде всего, работа с разными источниками информации. В словарной работе для объяснения незнакомых слов и понятий актуальны толковый и  энциклопедический словари. Важным преимуществом технологии является наглядность, так  как большая доля информации для детей школьного возраста усваивается  с помощью зрительной  памяти,  и воздействие на неё  очень важно в  обучении. Наиболее популярным здесь является использование возможностей  ресурсов  Интернета.</w:t>
      </w:r>
      <w:r w:rsidRPr="00C027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027F8">
        <w:rPr>
          <w:rFonts w:ascii="Times New Roman" w:hAnsi="Times New Roman" w:cs="Times New Roman"/>
          <w:sz w:val="24"/>
          <w:szCs w:val="24"/>
        </w:rPr>
        <w:t xml:space="preserve">Часто применяю  на уроках работу в группе и в паре.  </w:t>
      </w:r>
    </w:p>
    <w:p w:rsidR="00BA4DA1" w:rsidRPr="00BA4DA1" w:rsidRDefault="00BA4DA1" w:rsidP="005C59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DA1">
        <w:rPr>
          <w:rFonts w:ascii="Times New Roman" w:hAnsi="Times New Roman" w:cs="Times New Roman"/>
          <w:sz w:val="24"/>
          <w:szCs w:val="24"/>
        </w:rPr>
        <w:t xml:space="preserve">В </w:t>
      </w:r>
      <w:r w:rsidR="003D5BDF" w:rsidRPr="005C59D2">
        <w:rPr>
          <w:rFonts w:ascii="Times New Roman" w:hAnsi="Times New Roman" w:cs="Times New Roman"/>
          <w:sz w:val="24"/>
          <w:szCs w:val="24"/>
        </w:rPr>
        <w:t>этом учебном году, в феврале,</w:t>
      </w:r>
      <w:r w:rsidRPr="00BA4DA1">
        <w:rPr>
          <w:rFonts w:ascii="Times New Roman" w:hAnsi="Times New Roman" w:cs="Times New Roman"/>
          <w:sz w:val="24"/>
          <w:szCs w:val="24"/>
        </w:rPr>
        <w:t xml:space="preserve"> была проведена </w:t>
      </w:r>
      <w:r w:rsidR="003D5BDF" w:rsidRPr="005C59D2">
        <w:rPr>
          <w:rFonts w:ascii="Times New Roman" w:hAnsi="Times New Roman" w:cs="Times New Roman"/>
          <w:sz w:val="24"/>
          <w:szCs w:val="24"/>
        </w:rPr>
        <w:t xml:space="preserve">муниципальная ДКР по </w:t>
      </w:r>
      <w:r w:rsidRPr="00BA4DA1">
        <w:rPr>
          <w:rFonts w:ascii="Times New Roman" w:hAnsi="Times New Roman" w:cs="Times New Roman"/>
          <w:sz w:val="24"/>
          <w:szCs w:val="24"/>
        </w:rPr>
        <w:t xml:space="preserve">читательской грамотности </w:t>
      </w:r>
      <w:r w:rsidR="003D5BDF" w:rsidRPr="005C59D2">
        <w:rPr>
          <w:rFonts w:ascii="Times New Roman" w:hAnsi="Times New Roman" w:cs="Times New Roman"/>
          <w:sz w:val="24"/>
          <w:szCs w:val="24"/>
        </w:rPr>
        <w:t>в 10-х классах. Я веду литературу в 10 «а» классе.</w:t>
      </w:r>
    </w:p>
    <w:p w:rsidR="00BA4DA1" w:rsidRPr="005C59D2" w:rsidRDefault="00BA4DA1" w:rsidP="005C59D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9D2">
        <w:rPr>
          <w:rFonts w:ascii="Times New Roman" w:hAnsi="Times New Roman" w:cs="Times New Roman"/>
          <w:b/>
          <w:sz w:val="24"/>
          <w:szCs w:val="24"/>
        </w:rPr>
        <w:t xml:space="preserve">Результат выполнения </w:t>
      </w:r>
      <w:proofErr w:type="gramStart"/>
      <w:r w:rsidRPr="005C59D2">
        <w:rPr>
          <w:rFonts w:ascii="Times New Roman" w:hAnsi="Times New Roman" w:cs="Times New Roman"/>
          <w:b/>
          <w:sz w:val="24"/>
          <w:szCs w:val="24"/>
        </w:rPr>
        <w:t>ДР</w:t>
      </w:r>
      <w:proofErr w:type="gramEnd"/>
      <w:r w:rsidRPr="005C59D2">
        <w:rPr>
          <w:rFonts w:ascii="Times New Roman" w:hAnsi="Times New Roman" w:cs="Times New Roman"/>
          <w:b/>
          <w:sz w:val="24"/>
          <w:szCs w:val="24"/>
        </w:rPr>
        <w:t xml:space="preserve"> по функциональной грамотности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9"/>
        <w:gridCol w:w="1477"/>
        <w:gridCol w:w="1323"/>
        <w:gridCol w:w="1640"/>
        <w:gridCol w:w="911"/>
        <w:gridCol w:w="1011"/>
        <w:gridCol w:w="1465"/>
        <w:gridCol w:w="1035"/>
      </w:tblGrid>
      <w:tr w:rsidR="00BA4DA1" w:rsidRPr="005C59D2" w:rsidTr="009650D1">
        <w:tc>
          <w:tcPr>
            <w:tcW w:w="709" w:type="dxa"/>
            <w:vMerge w:val="restart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477" w:type="dxa"/>
            <w:vMerge w:val="restart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  <w:lang w:val="sah-RU"/>
              </w:rPr>
              <w:t>Общее количество обучающихся</w:t>
            </w:r>
          </w:p>
        </w:tc>
        <w:tc>
          <w:tcPr>
            <w:tcW w:w="1323" w:type="dxa"/>
            <w:vMerge w:val="restart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Процент выполнения</w:t>
            </w:r>
          </w:p>
        </w:tc>
        <w:tc>
          <w:tcPr>
            <w:tcW w:w="6062" w:type="dxa"/>
            <w:gridSpan w:val="5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Процент достижения ФГ</w:t>
            </w:r>
          </w:p>
        </w:tc>
      </w:tr>
      <w:tr w:rsidR="00BA4DA1" w:rsidRPr="005C59D2" w:rsidTr="009650D1">
        <w:tc>
          <w:tcPr>
            <w:tcW w:w="709" w:type="dxa"/>
            <w:vMerge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vMerge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  <w:lang w:val="sah-RU"/>
              </w:rPr>
            </w:pPr>
          </w:p>
        </w:tc>
        <w:tc>
          <w:tcPr>
            <w:tcW w:w="1323" w:type="dxa"/>
            <w:vMerge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Недостаточный</w:t>
            </w:r>
          </w:p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 xml:space="preserve">(от 0 до </w:t>
            </w:r>
            <w:r w:rsidRPr="005C59D2">
              <w:rPr>
                <w:rFonts w:ascii="Times New Roman" w:hAnsi="Times New Roman" w:cs="Times New Roman"/>
                <w:lang w:val="sah-RU"/>
              </w:rPr>
              <w:t>3</w:t>
            </w:r>
            <w:r w:rsidRPr="005C59D2">
              <w:rPr>
                <w:rFonts w:ascii="Times New Roman" w:hAnsi="Times New Roman" w:cs="Times New Roman"/>
              </w:rPr>
              <w:t xml:space="preserve"> баллов)</w:t>
            </w:r>
          </w:p>
        </w:tc>
        <w:tc>
          <w:tcPr>
            <w:tcW w:w="911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Низкий</w:t>
            </w:r>
          </w:p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 xml:space="preserve">(от </w:t>
            </w:r>
            <w:r w:rsidRPr="005C59D2">
              <w:rPr>
                <w:rFonts w:ascii="Times New Roman" w:hAnsi="Times New Roman" w:cs="Times New Roman"/>
                <w:lang w:val="sah-RU"/>
              </w:rPr>
              <w:t>4</w:t>
            </w:r>
            <w:r w:rsidRPr="005C59D2">
              <w:rPr>
                <w:rFonts w:ascii="Times New Roman" w:hAnsi="Times New Roman" w:cs="Times New Roman"/>
              </w:rPr>
              <w:t xml:space="preserve"> до </w:t>
            </w:r>
            <w:r w:rsidRPr="005C59D2">
              <w:rPr>
                <w:rFonts w:ascii="Times New Roman" w:hAnsi="Times New Roman" w:cs="Times New Roman"/>
                <w:lang w:val="sah-RU"/>
              </w:rPr>
              <w:t>7</w:t>
            </w:r>
            <w:r w:rsidRPr="005C59D2">
              <w:rPr>
                <w:rFonts w:ascii="Times New Roman" w:hAnsi="Times New Roman" w:cs="Times New Roman"/>
              </w:rPr>
              <w:t xml:space="preserve"> баллов)</w:t>
            </w:r>
          </w:p>
        </w:tc>
        <w:tc>
          <w:tcPr>
            <w:tcW w:w="1011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Средний</w:t>
            </w:r>
          </w:p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 xml:space="preserve">(от 8 до </w:t>
            </w:r>
            <w:r w:rsidRPr="005C59D2">
              <w:rPr>
                <w:rFonts w:ascii="Times New Roman" w:hAnsi="Times New Roman" w:cs="Times New Roman"/>
                <w:lang w:val="sah-RU"/>
              </w:rPr>
              <w:t>11</w:t>
            </w:r>
            <w:r w:rsidRPr="005C59D2">
              <w:rPr>
                <w:rFonts w:ascii="Times New Roman" w:hAnsi="Times New Roman" w:cs="Times New Roman"/>
              </w:rPr>
              <w:t xml:space="preserve"> баллов)</w:t>
            </w:r>
          </w:p>
        </w:tc>
        <w:tc>
          <w:tcPr>
            <w:tcW w:w="1465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Повышенный</w:t>
            </w:r>
          </w:p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 xml:space="preserve">(от </w:t>
            </w:r>
            <w:r w:rsidRPr="005C59D2">
              <w:rPr>
                <w:rFonts w:ascii="Times New Roman" w:hAnsi="Times New Roman" w:cs="Times New Roman"/>
                <w:lang w:val="sah-RU"/>
              </w:rPr>
              <w:t>12</w:t>
            </w:r>
            <w:r w:rsidRPr="005C59D2">
              <w:rPr>
                <w:rFonts w:ascii="Times New Roman" w:hAnsi="Times New Roman" w:cs="Times New Roman"/>
              </w:rPr>
              <w:t xml:space="preserve"> до </w:t>
            </w:r>
            <w:r w:rsidRPr="005C59D2">
              <w:rPr>
                <w:rFonts w:ascii="Times New Roman" w:hAnsi="Times New Roman" w:cs="Times New Roman"/>
                <w:lang w:val="sah-RU"/>
              </w:rPr>
              <w:t>15</w:t>
            </w:r>
            <w:r w:rsidRPr="005C59D2">
              <w:rPr>
                <w:rFonts w:ascii="Times New Roman" w:hAnsi="Times New Roman" w:cs="Times New Roman"/>
              </w:rPr>
              <w:t xml:space="preserve"> баллов)</w:t>
            </w:r>
          </w:p>
        </w:tc>
        <w:tc>
          <w:tcPr>
            <w:tcW w:w="1035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Высокий</w:t>
            </w:r>
          </w:p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(от 1</w:t>
            </w:r>
            <w:r w:rsidRPr="005C59D2">
              <w:rPr>
                <w:rFonts w:ascii="Times New Roman" w:hAnsi="Times New Roman" w:cs="Times New Roman"/>
                <w:lang w:val="sah-RU"/>
              </w:rPr>
              <w:t>6</w:t>
            </w:r>
            <w:r w:rsidRPr="005C59D2">
              <w:rPr>
                <w:rFonts w:ascii="Times New Roman" w:hAnsi="Times New Roman" w:cs="Times New Roman"/>
              </w:rPr>
              <w:t xml:space="preserve"> и выше)</w:t>
            </w:r>
          </w:p>
        </w:tc>
      </w:tr>
      <w:tr w:rsidR="00BA4DA1" w:rsidRPr="005C59D2" w:rsidTr="009650D1">
        <w:tc>
          <w:tcPr>
            <w:tcW w:w="709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477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23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40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1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5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5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6</w:t>
            </w:r>
          </w:p>
        </w:tc>
      </w:tr>
      <w:tr w:rsidR="00BA4DA1" w:rsidRPr="005C59D2" w:rsidTr="009650D1">
        <w:tc>
          <w:tcPr>
            <w:tcW w:w="709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477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23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640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1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1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5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5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9</w:t>
            </w:r>
          </w:p>
        </w:tc>
      </w:tr>
      <w:tr w:rsidR="00BA4DA1" w:rsidRPr="005C59D2" w:rsidTr="009650D1">
        <w:tc>
          <w:tcPr>
            <w:tcW w:w="709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23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640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1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1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65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5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59D2">
              <w:rPr>
                <w:rFonts w:ascii="Times New Roman" w:hAnsi="Times New Roman" w:cs="Times New Roman"/>
              </w:rPr>
              <w:t>15</w:t>
            </w:r>
          </w:p>
        </w:tc>
      </w:tr>
      <w:tr w:rsidR="00BA4DA1" w:rsidRPr="005C59D2" w:rsidTr="009650D1">
        <w:tc>
          <w:tcPr>
            <w:tcW w:w="709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</w:tcPr>
          <w:p w:rsidR="00BA4DA1" w:rsidRPr="005C59D2" w:rsidRDefault="00BA4DA1" w:rsidP="005C59D2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:rsidR="00BA4DA1" w:rsidRPr="005C59D2" w:rsidRDefault="00BA4DA1" w:rsidP="005C59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A4DA1" w:rsidRPr="005C59D2" w:rsidRDefault="00BA4DA1" w:rsidP="005C59D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9D2">
        <w:rPr>
          <w:rFonts w:ascii="Times New Roman" w:hAnsi="Times New Roman" w:cs="Times New Roman"/>
          <w:b/>
          <w:sz w:val="24"/>
          <w:szCs w:val="24"/>
        </w:rPr>
        <w:t>Анализ выполнения заданий по формированию читательской грамотности:</w:t>
      </w:r>
    </w:p>
    <w:p w:rsidR="003D5BDF" w:rsidRPr="005C59D2" w:rsidRDefault="003D5BDF" w:rsidP="005C59D2">
      <w:pPr>
        <w:pStyle w:val="a4"/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C59D2">
        <w:rPr>
          <w:rFonts w:ascii="Times New Roman" w:hAnsi="Times New Roman" w:cs="Times New Roman"/>
          <w:b/>
          <w:sz w:val="24"/>
          <w:szCs w:val="24"/>
        </w:rPr>
        <w:t>1 блок «Человек-фабрика» (11 заданий).</w:t>
      </w:r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Задания требовали интеграции классического познавательного текста.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 xml:space="preserve">Ключевыми для данного блока являются задания: 7 (умение интерпретировать высказывание, отражающие гуманистическое, «ренессансное» понимание профессии в эпоху первой промышленной революции) справились – 53,3%. Задание 8 (на понимание ключевой идеи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гиперболоидных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шуховских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 конструкций, при чем выраженную в графической форме) справились 80% обучающихся. </w:t>
      </w:r>
      <w:proofErr w:type="gramEnd"/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lastRenderedPageBreak/>
        <w:t>Задание 10 – самое сложное задание в блоке, требующее внимательного сопоставления информации в двух текстах и различения того, что в тексте действительно сказано, и его поверхностного пересказа – % выполнения - 51,1%.</w:t>
      </w:r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5C59D2">
        <w:rPr>
          <w:rFonts w:ascii="Times New Roman" w:hAnsi="Times New Roman" w:cs="Times New Roman"/>
          <w:sz w:val="24"/>
          <w:szCs w:val="24"/>
        </w:rPr>
        <w:t>Задание 11 – умение собирать воедино полученную из двух текстов сведения, при котором требуется собственное осмысление, собственный взгляд сквозь призму темы доклада «Идеи, которые опередили свое время» - % выполнения - 16%.</w:t>
      </w:r>
      <w:proofErr w:type="gramEnd"/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Задания, с которыми успешно справились (≥ 65% обучающихся набрали максимальное количество баллов): в 1-м блоке «Человек-фабрика» -1,2,3, 5,8,9. Успешно справились с ключевым заданием 8 – 80%. Особенные затруднения вызвало задание 11.</w:t>
      </w:r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9D2">
        <w:rPr>
          <w:rFonts w:ascii="Times New Roman" w:hAnsi="Times New Roman" w:cs="Times New Roman"/>
          <w:b/>
          <w:sz w:val="24"/>
          <w:szCs w:val="24"/>
        </w:rPr>
        <w:t>2 блок «Антибиотики» (12 заданий).</w:t>
      </w:r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Задания этого блока состоят из нескольких информационных листков и моделируют ситуацию восприятия общественн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значимой научной информации. При этом нужно уметь анализировать не только собственно текст, но и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инфографику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. Задания этого блока разного уровня трудности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низкого до высокого.</w:t>
      </w:r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>Из относительно легких заданий (1, 4, 10)  обучающиеся успешно справились с заданием 10 (умение находить и извлекать несколько единиц информации, расположенных в разных фрагментах текста) % выполнения - 77,7%. Затруднились с заданиями 1,4 – % выполнения: 24,4-35,5%.</w:t>
      </w:r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Из трудных заданий (5,7) успешно справились с заданием 5 (умение находить и извлекать одну единицу информации)  % выполнения - 60%. </w:t>
      </w:r>
    </w:p>
    <w:p w:rsidR="003D5BDF" w:rsidRPr="002247A3" w:rsidRDefault="003D5BDF" w:rsidP="002247A3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9D2">
        <w:rPr>
          <w:rFonts w:ascii="Times New Roman" w:hAnsi="Times New Roman" w:cs="Times New Roman"/>
          <w:b/>
          <w:sz w:val="24"/>
          <w:szCs w:val="24"/>
        </w:rPr>
        <w:t>Вывод:</w:t>
      </w:r>
      <w:r w:rsidR="00224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9D2">
        <w:rPr>
          <w:rFonts w:ascii="Times New Roman" w:hAnsi="Times New Roman" w:cs="Times New Roman"/>
          <w:sz w:val="24"/>
          <w:szCs w:val="24"/>
        </w:rPr>
        <w:t xml:space="preserve">По результатам анализа итогов мониторинга читательская грамотность среди обучающихся 10-х классов сформирована у  97,7% детей, не сформирована у 2,3 %. Высокий уровень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 читательской грамотности показали 33,3% обучающихся. Повышенный уровень - 22,2%. Средний уровень - 26,6%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>, низкий уровень -15,5%.</w:t>
      </w:r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Анализ результатов выполнения диагностической работы в 10 классах по читательской грамотности показывает достаточный уровень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 следующих ключевых компетенций: оценивать содержание и форму текста, </w:t>
      </w:r>
      <w:r w:rsidR="002247A3">
        <w:rPr>
          <w:rFonts w:ascii="Times New Roman" w:hAnsi="Times New Roman" w:cs="Times New Roman"/>
          <w:sz w:val="24"/>
          <w:szCs w:val="24"/>
        </w:rPr>
        <w:t>и</w:t>
      </w:r>
      <w:r w:rsidRPr="005C59D2">
        <w:rPr>
          <w:rFonts w:ascii="Times New Roman" w:hAnsi="Times New Roman" w:cs="Times New Roman"/>
          <w:sz w:val="24"/>
          <w:szCs w:val="24"/>
        </w:rPr>
        <w:t>нтегрировать и интерпретировать информацию текста, находить и извлекать информацию,</w:t>
      </w:r>
      <w:r w:rsidR="005C59D2">
        <w:rPr>
          <w:rFonts w:ascii="Times New Roman" w:hAnsi="Times New Roman" w:cs="Times New Roman"/>
          <w:sz w:val="24"/>
          <w:szCs w:val="24"/>
        </w:rPr>
        <w:t xml:space="preserve"> осмыслива</w:t>
      </w:r>
      <w:r w:rsidRPr="005C59D2">
        <w:rPr>
          <w:rFonts w:ascii="Times New Roman" w:hAnsi="Times New Roman" w:cs="Times New Roman"/>
          <w:sz w:val="24"/>
          <w:szCs w:val="24"/>
        </w:rPr>
        <w:t>ть и оценивать содержание и форму текста.</w:t>
      </w:r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5C59D2">
        <w:rPr>
          <w:rFonts w:ascii="Times New Roman" w:hAnsi="Times New Roman" w:cs="Times New Roman"/>
          <w:sz w:val="24"/>
          <w:szCs w:val="24"/>
        </w:rPr>
        <w:t xml:space="preserve">Основные проблемы возникли в связи с недостаточной 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 умений делать выводы, использовать информацию из текста для решения практической задачи, находить и извлекать одну единицу информации, использовать информацию из текста для решения практической задачи с привлечением фоновых знаний.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Одна из причин такой ситуации связана с недостатком читательского опыта работы с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lastRenderedPageBreak/>
        <w:t>инфографикой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, деловыми текстами. Анализ выполнения отдельных заданий убеждает в необходимости интенсивного использования на уроках и во внеурочных занятиях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инфографику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, информационные листки. Обратить внимание на работу над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несплошными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 и смешанными текстами. </w:t>
      </w:r>
    </w:p>
    <w:p w:rsidR="003D5BDF" w:rsidRPr="005C59D2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9D2">
        <w:rPr>
          <w:rFonts w:ascii="Times New Roman" w:hAnsi="Times New Roman" w:cs="Times New Roman"/>
          <w:b/>
          <w:sz w:val="24"/>
          <w:szCs w:val="24"/>
        </w:rPr>
        <w:t>Формирование читательской грамотности в процессе подготовки к ГИА (ОГЭ, ЕГЭ, итоговое собеседование, итоговое сочинение)</w:t>
      </w:r>
      <w:r w:rsidR="004B34EC" w:rsidRPr="005C59D2">
        <w:rPr>
          <w:rFonts w:ascii="Times New Roman" w:hAnsi="Times New Roman" w:cs="Times New Roman"/>
          <w:b/>
          <w:sz w:val="24"/>
          <w:szCs w:val="24"/>
        </w:rPr>
        <w:t>.</w:t>
      </w:r>
      <w:r w:rsidRPr="005C59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50D1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Умение грамотно прочитать текст, понять и оценить его содержание, высказать свое мнение – основные составляющие читательской грамотности, которая должна быть развита у выпускников основной и старшей школы. Читательские действия: умение отбирать, сопоставлять и обобщать информацию, определять авторскую позицию, обосновывать собственное мнение - являются основными для выпускника, успешно справившегося с экзаменами (ГИА). </w:t>
      </w:r>
    </w:p>
    <w:p w:rsidR="009650D1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Для решения заданий ОГЭ и ЕГЭ нужно уметь использовать разные виды чтения (просмотровое, выборочное, поисковое) и уметь анализировать текст (толковать и обобщать информацию, выявлять ключевые темы и нравственные проблемы, оформлять выводы). </w:t>
      </w:r>
      <w:proofErr w:type="spellStart"/>
      <w:r w:rsidRPr="005C59D2"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 w:rsidRPr="005C59D2">
        <w:rPr>
          <w:rFonts w:ascii="Times New Roman" w:hAnsi="Times New Roman" w:cs="Times New Roman"/>
          <w:sz w:val="24"/>
          <w:szCs w:val="24"/>
        </w:rPr>
        <w:t xml:space="preserve"> ОГЭ и ЕГЭ по русскому языку и литературе проверяют умения, которые являются показателями читательской грамотности. Мои ученики успешно справляются с этой задачей. </w:t>
      </w:r>
    </w:p>
    <w:p w:rsidR="009650D1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t xml:space="preserve">Итоговое сочинение (изложение) является допуском к ГИА выпускников 11-х классов. Учащимся необходимо написать рассуждение с опорой на жизненный и читательский опыт. Условием, позволяющим успешно справиться с этим заданием, является функциональное чтение, благодаря которому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школьники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верно понимают и раскрывают тему сочинения, привлекают аргументы из художественных произведений и комментируют их, производят смысловой анализ текста, обращаются к сюжетным линиям, к характерам героев, приводят в пример тексты с такой же тематикой и проблематикой.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Анализ проверенных и оцененных итоговых сочинений моих учеников позволяет выявить важнейшие положительные параметры качества работ: умение создавать самостоятельный полноформатный связный текст, выбирать убедительный путь раскрытия темы, отбирать и систематизировать материал на определенную тему, подбирать литературный материал как логическое продолжение собственных рассуждений, строить аргументацию, последовательно подводящую к необходимым выводам, видеть собственный текст как смысловое целое.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А все это – сформированные читательские действия, на которых основаны ключевые области читательской грамотности.</w:t>
      </w:r>
    </w:p>
    <w:p w:rsidR="003D5BDF" w:rsidRDefault="003D5BDF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C59D2">
        <w:rPr>
          <w:rFonts w:ascii="Times New Roman" w:hAnsi="Times New Roman" w:cs="Times New Roman"/>
          <w:sz w:val="24"/>
          <w:szCs w:val="24"/>
        </w:rPr>
        <w:lastRenderedPageBreak/>
        <w:t xml:space="preserve"> Использование приемов развития читательской грамотности служит успешной сдаче итогового собеседования выпускниками 9-х классов. Особое внимание уделяется работе с текстом, стратегиям чтения, при смысловом анализе информации выполняются задания, формирующие читательские (коммуникативные) умения. Так,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подготовленные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мной обучающиеся успешно справляются с этим видом допуска к ОГЭ. </w:t>
      </w:r>
      <w:proofErr w:type="gramStart"/>
      <w:r w:rsidRPr="005C59D2">
        <w:rPr>
          <w:rFonts w:ascii="Times New Roman" w:hAnsi="Times New Roman" w:cs="Times New Roman"/>
          <w:sz w:val="24"/>
          <w:szCs w:val="24"/>
        </w:rPr>
        <w:t>Анализ результатов итогового собеседования свидетельствует о том, что у моих учеников на высоком уровне сформированы следующие умения: чтение текста в соответствии с интонационным, пунктуационным оформлением и коммуникативной задачей; составление монологического высказывания по выбранной теме; ведение диалога с учителем-собеседником; выбор оптимального для коммуникативной задачи темпа чтения; отбор речевых средств в соответствии с речевой ситуацией;</w:t>
      </w:r>
      <w:proofErr w:type="gramEnd"/>
      <w:r w:rsidRPr="005C59D2">
        <w:rPr>
          <w:rFonts w:ascii="Times New Roman" w:hAnsi="Times New Roman" w:cs="Times New Roman"/>
          <w:sz w:val="24"/>
          <w:szCs w:val="24"/>
        </w:rPr>
        <w:t xml:space="preserve"> умение применять различные способы цитирования.</w:t>
      </w:r>
    </w:p>
    <w:p w:rsidR="003D17A3" w:rsidRPr="00822F49" w:rsidRDefault="003D17A3" w:rsidP="003D17A3">
      <w:pPr>
        <w:pStyle w:val="a7"/>
        <w:spacing w:line="360" w:lineRule="auto"/>
        <w:contextualSpacing/>
        <w:jc w:val="center"/>
        <w:rPr>
          <w:b/>
          <w:iCs/>
        </w:rPr>
      </w:pPr>
      <w:r w:rsidRPr="00822F49">
        <w:rPr>
          <w:b/>
          <w:i/>
        </w:rPr>
        <w:t xml:space="preserve">Результаты освоения </w:t>
      </w:r>
      <w:proofErr w:type="gramStart"/>
      <w:r w:rsidRPr="00822F49">
        <w:rPr>
          <w:b/>
          <w:i/>
        </w:rPr>
        <w:t>обучающимися</w:t>
      </w:r>
      <w:proofErr w:type="gramEnd"/>
      <w:r w:rsidRPr="00822F49">
        <w:rPr>
          <w:b/>
          <w:i/>
        </w:rPr>
        <w:t xml:space="preserve"> образовательных программ:</w:t>
      </w:r>
    </w:p>
    <w:p w:rsidR="003D17A3" w:rsidRPr="00106D91" w:rsidRDefault="003D17A3" w:rsidP="003D17A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06D91">
        <w:rPr>
          <w:rFonts w:ascii="Times New Roman" w:hAnsi="Times New Roman"/>
          <w:b/>
          <w:sz w:val="24"/>
          <w:szCs w:val="24"/>
        </w:rPr>
        <w:t>Русский язык:</w:t>
      </w:r>
    </w:p>
    <w:p w:rsidR="003D17A3" w:rsidRPr="00106D91" w:rsidRDefault="003D17A3" w:rsidP="003D17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06D91">
        <w:rPr>
          <w:rFonts w:ascii="Times New Roman" w:hAnsi="Times New Roman"/>
          <w:sz w:val="24"/>
          <w:szCs w:val="24"/>
        </w:rPr>
        <w:t xml:space="preserve">2016-2017 </w:t>
      </w:r>
      <w:proofErr w:type="spellStart"/>
      <w:r w:rsidRPr="00106D91">
        <w:rPr>
          <w:rFonts w:ascii="Times New Roman" w:hAnsi="Times New Roman"/>
          <w:sz w:val="24"/>
          <w:szCs w:val="24"/>
        </w:rPr>
        <w:t>уч</w:t>
      </w:r>
      <w:proofErr w:type="gramStart"/>
      <w:r w:rsidRPr="00106D91">
        <w:rPr>
          <w:rFonts w:ascii="Times New Roman" w:hAnsi="Times New Roman"/>
          <w:sz w:val="24"/>
          <w:szCs w:val="24"/>
        </w:rPr>
        <w:t>.г</w:t>
      </w:r>
      <w:proofErr w:type="gramEnd"/>
      <w:r w:rsidRPr="00106D91">
        <w:rPr>
          <w:rFonts w:ascii="Times New Roman" w:hAnsi="Times New Roman"/>
          <w:sz w:val="24"/>
          <w:szCs w:val="24"/>
        </w:rPr>
        <w:t>од</w:t>
      </w:r>
      <w:proofErr w:type="spellEnd"/>
      <w:r w:rsidRPr="00106D91">
        <w:rPr>
          <w:rFonts w:ascii="Times New Roman" w:hAnsi="Times New Roman"/>
          <w:sz w:val="24"/>
          <w:szCs w:val="24"/>
        </w:rPr>
        <w:t>: успеваемость - 100%, качество – 64%.</w:t>
      </w:r>
    </w:p>
    <w:p w:rsidR="003D17A3" w:rsidRDefault="003D17A3" w:rsidP="003D17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06D91">
        <w:rPr>
          <w:rFonts w:ascii="Times New Roman" w:hAnsi="Times New Roman"/>
          <w:sz w:val="24"/>
          <w:szCs w:val="24"/>
        </w:rPr>
        <w:t xml:space="preserve">2017-2018 </w:t>
      </w:r>
      <w:proofErr w:type="spellStart"/>
      <w:r w:rsidRPr="00106D91">
        <w:rPr>
          <w:rFonts w:ascii="Times New Roman" w:hAnsi="Times New Roman"/>
          <w:sz w:val="24"/>
          <w:szCs w:val="24"/>
        </w:rPr>
        <w:t>уч</w:t>
      </w:r>
      <w:proofErr w:type="gramStart"/>
      <w:r w:rsidRPr="00106D91">
        <w:rPr>
          <w:rFonts w:ascii="Times New Roman" w:hAnsi="Times New Roman"/>
          <w:sz w:val="24"/>
          <w:szCs w:val="24"/>
        </w:rPr>
        <w:t>.г</w:t>
      </w:r>
      <w:proofErr w:type="gramEnd"/>
      <w:r w:rsidRPr="00106D91">
        <w:rPr>
          <w:rFonts w:ascii="Times New Roman" w:hAnsi="Times New Roman"/>
          <w:sz w:val="24"/>
          <w:szCs w:val="24"/>
        </w:rPr>
        <w:t>од</w:t>
      </w:r>
      <w:proofErr w:type="spellEnd"/>
      <w:r w:rsidRPr="00106D91">
        <w:rPr>
          <w:rFonts w:ascii="Times New Roman" w:hAnsi="Times New Roman"/>
          <w:sz w:val="24"/>
          <w:szCs w:val="24"/>
        </w:rPr>
        <w:t>: успеваемость - 100%, качество - 65%.</w:t>
      </w:r>
    </w:p>
    <w:p w:rsidR="003D17A3" w:rsidRPr="00106D91" w:rsidRDefault="003D17A3" w:rsidP="003D17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</w:t>
      </w:r>
      <w:r w:rsidRPr="00106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D91">
        <w:rPr>
          <w:rFonts w:ascii="Times New Roman" w:hAnsi="Times New Roman"/>
          <w:sz w:val="24"/>
          <w:szCs w:val="24"/>
        </w:rPr>
        <w:t>уч</w:t>
      </w:r>
      <w:proofErr w:type="gramStart"/>
      <w:r w:rsidRPr="00106D91">
        <w:rPr>
          <w:rFonts w:ascii="Times New Roman" w:hAnsi="Times New Roman"/>
          <w:sz w:val="24"/>
          <w:szCs w:val="24"/>
        </w:rPr>
        <w:t>.г</w:t>
      </w:r>
      <w:proofErr w:type="gramEnd"/>
      <w:r w:rsidRPr="00106D91">
        <w:rPr>
          <w:rFonts w:ascii="Times New Roman" w:hAnsi="Times New Roman"/>
          <w:sz w:val="24"/>
          <w:szCs w:val="24"/>
        </w:rPr>
        <w:t>од</w:t>
      </w:r>
      <w:proofErr w:type="spellEnd"/>
      <w:r w:rsidRPr="00106D91">
        <w:rPr>
          <w:rFonts w:ascii="Times New Roman" w:hAnsi="Times New Roman"/>
          <w:sz w:val="24"/>
          <w:szCs w:val="24"/>
        </w:rPr>
        <w:t>: ус</w:t>
      </w:r>
      <w:r>
        <w:rPr>
          <w:rFonts w:ascii="Times New Roman" w:hAnsi="Times New Roman"/>
          <w:sz w:val="24"/>
          <w:szCs w:val="24"/>
        </w:rPr>
        <w:t>певаемость - 100%, качество – 67</w:t>
      </w:r>
      <w:r w:rsidRPr="00106D91">
        <w:rPr>
          <w:rFonts w:ascii="Times New Roman" w:hAnsi="Times New Roman"/>
          <w:sz w:val="24"/>
          <w:szCs w:val="24"/>
        </w:rPr>
        <w:t>%.</w:t>
      </w:r>
    </w:p>
    <w:p w:rsidR="003D17A3" w:rsidRDefault="003D17A3" w:rsidP="003D17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</w:t>
      </w:r>
      <w:r w:rsidRPr="00106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D91">
        <w:rPr>
          <w:rFonts w:ascii="Times New Roman" w:hAnsi="Times New Roman"/>
          <w:sz w:val="24"/>
          <w:szCs w:val="24"/>
        </w:rPr>
        <w:t>уч</w:t>
      </w:r>
      <w:proofErr w:type="gramStart"/>
      <w:r w:rsidRPr="00106D91">
        <w:rPr>
          <w:rFonts w:ascii="Times New Roman" w:hAnsi="Times New Roman"/>
          <w:sz w:val="24"/>
          <w:szCs w:val="24"/>
        </w:rPr>
        <w:t>.г</w:t>
      </w:r>
      <w:proofErr w:type="gramEnd"/>
      <w:r w:rsidRPr="00106D91">
        <w:rPr>
          <w:rFonts w:ascii="Times New Roman" w:hAnsi="Times New Roman"/>
          <w:sz w:val="24"/>
          <w:szCs w:val="24"/>
        </w:rPr>
        <w:t>од</w:t>
      </w:r>
      <w:proofErr w:type="spellEnd"/>
      <w:r w:rsidRPr="00106D91">
        <w:rPr>
          <w:rFonts w:ascii="Times New Roman" w:hAnsi="Times New Roman"/>
          <w:sz w:val="24"/>
          <w:szCs w:val="24"/>
        </w:rPr>
        <w:t>: ус</w:t>
      </w:r>
      <w:r>
        <w:rPr>
          <w:rFonts w:ascii="Times New Roman" w:hAnsi="Times New Roman"/>
          <w:sz w:val="24"/>
          <w:szCs w:val="24"/>
        </w:rPr>
        <w:t>певаемость - 100%, качество - 68</w:t>
      </w:r>
      <w:r w:rsidRPr="00106D91">
        <w:rPr>
          <w:rFonts w:ascii="Times New Roman" w:hAnsi="Times New Roman"/>
          <w:sz w:val="24"/>
          <w:szCs w:val="24"/>
        </w:rPr>
        <w:t>%.</w:t>
      </w:r>
    </w:p>
    <w:p w:rsidR="003D17A3" w:rsidRPr="00106D91" w:rsidRDefault="003D17A3" w:rsidP="003D17A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06D91">
        <w:rPr>
          <w:rFonts w:ascii="Times New Roman" w:hAnsi="Times New Roman"/>
          <w:b/>
          <w:sz w:val="24"/>
          <w:szCs w:val="24"/>
        </w:rPr>
        <w:t>Литература:</w:t>
      </w:r>
    </w:p>
    <w:p w:rsidR="003D17A3" w:rsidRPr="00106D91" w:rsidRDefault="003D17A3" w:rsidP="003D17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06D91">
        <w:rPr>
          <w:rFonts w:ascii="Times New Roman" w:hAnsi="Times New Roman"/>
          <w:sz w:val="24"/>
          <w:szCs w:val="24"/>
        </w:rPr>
        <w:t xml:space="preserve">2016-2017 </w:t>
      </w:r>
      <w:proofErr w:type="spellStart"/>
      <w:r w:rsidRPr="00106D91">
        <w:rPr>
          <w:rFonts w:ascii="Times New Roman" w:hAnsi="Times New Roman"/>
          <w:sz w:val="24"/>
          <w:szCs w:val="24"/>
        </w:rPr>
        <w:t>уч</w:t>
      </w:r>
      <w:proofErr w:type="gramStart"/>
      <w:r w:rsidRPr="00106D91">
        <w:rPr>
          <w:rFonts w:ascii="Times New Roman" w:hAnsi="Times New Roman"/>
          <w:sz w:val="24"/>
          <w:szCs w:val="24"/>
        </w:rPr>
        <w:t>.г</w:t>
      </w:r>
      <w:proofErr w:type="gramEnd"/>
      <w:r w:rsidRPr="00106D91">
        <w:rPr>
          <w:rFonts w:ascii="Times New Roman" w:hAnsi="Times New Roman"/>
          <w:sz w:val="24"/>
          <w:szCs w:val="24"/>
        </w:rPr>
        <w:t>од</w:t>
      </w:r>
      <w:proofErr w:type="spellEnd"/>
      <w:r w:rsidRPr="00106D91">
        <w:rPr>
          <w:rFonts w:ascii="Times New Roman" w:hAnsi="Times New Roman"/>
          <w:sz w:val="24"/>
          <w:szCs w:val="24"/>
        </w:rPr>
        <w:t>: успеваемость - 100%, качество - 69%.</w:t>
      </w:r>
    </w:p>
    <w:p w:rsidR="003D17A3" w:rsidRPr="00106D91" w:rsidRDefault="003D17A3" w:rsidP="003D17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06D91">
        <w:rPr>
          <w:rFonts w:ascii="Times New Roman" w:hAnsi="Times New Roman"/>
          <w:sz w:val="24"/>
          <w:szCs w:val="24"/>
        </w:rPr>
        <w:t xml:space="preserve">2017-2018 </w:t>
      </w:r>
      <w:proofErr w:type="spellStart"/>
      <w:r w:rsidRPr="00106D91">
        <w:rPr>
          <w:rFonts w:ascii="Times New Roman" w:hAnsi="Times New Roman"/>
          <w:sz w:val="24"/>
          <w:szCs w:val="24"/>
        </w:rPr>
        <w:t>уч</w:t>
      </w:r>
      <w:proofErr w:type="gramStart"/>
      <w:r w:rsidRPr="00106D91">
        <w:rPr>
          <w:rFonts w:ascii="Times New Roman" w:hAnsi="Times New Roman"/>
          <w:sz w:val="24"/>
          <w:szCs w:val="24"/>
        </w:rPr>
        <w:t>.г</w:t>
      </w:r>
      <w:proofErr w:type="gramEnd"/>
      <w:r w:rsidRPr="00106D91">
        <w:rPr>
          <w:rFonts w:ascii="Times New Roman" w:hAnsi="Times New Roman"/>
          <w:sz w:val="24"/>
          <w:szCs w:val="24"/>
        </w:rPr>
        <w:t>од</w:t>
      </w:r>
      <w:proofErr w:type="spellEnd"/>
      <w:r w:rsidRPr="00106D91">
        <w:rPr>
          <w:rFonts w:ascii="Times New Roman" w:hAnsi="Times New Roman"/>
          <w:sz w:val="24"/>
          <w:szCs w:val="24"/>
        </w:rPr>
        <w:t>: успеваемость - 100%, качество - 71%.</w:t>
      </w:r>
    </w:p>
    <w:p w:rsidR="003D17A3" w:rsidRPr="00106D91" w:rsidRDefault="003D17A3" w:rsidP="003D17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</w:t>
      </w:r>
      <w:r w:rsidRPr="00106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D91">
        <w:rPr>
          <w:rFonts w:ascii="Times New Roman" w:hAnsi="Times New Roman"/>
          <w:sz w:val="24"/>
          <w:szCs w:val="24"/>
        </w:rPr>
        <w:t>уч</w:t>
      </w:r>
      <w:proofErr w:type="gramStart"/>
      <w:r w:rsidRPr="00106D91">
        <w:rPr>
          <w:rFonts w:ascii="Times New Roman" w:hAnsi="Times New Roman"/>
          <w:sz w:val="24"/>
          <w:szCs w:val="24"/>
        </w:rPr>
        <w:t>.г</w:t>
      </w:r>
      <w:proofErr w:type="gramEnd"/>
      <w:r w:rsidRPr="00106D91">
        <w:rPr>
          <w:rFonts w:ascii="Times New Roman" w:hAnsi="Times New Roman"/>
          <w:sz w:val="24"/>
          <w:szCs w:val="24"/>
        </w:rPr>
        <w:t>од</w:t>
      </w:r>
      <w:proofErr w:type="spellEnd"/>
      <w:r w:rsidRPr="00106D91">
        <w:rPr>
          <w:rFonts w:ascii="Times New Roman" w:hAnsi="Times New Roman"/>
          <w:sz w:val="24"/>
          <w:szCs w:val="24"/>
        </w:rPr>
        <w:t>: ус</w:t>
      </w:r>
      <w:r>
        <w:rPr>
          <w:rFonts w:ascii="Times New Roman" w:hAnsi="Times New Roman"/>
          <w:sz w:val="24"/>
          <w:szCs w:val="24"/>
        </w:rPr>
        <w:t>певаемость - 100%, качество - 72</w:t>
      </w:r>
      <w:r w:rsidRPr="00106D91">
        <w:rPr>
          <w:rFonts w:ascii="Times New Roman" w:hAnsi="Times New Roman"/>
          <w:sz w:val="24"/>
          <w:szCs w:val="24"/>
        </w:rPr>
        <w:t>%.</w:t>
      </w:r>
    </w:p>
    <w:p w:rsidR="003D17A3" w:rsidRPr="00106D91" w:rsidRDefault="003D17A3" w:rsidP="003D17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</w:t>
      </w:r>
      <w:r w:rsidRPr="00106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D91">
        <w:rPr>
          <w:rFonts w:ascii="Times New Roman" w:hAnsi="Times New Roman"/>
          <w:sz w:val="24"/>
          <w:szCs w:val="24"/>
        </w:rPr>
        <w:t>уч</w:t>
      </w:r>
      <w:proofErr w:type="gramStart"/>
      <w:r w:rsidRPr="00106D91">
        <w:rPr>
          <w:rFonts w:ascii="Times New Roman" w:hAnsi="Times New Roman"/>
          <w:sz w:val="24"/>
          <w:szCs w:val="24"/>
        </w:rPr>
        <w:t>.г</w:t>
      </w:r>
      <w:proofErr w:type="gramEnd"/>
      <w:r w:rsidRPr="00106D91">
        <w:rPr>
          <w:rFonts w:ascii="Times New Roman" w:hAnsi="Times New Roman"/>
          <w:sz w:val="24"/>
          <w:szCs w:val="24"/>
        </w:rPr>
        <w:t>од</w:t>
      </w:r>
      <w:proofErr w:type="spellEnd"/>
      <w:r w:rsidRPr="00106D91">
        <w:rPr>
          <w:rFonts w:ascii="Times New Roman" w:hAnsi="Times New Roman"/>
          <w:sz w:val="24"/>
          <w:szCs w:val="24"/>
        </w:rPr>
        <w:t>: ус</w:t>
      </w:r>
      <w:r>
        <w:rPr>
          <w:rFonts w:ascii="Times New Roman" w:hAnsi="Times New Roman"/>
          <w:sz w:val="24"/>
          <w:szCs w:val="24"/>
        </w:rPr>
        <w:t>певаемость - 100%, качество - 73</w:t>
      </w:r>
      <w:r w:rsidRPr="00106D91">
        <w:rPr>
          <w:rFonts w:ascii="Times New Roman" w:hAnsi="Times New Roman"/>
          <w:sz w:val="24"/>
          <w:szCs w:val="24"/>
        </w:rPr>
        <w:t>%.</w:t>
      </w:r>
    </w:p>
    <w:p w:rsidR="003D17A3" w:rsidRPr="009F0600" w:rsidRDefault="003D17A3" w:rsidP="003D17A3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F0600">
        <w:rPr>
          <w:rFonts w:ascii="Times New Roman" w:hAnsi="Times New Roman"/>
          <w:b/>
          <w:sz w:val="24"/>
          <w:szCs w:val="24"/>
          <w:lang w:eastAsia="ru-RU"/>
        </w:rPr>
        <w:t>Результаты итоговой аттестации</w:t>
      </w:r>
    </w:p>
    <w:p w:rsidR="003D17A3" w:rsidRDefault="003D17A3" w:rsidP="003D17A3">
      <w:pPr>
        <w:shd w:val="clear" w:color="auto" w:fill="FFFFFF"/>
        <w:spacing w:after="655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Позитивная динамика «качества знаний» обучающихся по результатам итоговой аттестации в форме ОГЭ, ЕГЭ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1114"/>
        <w:gridCol w:w="1152"/>
        <w:gridCol w:w="1137"/>
        <w:gridCol w:w="1578"/>
        <w:gridCol w:w="1191"/>
        <w:gridCol w:w="1764"/>
        <w:gridCol w:w="1670"/>
      </w:tblGrid>
      <w:tr w:rsidR="003D17A3" w:rsidRPr="00123037" w:rsidTr="003D17A3">
        <w:tc>
          <w:tcPr>
            <w:tcW w:w="1114" w:type="dxa"/>
          </w:tcPr>
          <w:p w:rsidR="003D17A3" w:rsidRPr="00123037" w:rsidRDefault="003D17A3" w:rsidP="00351CB1">
            <w:pPr>
              <w:pStyle w:val="6"/>
              <w:outlineLvl w:val="5"/>
              <w:rPr>
                <w:color w:val="auto"/>
              </w:rPr>
            </w:pPr>
            <w:r w:rsidRPr="00123037">
              <w:rPr>
                <w:color w:val="auto"/>
              </w:rPr>
              <w:t xml:space="preserve">Год </w:t>
            </w:r>
          </w:p>
        </w:tc>
        <w:tc>
          <w:tcPr>
            <w:tcW w:w="1152" w:type="dxa"/>
          </w:tcPr>
          <w:p w:rsidR="003D17A3" w:rsidRPr="00123037" w:rsidRDefault="003D17A3" w:rsidP="00351CB1">
            <w:pPr>
              <w:pStyle w:val="6"/>
              <w:outlineLvl w:val="5"/>
              <w:rPr>
                <w:color w:val="auto"/>
              </w:rPr>
            </w:pPr>
            <w:r w:rsidRPr="00123037">
              <w:rPr>
                <w:color w:val="auto"/>
              </w:rPr>
              <w:t>Форма ГИА</w:t>
            </w:r>
          </w:p>
        </w:tc>
        <w:tc>
          <w:tcPr>
            <w:tcW w:w="1137" w:type="dxa"/>
          </w:tcPr>
          <w:p w:rsidR="003D17A3" w:rsidRPr="00123037" w:rsidRDefault="003D17A3" w:rsidP="00351CB1">
            <w:pPr>
              <w:pStyle w:val="6"/>
              <w:outlineLvl w:val="5"/>
              <w:rPr>
                <w:color w:val="auto"/>
              </w:rPr>
            </w:pPr>
            <w:r w:rsidRPr="00123037">
              <w:rPr>
                <w:color w:val="auto"/>
              </w:rPr>
              <w:t>Класс</w:t>
            </w:r>
          </w:p>
        </w:tc>
        <w:tc>
          <w:tcPr>
            <w:tcW w:w="1578" w:type="dxa"/>
          </w:tcPr>
          <w:p w:rsidR="003D17A3" w:rsidRPr="00123037" w:rsidRDefault="003D17A3" w:rsidP="00351CB1">
            <w:pPr>
              <w:pStyle w:val="6"/>
              <w:outlineLvl w:val="5"/>
              <w:rPr>
                <w:color w:val="auto"/>
              </w:rPr>
            </w:pPr>
            <w:r w:rsidRPr="00123037">
              <w:rPr>
                <w:color w:val="auto"/>
              </w:rPr>
              <w:t>% выполнения</w:t>
            </w:r>
          </w:p>
        </w:tc>
        <w:tc>
          <w:tcPr>
            <w:tcW w:w="1191" w:type="dxa"/>
          </w:tcPr>
          <w:p w:rsidR="003D17A3" w:rsidRPr="00123037" w:rsidRDefault="003D17A3" w:rsidP="00351CB1">
            <w:pPr>
              <w:pStyle w:val="6"/>
              <w:outlineLvl w:val="5"/>
              <w:rPr>
                <w:color w:val="auto"/>
              </w:rPr>
            </w:pPr>
            <w:r w:rsidRPr="00123037">
              <w:rPr>
                <w:color w:val="auto"/>
              </w:rPr>
              <w:t>% качества</w:t>
            </w:r>
          </w:p>
        </w:tc>
        <w:tc>
          <w:tcPr>
            <w:tcW w:w="1764" w:type="dxa"/>
          </w:tcPr>
          <w:p w:rsidR="003D17A3" w:rsidRPr="00123037" w:rsidRDefault="003D17A3" w:rsidP="00351CB1">
            <w:pPr>
              <w:pStyle w:val="6"/>
              <w:outlineLvl w:val="5"/>
              <w:rPr>
                <w:color w:val="auto"/>
              </w:rPr>
            </w:pPr>
            <w:r w:rsidRPr="00123037">
              <w:rPr>
                <w:color w:val="auto"/>
              </w:rPr>
              <w:t>Высокий балл</w:t>
            </w:r>
          </w:p>
        </w:tc>
        <w:tc>
          <w:tcPr>
            <w:tcW w:w="1670" w:type="dxa"/>
          </w:tcPr>
          <w:p w:rsidR="003D17A3" w:rsidRPr="00123037" w:rsidRDefault="003D17A3" w:rsidP="00351CB1">
            <w:pPr>
              <w:pStyle w:val="6"/>
              <w:outlineLvl w:val="5"/>
              <w:rPr>
                <w:color w:val="auto"/>
              </w:rPr>
            </w:pPr>
            <w:r w:rsidRPr="00123037">
              <w:rPr>
                <w:color w:val="auto"/>
              </w:rPr>
              <w:t>Средний балл</w:t>
            </w:r>
          </w:p>
        </w:tc>
      </w:tr>
      <w:tr w:rsidR="003D17A3" w:rsidRPr="00201287" w:rsidTr="003D17A3">
        <w:tc>
          <w:tcPr>
            <w:tcW w:w="1114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2014 г.</w:t>
            </w:r>
          </w:p>
        </w:tc>
        <w:tc>
          <w:tcPr>
            <w:tcW w:w="1152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ЕГЭ</w:t>
            </w:r>
          </w:p>
        </w:tc>
        <w:tc>
          <w:tcPr>
            <w:tcW w:w="1137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11 «б»</w:t>
            </w:r>
          </w:p>
        </w:tc>
        <w:tc>
          <w:tcPr>
            <w:tcW w:w="1578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100 %</w:t>
            </w:r>
          </w:p>
        </w:tc>
        <w:tc>
          <w:tcPr>
            <w:tcW w:w="1191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42,8%</w:t>
            </w:r>
          </w:p>
        </w:tc>
        <w:tc>
          <w:tcPr>
            <w:tcW w:w="1764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75</w:t>
            </w:r>
          </w:p>
        </w:tc>
        <w:tc>
          <w:tcPr>
            <w:tcW w:w="1670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50</w:t>
            </w:r>
          </w:p>
        </w:tc>
      </w:tr>
      <w:tr w:rsidR="003D17A3" w:rsidRPr="00201287" w:rsidTr="003D17A3">
        <w:tc>
          <w:tcPr>
            <w:tcW w:w="1114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2015 г.</w:t>
            </w:r>
          </w:p>
        </w:tc>
        <w:tc>
          <w:tcPr>
            <w:tcW w:w="1152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ЕГЭ</w:t>
            </w:r>
          </w:p>
        </w:tc>
        <w:tc>
          <w:tcPr>
            <w:tcW w:w="1137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11 «а»</w:t>
            </w:r>
          </w:p>
        </w:tc>
        <w:tc>
          <w:tcPr>
            <w:tcW w:w="1578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100  %</w:t>
            </w:r>
          </w:p>
        </w:tc>
        <w:tc>
          <w:tcPr>
            <w:tcW w:w="1191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65%</w:t>
            </w:r>
          </w:p>
        </w:tc>
        <w:tc>
          <w:tcPr>
            <w:tcW w:w="1764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92</w:t>
            </w:r>
          </w:p>
        </w:tc>
        <w:tc>
          <w:tcPr>
            <w:tcW w:w="1670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 w:rsidRPr="00201287">
              <w:rPr>
                <w:b w:val="0"/>
                <w:color w:val="auto"/>
              </w:rPr>
              <w:t>61</w:t>
            </w:r>
          </w:p>
        </w:tc>
      </w:tr>
      <w:tr w:rsidR="003D17A3" w:rsidRPr="00201287" w:rsidTr="003D17A3">
        <w:tc>
          <w:tcPr>
            <w:tcW w:w="1114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2022 г.</w:t>
            </w:r>
          </w:p>
        </w:tc>
        <w:tc>
          <w:tcPr>
            <w:tcW w:w="1152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ОГЭ</w:t>
            </w:r>
          </w:p>
        </w:tc>
        <w:tc>
          <w:tcPr>
            <w:tcW w:w="1137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9 «а»</w:t>
            </w:r>
          </w:p>
        </w:tc>
        <w:tc>
          <w:tcPr>
            <w:tcW w:w="1578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100%</w:t>
            </w:r>
          </w:p>
        </w:tc>
        <w:tc>
          <w:tcPr>
            <w:tcW w:w="1191" w:type="dxa"/>
          </w:tcPr>
          <w:p w:rsidR="003D17A3" w:rsidRPr="00201287" w:rsidRDefault="000241E2" w:rsidP="00351CB1">
            <w:pPr>
              <w:pStyle w:val="6"/>
              <w:outlineLvl w:val="5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57</w:t>
            </w:r>
            <w:r w:rsidR="003D17A3">
              <w:rPr>
                <w:b w:val="0"/>
                <w:color w:val="auto"/>
              </w:rPr>
              <w:t>%</w:t>
            </w:r>
          </w:p>
        </w:tc>
        <w:tc>
          <w:tcPr>
            <w:tcW w:w="1764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30</w:t>
            </w:r>
          </w:p>
        </w:tc>
        <w:tc>
          <w:tcPr>
            <w:tcW w:w="1670" w:type="dxa"/>
          </w:tcPr>
          <w:p w:rsidR="003D17A3" w:rsidRPr="00201287" w:rsidRDefault="003D17A3" w:rsidP="00351CB1">
            <w:pPr>
              <w:pStyle w:val="6"/>
              <w:outlineLvl w:val="5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21</w:t>
            </w:r>
          </w:p>
        </w:tc>
      </w:tr>
    </w:tbl>
    <w:p w:rsidR="003D17A3" w:rsidRDefault="003D17A3" w:rsidP="003D17A3">
      <w:p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3D17A3" w:rsidRDefault="003D17A3" w:rsidP="003D17A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D17A3" w:rsidRPr="00106D91" w:rsidRDefault="003D17A3" w:rsidP="003D17A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06D91">
        <w:rPr>
          <w:rFonts w:ascii="Times New Roman" w:hAnsi="Times New Roman"/>
          <w:b/>
          <w:sz w:val="24"/>
          <w:szCs w:val="24"/>
        </w:rPr>
        <w:lastRenderedPageBreak/>
        <w:t>Результаты итогового сочинения:</w:t>
      </w:r>
    </w:p>
    <w:p w:rsidR="003D17A3" w:rsidRPr="003B162F" w:rsidRDefault="003D17A3" w:rsidP="003D17A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B162F">
        <w:rPr>
          <w:rFonts w:ascii="Times New Roman" w:hAnsi="Times New Roman"/>
          <w:b/>
          <w:sz w:val="24"/>
          <w:szCs w:val="24"/>
          <w:u w:val="single"/>
        </w:rPr>
        <w:t xml:space="preserve">2014-2015 </w:t>
      </w:r>
      <w:proofErr w:type="spellStart"/>
      <w:r w:rsidRPr="003B162F">
        <w:rPr>
          <w:rFonts w:ascii="Times New Roman" w:hAnsi="Times New Roman"/>
          <w:b/>
          <w:sz w:val="24"/>
          <w:szCs w:val="24"/>
          <w:u w:val="single"/>
        </w:rPr>
        <w:t>уч.г</w:t>
      </w:r>
      <w:proofErr w:type="spellEnd"/>
      <w:r w:rsidRPr="003B162F">
        <w:rPr>
          <w:rFonts w:ascii="Times New Roman" w:hAnsi="Times New Roman"/>
          <w:b/>
          <w:sz w:val="24"/>
          <w:szCs w:val="24"/>
          <w:u w:val="single"/>
        </w:rPr>
        <w:t xml:space="preserve">. </w:t>
      </w:r>
    </w:p>
    <w:p w:rsidR="003D17A3" w:rsidRDefault="003D17A3" w:rsidP="003D17A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06D91">
        <w:rPr>
          <w:rFonts w:ascii="Times New Roman" w:hAnsi="Times New Roman"/>
          <w:sz w:val="24"/>
          <w:szCs w:val="24"/>
        </w:rPr>
        <w:t xml:space="preserve">17 </w:t>
      </w:r>
      <w:proofErr w:type="gramStart"/>
      <w:r w:rsidRPr="00106D9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06D91">
        <w:rPr>
          <w:rFonts w:ascii="Times New Roman" w:hAnsi="Times New Roman"/>
          <w:sz w:val="24"/>
          <w:szCs w:val="24"/>
        </w:rPr>
        <w:t xml:space="preserve"> – зачет 100%</w:t>
      </w:r>
    </w:p>
    <w:p w:rsidR="003D17A3" w:rsidRDefault="003D17A3" w:rsidP="003D17A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A5BA1">
        <w:rPr>
          <w:rFonts w:ascii="Times New Roman" w:hAnsi="Times New Roman"/>
          <w:b/>
          <w:sz w:val="24"/>
          <w:szCs w:val="24"/>
        </w:rPr>
        <w:t>Результаты ВПР</w:t>
      </w:r>
      <w:r w:rsidR="000241E2">
        <w:rPr>
          <w:rFonts w:ascii="Times New Roman" w:hAnsi="Times New Roman"/>
          <w:b/>
          <w:sz w:val="24"/>
          <w:szCs w:val="24"/>
        </w:rPr>
        <w:t xml:space="preserve"> по русскому языку</w:t>
      </w:r>
      <w:r w:rsidRPr="003A5BA1">
        <w:rPr>
          <w:rFonts w:ascii="Times New Roman" w:hAnsi="Times New Roman"/>
          <w:b/>
          <w:sz w:val="24"/>
          <w:szCs w:val="24"/>
        </w:rPr>
        <w:t>:</w:t>
      </w:r>
    </w:p>
    <w:p w:rsidR="003D17A3" w:rsidRPr="00FD0359" w:rsidRDefault="003D17A3" w:rsidP="003D17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D0359">
        <w:rPr>
          <w:rFonts w:ascii="Times New Roman" w:hAnsi="Times New Roman"/>
          <w:b/>
          <w:sz w:val="24"/>
          <w:szCs w:val="24"/>
          <w:u w:val="single"/>
        </w:rPr>
        <w:t xml:space="preserve">2017-2018 </w:t>
      </w:r>
      <w:proofErr w:type="spellStart"/>
      <w:r w:rsidRPr="00FD0359">
        <w:rPr>
          <w:rFonts w:ascii="Times New Roman" w:hAnsi="Times New Roman"/>
          <w:b/>
          <w:sz w:val="24"/>
          <w:szCs w:val="24"/>
          <w:u w:val="single"/>
        </w:rPr>
        <w:t>уч.г</w:t>
      </w:r>
      <w:proofErr w:type="spellEnd"/>
      <w:r w:rsidRPr="00FD0359">
        <w:rPr>
          <w:rFonts w:ascii="Times New Roman" w:hAnsi="Times New Roman"/>
          <w:b/>
          <w:sz w:val="24"/>
          <w:szCs w:val="24"/>
          <w:u w:val="single"/>
        </w:rPr>
        <w:t xml:space="preserve">. </w:t>
      </w:r>
    </w:p>
    <w:p w:rsidR="003D17A3" w:rsidRDefault="003D17A3" w:rsidP="003D17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241E2">
        <w:rPr>
          <w:rFonts w:ascii="Times New Roman" w:hAnsi="Times New Roman"/>
          <w:sz w:val="24"/>
          <w:szCs w:val="24"/>
        </w:rPr>
        <w:t>-е</w:t>
      </w:r>
      <w:r>
        <w:rPr>
          <w:rFonts w:ascii="Times New Roman" w:hAnsi="Times New Roman"/>
          <w:sz w:val="24"/>
          <w:szCs w:val="24"/>
        </w:rPr>
        <w:t xml:space="preserve"> класс</w:t>
      </w:r>
      <w:r w:rsidR="000241E2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– 29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A5BA1">
        <w:rPr>
          <w:rFonts w:ascii="Times New Roman" w:hAnsi="Times New Roman"/>
          <w:sz w:val="24"/>
          <w:szCs w:val="24"/>
        </w:rPr>
        <w:t xml:space="preserve"> </w:t>
      </w:r>
    </w:p>
    <w:p w:rsidR="003D17A3" w:rsidRDefault="003D17A3" w:rsidP="003D17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5BA1">
        <w:rPr>
          <w:rFonts w:ascii="Times New Roman" w:hAnsi="Times New Roman"/>
          <w:sz w:val="24"/>
          <w:szCs w:val="24"/>
        </w:rPr>
        <w:t>Успеваемость – 100%, качество – 57%</w:t>
      </w:r>
    </w:p>
    <w:p w:rsidR="000241E2" w:rsidRDefault="000241E2" w:rsidP="003D17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D17A3" w:rsidRPr="00FD0359" w:rsidRDefault="003D17A3" w:rsidP="003D17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2022-2023</w:t>
      </w:r>
      <w:r w:rsidRPr="00FD035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D0359">
        <w:rPr>
          <w:rFonts w:ascii="Times New Roman" w:hAnsi="Times New Roman"/>
          <w:b/>
          <w:sz w:val="24"/>
          <w:szCs w:val="24"/>
          <w:u w:val="single"/>
        </w:rPr>
        <w:t>уч.г</w:t>
      </w:r>
      <w:proofErr w:type="spellEnd"/>
      <w:r w:rsidRPr="00FD0359">
        <w:rPr>
          <w:rFonts w:ascii="Times New Roman" w:hAnsi="Times New Roman"/>
          <w:b/>
          <w:sz w:val="24"/>
          <w:szCs w:val="24"/>
          <w:u w:val="single"/>
        </w:rPr>
        <w:t xml:space="preserve">. </w:t>
      </w:r>
    </w:p>
    <w:p w:rsidR="003D17A3" w:rsidRDefault="000241E2" w:rsidP="003D17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класс – </w:t>
      </w:r>
      <w:r w:rsidR="003D17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21 </w:t>
      </w:r>
      <w:proofErr w:type="gramStart"/>
      <w:r w:rsidR="003D17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3D17A3" w:rsidRPr="003A5BA1">
        <w:rPr>
          <w:rFonts w:ascii="Times New Roman" w:hAnsi="Times New Roman"/>
          <w:sz w:val="24"/>
          <w:szCs w:val="24"/>
        </w:rPr>
        <w:t xml:space="preserve"> </w:t>
      </w:r>
    </w:p>
    <w:p w:rsidR="003D17A3" w:rsidRDefault="003D17A3" w:rsidP="003D17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5BA1">
        <w:rPr>
          <w:rFonts w:ascii="Times New Roman" w:hAnsi="Times New Roman"/>
          <w:sz w:val="24"/>
          <w:szCs w:val="24"/>
        </w:rPr>
        <w:t>У</w:t>
      </w:r>
      <w:r w:rsidR="000241E2">
        <w:rPr>
          <w:rFonts w:ascii="Times New Roman" w:hAnsi="Times New Roman"/>
          <w:sz w:val="24"/>
          <w:szCs w:val="24"/>
        </w:rPr>
        <w:t>спеваемость – 100%, качество – 4</w:t>
      </w:r>
      <w:r w:rsidRPr="003A5BA1">
        <w:rPr>
          <w:rFonts w:ascii="Times New Roman" w:hAnsi="Times New Roman"/>
          <w:sz w:val="24"/>
          <w:szCs w:val="24"/>
        </w:rPr>
        <w:t>7%</w:t>
      </w:r>
    </w:p>
    <w:p w:rsidR="000241E2" w:rsidRDefault="000241E2" w:rsidP="0002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класс –  </w:t>
      </w:r>
      <w:r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A5BA1">
        <w:rPr>
          <w:rFonts w:ascii="Times New Roman" w:hAnsi="Times New Roman"/>
          <w:sz w:val="24"/>
          <w:szCs w:val="24"/>
        </w:rPr>
        <w:t xml:space="preserve"> </w:t>
      </w:r>
    </w:p>
    <w:p w:rsidR="000241E2" w:rsidRDefault="000241E2" w:rsidP="0002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5BA1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спеваемость – 100%, качество – 74</w:t>
      </w:r>
      <w:r w:rsidRPr="003A5BA1">
        <w:rPr>
          <w:rFonts w:ascii="Times New Roman" w:hAnsi="Times New Roman"/>
          <w:sz w:val="24"/>
          <w:szCs w:val="24"/>
        </w:rPr>
        <w:t>%</w:t>
      </w:r>
    </w:p>
    <w:p w:rsidR="003D17A3" w:rsidRPr="003A5BA1" w:rsidRDefault="003D17A3" w:rsidP="003D17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6DA2" w:rsidRPr="00FA6DA2" w:rsidRDefault="00FA6DA2" w:rsidP="00FA6DA2">
      <w:pPr>
        <w:spacing w:after="0" w:line="360" w:lineRule="auto"/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DA2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FA6DA2" w:rsidRDefault="00FA6DA2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A6D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6DA2">
        <w:rPr>
          <w:rFonts w:ascii="Times New Roman" w:hAnsi="Times New Roman" w:cs="Times New Roman"/>
          <w:sz w:val="24"/>
          <w:szCs w:val="24"/>
        </w:rPr>
        <w:t xml:space="preserve">При использовании на уроках указанных форм и методов работы у обучающихся формируются навыки мышления и рефлексии, которые являются важными </w:t>
      </w:r>
      <w:r w:rsidR="00A259E8">
        <w:rPr>
          <w:rFonts w:ascii="Times New Roman" w:hAnsi="Times New Roman" w:cs="Times New Roman"/>
          <w:sz w:val="24"/>
          <w:szCs w:val="24"/>
        </w:rPr>
        <w:t>с</w:t>
      </w:r>
      <w:r w:rsidRPr="00FA6DA2">
        <w:rPr>
          <w:rFonts w:ascii="Times New Roman" w:hAnsi="Times New Roman" w:cs="Times New Roman"/>
          <w:sz w:val="24"/>
          <w:szCs w:val="24"/>
        </w:rPr>
        <w:t>оставляющими понятия «читательская грамотность».</w:t>
      </w:r>
      <w:proofErr w:type="gramEnd"/>
      <w:r w:rsidRPr="00FA6DA2">
        <w:rPr>
          <w:rFonts w:ascii="Times New Roman" w:hAnsi="Times New Roman" w:cs="Times New Roman"/>
          <w:sz w:val="24"/>
          <w:szCs w:val="24"/>
        </w:rPr>
        <w:t xml:space="preserve"> Осознанное чтение является основой саморазвития личности – грамотно читающий человек понимает текст, размышляет над его содержанием, легко излагает свои мысли, свободно общается. Высокий уровень читательской грамотности говорит о готовности учащегося к дальнейшему обучению на следующей образовательной ступени.</w:t>
      </w:r>
    </w:p>
    <w:p w:rsidR="00FA6DA2" w:rsidRDefault="00FA6DA2" w:rsidP="005C59D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A6DA2">
        <w:rPr>
          <w:rFonts w:ascii="Times New Roman" w:hAnsi="Times New Roman" w:cs="Times New Roman"/>
          <w:sz w:val="24"/>
          <w:szCs w:val="24"/>
        </w:rPr>
        <w:t xml:space="preserve"> Без грамотной компетентной работы педагога нельзя сформировать, добиться развития функциональной грамотности школьников. При условии успешности решения выше изложенных задач, мы выполним главную цель формирования функционально-грамотной личности, т. е. формирования в организациях образования интеллектуального, физически и духовно развитого гражданина. Сегодня, как никогда, обществу нужна личность, способная сделать свой выбор и нести за него ответственность. Специально подобранные задания, тесты, используемые на уроках литературного образования, способствуют формированию функционально-грамотной личности, нравственно и духовно богатой, которая способна к самоанализу, к самореализации, творчески и правильно подойти к решению задач, которые ставит перед каждым жизнь. Работа эта очень сложная, но очень важная, и её нужно проводить систематически. От этого зависит будущее наших </w:t>
      </w:r>
      <w:proofErr w:type="gramStart"/>
      <w:r w:rsidRPr="00FA6DA2">
        <w:rPr>
          <w:rFonts w:ascii="Times New Roman" w:hAnsi="Times New Roman" w:cs="Times New Roman"/>
          <w:sz w:val="24"/>
          <w:szCs w:val="24"/>
        </w:rPr>
        <w:t>детей</w:t>
      </w:r>
      <w:proofErr w:type="gramEnd"/>
      <w:r w:rsidRPr="00FA6DA2">
        <w:rPr>
          <w:rFonts w:ascii="Times New Roman" w:hAnsi="Times New Roman" w:cs="Times New Roman"/>
          <w:sz w:val="24"/>
          <w:szCs w:val="24"/>
        </w:rPr>
        <w:t xml:space="preserve">: какими они вырастут взрослыми читателями, и какими людьми. Моя главная цель научить учащихся добывать знания, умения, навыки и применять их в практических ситуациях. А также воспитать человека, умеющего анализировать </w:t>
      </w:r>
      <w:proofErr w:type="gramStart"/>
      <w:r w:rsidRPr="00FA6DA2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Pr="00FA6DA2">
        <w:rPr>
          <w:rFonts w:ascii="Times New Roman" w:hAnsi="Times New Roman" w:cs="Times New Roman"/>
          <w:sz w:val="24"/>
          <w:szCs w:val="24"/>
        </w:rPr>
        <w:t xml:space="preserve">, самостоятельно оценивать факты, явления, события и на основе полученных знаний формировать свой взгляд на мир. Одним словом, формировать личность, которая </w:t>
      </w:r>
      <w:r w:rsidRPr="00FA6DA2">
        <w:rPr>
          <w:rFonts w:ascii="Times New Roman" w:hAnsi="Times New Roman" w:cs="Times New Roman"/>
          <w:sz w:val="24"/>
          <w:szCs w:val="24"/>
        </w:rPr>
        <w:lastRenderedPageBreak/>
        <w:t xml:space="preserve">не боится мыслить. Чтобы достигнуть цели, я пытаюсь создать такие условия для ученика, которые помогли бы обрести уверенность в себе, в своих силах, позволили бы ему раскрыться, способствовали формированию его мировоззрения. </w:t>
      </w:r>
    </w:p>
    <w:p w:rsidR="003D5BDF" w:rsidRPr="005C59D2" w:rsidRDefault="003D5BDF" w:rsidP="005C59D2">
      <w:pPr>
        <w:spacing w:after="0" w:line="360" w:lineRule="auto"/>
        <w:contextualSpacing/>
        <w:rPr>
          <w:rFonts w:ascii="Times New Roman" w:hAnsi="Times New Roman" w:cs="Times New Roman"/>
          <w:i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0241E2" w:rsidRDefault="000241E2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</w:p>
    <w:p w:rsidR="00D47760" w:rsidRDefault="009650D1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lastRenderedPageBreak/>
        <w:t>Использованная литература</w:t>
      </w:r>
      <w:r w:rsidR="00E63B9A">
        <w:rPr>
          <w:rFonts w:ascii="Times New Roman" w:hAnsi="Times New Roman" w:cs="Times New Roman"/>
          <w:sz w:val="24"/>
          <w:szCs w:val="24"/>
          <w:lang w:val="sah-RU"/>
        </w:rPr>
        <w:t>, интернет-ресурсы:</w:t>
      </w:r>
    </w:p>
    <w:p w:rsidR="00E63B9A" w:rsidRDefault="00E63B9A" w:rsidP="005C59D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3B9A">
        <w:rPr>
          <w:rFonts w:ascii="Times New Roman" w:hAnsi="Times New Roman" w:cs="Times New Roman"/>
          <w:sz w:val="24"/>
          <w:szCs w:val="24"/>
          <w:lang w:val="sah-RU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B9A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формированию читательской грамотности обучающихся 5-9-х классов с использованием открытого банка </w:t>
      </w:r>
      <w:r>
        <w:rPr>
          <w:rFonts w:ascii="Times New Roman" w:hAnsi="Times New Roman" w:cs="Times New Roman"/>
          <w:sz w:val="24"/>
          <w:szCs w:val="24"/>
        </w:rPr>
        <w:t xml:space="preserve">заданий на цифровой платформе. </w:t>
      </w:r>
      <w:r w:rsidRPr="00E63B9A">
        <w:rPr>
          <w:rFonts w:ascii="Times New Roman" w:hAnsi="Times New Roman" w:cs="Times New Roman"/>
          <w:sz w:val="24"/>
          <w:szCs w:val="24"/>
        </w:rPr>
        <w:t xml:space="preserve">Министерство Просвещения РФ ФГБНУ «Институт </w:t>
      </w:r>
      <w:proofErr w:type="gramStart"/>
      <w:r w:rsidRPr="00E63B9A">
        <w:rPr>
          <w:rFonts w:ascii="Times New Roman" w:hAnsi="Times New Roman" w:cs="Times New Roman"/>
          <w:sz w:val="24"/>
          <w:szCs w:val="24"/>
        </w:rPr>
        <w:t>стратегии развития образования Российской Академии Образования</w:t>
      </w:r>
      <w:proofErr w:type="gramEnd"/>
      <w:r w:rsidRPr="00E63B9A">
        <w:rPr>
          <w:rFonts w:ascii="Times New Roman" w:hAnsi="Times New Roman" w:cs="Times New Roman"/>
          <w:sz w:val="24"/>
          <w:szCs w:val="24"/>
        </w:rPr>
        <w:t xml:space="preserve">». Авторский коллектив: </w:t>
      </w:r>
      <w:proofErr w:type="gramStart"/>
      <w:r w:rsidRPr="00E63B9A">
        <w:rPr>
          <w:rFonts w:ascii="Times New Roman" w:hAnsi="Times New Roman" w:cs="Times New Roman"/>
          <w:sz w:val="24"/>
          <w:szCs w:val="24"/>
        </w:rPr>
        <w:t xml:space="preserve">Сидорова Г.А, Ковалева Г.С., </w:t>
      </w:r>
      <w:proofErr w:type="spellStart"/>
      <w:r w:rsidRPr="00E63B9A">
        <w:rPr>
          <w:rFonts w:ascii="Times New Roman" w:hAnsi="Times New Roman" w:cs="Times New Roman"/>
          <w:sz w:val="24"/>
          <w:szCs w:val="24"/>
        </w:rPr>
        <w:t>Гостева</w:t>
      </w:r>
      <w:proofErr w:type="spellEnd"/>
      <w:r w:rsidRPr="00E63B9A">
        <w:rPr>
          <w:rFonts w:ascii="Times New Roman" w:hAnsi="Times New Roman" w:cs="Times New Roman"/>
          <w:sz w:val="24"/>
          <w:szCs w:val="24"/>
        </w:rPr>
        <w:t xml:space="preserve"> Ю.Н., Кузнецова М.И., Рябинина Л.А., Чабан Т.Ю., Кошеленко Н.Г.) Под ред. </w:t>
      </w:r>
      <w:proofErr w:type="spellStart"/>
      <w:r w:rsidRPr="00E63B9A">
        <w:rPr>
          <w:rFonts w:ascii="Times New Roman" w:hAnsi="Times New Roman" w:cs="Times New Roman"/>
          <w:sz w:val="24"/>
          <w:szCs w:val="24"/>
        </w:rPr>
        <w:t>Г.С.Ковалевой</w:t>
      </w:r>
      <w:proofErr w:type="spellEnd"/>
      <w:r w:rsidRPr="00E63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3B9A">
        <w:rPr>
          <w:rFonts w:ascii="Times New Roman" w:hAnsi="Times New Roman" w:cs="Times New Roman"/>
          <w:sz w:val="24"/>
          <w:szCs w:val="24"/>
        </w:rPr>
        <w:t>Л.А</w:t>
      </w:r>
      <w:r>
        <w:rPr>
          <w:rFonts w:ascii="Times New Roman" w:hAnsi="Times New Roman" w:cs="Times New Roman"/>
          <w:sz w:val="24"/>
          <w:szCs w:val="24"/>
        </w:rPr>
        <w:t>.Рябининой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Москва, 2021г. </w:t>
      </w:r>
    </w:p>
    <w:p w:rsidR="00E63B9A" w:rsidRDefault="00E63B9A" w:rsidP="005C59D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63B9A">
        <w:rPr>
          <w:rFonts w:ascii="Times New Roman" w:hAnsi="Times New Roman" w:cs="Times New Roman"/>
          <w:sz w:val="24"/>
          <w:szCs w:val="24"/>
        </w:rPr>
        <w:t>Читательская грамотность: пособие по развитию функциональной грамотности старшеклассников / [</w:t>
      </w:r>
      <w:proofErr w:type="spellStart"/>
      <w:r w:rsidRPr="00E63B9A">
        <w:rPr>
          <w:rFonts w:ascii="Times New Roman" w:hAnsi="Times New Roman" w:cs="Times New Roman"/>
          <w:sz w:val="24"/>
          <w:szCs w:val="24"/>
        </w:rPr>
        <w:t>Н.П.Забродина</w:t>
      </w:r>
      <w:proofErr w:type="spellEnd"/>
      <w:r w:rsidRPr="00E63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3B9A">
        <w:rPr>
          <w:rFonts w:ascii="Times New Roman" w:hAnsi="Times New Roman" w:cs="Times New Roman"/>
          <w:sz w:val="24"/>
          <w:szCs w:val="24"/>
        </w:rPr>
        <w:t>И.Е.Барсуков</w:t>
      </w:r>
      <w:proofErr w:type="spellEnd"/>
      <w:r w:rsidRPr="00E63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3B9A">
        <w:rPr>
          <w:rFonts w:ascii="Times New Roman" w:hAnsi="Times New Roman" w:cs="Times New Roman"/>
          <w:sz w:val="24"/>
          <w:szCs w:val="24"/>
        </w:rPr>
        <w:t>А.А.Бурдакова</w:t>
      </w:r>
      <w:proofErr w:type="spellEnd"/>
      <w:r w:rsidRPr="00E63B9A">
        <w:rPr>
          <w:rFonts w:ascii="Times New Roman" w:hAnsi="Times New Roman" w:cs="Times New Roman"/>
          <w:sz w:val="24"/>
          <w:szCs w:val="24"/>
        </w:rPr>
        <w:t xml:space="preserve"> и др.]; [под общ</w:t>
      </w:r>
      <w:proofErr w:type="gramStart"/>
      <w:r w:rsidRPr="00E63B9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3B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3B9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63B9A">
        <w:rPr>
          <w:rFonts w:ascii="Times New Roman" w:hAnsi="Times New Roman" w:cs="Times New Roman"/>
          <w:sz w:val="24"/>
          <w:szCs w:val="24"/>
        </w:rPr>
        <w:t xml:space="preserve">ед. </w:t>
      </w:r>
      <w:proofErr w:type="spellStart"/>
      <w:r w:rsidRPr="00E63B9A">
        <w:rPr>
          <w:rFonts w:ascii="Times New Roman" w:hAnsi="Times New Roman" w:cs="Times New Roman"/>
          <w:sz w:val="24"/>
          <w:szCs w:val="24"/>
        </w:rPr>
        <w:t>Р.Ш.Мошниной</w:t>
      </w:r>
      <w:proofErr w:type="spellEnd"/>
      <w:r w:rsidRPr="00E63B9A">
        <w:rPr>
          <w:rFonts w:ascii="Times New Roman" w:hAnsi="Times New Roman" w:cs="Times New Roman"/>
          <w:sz w:val="24"/>
          <w:szCs w:val="24"/>
        </w:rPr>
        <w:t xml:space="preserve">]. – М.: Академия </w:t>
      </w:r>
      <w:proofErr w:type="spellStart"/>
      <w:r w:rsidRPr="00E63B9A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E63B9A">
        <w:rPr>
          <w:rFonts w:ascii="Times New Roman" w:hAnsi="Times New Roman" w:cs="Times New Roman"/>
          <w:sz w:val="24"/>
          <w:szCs w:val="24"/>
        </w:rPr>
        <w:t xml:space="preserve"> России, 2021.</w:t>
      </w:r>
    </w:p>
    <w:p w:rsidR="009650D1" w:rsidRPr="00E63B9A" w:rsidRDefault="00E63B9A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63B9A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="009650D1" w:rsidRPr="00E63B9A">
        <w:rPr>
          <w:rFonts w:ascii="Times New Roman" w:hAnsi="Times New Roman" w:cs="Times New Roman"/>
          <w:sz w:val="24"/>
          <w:szCs w:val="24"/>
          <w:lang w:val="en-US"/>
        </w:rPr>
        <w:t>metodich_06.pdf</w:t>
      </w:r>
      <w:proofErr w:type="gramEnd"/>
      <w:r w:rsidRPr="00E63B9A">
        <w:rPr>
          <w:rFonts w:ascii="Times New Roman" w:hAnsi="Times New Roman" w:cs="Times New Roman"/>
          <w:sz w:val="24"/>
          <w:szCs w:val="24"/>
          <w:lang w:val="en-US"/>
        </w:rPr>
        <w:t xml:space="preserve"> (narod.ru)</w:t>
      </w:r>
    </w:p>
    <w:p w:rsidR="00E63B9A" w:rsidRDefault="00E63B9A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3B9A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E63B9A">
        <w:rPr>
          <w:rFonts w:ascii="Times New Roman" w:hAnsi="Times New Roman" w:cs="Times New Roman"/>
          <w:sz w:val="24"/>
          <w:szCs w:val="24"/>
          <w:lang w:val="en-US"/>
        </w:rPr>
        <w:t>article.doc</w:t>
      </w:r>
      <w:proofErr w:type="gramEnd"/>
      <w:r w:rsidRPr="00E63B9A">
        <w:rPr>
          <w:rFonts w:ascii="Times New Roman" w:hAnsi="Times New Roman" w:cs="Times New Roman"/>
          <w:sz w:val="24"/>
          <w:szCs w:val="24"/>
          <w:lang w:val="en-US"/>
        </w:rPr>
        <w:t xml:space="preserve"> (live.com).</w:t>
      </w:r>
    </w:p>
    <w:p w:rsidR="00E63B9A" w:rsidRDefault="00E63B9A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63B9A">
        <w:t xml:space="preserve"> </w:t>
      </w:r>
      <w:r w:rsidRPr="00E63B9A">
        <w:rPr>
          <w:rFonts w:ascii="Times New Roman" w:hAnsi="Times New Roman" w:cs="Times New Roman"/>
          <w:sz w:val="24"/>
          <w:szCs w:val="24"/>
        </w:rPr>
        <w:t>https://педпроект</w:t>
      </w:r>
      <w:proofErr w:type="gramStart"/>
      <w:r w:rsidRPr="00E63B9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63B9A">
        <w:rPr>
          <w:rFonts w:ascii="Times New Roman" w:hAnsi="Times New Roman" w:cs="Times New Roman"/>
          <w:sz w:val="24"/>
          <w:szCs w:val="24"/>
        </w:rPr>
        <w:t>ф/wp-content/uploads/2022/05/Развитие-читательской-грамотности.pdf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B9A" w:rsidRDefault="00E63B9A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63B9A">
        <w:t xml:space="preserve"> </w:t>
      </w:r>
      <w:hyperlink r:id="rId7" w:history="1">
        <w:r w:rsidRPr="00411D60">
          <w:rPr>
            <w:rStyle w:val="a6"/>
            <w:rFonts w:ascii="Times New Roman" w:hAnsi="Times New Roman" w:cs="Times New Roman"/>
            <w:sz w:val="24"/>
            <w:szCs w:val="24"/>
          </w:rPr>
          <w:t>https://www.1urok.ru/categories/14/articles/25984</w:t>
        </w:r>
      </w:hyperlink>
    </w:p>
    <w:p w:rsidR="00E63B9A" w:rsidRDefault="00E63B9A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hyperlink r:id="rId8" w:history="1">
        <w:r w:rsidRPr="00411D60">
          <w:rPr>
            <w:rStyle w:val="a6"/>
            <w:rFonts w:ascii="Times New Roman" w:hAnsi="Times New Roman" w:cs="Times New Roman"/>
            <w:sz w:val="24"/>
            <w:szCs w:val="24"/>
          </w:rPr>
          <w:t>https://tinskaya.ru/wp-content/uploads/2020/11/Работа-с-текстом-как-основной-способ-формирования-читательской-функциональной-грамотности-обучающихся-начального-образования-min.pdf</w:t>
        </w:r>
      </w:hyperlink>
    </w:p>
    <w:p w:rsidR="00E63B9A" w:rsidRPr="00E63B9A" w:rsidRDefault="00E63B9A" w:rsidP="005C59D2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E63B9A">
        <w:rPr>
          <w:rFonts w:ascii="Times New Roman" w:hAnsi="Times New Roman" w:cs="Times New Roman"/>
          <w:sz w:val="24"/>
          <w:szCs w:val="24"/>
        </w:rPr>
        <w:t>https://infourok.ru/iz-opyta-raboty-rabota-s-tekstom-kak-osnovnoj-sposob-formirovaniya-chitatelskoj-gramotnosti-6438043.html</w:t>
      </w:r>
    </w:p>
    <w:sectPr w:rsidR="00E63B9A" w:rsidRPr="00E63B9A" w:rsidSect="00224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4FB6"/>
    <w:multiLevelType w:val="hybridMultilevel"/>
    <w:tmpl w:val="69763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975C0"/>
    <w:multiLevelType w:val="multilevel"/>
    <w:tmpl w:val="3768EAE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88A422E"/>
    <w:multiLevelType w:val="multilevel"/>
    <w:tmpl w:val="22B03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EB0AD7"/>
    <w:multiLevelType w:val="hybridMultilevel"/>
    <w:tmpl w:val="AF1C377C"/>
    <w:lvl w:ilvl="0" w:tplc="A88C72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AD120A"/>
    <w:multiLevelType w:val="hybridMultilevel"/>
    <w:tmpl w:val="4C20C63A"/>
    <w:lvl w:ilvl="0" w:tplc="91D2891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961AED"/>
    <w:multiLevelType w:val="multilevel"/>
    <w:tmpl w:val="46A45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ED2125"/>
    <w:multiLevelType w:val="multilevel"/>
    <w:tmpl w:val="7ECE0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8F3B65"/>
    <w:multiLevelType w:val="multilevel"/>
    <w:tmpl w:val="A8A69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7F3691"/>
    <w:multiLevelType w:val="hybridMultilevel"/>
    <w:tmpl w:val="7446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186563"/>
    <w:multiLevelType w:val="multilevel"/>
    <w:tmpl w:val="7ECE0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F258E"/>
    <w:multiLevelType w:val="multilevel"/>
    <w:tmpl w:val="F7CA8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433622"/>
    <w:multiLevelType w:val="multilevel"/>
    <w:tmpl w:val="ED70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0D5C14"/>
    <w:multiLevelType w:val="multilevel"/>
    <w:tmpl w:val="8C4E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861372"/>
    <w:multiLevelType w:val="multilevel"/>
    <w:tmpl w:val="7ECE0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12"/>
  </w:num>
  <w:num w:numId="7">
    <w:abstractNumId w:val="11"/>
  </w:num>
  <w:num w:numId="8">
    <w:abstractNumId w:val="5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A5"/>
    <w:rsid w:val="000241E2"/>
    <w:rsid w:val="00087AA5"/>
    <w:rsid w:val="0014575C"/>
    <w:rsid w:val="001D0DD1"/>
    <w:rsid w:val="002247A3"/>
    <w:rsid w:val="003106B6"/>
    <w:rsid w:val="00394FF5"/>
    <w:rsid w:val="003D17A3"/>
    <w:rsid w:val="003D5BDF"/>
    <w:rsid w:val="004B2A02"/>
    <w:rsid w:val="004B34EC"/>
    <w:rsid w:val="005113F0"/>
    <w:rsid w:val="005C59D2"/>
    <w:rsid w:val="005F259E"/>
    <w:rsid w:val="006D66A7"/>
    <w:rsid w:val="006E5A07"/>
    <w:rsid w:val="007144A4"/>
    <w:rsid w:val="0076216F"/>
    <w:rsid w:val="00925C60"/>
    <w:rsid w:val="009650D1"/>
    <w:rsid w:val="009A6BAD"/>
    <w:rsid w:val="00A222E1"/>
    <w:rsid w:val="00A24101"/>
    <w:rsid w:val="00A259E8"/>
    <w:rsid w:val="00AB3500"/>
    <w:rsid w:val="00AD40CA"/>
    <w:rsid w:val="00AF4C30"/>
    <w:rsid w:val="00BA4DA1"/>
    <w:rsid w:val="00BB61E0"/>
    <w:rsid w:val="00BE61A5"/>
    <w:rsid w:val="00C027F8"/>
    <w:rsid w:val="00D47760"/>
    <w:rsid w:val="00DA78CC"/>
    <w:rsid w:val="00E63B9A"/>
    <w:rsid w:val="00E86C68"/>
    <w:rsid w:val="00FA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A5"/>
  </w:style>
  <w:style w:type="paragraph" w:styleId="6">
    <w:name w:val="heading 6"/>
    <w:basedOn w:val="a"/>
    <w:next w:val="a"/>
    <w:link w:val="60"/>
    <w:qFormat/>
    <w:rsid w:val="001D0DD1"/>
    <w:pPr>
      <w:spacing w:before="120" w:after="40" w:line="240" w:lineRule="auto"/>
      <w:outlineLvl w:val="5"/>
    </w:pPr>
    <w:rPr>
      <w:rFonts w:ascii="Times New Roman" w:eastAsia="Times New Roman" w:hAnsi="Times New Roman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3106B6"/>
    <w:pPr>
      <w:ind w:left="720"/>
      <w:contextualSpacing/>
    </w:pPr>
  </w:style>
  <w:style w:type="table" w:styleId="a5">
    <w:name w:val="Table Grid"/>
    <w:basedOn w:val="a1"/>
    <w:uiPriority w:val="59"/>
    <w:rsid w:val="00BA4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63B9A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1D0DD1"/>
    <w:rPr>
      <w:rFonts w:ascii="Times New Roman" w:eastAsia="Times New Roman" w:hAnsi="Times New Roman" w:cs="Times New Roman"/>
      <w:b/>
      <w:bCs/>
      <w:color w:val="4F81BD"/>
      <w:sz w:val="24"/>
      <w:szCs w:val="24"/>
      <w:lang w:eastAsia="ru-RU"/>
    </w:rPr>
  </w:style>
  <w:style w:type="paragraph" w:styleId="a7">
    <w:name w:val="Body Text"/>
    <w:basedOn w:val="a"/>
    <w:link w:val="a8"/>
    <w:rsid w:val="001D0D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1D0D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A5"/>
  </w:style>
  <w:style w:type="paragraph" w:styleId="6">
    <w:name w:val="heading 6"/>
    <w:basedOn w:val="a"/>
    <w:next w:val="a"/>
    <w:link w:val="60"/>
    <w:qFormat/>
    <w:rsid w:val="001D0DD1"/>
    <w:pPr>
      <w:spacing w:before="120" w:after="40" w:line="240" w:lineRule="auto"/>
      <w:outlineLvl w:val="5"/>
    </w:pPr>
    <w:rPr>
      <w:rFonts w:ascii="Times New Roman" w:eastAsia="Times New Roman" w:hAnsi="Times New Roman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3106B6"/>
    <w:pPr>
      <w:ind w:left="720"/>
      <w:contextualSpacing/>
    </w:pPr>
  </w:style>
  <w:style w:type="table" w:styleId="a5">
    <w:name w:val="Table Grid"/>
    <w:basedOn w:val="a1"/>
    <w:uiPriority w:val="59"/>
    <w:rsid w:val="00BA4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63B9A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1D0DD1"/>
    <w:rPr>
      <w:rFonts w:ascii="Times New Roman" w:eastAsia="Times New Roman" w:hAnsi="Times New Roman" w:cs="Times New Roman"/>
      <w:b/>
      <w:bCs/>
      <w:color w:val="4F81BD"/>
      <w:sz w:val="24"/>
      <w:szCs w:val="24"/>
      <w:lang w:eastAsia="ru-RU"/>
    </w:rPr>
  </w:style>
  <w:style w:type="paragraph" w:styleId="a7">
    <w:name w:val="Body Text"/>
    <w:basedOn w:val="a"/>
    <w:link w:val="a8"/>
    <w:rsid w:val="001D0D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1D0D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nskaya.ru/wp-content/uploads/2020/11/&#1056;&#1072;&#1073;&#1086;&#1090;&#1072;-&#1089;-&#1090;&#1077;&#1082;&#1089;&#1090;&#1086;&#1084;-&#1082;&#1072;&#1082;-&#1086;&#1089;&#1085;&#1086;&#1074;&#1085;&#1086;&#1081;-&#1089;&#1087;&#1086;&#1089;&#1086;&#1073;-&#1092;&#1086;&#1088;&#1084;&#1080;&#1088;&#1086;&#1074;&#1072;&#1085;&#1080;&#1103;-&#1095;&#1080;&#1090;&#1072;&#1090;&#1077;&#1083;&#1100;&#1089;&#1082;&#1086;&#1081;-&#1092;&#1091;&#1085;&#1082;&#1094;&#1080;&#1086;&#1085;&#1072;&#1083;&#1100;&#1085;&#1086;&#1081;-&#1075;&#1088;&#1072;&#1084;&#1086;&#1090;&#1085;&#1086;&#1089;&#1090;&#1080;-&#1086;&#1073;&#1091;&#1095;&#1072;&#1102;&#1097;&#1080;&#1093;&#1089;&#1103;-&#1085;&#1072;&#1095;&#1072;&#1083;&#1100;&#1085;&#1086;&#1075;&#1086;-&#1086;&#1073;&#1088;&#1072;&#1079;&#1086;&#1074;&#1072;&#1085;&#1080;&#1103;-min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1urok.ru/categories/14/articles/2598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2129F-DD23-4B2A-8208-5AE5920DD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3889</Words>
  <Characters>22171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79142</dc:creator>
  <cp:lastModifiedBy>79142</cp:lastModifiedBy>
  <cp:revision>3</cp:revision>
  <cp:lastPrinted>2023-04-07T17:15:00Z</cp:lastPrinted>
  <dcterms:created xsi:type="dcterms:W3CDTF">2023-04-06T23:06:00Z</dcterms:created>
  <dcterms:modified xsi:type="dcterms:W3CDTF">2023-04-07T17:16:00Z</dcterms:modified>
</cp:coreProperties>
</file>