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439" w:rsidRDefault="00A078B0" w:rsidP="00C92439">
      <w:pPr>
        <w:spacing w:after="0" w:line="360" w:lineRule="auto"/>
        <w:ind w:left="-284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82.1</w:t>
      </w:r>
      <w:r w:rsidR="008563FE">
        <w:rPr>
          <w:rFonts w:ascii="Times New Roman" w:hAnsi="Times New Roman" w:cs="Times New Roman"/>
          <w:sz w:val="28"/>
          <w:szCs w:val="28"/>
        </w:rPr>
        <w:t xml:space="preserve">        </w:t>
      </w:r>
      <w:r w:rsidR="00C9243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4F8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24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C4F84">
        <w:rPr>
          <w:rFonts w:ascii="Times New Roman" w:hAnsi="Times New Roman" w:cs="Times New Roman"/>
          <w:sz w:val="28"/>
          <w:szCs w:val="28"/>
        </w:rPr>
        <w:t>Цыганкова Юлия</w:t>
      </w:r>
      <w:r w:rsidR="00BC4F84">
        <w:rPr>
          <w:rFonts w:ascii="Times New Roman" w:hAnsi="Times New Roman" w:cs="Times New Roman"/>
          <w:sz w:val="28"/>
          <w:szCs w:val="28"/>
        </w:rPr>
        <w:br/>
        <w:t>Валерьевна</w:t>
      </w:r>
    </w:p>
    <w:p w:rsidR="00C92439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ВО СГПИ, г. Ставрополь</w:t>
      </w:r>
    </w:p>
    <w:p w:rsidR="00C124F0" w:rsidRDefault="00C124F0" w:rsidP="00C92439">
      <w:pPr>
        <w:spacing w:after="0" w:line="360" w:lineRule="auto"/>
        <w:ind w:left="-142" w:firstLine="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24F0">
        <w:rPr>
          <w:rFonts w:ascii="Times New Roman" w:hAnsi="Times New Roman" w:cs="Times New Roman"/>
          <w:sz w:val="28"/>
          <w:szCs w:val="28"/>
          <w:lang w:val="en-US"/>
        </w:rPr>
        <w:t>Tsygankova</w:t>
      </w:r>
      <w:proofErr w:type="spellEnd"/>
      <w:r w:rsidRPr="00C12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24F0">
        <w:rPr>
          <w:rFonts w:ascii="Times New Roman" w:hAnsi="Times New Roman" w:cs="Times New Roman"/>
          <w:sz w:val="28"/>
          <w:szCs w:val="28"/>
          <w:lang w:val="en-US"/>
        </w:rPr>
        <w:t>Yu.V</w:t>
      </w:r>
      <w:proofErr w:type="spellEnd"/>
      <w:r w:rsidRPr="00C124F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2439" w:rsidRPr="00C068E0" w:rsidRDefault="00C92439" w:rsidP="00C92439">
      <w:pPr>
        <w:spacing w:after="0" w:line="360" w:lineRule="auto"/>
        <w:ind w:left="-142" w:firstLine="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67A88">
        <w:rPr>
          <w:rFonts w:ascii="Times New Roman" w:hAnsi="Times New Roman" w:cs="Times New Roman"/>
          <w:sz w:val="28"/>
          <w:szCs w:val="28"/>
          <w:lang w:val="en-US"/>
        </w:rPr>
        <w:t>Stavropol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Pedagogical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92439" w:rsidRPr="00C068E0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Stavropol</w:t>
      </w:r>
    </w:p>
    <w:p w:rsidR="00C92439" w:rsidRPr="00C124F0" w:rsidRDefault="00C92439" w:rsidP="00C9243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C124F0" w:rsidRPr="00C124F0">
        <w:rPr>
          <w:rFonts w:ascii="Times New Roman" w:hAnsi="Times New Roman" w:cs="Times New Roman"/>
          <w:sz w:val="28"/>
          <w:lang w:val="en-US"/>
        </w:rPr>
        <w:t>jylutsygankova01@gmail.com</w:t>
      </w:r>
    </w:p>
    <w:p w:rsidR="00BC4F84" w:rsidRDefault="00BC4F84" w:rsidP="00C924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</w:t>
      </w:r>
      <w:r w:rsidR="008563FE">
        <w:rPr>
          <w:rFonts w:ascii="Times New Roman" w:hAnsi="Times New Roman" w:cs="Times New Roman"/>
          <w:sz w:val="28"/>
          <w:szCs w:val="28"/>
        </w:rPr>
        <w:t xml:space="preserve">ный руководитель: </w:t>
      </w:r>
      <w:proofErr w:type="spellStart"/>
      <w:r w:rsidR="008563FE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8563FE">
        <w:rPr>
          <w:rFonts w:ascii="Times New Roman" w:hAnsi="Times New Roman" w:cs="Times New Roman"/>
          <w:sz w:val="28"/>
          <w:szCs w:val="28"/>
        </w:rPr>
        <w:t xml:space="preserve"> Ев</w:t>
      </w:r>
      <w:r>
        <w:rPr>
          <w:rFonts w:ascii="Times New Roman" w:hAnsi="Times New Roman" w:cs="Times New Roman"/>
          <w:sz w:val="28"/>
          <w:szCs w:val="28"/>
        </w:rPr>
        <w:t>гения</w:t>
      </w:r>
    </w:p>
    <w:p w:rsidR="00C92439" w:rsidRDefault="00BC4F84" w:rsidP="00C924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Игнатьевна</w:t>
      </w:r>
      <w:r w:rsidR="006F0F96">
        <w:rPr>
          <w:rFonts w:ascii="Times New Roman" w:hAnsi="Times New Roman" w:cs="Times New Roman"/>
          <w:sz w:val="28"/>
          <w:szCs w:val="28"/>
        </w:rPr>
        <w:t>,</w:t>
      </w:r>
    </w:p>
    <w:p w:rsidR="006F0F96" w:rsidRDefault="00BC4F84" w:rsidP="006F0F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</w:t>
      </w:r>
      <w:r w:rsidR="006F0F96">
        <w:rPr>
          <w:rFonts w:ascii="Times New Roman" w:hAnsi="Times New Roman" w:cs="Times New Roman"/>
          <w:sz w:val="28"/>
          <w:szCs w:val="28"/>
        </w:rPr>
        <w:t xml:space="preserve"> педагогических наук, доцент </w:t>
      </w:r>
    </w:p>
    <w:p w:rsidR="00C92439" w:rsidRPr="00BC4F84" w:rsidRDefault="00C92439"/>
    <w:p w:rsidR="00BC4F84" w:rsidRDefault="00BC4F84" w:rsidP="00C92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Проблема нравственного выбора в литературе Серебряного века</w:t>
      </w:r>
    </w:p>
    <w:p w:rsidR="00C90561" w:rsidRPr="00ED71EC" w:rsidRDefault="00C90561" w:rsidP="00C9243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0561">
        <w:rPr>
          <w:rFonts w:ascii="Times New Roman" w:hAnsi="Times New Roman" w:cs="Times New Roman"/>
          <w:b/>
          <w:sz w:val="28"/>
          <w:szCs w:val="28"/>
          <w:lang w:val="en-US"/>
        </w:rPr>
        <w:t>The Problem of Moral Choice in Silver Age Literature</w:t>
      </w:r>
    </w:p>
    <w:p w:rsidR="00C90561" w:rsidRPr="00415BF2" w:rsidRDefault="00C92439" w:rsidP="00415BF2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15BF2">
        <w:rPr>
          <w:rFonts w:ascii="Times New Roman" w:hAnsi="Times New Roman" w:cs="Times New Roman"/>
          <w:i/>
          <w:iCs/>
          <w:sz w:val="24"/>
          <w:szCs w:val="24"/>
        </w:rPr>
        <w:t>Аннотация:</w:t>
      </w:r>
      <w:r w:rsidR="00A424FB" w:rsidRPr="00415BF2">
        <w:rPr>
          <w:rFonts w:ascii="Times New Roman" w:hAnsi="Times New Roman" w:cs="Times New Roman"/>
          <w:i/>
          <w:iCs/>
          <w:sz w:val="24"/>
          <w:szCs w:val="24"/>
        </w:rPr>
        <w:t xml:space="preserve"> данная статья посвящена </w:t>
      </w:r>
      <w:r w:rsidR="003945E5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затрагиванию поэтами </w:t>
      </w:r>
      <w:r w:rsidR="00C90561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>Серебряного века через приз</w:t>
      </w:r>
      <w:r w:rsidR="003945E5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>му нравственного выбора сложных моральных дилемм</w:t>
      </w:r>
      <w:r w:rsidR="00C90561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своего времени. Исследование позволяет глубже понять духовные искания и морал</w:t>
      </w:r>
      <w:r w:rsidR="00415BF2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>ьные ценности эпохи.</w:t>
      </w:r>
      <w:r w:rsidR="00415BF2" w:rsidRPr="00415B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5BF2" w:rsidRPr="00415BF2">
        <w:rPr>
          <w:rFonts w:ascii="Times New Roman" w:hAnsi="Times New Roman" w:cs="Times New Roman"/>
          <w:i/>
          <w:sz w:val="24"/>
          <w:szCs w:val="24"/>
        </w:rPr>
        <w:t>На примерах произведений Великих поэтов рассматриваются разновидности морального выбора</w:t>
      </w:r>
      <w:r w:rsidR="00415BF2" w:rsidRPr="00415BF2">
        <w:rPr>
          <w:rFonts w:ascii="Times New Roman" w:hAnsi="Times New Roman" w:cs="Times New Roman"/>
          <w:i/>
          <w:sz w:val="24"/>
          <w:szCs w:val="24"/>
        </w:rPr>
        <w:t>.</w:t>
      </w:r>
      <w:r w:rsidR="00415BF2" w:rsidRPr="00415BF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15BF2" w:rsidRPr="00415BF2">
        <w:rPr>
          <w:rFonts w:ascii="Times New Roman" w:hAnsi="Times New Roman" w:cs="Times New Roman"/>
          <w:i/>
          <w:color w:val="000000"/>
          <w:sz w:val="24"/>
          <w:szCs w:val="24"/>
        </w:rPr>
        <w:t>Результаты исследования помогут расширить наше представление о нравственном измерении литературы Серебряного века, проследить эволюцию нравственных идеалов и оценить вклад эпохи в развитие русской литературной традиции.</w:t>
      </w:r>
    </w:p>
    <w:p w:rsidR="00A424FB" w:rsidRPr="00A424FB" w:rsidRDefault="00A424FB" w:rsidP="00A424FB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Ключевые слова</w:t>
      </w:r>
      <w:r w:rsidR="00C90561">
        <w:rPr>
          <w:rFonts w:ascii="Times New Roman" w:hAnsi="Times New Roman" w:cs="Times New Roman"/>
          <w:i/>
          <w:iCs/>
          <w:sz w:val="24"/>
          <w:szCs w:val="24"/>
        </w:rPr>
        <w:t>: литература, Серебряный век, нравственный выбор, читатель, мораль,</w:t>
      </w:r>
      <w:r w:rsidR="003945E5">
        <w:rPr>
          <w:rFonts w:ascii="Times New Roman" w:hAnsi="Times New Roman" w:cs="Times New Roman"/>
          <w:i/>
          <w:iCs/>
          <w:sz w:val="24"/>
          <w:szCs w:val="24"/>
        </w:rPr>
        <w:t xml:space="preserve"> дилемма,</w:t>
      </w:r>
      <w:r w:rsidR="00C90561">
        <w:rPr>
          <w:rFonts w:ascii="Times New Roman" w:hAnsi="Times New Roman" w:cs="Times New Roman"/>
          <w:i/>
          <w:iCs/>
          <w:sz w:val="24"/>
          <w:szCs w:val="24"/>
        </w:rPr>
        <w:t xml:space="preserve"> общество</w:t>
      </w:r>
      <w:r w:rsidR="003945E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E58D4" w:rsidRPr="00CE58D4" w:rsidRDefault="00CE58D4" w:rsidP="00CE58D4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E58D4">
        <w:rPr>
          <w:rFonts w:ascii="Times New Roman" w:hAnsi="Times New Roman" w:cs="Times New Roman"/>
          <w:i/>
          <w:iCs/>
          <w:sz w:val="24"/>
          <w:szCs w:val="24"/>
          <w:lang w:val="en-US"/>
        </w:rPr>
        <w:t>Key</w:t>
      </w:r>
      <w:r w:rsidRPr="00415BF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58D4">
        <w:rPr>
          <w:rFonts w:ascii="Times New Roman" w:hAnsi="Times New Roman" w:cs="Times New Roman"/>
          <w:i/>
          <w:iCs/>
          <w:sz w:val="24"/>
          <w:szCs w:val="24"/>
          <w:lang w:val="en-US"/>
        </w:rPr>
        <w:t>words</w:t>
      </w:r>
      <w:r w:rsidRPr="00415BF2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="00C90561" w:rsidRPr="00C90561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literature</w:t>
      </w:r>
      <w:r w:rsidR="00C90561" w:rsidRPr="00415BF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C90561" w:rsidRPr="00C90561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Silver Age, moral choices, readers, morality,</w:t>
      </w:r>
      <w:r w:rsidR="003945E5" w:rsidRPr="003945E5">
        <w:rPr>
          <w:lang w:val="en-US"/>
        </w:rPr>
        <w:t xml:space="preserve"> </w:t>
      </w:r>
      <w:r w:rsidR="003945E5">
        <w:rPr>
          <w:rFonts w:ascii="Times New Roman" w:hAnsi="Times New Roman" w:cs="Times New Roman"/>
          <w:i/>
          <w:iCs/>
          <w:sz w:val="24"/>
          <w:szCs w:val="24"/>
          <w:lang w:val="en-US"/>
        </w:rPr>
        <w:t>dilemma</w:t>
      </w:r>
      <w:r w:rsidR="00C90561" w:rsidRPr="00C905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and society.</w:t>
      </w:r>
    </w:p>
    <w:p w:rsidR="00416749" w:rsidRPr="003E1251" w:rsidRDefault="002418F0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18F0">
        <w:rPr>
          <w:rFonts w:ascii="Times New Roman" w:hAnsi="Times New Roman" w:cs="Times New Roman"/>
          <w:sz w:val="28"/>
          <w:szCs w:val="28"/>
          <w:lang w:eastAsia="ru-RU"/>
        </w:rPr>
        <w:t>Литература Серебряного века (конец 19-го и начало 20-г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веков) отражает в себе эпоху </w:t>
      </w:r>
      <w:r w:rsidR="003945E5">
        <w:rPr>
          <w:rFonts w:ascii="Times New Roman" w:hAnsi="Times New Roman" w:cs="Times New Roman"/>
          <w:sz w:val="28"/>
          <w:szCs w:val="28"/>
          <w:lang w:eastAsia="ru-RU"/>
        </w:rPr>
        <w:t>глобальных потрясений, как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культурных, так и социальных, поэтому не раз многие писатели в своих</w:t>
      </w:r>
      <w:r w:rsidR="003945E5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произведениях затрагивали темы этики. </w:t>
      </w:r>
      <w:r w:rsidR="003E1251" w:rsidRPr="003E1251">
        <w:rPr>
          <w:rFonts w:ascii="Times New Roman" w:hAnsi="Times New Roman" w:cs="Times New Roman"/>
          <w:sz w:val="28"/>
          <w:szCs w:val="28"/>
          <w:lang w:eastAsia="ru-RU"/>
        </w:rPr>
        <w:t>Нравственный выбор -</w:t>
      </w:r>
      <w:r w:rsidR="00416749" w:rsidRPr="003E1251">
        <w:rPr>
          <w:rFonts w:ascii="Times New Roman" w:hAnsi="Times New Roman" w:cs="Times New Roman"/>
          <w:sz w:val="28"/>
          <w:szCs w:val="28"/>
          <w:lang w:eastAsia="ru-RU"/>
        </w:rPr>
        <w:t xml:space="preserve"> это решение, которое человек принимает, руководствуясь своими моральными и этическими принципами. Этот выбор определяет поведение индивида в сложных ситуациях, когда необходимо сделать выбор между добром и злом, правильным и </w:t>
      </w:r>
      <w:r w:rsidR="00416749" w:rsidRPr="003E12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неправильным поступком. </w:t>
      </w:r>
      <w:r w:rsidR="003E1251">
        <w:rPr>
          <w:rFonts w:ascii="Times New Roman" w:hAnsi="Times New Roman" w:cs="Times New Roman"/>
          <w:sz w:val="28"/>
          <w:szCs w:val="28"/>
          <w:lang w:eastAsia="ru-RU"/>
        </w:rPr>
        <w:t xml:space="preserve">Он </w:t>
      </w:r>
      <w:r w:rsidR="00416749" w:rsidRPr="003E1251">
        <w:rPr>
          <w:rFonts w:ascii="Times New Roman" w:hAnsi="Times New Roman" w:cs="Times New Roman"/>
          <w:sz w:val="28"/>
          <w:szCs w:val="28"/>
          <w:lang w:eastAsia="ru-RU"/>
        </w:rPr>
        <w:t>основывается на системе ценностей и норм, которые приняты в обществе или сформировались у человека на основе его жизненного опыта, воспитания и убеждений. Этические принципы и моральные нормы служат ориентиром для принятия решений в ситуациях, когда человек сталкивается с моральной дилеммой.</w:t>
      </w:r>
    </w:p>
    <w:p w:rsidR="00416749" w:rsidRPr="003E1251" w:rsidRDefault="00416749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1251">
        <w:rPr>
          <w:rFonts w:ascii="Times New Roman" w:hAnsi="Times New Roman" w:cs="Times New Roman"/>
          <w:sz w:val="28"/>
          <w:szCs w:val="28"/>
          <w:lang w:eastAsia="ru-RU"/>
        </w:rPr>
        <w:t>Нравственный выбор имеет большое значение для формирования личности и развития</w:t>
      </w:r>
      <w:r w:rsidR="003E1251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общества. Он способствует укреп</w:t>
      </w:r>
      <w:r w:rsidRPr="003E1251">
        <w:rPr>
          <w:rFonts w:ascii="Times New Roman" w:hAnsi="Times New Roman" w:cs="Times New Roman"/>
          <w:sz w:val="28"/>
          <w:szCs w:val="28"/>
          <w:lang w:eastAsia="ru-RU"/>
        </w:rPr>
        <w:t>лению морал</w:t>
      </w:r>
      <w:r w:rsidR="003E1251">
        <w:rPr>
          <w:rFonts w:ascii="Times New Roman" w:hAnsi="Times New Roman" w:cs="Times New Roman"/>
          <w:sz w:val="28"/>
          <w:szCs w:val="28"/>
          <w:lang w:eastAsia="ru-RU"/>
        </w:rPr>
        <w:t>ьных принципов, развитию милосердия</w:t>
      </w:r>
      <w:r w:rsidRPr="003E1251">
        <w:rPr>
          <w:rFonts w:ascii="Times New Roman" w:hAnsi="Times New Roman" w:cs="Times New Roman"/>
          <w:sz w:val="28"/>
          <w:szCs w:val="28"/>
          <w:lang w:eastAsia="ru-RU"/>
        </w:rPr>
        <w:t xml:space="preserve"> и способности к состраданию. Кроме того, нравственный выбор помогает поддерживать порядок и справедливость в обществе, так как способствует принятию решений, соответствующих общепринятым нормам и ценностям.</w:t>
      </w:r>
    </w:p>
    <w:p w:rsidR="00ED71EC" w:rsidRPr="003E1251" w:rsidRDefault="00ED71EC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1251">
        <w:rPr>
          <w:rFonts w:ascii="Times New Roman" w:hAnsi="Times New Roman" w:cs="Times New Roman"/>
          <w:sz w:val="28"/>
          <w:szCs w:val="28"/>
          <w:lang w:eastAsia="ru-RU"/>
        </w:rPr>
        <w:t>Проблема нравственного выбора в литературе Серебряного века занимает значительное место</w:t>
      </w:r>
      <w:r w:rsidR="00CB6728">
        <w:rPr>
          <w:rFonts w:ascii="Times New Roman" w:hAnsi="Times New Roman" w:cs="Times New Roman"/>
          <w:sz w:val="28"/>
          <w:szCs w:val="28"/>
          <w:lang w:eastAsia="ru-RU"/>
        </w:rPr>
        <w:t xml:space="preserve">, она </w:t>
      </w:r>
      <w:r w:rsidRPr="003E1251">
        <w:rPr>
          <w:rFonts w:ascii="Times New Roman" w:hAnsi="Times New Roman" w:cs="Times New Roman"/>
          <w:sz w:val="28"/>
          <w:szCs w:val="28"/>
          <w:lang w:eastAsia="ru-RU"/>
        </w:rPr>
        <w:t>часто становится центральной темой в произведениях того времени. Авторы исследуют, как персонажи сталкиваются с моральными дилеммами, и анализируют их решения, что позволяет глубже понять этические нормы и ценности общества того периода.</w:t>
      </w:r>
    </w:p>
    <w:p w:rsidR="00ED71EC" w:rsidRPr="003E1251" w:rsidRDefault="00CB6728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читатель наблюдает за борьбой</w:t>
      </w:r>
      <w:r w:rsidR="00ED71EC" w:rsidRPr="003E1251">
        <w:rPr>
          <w:rFonts w:ascii="Times New Roman" w:hAnsi="Times New Roman" w:cs="Times New Roman"/>
          <w:sz w:val="28"/>
          <w:szCs w:val="28"/>
          <w:lang w:eastAsia="ru-RU"/>
        </w:rPr>
        <w:t xml:space="preserve"> между личными желаниями и общественными ожиданиями, между добром и злом, между различными мировоззренческими позициями. Например, многие произведения отражают внутренний конфликт героев, их поиски смысла жизни и истины.</w:t>
      </w:r>
    </w:p>
    <w:p w:rsidR="003E1251" w:rsidRPr="003E1251" w:rsidRDefault="003E1251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251">
        <w:rPr>
          <w:rStyle w:val="markdown-word"/>
          <w:rFonts w:ascii="Times New Roman" w:hAnsi="Times New Roman" w:cs="Times New Roman"/>
          <w:color w:val="000000"/>
          <w:spacing w:val="3"/>
          <w:sz w:val="28"/>
          <w:szCs w:val="28"/>
        </w:rPr>
        <w:t>Ключевые аспекты проблемы нравственного выбора</w:t>
      </w:r>
      <w:r w:rsidRPr="003E1251">
        <w:rPr>
          <w:rStyle w:val="markdown-word"/>
          <w:rFonts w:ascii="Times New Roman" w:hAnsi="Times New Roman" w:cs="Times New Roman"/>
          <w:color w:val="000000"/>
          <w:spacing w:val="3"/>
          <w:sz w:val="28"/>
          <w:szCs w:val="28"/>
        </w:rPr>
        <w:t>:</w:t>
      </w:r>
    </w:p>
    <w:p w:rsidR="003E1251" w:rsidRPr="003E1251" w:rsidRDefault="003E1251" w:rsidP="003E1251">
      <w:pPr>
        <w:spacing w:line="360" w:lineRule="auto"/>
        <w:ind w:firstLine="709"/>
        <w:jc w:val="both"/>
        <w:rPr>
          <w:rStyle w:val="markdown-word"/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E1251">
        <w:rPr>
          <w:rStyle w:val="markdown-word"/>
          <w:rFonts w:ascii="Times New Roman" w:hAnsi="Times New Roman" w:cs="Times New Roman"/>
          <w:bCs/>
          <w:color w:val="000000"/>
          <w:spacing w:val="3"/>
          <w:sz w:val="28"/>
          <w:szCs w:val="28"/>
        </w:rPr>
        <w:t>Выбор между долгом и чувством</w:t>
      </w:r>
      <w:r w:rsidRPr="003E1251">
        <w:rPr>
          <w:rStyle w:val="markdown-word"/>
          <w:rFonts w:ascii="Times New Roman" w:hAnsi="Times New Roman" w:cs="Times New Roman"/>
          <w:color w:val="000000"/>
          <w:spacing w:val="3"/>
          <w:sz w:val="28"/>
          <w:szCs w:val="28"/>
        </w:rPr>
        <w:t>. Герои часто оказываются перед</w:t>
      </w:r>
      <w:r w:rsidRPr="003E1251">
        <w:rPr>
          <w:rStyle w:val="markdown-word"/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дилеммой: следовать внутреннему порыву или исполнять долг перед обществом, семьей или родиной. </w:t>
      </w:r>
    </w:p>
    <w:p w:rsidR="003E1251" w:rsidRPr="003E1251" w:rsidRDefault="003E1251" w:rsidP="003E125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Экзистенциальный выбор и </w:t>
      </w:r>
      <w:r w:rsidR="00CB6728">
        <w:rPr>
          <w:rFonts w:ascii="Times New Roman" w:hAnsi="Times New Roman" w:cs="Times New Roman"/>
          <w:color w:val="000000"/>
          <w:sz w:val="28"/>
          <w:szCs w:val="28"/>
        </w:rPr>
        <w:t>свобода. В прозе Андрея Белого «Петербург»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 герои сталкиваются с абсурдностью существования и 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необходимостью определить собственные ценности. Выбор здесь - не просто поступок, а акт самоопределения в хаотичном мире.</w:t>
      </w:r>
    </w:p>
    <w:p w:rsidR="003E1251" w:rsidRPr="003E1251" w:rsidRDefault="003E1251" w:rsidP="003E125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251">
        <w:rPr>
          <w:rFonts w:ascii="Times New Roman" w:hAnsi="Times New Roman" w:cs="Times New Roman"/>
          <w:color w:val="000000"/>
          <w:sz w:val="28"/>
          <w:szCs w:val="28"/>
        </w:rPr>
        <w:t>Моральная ответственность перед историей. В эпоху революционных потрясений писатели осмысляют человеческий выбор как часть историч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еского процесса. В произведении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. Горького «Старуха </w:t>
      </w:r>
      <w:proofErr w:type="spellStart"/>
      <w:r w:rsidRPr="003E1251">
        <w:rPr>
          <w:rFonts w:ascii="Times New Roman" w:hAnsi="Times New Roman" w:cs="Times New Roman"/>
          <w:color w:val="000000"/>
          <w:sz w:val="28"/>
          <w:szCs w:val="28"/>
        </w:rPr>
        <w:t>Изергиль</w:t>
      </w:r>
      <w:proofErr w:type="spellEnd"/>
      <w:r w:rsidRPr="003E125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 звучит идея ответственности за свои поступки и их последствия для общества. </w:t>
      </w:r>
    </w:p>
    <w:p w:rsidR="003E1251" w:rsidRPr="003E1251" w:rsidRDefault="003E1251" w:rsidP="003E125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E1251">
        <w:rPr>
          <w:rFonts w:ascii="Times New Roman" w:hAnsi="Times New Roman" w:cs="Times New Roman"/>
          <w:color w:val="000000"/>
          <w:sz w:val="28"/>
          <w:szCs w:val="28"/>
        </w:rPr>
        <w:t>Религиозно-филос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офский аспект. Многие авторы 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рассматривают выбор через призму христианской морали: покаяние, искушение, самопожертвование. Конфликт между греховным и духовным началом становится испытанием для героя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71EC" w:rsidRPr="003E1251" w:rsidRDefault="003E1251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1251">
        <w:rPr>
          <w:rFonts w:ascii="Times New Roman" w:hAnsi="Times New Roman" w:cs="Times New Roman"/>
          <w:sz w:val="28"/>
          <w:szCs w:val="28"/>
          <w:lang w:eastAsia="ru-RU"/>
        </w:rPr>
        <w:t xml:space="preserve">Многие авторы того времени </w:t>
      </w:r>
      <w:r w:rsidR="00ED71EC" w:rsidRPr="003E1251">
        <w:rPr>
          <w:rFonts w:ascii="Times New Roman" w:hAnsi="Times New Roman" w:cs="Times New Roman"/>
          <w:sz w:val="28"/>
          <w:szCs w:val="28"/>
          <w:lang w:eastAsia="ru-RU"/>
        </w:rPr>
        <w:t>часто использовали нравственный выбор как средство для раскрытия характеров персонажей и для выражения своих философских и эстетических идей. Они исследовали различные аспекты человеческой природы, включая способность к состраданию, жертвенность, честность и преданность.</w:t>
      </w:r>
    </w:p>
    <w:p w:rsidR="00F439F4" w:rsidRPr="003E1251" w:rsidRDefault="00D12F4C" w:rsidP="003E12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251">
        <w:rPr>
          <w:rFonts w:ascii="Times New Roman" w:hAnsi="Times New Roman" w:cs="Times New Roman"/>
          <w:sz w:val="28"/>
          <w:szCs w:val="28"/>
        </w:rPr>
        <w:t xml:space="preserve">Возьмем к примеру произведения </w:t>
      </w:r>
      <w:r w:rsidR="00F439F4" w:rsidRPr="003E1251">
        <w:rPr>
          <w:rFonts w:ascii="Times New Roman" w:hAnsi="Times New Roman" w:cs="Times New Roman"/>
          <w:sz w:val="28"/>
          <w:szCs w:val="28"/>
        </w:rPr>
        <w:t>Александра</w:t>
      </w:r>
      <w:r w:rsidRPr="003E1251">
        <w:rPr>
          <w:rFonts w:ascii="Times New Roman" w:hAnsi="Times New Roman" w:cs="Times New Roman"/>
          <w:sz w:val="28"/>
          <w:szCs w:val="28"/>
        </w:rPr>
        <w:t xml:space="preserve"> Блока. Нравственный выбор является одной из ключевых тем многих его произведений. </w:t>
      </w:r>
    </w:p>
    <w:p w:rsidR="00CB6728" w:rsidRPr="00CB6728" w:rsidRDefault="00F439F4" w:rsidP="003E125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Допустим, в поэме «Двенадцать» нравственный выбор показан на фоне революционных волнений, которые меняют прежние ценности героев. </w:t>
      </w:r>
      <w:r w:rsidR="00D12F4C"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Персонажи отказываются от традиционных моральных норм ради «высшей цели» - революции. 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Стихийность</w:t>
      </w:r>
      <w:r w:rsidR="00D12F4C"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 сталкивается с нигилизмом, 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герои,</w:t>
      </w:r>
      <w:r w:rsidR="00D12F4C" w:rsidRPr="003E1251">
        <w:rPr>
          <w:rFonts w:ascii="Times New Roman" w:hAnsi="Times New Roman" w:cs="Times New Roman"/>
          <w:color w:val="000000"/>
          <w:sz w:val="28"/>
          <w:szCs w:val="28"/>
        </w:rPr>
        <w:t xml:space="preserve"> действуя импульсивно, отрицая старые приоритеты, начинают жить без четких нравственных </w:t>
      </w:r>
      <w:r w:rsidR="00D12F4C"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ориентиров</w:t>
      </w: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. А сама с</w:t>
      </w:r>
      <w:r w:rsidR="00D12F4C"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уть нравственного выбора данного произведения кроется в решении пожертвовать личной моралью ради исторического перелома или же сохранить верность традиционным ценностям.</w:t>
      </w:r>
    </w:p>
    <w:p w:rsidR="001345C6" w:rsidRPr="00CB6728" w:rsidRDefault="00F439F4" w:rsidP="003E125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Однако, в другом произведении писателя «Соловьиный сад» конфликт строится вокруг противопоставления долга и счастья. Герой оставляет </w:t>
      </w: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тяжелый житейский труд ради сада, который </w:t>
      </w:r>
      <w:r w:rsidR="00CB6728"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символом легкости и беззаботной жизни. </w:t>
      </w:r>
      <w:r w:rsidR="001345C6" w:rsidRPr="00CB6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Герой испытывает сильные чувства, притягивается к новой жизни, но сознание долга и чувство вины перед прошлым становятся непреодолимым препятствием на пути к обретению душевного покоя.</w:t>
      </w:r>
      <w:r w:rsidR="001345C6" w:rsidRPr="00CB6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45C6" w:rsidRPr="00CB6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Сад символизирует искушение, бегство от ответственности, мир чувственных наслаждений, но он оказывается ловушкой. </w:t>
      </w:r>
      <w:r w:rsidR="001345C6" w:rsidRPr="00CB6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Александр Блок </w:t>
      </w:r>
      <w:r w:rsidR="001345C6" w:rsidRPr="00CB67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показывает, что подлинное счастье часто несовместимо с повседневной реальностью и обязанностями, а отказ от мечты, пусть и во имя долга, оставляет глубокий след и боль в душе человека. Поэма ставит вопрос о цене такого выбора и о том, возможно ли вообще гармоничное сочетание этих двух начал.</w:t>
      </w:r>
    </w:p>
    <w:p w:rsidR="00CE58D4" w:rsidRPr="00C206B4" w:rsidRDefault="001345C6" w:rsidP="00C206B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персонажей, находящихся </w:t>
      </w:r>
      <w:r w:rsidR="003E1251"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на рас</w:t>
      </w:r>
      <w:r w:rsidR="003E1251"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путье»</w:t>
      </w:r>
      <w:r w:rsidRPr="00CB6728">
        <w:rPr>
          <w:rFonts w:ascii="Times New Roman" w:hAnsi="Times New Roman" w:cs="Times New Roman"/>
          <w:color w:val="000000" w:themeColor="text1"/>
          <w:sz w:val="28"/>
          <w:szCs w:val="28"/>
        </w:rPr>
        <w:t>, писатели и поэты Серебряного века исследуют универсальные вопросы человеческого существования: цену свободы</w:t>
      </w:r>
      <w:r w:rsidRPr="003E1251">
        <w:rPr>
          <w:rFonts w:ascii="Times New Roman" w:hAnsi="Times New Roman" w:cs="Times New Roman"/>
          <w:color w:val="000000"/>
          <w:sz w:val="28"/>
          <w:szCs w:val="28"/>
        </w:rPr>
        <w:t>, смысл самопожертвования, пределы искушения и возможность духовного возрождения. Их работы остаются актуальными, напоминая нам о том, что моральный выбор - это вечные вызовы, требующие осознанности и внутренней честности.</w:t>
      </w:r>
    </w:p>
    <w:p w:rsidR="00D13A42" w:rsidRDefault="00D13A42" w:rsidP="00D13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514" w:rsidRPr="00713514" w:rsidRDefault="00713514" w:rsidP="00201BE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3514">
        <w:rPr>
          <w:rFonts w:ascii="Times New Roman" w:hAnsi="Times New Roman" w:cs="Times New Roman"/>
          <w:i/>
          <w:sz w:val="24"/>
          <w:szCs w:val="24"/>
        </w:rPr>
        <w:t xml:space="preserve">Список литературы: </w:t>
      </w:r>
    </w:p>
    <w:p w:rsidR="00713514" w:rsidRPr="00C206B4" w:rsidRDefault="00C206B4" w:rsidP="00C206B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06B4">
        <w:rPr>
          <w:rStyle w:val="a8"/>
          <w:rFonts w:ascii="Times New Roman" w:hAnsi="Times New Roman" w:cs="Times New Roman"/>
          <w:b w:val="0"/>
          <w:i/>
          <w:color w:val="000000"/>
          <w:spacing w:val="3"/>
          <w:sz w:val="24"/>
          <w:szCs w:val="24"/>
          <w:shd w:val="clear" w:color="auto" w:fill="FFFFFF"/>
        </w:rPr>
        <w:t>Авдеева К. «Серебряный век: четыре русских оценки (И. А. Ильин, М. О. Меньшиков, М. М. Дунаев, Ю. И. </w:t>
      </w:r>
      <w:proofErr w:type="spellStart"/>
      <w:r w:rsidRPr="00C206B4">
        <w:rPr>
          <w:rStyle w:val="a8"/>
          <w:rFonts w:ascii="Times New Roman" w:hAnsi="Times New Roman" w:cs="Times New Roman"/>
          <w:b w:val="0"/>
          <w:i/>
          <w:color w:val="000000"/>
          <w:spacing w:val="3"/>
          <w:sz w:val="24"/>
          <w:szCs w:val="24"/>
          <w:shd w:val="clear" w:color="auto" w:fill="FFFFFF"/>
        </w:rPr>
        <w:t>Селезнёв</w:t>
      </w:r>
      <w:proofErr w:type="spellEnd"/>
      <w:r w:rsidRPr="00C206B4">
        <w:rPr>
          <w:rStyle w:val="a8"/>
          <w:rFonts w:ascii="Times New Roman" w:hAnsi="Times New Roman" w:cs="Times New Roman"/>
          <w:b w:val="0"/>
          <w:i/>
          <w:color w:val="000000"/>
          <w:spacing w:val="3"/>
          <w:sz w:val="24"/>
          <w:szCs w:val="24"/>
          <w:shd w:val="clear" w:color="auto" w:fill="FFFFFF"/>
        </w:rPr>
        <w:t>)»</w:t>
      </w:r>
      <w:r w:rsidRPr="00C206B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// Родная Кубань. 2021. №3</w:t>
      </w:r>
    </w:p>
    <w:p w:rsidR="00C206B4" w:rsidRPr="00C206B4" w:rsidRDefault="00C206B4" w:rsidP="00C206B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C206B4">
        <w:rPr>
          <w:rStyle w:val="markdown-word"/>
          <w:rFonts w:ascii="Times New Roman" w:hAnsi="Times New Roman" w:cs="Times New Roman"/>
          <w:bCs/>
          <w:i/>
          <w:color w:val="000000"/>
          <w:spacing w:val="3"/>
          <w:sz w:val="24"/>
          <w:szCs w:val="24"/>
          <w:shd w:val="clear" w:color="auto" w:fill="FFFFFF"/>
        </w:rPr>
        <w:t>Павлова Н. С. «Проблема свободы и ответственности в поэзии А. Блока»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 // Вестник Московского университета. Серия 9: Филология. 2021. № 4. С. 112–125.</w:t>
      </w:r>
    </w:p>
    <w:p w:rsidR="00C206B4" w:rsidRPr="00C206B4" w:rsidRDefault="00C206B4" w:rsidP="00C206B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C206B4">
        <w:rPr>
          <w:rStyle w:val="markdown-word"/>
          <w:rFonts w:ascii="Times New Roman" w:hAnsi="Times New Roman" w:cs="Times New Roman"/>
          <w:bCs/>
          <w:i/>
          <w:color w:val="000000"/>
          <w:spacing w:val="3"/>
          <w:sz w:val="24"/>
          <w:szCs w:val="24"/>
          <w:shd w:val="clear" w:color="auto" w:fill="FFFFFF"/>
        </w:rPr>
        <w:t>Серебряный век: этика эмоций</w:t>
      </w:r>
      <w:r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 /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Под ред. Т. В. Марковой.</w:t>
      </w:r>
      <w:r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 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СПб.: </w:t>
      </w:r>
      <w:proofErr w:type="spellStart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Петрополис</w:t>
      </w:r>
      <w:proofErr w:type="spellEnd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, 2021. — 288 с.</w:t>
      </w:r>
    </w:p>
    <w:p w:rsidR="00C206B4" w:rsidRPr="00C206B4" w:rsidRDefault="00C206B4" w:rsidP="00C206B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rStyle w:val="markdown-word"/>
          <w:rFonts w:ascii="Times New Roman" w:hAnsi="Times New Roman" w:cs="Times New Roman"/>
          <w:i/>
          <w:sz w:val="24"/>
          <w:szCs w:val="24"/>
        </w:rPr>
      </w:pPr>
      <w:r w:rsidRPr="00C206B4">
        <w:rPr>
          <w:rStyle w:val="markdown-word"/>
          <w:rFonts w:ascii="Times New Roman" w:hAnsi="Times New Roman" w:cs="Times New Roman"/>
          <w:bCs/>
          <w:i/>
          <w:color w:val="000000"/>
          <w:spacing w:val="3"/>
          <w:sz w:val="24"/>
          <w:szCs w:val="24"/>
          <w:shd w:val="clear" w:color="auto" w:fill="FFFFFF"/>
        </w:rPr>
        <w:t>Ковалёв А. И. «Символика вины и искупления в драматургии А. Блока»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 // Филологические науки. 2023. № 2. С. 45–57.</w:t>
      </w:r>
    </w:p>
    <w:p w:rsidR="00C206B4" w:rsidRPr="00C206B4" w:rsidRDefault="00C206B4" w:rsidP="00C206B4">
      <w:pPr>
        <w:pStyle w:val="a5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06B4">
        <w:rPr>
          <w:rStyle w:val="markdown-word"/>
          <w:rFonts w:ascii="Times New Roman" w:hAnsi="Times New Roman" w:cs="Times New Roman"/>
          <w:bCs/>
          <w:i/>
          <w:color w:val="000000"/>
          <w:spacing w:val="3"/>
          <w:sz w:val="24"/>
          <w:szCs w:val="24"/>
          <w:shd w:val="clear" w:color="auto" w:fill="FFFFFF"/>
        </w:rPr>
        <w:t>О</w:t>
      </w:r>
      <w:r w:rsidRPr="00C206B4">
        <w:rPr>
          <w:rStyle w:val="markdown-word"/>
          <w:rFonts w:ascii="Times New Roman" w:hAnsi="Times New Roman" w:cs="Times New Roman"/>
          <w:bCs/>
          <w:i/>
          <w:color w:val="000000"/>
          <w:spacing w:val="3"/>
          <w:sz w:val="24"/>
          <w:szCs w:val="24"/>
          <w:shd w:val="clear" w:color="auto" w:fill="FFFFFF"/>
        </w:rPr>
        <w:t>рлов Д. С. «Экзистенциальные мотивы в прозе Серебряного века: от Андреева к Ремизову»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: </w:t>
      </w:r>
      <w:proofErr w:type="spellStart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дис</w:t>
      </w:r>
      <w:proofErr w:type="spellEnd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.</w:t>
      </w:r>
      <w:r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 </w:t>
      </w:r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канд. </w:t>
      </w:r>
      <w:proofErr w:type="spellStart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филол</w:t>
      </w:r>
      <w:proofErr w:type="spellEnd"/>
      <w:r w:rsidRPr="00C206B4">
        <w:rPr>
          <w:rStyle w:val="markdown-word"/>
          <w:rFonts w:ascii="Times New Roman" w:hAnsi="Times New Roman" w:cs="Times New Roman"/>
          <w:i/>
          <w:color w:val="000000"/>
          <w:spacing w:val="3"/>
          <w:sz w:val="24"/>
          <w:szCs w:val="24"/>
          <w:shd w:val="clear" w:color="auto" w:fill="FFFFFF"/>
        </w:rPr>
        <w:t>. наук. — Москва, 2023.</w:t>
      </w:r>
    </w:p>
    <w:p w:rsidR="00713514" w:rsidRPr="00253F03" w:rsidRDefault="00713514" w:rsidP="00713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3514" w:rsidRPr="00253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4E8F"/>
    <w:multiLevelType w:val="multilevel"/>
    <w:tmpl w:val="2E0A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24102"/>
    <w:multiLevelType w:val="hybridMultilevel"/>
    <w:tmpl w:val="3DBC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BE1D6A"/>
    <w:multiLevelType w:val="hybridMultilevel"/>
    <w:tmpl w:val="384A0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574E4F"/>
    <w:multiLevelType w:val="multilevel"/>
    <w:tmpl w:val="E6A4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946558"/>
    <w:multiLevelType w:val="multilevel"/>
    <w:tmpl w:val="73BE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30F2B"/>
    <w:multiLevelType w:val="multilevel"/>
    <w:tmpl w:val="1208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77118D"/>
    <w:multiLevelType w:val="hybridMultilevel"/>
    <w:tmpl w:val="1A488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FA06E3E"/>
    <w:multiLevelType w:val="hybridMultilevel"/>
    <w:tmpl w:val="D83E6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723B5"/>
    <w:multiLevelType w:val="multilevel"/>
    <w:tmpl w:val="3F00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0532A0"/>
    <w:multiLevelType w:val="multilevel"/>
    <w:tmpl w:val="D9844F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3B3"/>
    <w:rsid w:val="001345C6"/>
    <w:rsid w:val="00201BE4"/>
    <w:rsid w:val="002418F0"/>
    <w:rsid w:val="00253F03"/>
    <w:rsid w:val="0028121C"/>
    <w:rsid w:val="003945E5"/>
    <w:rsid w:val="00396E86"/>
    <w:rsid w:val="003A075A"/>
    <w:rsid w:val="003E1251"/>
    <w:rsid w:val="00415BF2"/>
    <w:rsid w:val="00416749"/>
    <w:rsid w:val="006529A9"/>
    <w:rsid w:val="006C014D"/>
    <w:rsid w:val="006D1060"/>
    <w:rsid w:val="006F0F96"/>
    <w:rsid w:val="00713514"/>
    <w:rsid w:val="008563FE"/>
    <w:rsid w:val="00977DF2"/>
    <w:rsid w:val="00A078B0"/>
    <w:rsid w:val="00A36A20"/>
    <w:rsid w:val="00A424FB"/>
    <w:rsid w:val="00AF4C91"/>
    <w:rsid w:val="00B50F76"/>
    <w:rsid w:val="00B81524"/>
    <w:rsid w:val="00BC4F84"/>
    <w:rsid w:val="00C124F0"/>
    <w:rsid w:val="00C206B4"/>
    <w:rsid w:val="00C54971"/>
    <w:rsid w:val="00C851A7"/>
    <w:rsid w:val="00C90561"/>
    <w:rsid w:val="00C92439"/>
    <w:rsid w:val="00CB6728"/>
    <w:rsid w:val="00CE58D4"/>
    <w:rsid w:val="00D12F4C"/>
    <w:rsid w:val="00D13A42"/>
    <w:rsid w:val="00E12C67"/>
    <w:rsid w:val="00E6554B"/>
    <w:rsid w:val="00E753B3"/>
    <w:rsid w:val="00E902E7"/>
    <w:rsid w:val="00EB61A3"/>
    <w:rsid w:val="00ED71EC"/>
    <w:rsid w:val="00EF4F5F"/>
    <w:rsid w:val="00F439F4"/>
    <w:rsid w:val="00F97661"/>
    <w:rsid w:val="00F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0FF6"/>
  <w15:chartTrackingRefBased/>
  <w15:docId w15:val="{8535FCB5-19F9-482E-8805-B2BB1AD0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39"/>
  </w:style>
  <w:style w:type="paragraph" w:styleId="4">
    <w:name w:val="heading 4"/>
    <w:basedOn w:val="a"/>
    <w:link w:val="40"/>
    <w:uiPriority w:val="9"/>
    <w:qFormat/>
    <w:rsid w:val="00D12F4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243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1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351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E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58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E58D4"/>
  </w:style>
  <w:style w:type="paragraph" w:styleId="a6">
    <w:name w:val="Balloon Text"/>
    <w:basedOn w:val="a"/>
    <w:link w:val="a7"/>
    <w:uiPriority w:val="99"/>
    <w:semiHidden/>
    <w:unhideWhenUsed/>
    <w:rsid w:val="00C54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971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D12F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D12F4C"/>
  </w:style>
  <w:style w:type="character" w:styleId="a8">
    <w:name w:val="Strong"/>
    <w:basedOn w:val="a0"/>
    <w:uiPriority w:val="22"/>
    <w:qFormat/>
    <w:rsid w:val="00C206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2566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6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75017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03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4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8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Василиса Михайловна</dc:creator>
  <cp:keywords/>
  <dc:description/>
  <cp:lastModifiedBy>RePack by Diakov</cp:lastModifiedBy>
  <cp:revision>32</cp:revision>
  <cp:lastPrinted>2026-03-20T09:46:00Z</cp:lastPrinted>
  <dcterms:created xsi:type="dcterms:W3CDTF">2026-03-11T05:56:00Z</dcterms:created>
  <dcterms:modified xsi:type="dcterms:W3CDTF">2026-04-08T13:55:00Z</dcterms:modified>
</cp:coreProperties>
</file>