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2.jpeg" ContentType="image/jpeg"/>
  <Override PartName="/word/media/image3.jpeg" ContentType="image/jpeg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5"/>
        <w:spacing w:lineRule="auto" w:line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 ТИТУЛЬНАЯ СТРАНИЦА</w:t>
      </w:r>
    </w:p>
    <w:p>
      <w:pPr>
        <w:pStyle w:val="Style15"/>
        <w:spacing w:lineRule="auto" w:line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Всероссийский конкурс методических разработок</w:t>
      </w:r>
    </w:p>
    <w:p>
      <w:pPr>
        <w:pStyle w:val="Style15"/>
        <w:spacing w:lineRule="auto" w:line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«От Кирилла и Мефодия»</w:t>
      </w:r>
    </w:p>
    <w:p>
      <w:pPr>
        <w:pStyle w:val="Style15"/>
        <w:spacing w:lineRule="auto" w:line="36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Субъект Российской Федерации: </w:t>
      </w:r>
      <w:r>
        <w:rPr>
          <w:rFonts w:ascii="Times New Roman" w:hAnsi="Times New Roman"/>
          <w:b w:val="false"/>
          <w:bCs w:val="false"/>
          <w:sz w:val="28"/>
          <w:szCs w:val="28"/>
          <w:u w:val="single"/>
        </w:rPr>
        <w:t>Республика Татарстан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Город (населенный пункт): </w:t>
      </w:r>
      <w:r>
        <w:rPr>
          <w:rFonts w:ascii="Times New Roman" w:hAnsi="Times New Roman"/>
          <w:b w:val="false"/>
          <w:bCs w:val="false"/>
          <w:sz w:val="28"/>
          <w:szCs w:val="28"/>
          <w:u w:val="single"/>
        </w:rPr>
        <w:t>г. Казань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Образовательная организация: </w:t>
      </w:r>
      <w:r>
        <w:rPr>
          <w:rFonts w:ascii="Times New Roman" w:hAnsi="Times New Roman"/>
          <w:b w:val="false"/>
          <w:bCs w:val="false"/>
          <w:sz w:val="28"/>
          <w:szCs w:val="28"/>
          <w:u w:val="single"/>
        </w:rPr>
        <w:t xml:space="preserve">Муниципальное бюджетное образовательное учреждение "Гимназия №9" Московского района 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Фамилия, имя, отчество: </w:t>
      </w:r>
      <w:r>
        <w:rPr>
          <w:rFonts w:ascii="Times New Roman" w:hAnsi="Times New Roman"/>
          <w:b w:val="false"/>
          <w:bCs w:val="false"/>
          <w:sz w:val="28"/>
          <w:szCs w:val="28"/>
          <w:u w:val="single"/>
        </w:rPr>
        <w:t>Голубева Екатерина Юрьевна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Должность: </w:t>
      </w:r>
      <w:r>
        <w:rPr>
          <w:rFonts w:ascii="Times New Roman" w:hAnsi="Times New Roman"/>
          <w:b w:val="false"/>
          <w:bCs w:val="false"/>
          <w:sz w:val="28"/>
          <w:szCs w:val="28"/>
          <w:u w:val="single"/>
        </w:rPr>
        <w:t>учитель истории и обществознания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Номинация: </w:t>
      </w:r>
      <w:r>
        <w:rPr>
          <w:rFonts w:ascii="Times New Roman" w:hAnsi="Times New Roman"/>
          <w:b w:val="false"/>
          <w:bCs w:val="false"/>
          <w:sz w:val="28"/>
          <w:szCs w:val="28"/>
          <w:u w:val="single"/>
        </w:rPr>
        <w:t>сценарий внеклассного мероприятия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Тема: </w:t>
      </w:r>
      <w:r>
        <w:rPr>
          <w:rFonts w:ascii="Times New Roman" w:hAnsi="Times New Roman"/>
          <w:b w:val="false"/>
          <w:bCs w:val="false"/>
          <w:sz w:val="28"/>
          <w:szCs w:val="28"/>
          <w:u w:val="single"/>
        </w:rPr>
        <w:t>интеллектуально-познавательная викторина, приуроченная к Дню славянской письменности и культуры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Целевая аудитория (дошкольники, обучающиеся общеобразовательных организаций, организаций дополнительного образования), на которую рассчитана разработка: </w:t>
      </w:r>
      <w:r>
        <w:rPr>
          <w:rFonts w:ascii="Times New Roman" w:hAnsi="Times New Roman"/>
          <w:b w:val="false"/>
          <w:bCs w:val="false"/>
          <w:sz w:val="28"/>
          <w:szCs w:val="28"/>
          <w:u w:val="single"/>
        </w:rPr>
        <w:t>обучающиеся общеобразовательных организаций (5-6 классы)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Адрес электронной почты </w:t>
      </w:r>
      <w:r>
        <w:rPr>
          <w:rFonts w:ascii="Times New Roman" w:hAnsi="Times New Roman"/>
          <w:b w:val="false"/>
          <w:bCs w:val="false"/>
          <w:sz w:val="28"/>
          <w:szCs w:val="28"/>
          <w:u w:val="single"/>
        </w:rPr>
        <w:t>katerina.golubeva@yandex.ru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5"/>
        <w:spacing w:lineRule="auto" w:line="360"/>
        <w:jc w:val="center"/>
        <w:rPr>
          <w:b/>
          <w:bCs/>
        </w:rPr>
      </w:pPr>
      <w:r>
        <w:rPr>
          <w:b/>
          <w:bCs/>
        </w:rPr>
      </w:r>
    </w:p>
    <w:p>
      <w:pPr>
        <w:pStyle w:val="Style15"/>
        <w:spacing w:lineRule="auto" w:line="360"/>
        <w:jc w:val="center"/>
        <w:rPr>
          <w:b/>
          <w:bCs/>
        </w:rPr>
      </w:pPr>
      <w:r>
        <w:rPr>
          <w:b/>
          <w:bCs/>
        </w:rPr>
      </w:r>
    </w:p>
    <w:p>
      <w:pPr>
        <w:pStyle w:val="Style15"/>
        <w:spacing w:lineRule="auto" w:line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 ПОЯСНИТЕЛЬНАЯ ЗАПИСКА</w:t>
      </w:r>
    </w:p>
    <w:tbl>
      <w:tblPr>
        <w:tblW w:w="5000" w:type="pct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886"/>
        <w:gridCol w:w="6468"/>
      </w:tblGrid>
      <w:tr>
        <w:trPr/>
        <w:tc>
          <w:tcPr>
            <w:tcW w:w="2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6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</w:p>
        </w:tc>
      </w:tr>
      <w:tr>
        <w:trPr/>
        <w:tc>
          <w:tcPr>
            <w:tcW w:w="28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Обоснование актуальности</w:t>
            </w:r>
          </w:p>
        </w:tc>
        <w:tc>
          <w:tcPr>
            <w:tcW w:w="64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Мероприятия, приуроченные к дню славянской письменности и культуры способствуют формированию у учащихся интереса к истории языка, литературы, формированию чувства гордости за культурное наследие.  Все это является важными задачами гуманитарного образования в  современных школах.</w:t>
            </w:r>
          </w:p>
        </w:tc>
      </w:tr>
      <w:tr>
        <w:trPr/>
        <w:tc>
          <w:tcPr>
            <w:tcW w:w="28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и задачи</w:t>
            </w:r>
          </w:p>
        </w:tc>
        <w:tc>
          <w:tcPr>
            <w:tcW w:w="64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Цель: 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актуализация и расширение имеющихся знаний детей по возникновению и распространению письменности и возникновению книгопечатания.</w:t>
            </w:r>
          </w:p>
          <w:p>
            <w:pPr>
              <w:pStyle w:val="Style40"/>
              <w:widowControl w:val="false"/>
              <w:spacing w:lineRule="auto" w:lin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Задачи:</w:t>
            </w:r>
          </w:p>
          <w:p>
            <w:pPr>
              <w:pStyle w:val="Style40"/>
              <w:widowControl w:val="false"/>
              <w:spacing w:lineRule="auto" w:lin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воспитывать у обучающихся интерес и уважительное отношение к истории, языку и традициям народа, чувства  патриотизма, толерантности;</w:t>
            </w:r>
          </w:p>
          <w:p>
            <w:pPr>
              <w:pStyle w:val="Style40"/>
              <w:widowControl w:val="false"/>
              <w:spacing w:lineRule="auto" w:lin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2) развивать речь, мышление, творческие способности учащихся;</w:t>
            </w:r>
          </w:p>
          <w:p>
            <w:pPr>
              <w:pStyle w:val="Style40"/>
              <w:widowControl w:val="false"/>
              <w:spacing w:lineRule="auto" w:lin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3) прививать интерес и любовь к учебе, книгам;</w:t>
            </w:r>
          </w:p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4) развивать  метапредметные связи всех учебных курсов, содержание которых позволяет решать задачи духовно-нравственного воспитания школьников.</w:t>
            </w:r>
          </w:p>
        </w:tc>
      </w:tr>
      <w:tr>
        <w:trPr/>
        <w:tc>
          <w:tcPr>
            <w:tcW w:w="28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Целевая аудитория</w:t>
            </w:r>
          </w:p>
        </w:tc>
        <w:tc>
          <w:tcPr>
            <w:tcW w:w="64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5"/>
              <w:widowControl w:val="false"/>
              <w:spacing w:lineRule="auto" w:line="360" w:before="0" w:after="140"/>
              <w:jc w:val="both"/>
              <w:rPr>
                <w:rFonts w:ascii="Times New Roman" w:hAnsi="Times New Roman"/>
                <w:sz w:val="28"/>
                <w:szCs w:val="28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none"/>
              </w:rPr>
              <w:t>обучающиеся общеобразовательных организаций (5-6 классы)</w:t>
            </w:r>
          </w:p>
        </w:tc>
      </w:tr>
      <w:tr>
        <w:trPr/>
        <w:tc>
          <w:tcPr>
            <w:tcW w:w="28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64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5"/>
              <w:widowControl w:val="false"/>
              <w:spacing w:lineRule="auto" w: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>
              <w:rPr>
                <w:rStyle w:val="Style13"/>
                <w:rFonts w:ascii="Times New Roman" w:hAnsi="Times New Roman"/>
                <w:b/>
                <w:bCs/>
                <w:i w:val="false"/>
                <w:iCs w:val="false"/>
                <w:sz w:val="28"/>
                <w:szCs w:val="28"/>
              </w:rPr>
              <w:t>личностные</w:t>
            </w:r>
            <w:r>
              <w:rPr>
                <w:rFonts w:ascii="Times New Roman" w:hAnsi="Times New Roman"/>
                <w:sz w:val="28"/>
                <w:szCs w:val="28"/>
              </w:rPr>
              <w:t>: формирование коммуникативной компетентности в общении и сотрудничестве со сверстниками; воспитание гражданственности личности, любви к Родине, уважение к истории России;  развитие самостоятельности и личной ответственности за свои поступки, принятые решения; осознание и освоение литературы, истории и искусства как части общекультурного наследия России и общемирового культурного наследия;</w:t>
            </w:r>
          </w:p>
          <w:p>
            <w:pPr>
              <w:pStyle w:val="Style15"/>
              <w:widowControl w:val="false"/>
              <w:spacing w:lineRule="auto" w:line="36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>
              <w:rPr>
                <w:rStyle w:val="Style13"/>
                <w:rFonts w:ascii="Times New Roman" w:hAnsi="Times New Roman"/>
                <w:sz w:val="28"/>
                <w:szCs w:val="28"/>
              </w:rPr>
              <w:t>метапредметные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>
            <w:pPr>
              <w:pStyle w:val="Style15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pacing w:lineRule="auto" w:line="360" w:before="0" w:after="0"/>
              <w:ind w:left="709" w:hanging="283"/>
              <w:jc w:val="both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</w:rPr>
              <w:t>познавательные УУД: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развитие умения работать с информацией (сбор, систематизация, хранение, использование); освоение умения планировать, координировать, контролировать и оценивать свою деятельность;</w:t>
            </w:r>
          </w:p>
          <w:p>
            <w:pPr>
              <w:pStyle w:val="Style15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pacing w:lineRule="auto" w:line="360" w:before="0" w:after="0"/>
              <w:ind w:left="709" w:hanging="283"/>
              <w:jc w:val="both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</w:rPr>
              <w:t>регулятивные УУД: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формирование умения целеполагания; умения планировать пути достижения целей; излагать свое мнение и аргументировать свою точку зрения;</w:t>
            </w:r>
          </w:p>
          <w:p>
            <w:pPr>
              <w:pStyle w:val="Style15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pacing w:lineRule="auto" w:line="360"/>
              <w:ind w:left="709" w:hanging="283"/>
              <w:jc w:val="both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</w:rPr>
              <w:t>коммуникативные УУД: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формирование умения организовывать и планировать учебное сотрудничество и совместную деятельность со сверстниками, умения самостоятельно и аргументированно оценивать свои действия и действия одноклассников; развитие умения грамотно строить речевые высказывания в соответствии с задачами коммуникации; развитие умения слушать и слышать собеседника, вести диалог, излагать свою точку зрения и аргументировать ее; распределять роли и функции совместной деятельности.</w:t>
            </w:r>
          </w:p>
          <w:p>
            <w:pPr>
              <w:pStyle w:val="Style15"/>
              <w:widowControl w:val="false"/>
              <w:spacing w:lineRule="auto" w:line="360" w:before="0" w:after="14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>
              <w:rPr>
                <w:rStyle w:val="Strong"/>
                <w:rFonts w:ascii="Times New Roman" w:hAnsi="Times New Roman"/>
                <w:sz w:val="28"/>
                <w:szCs w:val="28"/>
              </w:rPr>
              <w:t>предметные</w:t>
            </w:r>
            <w:r>
              <w:rPr>
                <w:rFonts w:ascii="Times New Roman" w:hAnsi="Times New Roman"/>
                <w:sz w:val="28"/>
                <w:szCs w:val="28"/>
              </w:rPr>
              <w:t>: понимать основные вехи развития грамотности  в нашем государстве, значение деятельности Кирилла и Мефодия для отечественной книжной культуры.</w:t>
            </w:r>
          </w:p>
        </w:tc>
      </w:tr>
      <w:tr>
        <w:trPr/>
        <w:tc>
          <w:tcPr>
            <w:tcW w:w="28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64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Внеклассное мероприятие, викторина с элементами театрализованного представления.</w:t>
            </w:r>
          </w:p>
        </w:tc>
      </w:tr>
      <w:tr>
        <w:trPr/>
        <w:tc>
          <w:tcPr>
            <w:tcW w:w="28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в образовательном процессе</w:t>
            </w:r>
          </w:p>
        </w:tc>
        <w:tc>
          <w:tcPr>
            <w:tcW w:w="64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Внеурочная деятельность.</w:t>
            </w:r>
          </w:p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Связь с историей Древней Руси и России, с литературой, русским языком.</w:t>
            </w:r>
          </w:p>
        </w:tc>
      </w:tr>
      <w:tr>
        <w:trPr/>
        <w:tc>
          <w:tcPr>
            <w:tcW w:w="28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Необходимые материалы и  оборудование</w:t>
            </w:r>
          </w:p>
        </w:tc>
        <w:tc>
          <w:tcPr>
            <w:tcW w:w="64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проектор, компьютер, раздаточный материал</w:t>
            </w:r>
          </w:p>
        </w:tc>
      </w:tr>
    </w:tbl>
    <w:p>
      <w:pPr>
        <w:pStyle w:val="Style15"/>
        <w:spacing w:lineRule="auto" w:line="360"/>
        <w:jc w:val="center"/>
        <w:rPr>
          <w:b/>
          <w:bCs/>
        </w:rPr>
      </w:pPr>
      <w:r>
        <w:rPr>
          <w:b/>
          <w:bCs/>
        </w:rPr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5"/>
        <w:spacing w:lineRule="auto" w:line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5"/>
        <w:spacing w:lineRule="auto" w:line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ОСНОВНАЯ ЧАСТЬ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Учитель: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Добрый день, дорогие ребята! Я вас приветствую на интеллектуально-познавательной игре, приуроченной к Дню славянской письменности и культуры, который мы отмечаем ежегодно 24 мая. В этот день </w:t>
      </w:r>
      <w:r>
        <w:rPr>
          <w:rFonts w:ascii="Times New Roman" w:hAnsi="Times New Roman"/>
          <w:sz w:val="28"/>
          <w:szCs w:val="28"/>
        </w:rPr>
        <w:t>мы традиционно  вспоминаем создателей славянского алфавита - великих просветителей Кирилла и Мефодия. Их деятельность заложила основы славянской письменности, литературы и культурного развития. Праздник  напоминает нам  о важности слова, силы культуры и общего духовного наследия.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Сегодня вам предстоит помериться силами знаний. Игра состоит из  6 тематических раундов. Чтобы правильно ответить на вопросы, вам нужно работать сообща, прислушиваться друг к другу. За правильный ответы будут начисляться  очки.  Та команда, которая набрала большее количество баллов, выигрывает.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Ребята, нашей счётной комиссией будут гости из  прошлого. </w:t>
      </w:r>
      <w:r>
        <w:rPr>
          <w:rFonts w:cs="Times New Roman" w:ascii="Times New Roman" w:hAnsi="Times New Roman"/>
          <w:sz w:val="28"/>
          <w:szCs w:val="28"/>
        </w:rPr>
        <w:t>Давайте послушаем о чем они хотят нам поведать. А вы, слушая их рассказ, должны понять кто это.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Гости №1.</w:t>
      </w:r>
      <w:r>
        <w:rPr>
          <w:rFonts w:cs="Times New Roman" w:ascii="Times New Roman" w:hAnsi="Times New Roman"/>
          <w:sz w:val="28"/>
          <w:szCs w:val="28"/>
        </w:rPr>
        <w:t xml:space="preserve"> Входят в костюмах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Здравствуйте, ребята! Мы братья - учёные из Византии. Родились  в семье военачальника, получили хорошее образование. В 863 г. византийский император Михаил отправил нас к славянам в Великую Моравию, чтобы мы  помогли создать письменность  для славянских народов. Мы разработали славянскую азбуку, известную как кириллица. Славяне получили возможность читать и писать на своем языке.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Учитель:</w:t>
      </w:r>
      <w:r>
        <w:rPr>
          <w:rFonts w:cs="Times New Roman" w:ascii="Times New Roman" w:hAnsi="Times New Roman"/>
          <w:sz w:val="28"/>
          <w:szCs w:val="28"/>
        </w:rPr>
        <w:t xml:space="preserve"> Ребята, как зовут наших гостей?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Учащиеся:</w:t>
      </w:r>
      <w:r>
        <w:rPr>
          <w:rFonts w:cs="Times New Roman" w:ascii="Times New Roman" w:hAnsi="Times New Roman"/>
          <w:sz w:val="28"/>
          <w:szCs w:val="28"/>
        </w:rPr>
        <w:t xml:space="preserve"> Кирилл м Мефодий.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Гость № 2.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Здравствуйте ребята! 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Я соборы строил, сам законы создавал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И вниманье просвещенью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Очень много уделял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За собор Софийский славный, 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Тот, что в Киеве стоит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 имеет вид державный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Русский люд меня всё чтит.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Учащиеся отвечают, что это Ярослав Мудрый.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Гость 3.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Пояснил я царственному тезке,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сушить печатные листы,</w:t>
      </w:r>
    </w:p>
    <w:p>
      <w:pPr>
        <w:pStyle w:val="Style15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хранятся для печати доски</w:t>
      </w:r>
    </w:p>
    <w:p>
      <w:pPr>
        <w:pStyle w:val="Style15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 какие буквы отлиты.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(Иван Федоров)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Гость 4. </w:t>
      </w:r>
    </w:p>
    <w:p>
      <w:pPr>
        <w:pStyle w:val="Style15"/>
        <w:spacing w:lineRule="auto" w:line="360"/>
        <w:jc w:val="left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Русь не грамотной была.</w:t>
        <w:br/>
        <w:t>Изменилось всё с меня.</w:t>
        <w:br/>
        <w:t>Я детей хоть против воли</w:t>
        <w:br/>
        <w:t>Отправлял учиться  в школу.</w:t>
      </w:r>
    </w:p>
    <w:p>
      <w:pPr>
        <w:pStyle w:val="Style15"/>
        <w:spacing w:lineRule="auto" w:line="360"/>
        <w:jc w:val="left"/>
        <w:rPr/>
      </w:pPr>
      <w:r>
        <w:rPr>
          <w:rStyle w:val="Strong"/>
          <w:rFonts w:cs="Times New Roman" w:ascii="Times New Roman" w:hAnsi="Times New Roman"/>
          <w:b w:val="false"/>
          <w:bCs w:val="false"/>
          <w:sz w:val="28"/>
          <w:szCs w:val="28"/>
        </w:rPr>
        <w:t>То академик, то герой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,</w:t>
        <w:br/>
        <w:t>То мореплаватель, то плотник</w:t>
        <w:br/>
        <w:t>Я всеобъемлющей душой</w:t>
        <w:br/>
        <w:t>На троне вечный был работник.</w:t>
      </w:r>
    </w:p>
    <w:p>
      <w:pPr>
        <w:pStyle w:val="Style15"/>
        <w:spacing w:lineRule="auto" w:line="360"/>
        <w:jc w:val="left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Учащиеся отвечают, что это Пётр I.</w:t>
      </w:r>
    </w:p>
    <w:p>
      <w:pPr>
        <w:pStyle w:val="Style15"/>
        <w:spacing w:lineRule="auto" w:line="360"/>
        <w:jc w:val="left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Гость 5.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Родился я в семье крестьянина Архангельской губернии. Рано выучился грамоте. В 19 лет тайком от отца отправился в Москву. Поступил в Славяно-греко-латинскую академию, работал в Академии наук. Меня интересовала и химия, и физика, и астрономия, и  география,  также я  был филологом и поэтом. Основал Московский университет, который по сей день носит моё имя.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(Михаил Васильевич Ломоносов)</w:t>
      </w:r>
    </w:p>
    <w:p>
      <w:pPr>
        <w:pStyle w:val="Style15"/>
        <w:spacing w:lineRule="auto" w:line="360"/>
        <w:jc w:val="left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Учитель: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 Каждая команда поочередно отвечает на вопросы,  если не знает ответ, ход переходит другой команде.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раунд «Исторический».</w:t>
      </w:r>
    </w:p>
    <w:p>
      <w:pPr>
        <w:pStyle w:val="Normal"/>
        <w:spacing w:lineRule="auto" w:line="360"/>
        <w:jc w:val="left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1. На какие три большие группы подразделяются современные славянские языки? (Восточнославянские, западнославянские, южнославянские)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2. Когда была создана славянская азбука? (IX век)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Как она называлась? (Кириллица)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4. Столица Византии (Константинополь)</w:t>
      </w:r>
    </w:p>
    <w:p>
      <w:pPr>
        <w:pStyle w:val="Normal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 какого языка браться переводили церковные книги на славянский язык  (с греческого)</w:t>
      </w:r>
    </w:p>
    <w:p>
      <w:pPr>
        <w:pStyle w:val="Normal"/>
        <w:spacing w:lineRule="auto" w:line="36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Назовите год Крещения Руси. (988 г.)</w:t>
      </w:r>
    </w:p>
    <w:p>
      <w:pPr>
        <w:pStyle w:val="Normal"/>
        <w:spacing w:lineRule="auto" w:line="36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Что стало центрами просвещения и книжности в Древней Руси? (храмы и монастыри)</w:t>
      </w:r>
    </w:p>
    <w:p>
      <w:pPr>
        <w:pStyle w:val="Normal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8. Какой город на Руси стал центром славянского книгопечатания и местом основания Кирилло-Мефодиевского общества? (Киев)</w:t>
      </w:r>
    </w:p>
    <w:p>
      <w:pPr>
        <w:pStyle w:val="Style15"/>
        <w:spacing w:lineRule="auto" w:line="36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Как называется первый русский письменный закон? (Русская правда)</w:t>
      </w:r>
    </w:p>
    <w:p>
      <w:pPr>
        <w:pStyle w:val="Style15"/>
        <w:spacing w:lineRule="auto" w:line="36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За что Ярослав получил прозвище Мудрый?  (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</w:rPr>
        <w:t>Великий князь был  ревностным сторонником развития культуры, образования, грамотности. Открыл новые школы, библиотеки, поддерживал книжное дело. В его правление строились храмы и монастыри)</w:t>
      </w:r>
    </w:p>
    <w:p>
      <w:pPr>
        <w:pStyle w:val="Normal"/>
        <w:spacing w:lineRule="auto" w:line="360"/>
        <w:jc w:val="left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11. Назовите произведения Древней Руси, написанные на древнерусском языке. ( «Повесть временных лет», «Русская правда» - свод законов, «Слово о полку Игореве», «Поучение Владимира Мономаха» и др.)</w:t>
      </w:r>
    </w:p>
    <w:p>
      <w:pPr>
        <w:pStyle w:val="Normal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12. В каком городе писали на бересте? (Новгород)</w:t>
      </w:r>
    </w:p>
    <w:p>
      <w:pPr>
        <w:pStyle w:val="Normal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13. Что такое писало? (палочка, которой писали на бересте)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14. Чем украшали древнерусские книги? (миниатюрами, заставками, инициалами).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15. Что такое летопись? (Запись исторических событий по годам)</w:t>
      </w:r>
    </w:p>
    <w:p>
      <w:pPr>
        <w:pStyle w:val="Style15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Кто вёл летописи? (Монахи)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Назовите автора «Повести временных лет». ( Нестор  -  монах Киево-Печерской лавры, в 1113 году»)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18. Сколько столетий просуществовал  на Руси славянский алфавит, созданный Кириллом и Мефодием? (более 700)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19. В чье царствование славянская азбука была заменена «гражданской»? (Петра I)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20. В каком году была проведена последняя реформа алфавита? (1918)</w:t>
      </w:r>
    </w:p>
    <w:p>
      <w:pPr>
        <w:pStyle w:val="Normal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8"/>
          <w:szCs w:val="28"/>
        </w:rPr>
        <w:t>2 раунд «Старославянские родственники».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Каждой команде раздается лист со старославянскими словами, напротив нужно написать слово на русском языке.</w:t>
      </w:r>
    </w:p>
    <w:tbl>
      <w:tblPr>
        <w:tblW w:w="5000" w:type="pct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677"/>
        <w:gridCol w:w="4677"/>
      </w:tblGrid>
      <w:tr>
        <w:trPr/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 -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Здравие  -</w:t>
            </w:r>
          </w:p>
        </w:tc>
      </w:tr>
      <w:tr>
        <w:trPr/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-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Врата -</w:t>
            </w:r>
          </w:p>
        </w:tc>
      </w:tr>
      <w:tr>
        <w:trPr/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Град -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Злато -</w:t>
            </w:r>
          </w:p>
        </w:tc>
      </w:tr>
      <w:tr>
        <w:trPr/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  -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Древо</w:t>
            </w:r>
          </w:p>
        </w:tc>
      </w:tr>
      <w:tr>
        <w:trPr/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Страж -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Живот -</w:t>
            </w:r>
          </w:p>
        </w:tc>
      </w:tr>
      <w:tr>
        <w:trPr/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Жито -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Хлад -</w:t>
            </w:r>
          </w:p>
        </w:tc>
      </w:tr>
      <w:tr>
        <w:trPr/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Баталия -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Власы -</w:t>
            </w:r>
          </w:p>
        </w:tc>
      </w:tr>
      <w:tr>
        <w:trPr/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Грамота -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Млад -</w:t>
            </w:r>
          </w:p>
        </w:tc>
      </w:tr>
      <w:tr>
        <w:trPr/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Перст -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Радеть -</w:t>
            </w:r>
          </w:p>
        </w:tc>
      </w:tr>
    </w:tbl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Правильные ответы : уста  -  губы, глава — голова, град — город, очи  - глаза,  страж — сторож,  жито — хлеб,  баталия  - битва,  грамота  - письмо, 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ерст -  палец,  радеть -  стараться, здравие  - здоровье, врата — ворота, злато - золото, древо — дерево,  живот  - жизнь,  хлад  -  прохладный, власы -  волосы, млад  - молодой.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Команды сдают листы  с ответами для подведения предварительных итогов.</w:t>
      </w:r>
    </w:p>
    <w:p>
      <w:pPr>
        <w:pStyle w:val="Normal"/>
        <w:spacing w:lineRule="auto" w:line="36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 зачитывает правильные ответы. Счетная комиссия объявляет итоги 2 раунда.</w:t>
      </w:r>
    </w:p>
    <w:p>
      <w:pPr>
        <w:pStyle w:val="Normal"/>
        <w:spacing w:lineRule="auto" w:line="36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 раунд  «Пословица недаром молвится».</w:t>
      </w:r>
    </w:p>
    <w:p>
      <w:pPr>
        <w:pStyle w:val="Normal"/>
        <w:spacing w:lineRule="auto" w:line="36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Учитель:</w:t>
      </w:r>
    </w:p>
    <w:p>
      <w:pPr>
        <w:pStyle w:val="Style15"/>
        <w:spacing w:lineRule="auto" w:line="36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Пословицы— поучительные изречения, которые содержат народную мудрость и  опыт поколений.</w:t>
      </w:r>
    </w:p>
    <w:p>
      <w:pPr>
        <w:pStyle w:val="Style15"/>
        <w:spacing w:lineRule="auto" w:line="36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Ребята, а знаете ли вы пословицы? Вам нужно будет соединить начало и конец пословицы. </w:t>
      </w:r>
    </w:p>
    <w:p>
      <w:pPr>
        <w:pStyle w:val="Style15"/>
        <w:spacing w:lineRule="auto" w:line="36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5000" w:type="pct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677"/>
        <w:gridCol w:w="4677"/>
      </w:tblGrid>
      <w:tr>
        <w:trPr/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Ученье — свет..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Мир освещается солнцем ...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Век живи - ...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Аз, буки, веди страшат...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Без букв и грамматики...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Кто знает аз да буки ...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Хорошую книгу читать не в тягость ...</w:t>
            </w:r>
          </w:p>
          <w:p>
            <w:pPr>
              <w:pStyle w:val="Style15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Чтение - ...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Золото добывают из земли...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С книгой поведёшься - ...</w:t>
            </w:r>
          </w:p>
          <w:p>
            <w:pPr>
              <w:pStyle w:val="Style40"/>
              <w:widowControl w:val="false"/>
              <w:spacing w:lineRule="auto" w:line="360" w:before="0" w:after="20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С книгою жить  - ...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а знания - из книг.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а в радость.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ума наберёшься.</w:t>
            </w:r>
          </w:p>
          <w:p>
            <w:pPr>
              <w:pStyle w:val="Style15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лучшее учение.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а неученье  - тьма.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что медведи.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век учись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а человек - знанием.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не учатся и математике.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век не тужить.</w:t>
            </w:r>
          </w:p>
          <w:p>
            <w:pPr>
              <w:pStyle w:val="Style40"/>
              <w:widowControl w:val="false"/>
              <w:spacing w:lineRule="auto" w:line="360" w:before="0" w:after="20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тому и книги в руки.</w:t>
            </w:r>
          </w:p>
        </w:tc>
      </w:tr>
    </w:tbl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Команды сдают листы  с ответами для подведения предварительных итогов.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 раунд «Зашифрованное письмо».</w:t>
      </w:r>
    </w:p>
    <w:p>
      <w:pPr>
        <w:pStyle w:val="Normal"/>
        <w:widowControl w:val="false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 Вам необходимо расшифровать 3 предложения, используя алфавит, для этого я вам предоставлю пронумерованный алфавит. Вы сможете познакомиться с цитатами великих русских писателей И.С. Тургенева, Ф.М. Достоевского, Л.Н.Толстого. За каждое правильное предложение вы получите балл и плюс балл получит та команда, которая сделает это быстрее.</w:t>
      </w:r>
    </w:p>
    <w:p>
      <w:pPr>
        <w:pStyle w:val="Normal"/>
        <w:widowControl w:val="false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18,21,19,19,12,10,11   33,9,29,12   - 33,9,29,12   3,6,13,10,12,10,11   10    14,16,4,21,25,10,11.  («Русский язык — язык великий и могучий» (И. С. Тургенев).</w:t>
      </w:r>
    </w:p>
    <w:p>
      <w:pPr>
        <w:pStyle w:val="Normal"/>
        <w:widowControl w:val="false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18,21,19,19,12,10,11   33,9,29,12    -      16,5,10,15    10,9    19,1,14,29,23   3,29,18,1,9,10,20,6,13,30,15,29,23   10   2,16,4,1,20,29,23   33,9,29,12,16,3   14,10,18,1.</w:t>
      </w:r>
    </w:p>
    <w:p>
      <w:pPr>
        <w:pStyle w:val="Normal"/>
        <w:widowControl w:val="false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(«Русский язык — один из самых выразительных и богатых языков мира» (Ф. М. Достоевский).</w:t>
      </w:r>
    </w:p>
    <w:p>
      <w:pPr>
        <w:pStyle w:val="Normal"/>
        <w:widowControl w:val="false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18,21,19,19,12,10,11   33,9,29,12    -   31,20,16    5,21,26,1   15,1,18,16,5,1   3   15,7,14   16,20,18,1,8,6,15,1   3,19,33   10,19,20,16,18,10,33   10   12,21,13,30,20,21,18,1   18,16,19,19,10,10.   («Русский язык — это душа народа, в нём отражена вся история и культура России» (Лев Толстой).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Команды сдают листы  с ответами для подведения предварительных итогов.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 раунд «Аз, буки,веди».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Каждой команде предлагается ответить на вопрос, а ответ записать по древнерусски, используя  для этого древнерусский алфавит.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Вопрос: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1.  Как называли Кирилла за ум и прилежание? (философ)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b w:val="false"/>
          <w:bCs w:val="false"/>
          <w:sz w:val="28"/>
          <w:szCs w:val="28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328920" cy="399478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920" cy="3994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false"/>
          <w:bCs w:val="false"/>
          <w:sz w:val="28"/>
          <w:szCs w:val="28"/>
        </w:rPr>
        <w:t>Команды сдают листы  с ответами для подведения предварительных итогов.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 раунд «Кроссворд».</w:t>
      </w:r>
    </w:p>
    <w:p>
      <w:pPr>
        <w:pStyle w:val="Normal"/>
        <w:widowControl w:val="false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Учитель: </w:t>
      </w:r>
      <w:r>
        <w:rPr>
          <w:rFonts w:ascii="Times New Roman" w:hAnsi="Times New Roman"/>
          <w:b w:val="false"/>
          <w:bCs w:val="false"/>
          <w:sz w:val="28"/>
          <w:szCs w:val="28"/>
        </w:rPr>
        <w:t>А сейчас я попрошу вас сосредоточить всё  своё внимание на заключительное задание. Вам нужно решить кроссворд, каждое угаданное слово принесет вашей команде балл.</w:t>
      </w:r>
    </w:p>
    <w:tbl>
      <w:tblPr>
        <w:tblW w:w="6237" w:type="dxa"/>
        <w:jc w:val="left"/>
        <w:tblInd w:w="8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15"/>
        <w:gridCol w:w="529"/>
        <w:gridCol w:w="515"/>
        <w:gridCol w:w="517"/>
        <w:gridCol w:w="526"/>
        <w:gridCol w:w="517"/>
        <w:gridCol w:w="527"/>
        <w:gridCol w:w="517"/>
        <w:gridCol w:w="514"/>
        <w:gridCol w:w="529"/>
        <w:gridCol w:w="515"/>
        <w:gridCol w:w="515"/>
      </w:tblGrid>
      <w:tr>
        <w:trPr/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6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top w:val="thickThinLargeGap" w:sz="2" w:space="0" w:color="000000"/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4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6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Царь, который в 1563 году организовал Печатный двор.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Традиционное название славянской азбуки.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Княжество, куда были направлены братья-просветители.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Обработанная особым образом кожа животного, служившая до изобретения бумаги материалом для письма.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Учреждение начального и среднего образования.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Умение читать и писать.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 Первый славянский учебник носил название ...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Ответы: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6237" w:type="dxa"/>
        <w:jc w:val="left"/>
        <w:tblInd w:w="8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15"/>
        <w:gridCol w:w="529"/>
        <w:gridCol w:w="515"/>
        <w:gridCol w:w="517"/>
        <w:gridCol w:w="526"/>
        <w:gridCol w:w="517"/>
        <w:gridCol w:w="527"/>
        <w:gridCol w:w="517"/>
        <w:gridCol w:w="514"/>
        <w:gridCol w:w="529"/>
        <w:gridCol w:w="515"/>
        <w:gridCol w:w="515"/>
      </w:tblGrid>
      <w:tr>
        <w:trPr/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6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top w:val="thickThinLargeGap" w:sz="2" w:space="0" w:color="000000"/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</w:tr>
      <w:tr>
        <w:trPr/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>
        <w:trPr/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5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5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5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5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</w:p>
        </w:tc>
        <w:tc>
          <w:tcPr>
            <w:tcW w:w="5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5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14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6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5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  <w:tc>
          <w:tcPr>
            <w:tcW w:w="5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5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suppressAutoHyphens w:val="true"/>
        <w:bidi w:val="0"/>
        <w:spacing w:lineRule="auto" w:line="360" w:before="0" w:after="200"/>
        <w:ind w:right="0" w:hanging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widowControl w:val="false"/>
        <w:suppressAutoHyphens w:val="true"/>
        <w:bidi w:val="0"/>
        <w:spacing w:lineRule="auto" w:line="360" w:before="0" w:after="200"/>
        <w:ind w:right="0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Команды сдают кроссворды с ответами для подведения предварительных итогов. Учитель зачитывает правильные ответы.</w:t>
      </w:r>
    </w:p>
    <w:p>
      <w:pPr>
        <w:pStyle w:val="Normal"/>
        <w:widowControl w:val="false"/>
        <w:suppressAutoHyphens w:val="true"/>
        <w:bidi w:val="0"/>
        <w:spacing w:lineRule="auto" w:line="360" w:before="0" w:after="200"/>
        <w:ind w:right="0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Учитель: Ребята, вот и закончилась наша викторина. Надеюсь,  задания  были интересными и полезными для вас.</w:t>
      </w:r>
    </w:p>
    <w:p>
      <w:pPr>
        <w:pStyle w:val="Normal"/>
        <w:spacing w:lineRule="auto" w:line="360" w:before="0" w:after="200"/>
        <w:jc w:val="both"/>
        <w:rPr/>
      </w:pPr>
      <w:r>
        <w:rPr>
          <w:rStyle w:val="Style13"/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Подведение общих итогов игры. Награждение победителей берестяной грамотой.</w:t>
      </w:r>
    </w:p>
    <w:p>
      <w:pPr>
        <w:pStyle w:val="Normal"/>
        <w:spacing w:lineRule="auto" w:line="360" w:before="0" w:after="200"/>
        <w:jc w:val="both"/>
        <w:rPr>
          <w:rStyle w:val="Style13"/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Normal"/>
        <w:spacing w:lineRule="auto" w:line="360" w:before="0" w:after="200"/>
        <w:jc w:val="both"/>
        <w:rPr>
          <w:rStyle w:val="Style13"/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Normal"/>
        <w:spacing w:lineRule="auto" w:line="360" w:before="0" w:after="200"/>
        <w:jc w:val="both"/>
        <w:rPr>
          <w:rStyle w:val="Style13"/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Normal"/>
        <w:spacing w:lineRule="auto" w:line="360" w:before="0" w:after="200"/>
        <w:jc w:val="both"/>
        <w:rPr>
          <w:rStyle w:val="Style13"/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Normal"/>
        <w:spacing w:lineRule="auto" w:line="360" w:before="0" w:after="200"/>
        <w:jc w:val="both"/>
        <w:rPr>
          <w:rStyle w:val="Style13"/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Normal"/>
        <w:spacing w:lineRule="auto" w:line="360" w:before="0" w:after="200"/>
        <w:jc w:val="both"/>
        <w:rPr>
          <w:rStyle w:val="Style13"/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Normal"/>
        <w:spacing w:lineRule="auto" w:line="360" w:before="0" w:after="200"/>
        <w:jc w:val="center"/>
        <w:rPr/>
      </w:pPr>
      <w:r>
        <w:rPr>
          <w:rStyle w:val="Style13"/>
          <w:rFonts w:eastAsia="Times New Roman" w:cs="Times New Roman" w:ascii="Times New Roman" w:hAnsi="Times New Roman"/>
          <w:b/>
          <w:bCs/>
          <w:i w:val="false"/>
          <w:iCs w:val="false"/>
          <w:sz w:val="28"/>
          <w:szCs w:val="28"/>
        </w:rPr>
        <w:t>4. ЗАКЛЮЧЕНИЕ</w:t>
      </w:r>
    </w:p>
    <w:p>
      <w:pPr>
        <w:pStyle w:val="Normal"/>
        <w:spacing w:lineRule="auto" w:line="360" w:before="0" w:after="200"/>
        <w:jc w:val="both"/>
        <w:rPr/>
      </w:pPr>
      <w:r>
        <w:rPr>
          <w:rStyle w:val="Style13"/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1.  Обобщение результатов, достижение поставленной цели.</w:t>
      </w:r>
    </w:p>
    <w:p>
      <w:pPr>
        <w:pStyle w:val="Normal"/>
        <w:spacing w:lineRule="auto" w:line="360" w:before="0" w:after="200"/>
        <w:jc w:val="both"/>
        <w:rPr/>
      </w:pPr>
      <w:r>
        <w:rPr>
          <w:rStyle w:val="Style13"/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 xml:space="preserve">Все задачи, поставленные в ходе мероприятия были достигнуты. Викторина способствовала повышению уровня мотивации  обучающихся в изучении русского языка и культуры, воспитание интереса к истории, языку и традиции страны и народа. </w:t>
      </w:r>
    </w:p>
    <w:p>
      <w:pPr>
        <w:pStyle w:val="Normal"/>
        <w:spacing w:lineRule="auto" w:line="360" w:before="0" w:after="200"/>
        <w:jc w:val="both"/>
        <w:rPr/>
      </w:pPr>
      <w:r>
        <w:rPr>
          <w:rStyle w:val="Style13"/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В ходе викторины выработались такие жизненно важные качества, как внимательность, усидчивость, память, настойчивость в достижении цели. А также игра помогла развитию  умения общаться, логически мыслить, предвидеть последствия своих поступков.</w:t>
      </w:r>
    </w:p>
    <w:p>
      <w:pPr>
        <w:pStyle w:val="Normal"/>
        <w:spacing w:lineRule="auto" w:line="360" w:before="0" w:after="200"/>
        <w:jc w:val="both"/>
        <w:rPr/>
      </w:pPr>
      <w:r>
        <w:rPr>
          <w:rStyle w:val="Style13"/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2. Возможность использования разработки в практике других педагогов.</w:t>
      </w:r>
    </w:p>
    <w:p>
      <w:pPr>
        <w:pStyle w:val="Normal"/>
        <w:spacing w:lineRule="auto" w:line="360" w:before="0" w:after="200"/>
        <w:jc w:val="both"/>
        <w:rPr/>
      </w:pPr>
      <w:r>
        <w:rPr>
          <w:rStyle w:val="Style13"/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Разработку можно использовать как в урочной (учителям русского языка, литературы, истории ), так и во внеурочной деятельности.</w:t>
      </w:r>
    </w:p>
    <w:p>
      <w:pPr>
        <w:pStyle w:val="Normal"/>
        <w:spacing w:lineRule="auto" w:line="360" w:before="0" w:after="200"/>
        <w:jc w:val="both"/>
        <w:rPr/>
      </w:pPr>
      <w:r>
        <w:rPr>
          <w:rStyle w:val="Style13"/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 xml:space="preserve">К празднику часто приурочивают образовательные мероприятия: уроки,  викторины, мастер-классы, посвящённые истории письменности, вкладу Кирилла и Мефодия в развитие языка и культуры. </w:t>
      </w:r>
    </w:p>
    <w:p>
      <w:pPr>
        <w:pStyle w:val="Normal"/>
        <w:spacing w:lineRule="auto" w:line="360" w:before="0" w:after="200"/>
        <w:jc w:val="both"/>
        <w:rPr/>
      </w:pPr>
      <w:r>
        <w:rPr>
          <w:rStyle w:val="Style13"/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3. Перспективы развития темы.</w:t>
      </w:r>
    </w:p>
    <w:p>
      <w:pPr>
        <w:pStyle w:val="Style15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 славянской письменности и культур - это праздник, который символизирует единство славянских народов, сохранение культурного наследия и роль языка в развитии цивилизации. Его перспективы развития связаны с укреплением связей между славянскими странами, популяризацией языка и культуры, а также с адаптацией мероприятий к современным вызовам.</w:t>
      </w:r>
    </w:p>
    <w:p>
      <w:pPr>
        <w:pStyle w:val="Normal"/>
        <w:spacing w:lineRule="auto" w:line="360" w:before="0" w:after="200"/>
        <w:jc w:val="both"/>
        <w:rPr>
          <w:rStyle w:val="Style13"/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Normal"/>
        <w:spacing w:lineRule="auto" w:line="360" w:before="0" w:after="200"/>
        <w:jc w:val="both"/>
        <w:rPr>
          <w:rStyle w:val="Style13"/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Normal"/>
        <w:spacing w:lineRule="auto" w:line="360" w:before="0" w:after="200"/>
        <w:jc w:val="both"/>
        <w:rPr>
          <w:rStyle w:val="Style13"/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Normal"/>
        <w:spacing w:lineRule="auto" w:line="360" w:before="0" w:after="200"/>
        <w:jc w:val="center"/>
        <w:rPr/>
      </w:pPr>
      <w:r>
        <w:rPr>
          <w:rStyle w:val="Style13"/>
          <w:rFonts w:eastAsia="Times New Roman" w:cs="Times New Roman" w:ascii="Times New Roman" w:hAnsi="Times New Roman"/>
          <w:b/>
          <w:bCs/>
          <w:i w:val="false"/>
          <w:iCs w:val="false"/>
          <w:sz w:val="28"/>
          <w:szCs w:val="28"/>
        </w:rPr>
        <w:t>5. СПИСОК ИСПОЛЬЗОВАННЫХ ИСТОЧНИКОВ</w:t>
      </w:r>
    </w:p>
    <w:p>
      <w:pPr>
        <w:pStyle w:val="Normal"/>
        <w:spacing w:lineRule="auto" w:line="360" w:before="0" w:after="200"/>
        <w:jc w:val="left"/>
        <w:rPr/>
      </w:pPr>
      <w:r>
        <w:rPr>
          <w:rStyle w:val="Style13"/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 xml:space="preserve">1. </w:t>
      </w:r>
      <w:r>
        <w:rPr>
          <w:rFonts w:ascii="Times New Roman" w:hAnsi="Times New Roman"/>
          <w:b w:val="false"/>
          <w:bCs w:val="false"/>
          <w:sz w:val="28"/>
          <w:szCs w:val="28"/>
        </w:rPr>
        <w:t>Аничков Е.В. Язычество и Древняя Русь. СПб, 2004.</w:t>
      </w:r>
    </w:p>
    <w:p>
      <w:pPr>
        <w:pStyle w:val="Normal"/>
        <w:numPr>
          <w:ilvl w:val="0"/>
          <w:numId w:val="0"/>
        </w:numPr>
        <w:spacing w:lineRule="auto" w:line="360"/>
        <w:ind w:left="0" w:right="450" w:hanging="0"/>
        <w:jc w:val="left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2. Даль В.И. Иллюстрированный толковый словарь живого великорусского языка. М., 2010.</w:t>
      </w:r>
    </w:p>
    <w:p>
      <w:pPr>
        <w:pStyle w:val="Normal"/>
        <w:numPr>
          <w:ilvl w:val="0"/>
          <w:numId w:val="0"/>
        </w:numPr>
        <w:spacing w:lineRule="auto" w:line="360"/>
        <w:ind w:left="0" w:right="450" w:hanging="0"/>
        <w:jc w:val="left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3. Даль В.И. Пословицы и поговорки русского народа. М., 2026.</w:t>
      </w:r>
    </w:p>
    <w:p>
      <w:pPr>
        <w:pStyle w:val="Normal"/>
        <w:numPr>
          <w:ilvl w:val="0"/>
          <w:numId w:val="0"/>
        </w:numPr>
        <w:spacing w:lineRule="auto" w:line="360"/>
        <w:ind w:left="0" w:right="450" w:hanging="0"/>
        <w:jc w:val="left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4 . Ожегов С.И., Шведова Н.Ю. Толковый словарь русского языка. М., 2013.</w:t>
      </w:r>
    </w:p>
    <w:p>
      <w:pPr>
        <w:pStyle w:val="Normal"/>
        <w:numPr>
          <w:ilvl w:val="0"/>
          <w:numId w:val="0"/>
        </w:numPr>
        <w:spacing w:lineRule="auto" w:line="360" w:before="0" w:after="129"/>
        <w:ind w:left="-15" w:right="450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Интернет-ресурсы </w:t>
      </w:r>
    </w:p>
    <w:p>
      <w:pPr>
        <w:pStyle w:val="Normal"/>
        <w:numPr>
          <w:ilvl w:val="0"/>
          <w:numId w:val="2"/>
        </w:numPr>
        <w:spacing w:lineRule="auto" w:line="360" w:before="0" w:after="130"/>
        <w:ind w:left="280" w:right="450" w:hanging="2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https://ru.wikipedia </w:t>
      </w:r>
    </w:p>
    <w:p>
      <w:pPr>
        <w:pStyle w:val="Normal"/>
        <w:numPr>
          <w:ilvl w:val="0"/>
          <w:numId w:val="2"/>
        </w:numPr>
        <w:spacing w:lineRule="auto" w:line="360" w:before="0" w:after="129"/>
        <w:ind w:left="280" w:right="450" w:hanging="2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http://ped-kopilka.ru/poslovicy-i-pogovorki/poslovicy-i-pog </w:t>
      </w:r>
    </w:p>
    <w:p>
      <w:pPr>
        <w:pStyle w:val="Normal"/>
        <w:numPr>
          <w:ilvl w:val="0"/>
          <w:numId w:val="2"/>
        </w:numPr>
        <w:spacing w:lineRule="auto" w:line="360" w:before="0" w:after="129"/>
        <w:ind w:left="280" w:right="450" w:hanging="2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http://home-edu.ru/user/uatml/00000754/uroki/urok8 </w:t>
      </w:r>
    </w:p>
    <w:p>
      <w:pPr>
        <w:pStyle w:val="Normal"/>
        <w:numPr>
          <w:ilvl w:val="0"/>
          <w:numId w:val="2"/>
        </w:numPr>
        <w:spacing w:lineRule="auto" w:line="360" w:before="0" w:after="130"/>
        <w:ind w:left="280" w:right="450" w:hanging="2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http://www.liveinternet.ru/users/maska_frida/post2427276 </w:t>
      </w:r>
    </w:p>
    <w:p>
      <w:pPr>
        <w:pStyle w:val="Normal"/>
        <w:numPr>
          <w:ilvl w:val="0"/>
          <w:numId w:val="2"/>
        </w:numPr>
        <w:spacing w:lineRule="auto" w:line="360" w:before="0" w:after="129"/>
        <w:ind w:left="280" w:right="450" w:hanging="2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http://www.opentextnn.ru/history/istochnik/istV-XIII </w:t>
      </w:r>
    </w:p>
    <w:p>
      <w:pPr>
        <w:pStyle w:val="Normal"/>
        <w:numPr>
          <w:ilvl w:val="0"/>
          <w:numId w:val="2"/>
        </w:numPr>
        <w:spacing w:lineRule="auto" w:line="360" w:before="0" w:after="130"/>
        <w:ind w:left="280" w:right="450" w:hanging="2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http://www.calend.ru/holidays/0/0/433/43/ </w:t>
      </w:r>
    </w:p>
    <w:p>
      <w:pPr>
        <w:pStyle w:val="Normal"/>
        <w:numPr>
          <w:ilvl w:val="0"/>
          <w:numId w:val="2"/>
        </w:numPr>
        <w:spacing w:lineRule="auto" w:line="360" w:before="0" w:after="129"/>
        <w:ind w:left="280" w:right="450" w:hanging="2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http://kashctan.blogspot.ru/p/blog-page_5.html </w:t>
      </w:r>
    </w:p>
    <w:p>
      <w:pPr>
        <w:pStyle w:val="Normal"/>
        <w:numPr>
          <w:ilvl w:val="0"/>
          <w:numId w:val="2"/>
        </w:numPr>
        <w:spacing w:lineRule="auto" w:line="360" w:before="0" w:after="130"/>
        <w:ind w:left="280" w:right="450" w:hanging="2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http://cyberleninka.ru/article/n/obraz-i-obrazy-kirillitsy-v-russkoy-poezii </w:t>
      </w:r>
    </w:p>
    <w:p>
      <w:pPr>
        <w:pStyle w:val="Normal"/>
        <w:numPr>
          <w:ilvl w:val="0"/>
          <w:numId w:val="2"/>
        </w:numPr>
        <w:spacing w:lineRule="auto" w:line="360" w:before="0" w:after="129"/>
        <w:ind w:left="280" w:right="450" w:hanging="280"/>
        <w:rPr/>
      </w:pPr>
      <w:r>
        <w:rPr>
          <w:rFonts w:ascii="TiMES nEW roman" w:hAnsi="TiMES nEW roman"/>
          <w:sz w:val="28"/>
          <w:szCs w:val="28"/>
        </w:rPr>
        <w:t xml:space="preserve">http://kaverin.ru/news/814 </w:t>
      </w:r>
    </w:p>
    <w:p>
      <w:pPr>
        <w:pStyle w:val="Normal"/>
        <w:numPr>
          <w:ilvl w:val="0"/>
          <w:numId w:val="2"/>
        </w:numPr>
        <w:spacing w:lineRule="auto" w:line="360" w:before="0" w:after="129"/>
        <w:ind w:left="280" w:right="450" w:hanging="280"/>
        <w:rPr/>
      </w:pPr>
      <w:r>
        <w:rPr>
          <w:rStyle w:val="Style13"/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 xml:space="preserve">http://orthedu.ru/culture/slava/35-/41-52.htm </w:t>
      </w:r>
    </w:p>
    <w:p>
      <w:pPr>
        <w:pStyle w:val="Normal"/>
        <w:spacing w:lineRule="auto" w:line="360" w:before="0" w:after="129"/>
        <w:ind w:left="280" w:right="450" w:hanging="280"/>
        <w:rPr>
          <w:rStyle w:val="Style13"/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Normal"/>
        <w:spacing w:lineRule="auto" w:line="360" w:before="0" w:after="129"/>
        <w:ind w:left="280" w:right="450" w:hanging="280"/>
        <w:rPr>
          <w:rStyle w:val="Style13"/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Normal"/>
        <w:spacing w:lineRule="auto" w:line="360" w:before="0" w:after="129"/>
        <w:ind w:left="280" w:right="450" w:hanging="280"/>
        <w:rPr>
          <w:rStyle w:val="Style13"/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Normal"/>
        <w:spacing w:lineRule="auto" w:line="360" w:before="0" w:after="129"/>
        <w:ind w:left="280" w:right="450" w:hanging="280"/>
        <w:rPr>
          <w:rStyle w:val="Style13"/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Normal"/>
        <w:spacing w:lineRule="auto" w:line="360" w:before="0" w:after="129"/>
        <w:ind w:left="280" w:right="450" w:hanging="280"/>
        <w:rPr>
          <w:rStyle w:val="Style13"/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Normal"/>
        <w:spacing w:lineRule="auto" w:line="360" w:before="0" w:after="129"/>
        <w:ind w:left="280" w:right="450" w:hanging="280"/>
        <w:rPr>
          <w:rStyle w:val="Style13"/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Normal"/>
        <w:spacing w:lineRule="auto" w:line="360" w:before="0" w:after="129"/>
        <w:ind w:right="450" w:hanging="0"/>
        <w:jc w:val="center"/>
        <w:rPr/>
      </w:pPr>
      <w:r>
        <w:rPr>
          <w:rStyle w:val="Style13"/>
          <w:rFonts w:eastAsia="Times New Roman" w:cs="Times New Roman" w:ascii="TiMES nEW roman" w:hAnsi="TiMES nEW roman"/>
          <w:b/>
          <w:bCs/>
          <w:i w:val="false"/>
          <w:iCs w:val="false"/>
          <w:sz w:val="28"/>
          <w:szCs w:val="28"/>
        </w:rPr>
        <w:t>6. ПРИЛОЖЕНИЯ</w:t>
      </w:r>
    </w:p>
    <w:p>
      <w:pPr>
        <w:pStyle w:val="Normal"/>
        <w:spacing w:lineRule="auto" w:line="360" w:before="0" w:after="129"/>
        <w:ind w:right="450" w:hanging="0"/>
        <w:jc w:val="left"/>
        <w:rPr/>
      </w:pPr>
      <w:r>
        <w:rPr>
          <w:rStyle w:val="Style13"/>
          <w:rFonts w:eastAsia="Times New Roman" w:cs="Times New Roman" w:ascii="TiMES nEW roman" w:hAnsi="TiMES nEW roman"/>
          <w:b/>
          <w:bCs/>
          <w:i w:val="false"/>
          <w:iCs w:val="false"/>
          <w:sz w:val="28"/>
          <w:szCs w:val="28"/>
        </w:rPr>
        <w:t>1.  2 раунд «Старославянские родственники».</w:t>
      </w:r>
    </w:p>
    <w:tbl>
      <w:tblPr>
        <w:tblW w:w="5000" w:type="pct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677"/>
        <w:gridCol w:w="4677"/>
      </w:tblGrid>
      <w:tr>
        <w:trPr/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 -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Здравие  -</w:t>
            </w:r>
          </w:p>
        </w:tc>
      </w:tr>
      <w:tr>
        <w:trPr/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-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Врата -</w:t>
            </w:r>
          </w:p>
        </w:tc>
      </w:tr>
      <w:tr>
        <w:trPr/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Град -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Злато -</w:t>
            </w:r>
          </w:p>
        </w:tc>
      </w:tr>
      <w:tr>
        <w:trPr/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  -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Древо</w:t>
            </w:r>
          </w:p>
        </w:tc>
      </w:tr>
      <w:tr>
        <w:trPr/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Страж -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Живот -</w:t>
            </w:r>
          </w:p>
        </w:tc>
      </w:tr>
      <w:tr>
        <w:trPr/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Жито -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Хлад -</w:t>
            </w:r>
          </w:p>
        </w:tc>
      </w:tr>
      <w:tr>
        <w:trPr/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Баталия -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Власы -</w:t>
            </w:r>
          </w:p>
        </w:tc>
      </w:tr>
      <w:tr>
        <w:trPr/>
        <w:tc>
          <w:tcPr>
            <w:tcW w:w="46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Грамота -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Млад -</w:t>
            </w:r>
          </w:p>
        </w:tc>
      </w:tr>
      <w:tr>
        <w:trPr/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Перст -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Радеть -</w:t>
            </w:r>
          </w:p>
        </w:tc>
      </w:tr>
    </w:tbl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b/>
          <w:bCs/>
          <w:sz w:val="28"/>
          <w:szCs w:val="28"/>
        </w:rPr>
        <w:t>3 раунд  «Пословица недаром молвится».</w:t>
      </w:r>
    </w:p>
    <w:tbl>
      <w:tblPr>
        <w:tblW w:w="5000" w:type="pct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677"/>
        <w:gridCol w:w="4677"/>
      </w:tblGrid>
      <w:tr>
        <w:trPr/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Ученье — свет..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Мир освещается солнцем ...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Век живи - ...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Аз, буки, веди страшат...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Без букв и грамматики...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Кто знает аз да буки ...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Хорошую книгу читать не в тягость ...</w:t>
            </w:r>
          </w:p>
          <w:p>
            <w:pPr>
              <w:pStyle w:val="Style15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Чтение - ...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Золото добывают из земли...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С книгой поведёшься - ...</w:t>
            </w:r>
          </w:p>
          <w:p>
            <w:pPr>
              <w:pStyle w:val="Style40"/>
              <w:widowControl w:val="false"/>
              <w:spacing w:lineRule="auto" w:line="360" w:before="0" w:after="20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С книгою жить  - ...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а знания - из книг.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а в радость.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ума наберёшься.</w:t>
            </w:r>
          </w:p>
          <w:p>
            <w:pPr>
              <w:pStyle w:val="Style15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лучшее учение.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а неученье  - тьма.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что медведи.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век учись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а человек - знанием.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не учатся и математике.</w:t>
            </w:r>
          </w:p>
          <w:p>
            <w:pPr>
              <w:pStyle w:val="Style40"/>
              <w:widowControl w:val="false"/>
              <w:spacing w:lineRule="auto" w:line="36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век не тужить.</w:t>
            </w:r>
          </w:p>
          <w:p>
            <w:pPr>
              <w:pStyle w:val="Style40"/>
              <w:widowControl w:val="false"/>
              <w:spacing w:lineRule="auto" w:line="360" w:before="0" w:after="200"/>
              <w:rPr/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sz w:val="28"/>
                <w:szCs w:val="28"/>
              </w:rPr>
              <w:t>тому и книги в руки.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 раунд «Зашифрованное письмо».</w:t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781040" cy="3245485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040" cy="3245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28"/>
          <w:szCs w:val="28"/>
        </w:rPr>
        <w:t>5. 5 раунд «Аз, буки,веди».</w:t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328920" cy="3560445"/>
            <wp:effectExtent l="0" t="0" r="0" b="0"/>
            <wp:wrapSquare wrapText="largest"/>
            <wp:docPr id="3" name="Изображение1 Копия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1 Копия 1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920" cy="3560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6. 6 раунд «Кроссворд».</w:t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tbl>
      <w:tblPr>
        <w:tblW w:w="6237" w:type="dxa"/>
        <w:jc w:val="left"/>
        <w:tblInd w:w="8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15"/>
        <w:gridCol w:w="529"/>
        <w:gridCol w:w="515"/>
        <w:gridCol w:w="517"/>
        <w:gridCol w:w="526"/>
        <w:gridCol w:w="517"/>
        <w:gridCol w:w="527"/>
        <w:gridCol w:w="517"/>
        <w:gridCol w:w="514"/>
        <w:gridCol w:w="529"/>
        <w:gridCol w:w="515"/>
        <w:gridCol w:w="515"/>
      </w:tblGrid>
      <w:tr>
        <w:trPr/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6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top w:val="thickThinLargeGap" w:sz="2" w:space="0" w:color="000000"/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4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6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thickThinLargeGap" w:sz="2" w:space="0" w:color="000000"/>
              <w:bottom w:val="thickThinLargeGap" w:sz="2" w:space="0" w:color="000000"/>
              <w:right w:val="thickThinLargeGap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15" w:type="dxa"/>
            <w:tcBorders/>
          </w:tcPr>
          <w:p>
            <w:pPr>
              <w:pStyle w:val="Style40"/>
              <w:widowControl w:val="false"/>
              <w:spacing w:lineRule="auto" w:line="36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pacing w:lineRule="auto" w:line="360" w:before="0" w:after="200"/>
        <w:rPr>
          <w:b/>
          <w:bCs/>
        </w:rPr>
      </w:pPr>
      <w:r>
        <w:rPr/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-1072515</wp:posOffset>
            </wp:positionH>
            <wp:positionV relativeFrom="paragraph">
              <wp:posOffset>-720090</wp:posOffset>
            </wp:positionV>
            <wp:extent cx="7531100" cy="10692130"/>
            <wp:effectExtent l="0" t="0" r="0" b="0"/>
            <wp:wrapSquare wrapText="largest"/>
            <wp:docPr id="4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0" cy="1069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Noto San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Noto Sans Devanagari">
    <w:charset w:val="01"/>
    <w:family w:val="roman"/>
    <w:pitch w:val="default"/>
  </w:font>
  <w:font w:name="TiMES nEW roman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2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13763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2">
    <w:name w:val="Heading 2"/>
    <w:basedOn w:val="Style14"/>
    <w:next w:val="Style15"/>
    <w:qFormat/>
    <w:pPr>
      <w:spacing w:before="200" w:after="120"/>
      <w:outlineLvl w:val="1"/>
    </w:pPr>
    <w:rPr>
      <w:rFonts w:ascii="Liberation Serif" w:hAnsi="Liberation Serif" w:eastAsia="Tahoma" w:cs="Tahoma"/>
      <w:b/>
      <w:bCs/>
      <w:sz w:val="36"/>
      <w:szCs w:val="36"/>
    </w:rPr>
  </w:style>
  <w:style w:type="paragraph" w:styleId="3">
    <w:name w:val="Heading 3"/>
    <w:basedOn w:val="Style14"/>
    <w:next w:val="Style15"/>
    <w:qFormat/>
    <w:pPr>
      <w:spacing w:before="140" w:after="120"/>
      <w:outlineLvl w:val="2"/>
    </w:pPr>
    <w:rPr>
      <w:rFonts w:ascii="Liberation Serif" w:hAnsi="Liberation Serif" w:eastAsia="Tahoma" w:cs="Tahoma"/>
      <w:b/>
      <w:bCs/>
      <w:sz w:val="28"/>
      <w:szCs w:val="28"/>
    </w:rPr>
  </w:style>
  <w:style w:type="paragraph" w:styleId="6">
    <w:name w:val="Heading 6"/>
    <w:basedOn w:val="Style14"/>
    <w:next w:val="Style15"/>
    <w:qFormat/>
    <w:pPr>
      <w:spacing w:before="60" w:after="60"/>
      <w:outlineLvl w:val="5"/>
    </w:pPr>
    <w:rPr>
      <w:rFonts w:ascii="Liberation Serif" w:hAnsi="Liberation Serif" w:eastAsia="Tahoma" w:cs="Tahoma"/>
      <w:b/>
      <w:bCs/>
      <w:sz w:val="14"/>
      <w:szCs w:val="14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11">
    <w:name w:val="Маркеры"/>
    <w:qFormat/>
    <w:rPr>
      <w:rFonts w:ascii="OpenSymbol" w:hAnsi="OpenSymbol" w:eastAsia="OpenSymbol" w:cs="OpenSymbol"/>
    </w:rPr>
  </w:style>
  <w:style w:type="character" w:styleId="Style12">
    <w:name w:val="Символ нумерации"/>
    <w:qFormat/>
    <w:rPr/>
  </w:style>
  <w:style w:type="character" w:styleId="Strong">
    <w:name w:val="Strong"/>
    <w:qFormat/>
    <w:rPr>
      <w:b/>
      <w:bCs/>
    </w:rPr>
  </w:style>
  <w:style w:type="character" w:styleId="-">
    <w:name w:val="Hyperlink"/>
    <w:rPr>
      <w:color w:val="000080"/>
      <w:u w:val="single"/>
    </w:rPr>
  </w:style>
  <w:style w:type="character" w:styleId="Style13">
    <w:name w:val="Emphasis"/>
    <w:qFormat/>
    <w:rPr>
      <w:i/>
      <w:iCs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rmalWeb">
    <w:name w:val="Normal (Web)"/>
    <w:basedOn w:val="Normal"/>
    <w:qFormat/>
    <w:pPr>
      <w:spacing w:lineRule="exact" w:line="240" w:beforeAutospacing="1" w:afterAutospacing="1"/>
    </w:pPr>
    <w:rPr>
      <w:rFonts w:ascii="Times New Roman" w:hAnsi="Times New Roman" w:cs="Times New Roman"/>
      <w:lang w:eastAsia="ru-RU"/>
    </w:rPr>
  </w:style>
  <w:style w:type="paragraph" w:styleId="21">
    <w:name w:val="Цитата 2"/>
    <w:basedOn w:val="Normal"/>
    <w:next w:val="Normal"/>
    <w:qFormat/>
    <w:pPr/>
    <w:rPr>
      <w:i/>
      <w:iCs/>
      <w:color w:val="000000"/>
      <w:sz w:val="20"/>
      <w:szCs w:val="20"/>
      <w:lang w:val="ru-RU"/>
    </w:rPr>
  </w:style>
  <w:style w:type="paragraph" w:styleId="Style19">
    <w:name w:val="Объект без заливки"/>
    <w:basedOn w:val="Normal"/>
    <w:qFormat/>
    <w:pPr>
      <w:tabs>
        <w:tab w:val="left" w:pos="0" w:leader="none"/>
        <w:tab w:val="left" w:pos="708" w:leader="none"/>
        <w:tab w:val="left" w:pos="1415" w:leader="none"/>
        <w:tab w:val="left" w:pos="2123" w:leader="none"/>
        <w:tab w:val="left" w:pos="283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</w:tabs>
      <w:bidi w:val="0"/>
      <w:spacing w:lineRule="auto" w:line="240" w:before="10" w:after="1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48"/>
      <w:u w:val="none"/>
      <w:em w:val="none"/>
    </w:rPr>
  </w:style>
  <w:style w:type="paragraph" w:styleId="Style20">
    <w:name w:val="Объект без заливки и линий"/>
    <w:basedOn w:val="Normal"/>
    <w:qFormat/>
    <w:pPr>
      <w:tabs>
        <w:tab w:val="left" w:pos="0" w:leader="none"/>
        <w:tab w:val="left" w:pos="708" w:leader="none"/>
        <w:tab w:val="left" w:pos="1415" w:leader="none"/>
        <w:tab w:val="left" w:pos="2123" w:leader="none"/>
        <w:tab w:val="left" w:pos="283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</w:tabs>
      <w:bidi w:val="0"/>
      <w:spacing w:lineRule="auto" w:line="240" w:before="10" w:after="1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48"/>
      <w:u w:val="none"/>
      <w:em w:val="none"/>
    </w:rPr>
  </w:style>
  <w:style w:type="paragraph" w:styleId="A4">
    <w:name w:val="A4"/>
    <w:basedOn w:val="Style21"/>
    <w:qFormat/>
    <w:pPr/>
    <w:rPr>
      <w:rFonts w:ascii="Noto Sans" w:hAnsi="Noto Sans"/>
      <w:sz w:val="36"/>
    </w:rPr>
  </w:style>
  <w:style w:type="paragraph" w:styleId="Style21">
    <w:name w:val="Текст"/>
    <w:basedOn w:val="Style17"/>
    <w:qFormat/>
    <w:pPr/>
    <w:rPr/>
  </w:style>
  <w:style w:type="paragraph" w:styleId="4">
    <w:name w:val="Заглавие А4"/>
    <w:basedOn w:val="A4"/>
    <w:qFormat/>
    <w:pPr/>
    <w:rPr>
      <w:rFonts w:ascii="Noto Sans" w:hAnsi="Noto Sans"/>
      <w:sz w:val="87"/>
    </w:rPr>
  </w:style>
  <w:style w:type="paragraph" w:styleId="41">
    <w:name w:val="Заголовок А4"/>
    <w:basedOn w:val="A4"/>
    <w:qFormat/>
    <w:pPr/>
    <w:rPr>
      <w:rFonts w:ascii="Noto Sans" w:hAnsi="Noto Sans"/>
      <w:sz w:val="48"/>
    </w:rPr>
  </w:style>
  <w:style w:type="paragraph" w:styleId="42">
    <w:name w:val="Текст А4"/>
    <w:basedOn w:val="A4"/>
    <w:qFormat/>
    <w:pPr/>
    <w:rPr>
      <w:rFonts w:ascii="Noto Sans" w:hAnsi="Noto Sans"/>
      <w:sz w:val="36"/>
    </w:rPr>
  </w:style>
  <w:style w:type="paragraph" w:styleId="A0">
    <w:name w:val="A0"/>
    <w:basedOn w:val="Style21"/>
    <w:qFormat/>
    <w:pPr/>
    <w:rPr>
      <w:rFonts w:ascii="Noto Sans" w:hAnsi="Noto Sans"/>
      <w:sz w:val="95"/>
    </w:rPr>
  </w:style>
  <w:style w:type="paragraph" w:styleId="0">
    <w:name w:val="Заглавие А0"/>
    <w:basedOn w:val="A0"/>
    <w:qFormat/>
    <w:pPr/>
    <w:rPr>
      <w:rFonts w:ascii="Noto Sans" w:hAnsi="Noto Sans"/>
      <w:sz w:val="191"/>
    </w:rPr>
  </w:style>
  <w:style w:type="paragraph" w:styleId="01">
    <w:name w:val="Заголовок А0"/>
    <w:basedOn w:val="A0"/>
    <w:qFormat/>
    <w:pPr/>
    <w:rPr>
      <w:rFonts w:ascii="Noto Sans" w:hAnsi="Noto Sans"/>
      <w:sz w:val="143"/>
    </w:rPr>
  </w:style>
  <w:style w:type="paragraph" w:styleId="02">
    <w:name w:val="Текст А0"/>
    <w:basedOn w:val="A0"/>
    <w:qFormat/>
    <w:pPr/>
    <w:rPr>
      <w:rFonts w:ascii="Noto Sans" w:hAnsi="Noto Sans"/>
      <w:sz w:val="95"/>
    </w:rPr>
  </w:style>
  <w:style w:type="paragraph" w:styleId="Style22">
    <w:name w:val="Графика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Tahoma" w:cs="Times New Roman"/>
      <w:color w:val="auto"/>
      <w:kern w:val="0"/>
      <w:sz w:val="36"/>
      <w:szCs w:val="24"/>
      <w:lang w:val="ru-RU" w:eastAsia="en-US" w:bidi="ar-SA"/>
    </w:rPr>
  </w:style>
  <w:style w:type="paragraph" w:styleId="Style23">
    <w:name w:val="Фигуры"/>
    <w:basedOn w:val="Style22"/>
    <w:qFormat/>
    <w:pPr/>
    <w:rPr>
      <w:rFonts w:ascii="Liberation Sans" w:hAnsi="Liberation Sans"/>
      <w:b/>
      <w:sz w:val="28"/>
    </w:rPr>
  </w:style>
  <w:style w:type="paragraph" w:styleId="Style24">
    <w:name w:val="Заливка"/>
    <w:basedOn w:val="Style23"/>
    <w:qFormat/>
    <w:pPr/>
    <w:rPr>
      <w:rFonts w:ascii="Liberation Sans" w:hAnsi="Liberation Sans"/>
      <w:b/>
      <w:sz w:val="28"/>
    </w:rPr>
  </w:style>
  <w:style w:type="paragraph" w:styleId="Style25">
    <w:name w:val="Заливка синим"/>
    <w:basedOn w:val="Style24"/>
    <w:qFormat/>
    <w:pPr/>
    <w:rPr>
      <w:rFonts w:ascii="Liberation Sans" w:hAnsi="Liberation Sans"/>
      <w:b/>
      <w:color w:val="FFFFFF"/>
      <w:sz w:val="28"/>
    </w:rPr>
  </w:style>
  <w:style w:type="paragraph" w:styleId="Style26">
    <w:name w:val="Заливка зелёным"/>
    <w:basedOn w:val="Style24"/>
    <w:qFormat/>
    <w:pPr/>
    <w:rPr>
      <w:rFonts w:ascii="Liberation Sans" w:hAnsi="Liberation Sans"/>
      <w:b/>
      <w:color w:val="FFFFFF"/>
      <w:sz w:val="28"/>
    </w:rPr>
  </w:style>
  <w:style w:type="paragraph" w:styleId="Style27">
    <w:name w:val="Заливка красным"/>
    <w:basedOn w:val="Style24"/>
    <w:qFormat/>
    <w:pPr/>
    <w:rPr>
      <w:rFonts w:ascii="Liberation Sans" w:hAnsi="Liberation Sans"/>
      <w:b/>
      <w:color w:val="FFFFFF"/>
      <w:sz w:val="28"/>
    </w:rPr>
  </w:style>
  <w:style w:type="paragraph" w:styleId="Style28">
    <w:name w:val="Заливка жёлтым"/>
    <w:basedOn w:val="Style24"/>
    <w:qFormat/>
    <w:pPr/>
    <w:rPr>
      <w:rFonts w:ascii="Liberation Sans" w:hAnsi="Liberation Sans"/>
      <w:b/>
      <w:color w:val="FFFFFF"/>
      <w:sz w:val="28"/>
    </w:rPr>
  </w:style>
  <w:style w:type="paragraph" w:styleId="Style29">
    <w:name w:val="Контур"/>
    <w:basedOn w:val="Style23"/>
    <w:qFormat/>
    <w:pPr/>
    <w:rPr>
      <w:rFonts w:ascii="Liberation Sans" w:hAnsi="Liberation Sans"/>
      <w:b/>
      <w:sz w:val="28"/>
    </w:rPr>
  </w:style>
  <w:style w:type="paragraph" w:styleId="Style30">
    <w:name w:val="Контур синий"/>
    <w:basedOn w:val="Style29"/>
    <w:qFormat/>
    <w:pPr/>
    <w:rPr>
      <w:rFonts w:ascii="Liberation Sans" w:hAnsi="Liberation Sans"/>
      <w:b/>
      <w:color w:val="355269"/>
      <w:sz w:val="28"/>
    </w:rPr>
  </w:style>
  <w:style w:type="paragraph" w:styleId="Style31">
    <w:name w:val="Контур зелёный"/>
    <w:basedOn w:val="Style29"/>
    <w:qFormat/>
    <w:pPr/>
    <w:rPr>
      <w:rFonts w:ascii="Liberation Sans" w:hAnsi="Liberation Sans"/>
      <w:b/>
      <w:color w:val="127622"/>
      <w:sz w:val="28"/>
    </w:rPr>
  </w:style>
  <w:style w:type="paragraph" w:styleId="Style32">
    <w:name w:val="Контур красный"/>
    <w:basedOn w:val="Style29"/>
    <w:qFormat/>
    <w:pPr/>
    <w:rPr>
      <w:rFonts w:ascii="Liberation Sans" w:hAnsi="Liberation Sans"/>
      <w:b/>
      <w:color w:val="C9211E"/>
      <w:sz w:val="28"/>
    </w:rPr>
  </w:style>
  <w:style w:type="paragraph" w:styleId="Style33">
    <w:name w:val="Контур жёлтый"/>
    <w:basedOn w:val="Style29"/>
    <w:qFormat/>
    <w:pPr/>
    <w:rPr>
      <w:rFonts w:ascii="Liberation Sans" w:hAnsi="Liberation Sans"/>
      <w:b/>
      <w:color w:val="B47804"/>
      <w:sz w:val="28"/>
    </w:rPr>
  </w:style>
  <w:style w:type="paragraph" w:styleId="Style34">
    <w:name w:val="Линии"/>
    <w:basedOn w:val="Style22"/>
    <w:qFormat/>
    <w:pPr/>
    <w:rPr>
      <w:rFonts w:ascii="Liberation Sans" w:hAnsi="Liberation Sans"/>
      <w:sz w:val="36"/>
    </w:rPr>
  </w:style>
  <w:style w:type="paragraph" w:styleId="Style35">
    <w:name w:val="Стрелки"/>
    <w:basedOn w:val="Style34"/>
    <w:qFormat/>
    <w:pPr/>
    <w:rPr>
      <w:rFonts w:ascii="Liberation Sans" w:hAnsi="Liberation Sans"/>
      <w:sz w:val="36"/>
    </w:rPr>
  </w:style>
  <w:style w:type="paragraph" w:styleId="Style36">
    <w:name w:val="Штриховая линия"/>
    <w:basedOn w:val="Style34"/>
    <w:qFormat/>
    <w:pPr/>
    <w:rPr>
      <w:rFonts w:ascii="Liberation Sans" w:hAnsi="Liberation Sans"/>
      <w:sz w:val="36"/>
    </w:rPr>
  </w:style>
  <w:style w:type="paragraph" w:styleId="LTGliederung1">
    <w:name w:val="Обычный~LT~Gliederung 1"/>
    <w:qFormat/>
    <w:pPr>
      <w:widowControl/>
      <w:tabs>
        <w:tab w:val="left" w:pos="0" w:leader="none"/>
        <w:tab w:val="left" w:pos="708" w:leader="none"/>
        <w:tab w:val="left" w:pos="1415" w:leader="none"/>
        <w:tab w:val="left" w:pos="2123" w:leader="none"/>
        <w:tab w:val="left" w:pos="283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</w:tabs>
      <w:suppressAutoHyphens w:val="true"/>
      <w:bidi w:val="0"/>
      <w:spacing w:lineRule="auto" w:line="240" w:before="170" w:after="10"/>
      <w:ind w:left="540" w:hanging="540"/>
      <w:jc w:val="left"/>
    </w:pPr>
    <w:rPr>
      <w:rFonts w:ascii="Tahoma" w:hAnsi="Tahoma" w:eastAsia="Tahoma" w:cs="Times New Roman"/>
      <w:b w:val="false"/>
      <w:i w:val="false"/>
      <w:strike w:val="false"/>
      <w:dstrike w:val="false"/>
      <w:outline w:val="false"/>
      <w:shadow w:val="false"/>
      <w:color w:val="000000"/>
      <w:kern w:val="0"/>
      <w:sz w:val="64"/>
      <w:szCs w:val="24"/>
      <w:u w:val="none"/>
      <w:em w:val="none"/>
      <w:lang w:val="ru-RU" w:eastAsia="en-US" w:bidi="ar-SA"/>
    </w:rPr>
  </w:style>
  <w:style w:type="paragraph" w:styleId="LTGliederung2">
    <w:name w:val="Обычный~LT~Gliederung 2"/>
    <w:basedOn w:val="LTGliederung1"/>
    <w:qFormat/>
    <w:pPr>
      <w:tabs>
        <w:tab w:val="clear" w:pos="708"/>
        <w:tab w:val="left" w:pos="0" w:leader="none"/>
        <w:tab w:val="left" w:pos="1415" w:leader="none"/>
        <w:tab w:val="left" w:pos="2123" w:leader="none"/>
        <w:tab w:val="left" w:pos="283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  <w:tab w:val="left" w:pos="14858" w:leader="none"/>
      </w:tabs>
      <w:bidi w:val="0"/>
      <w:spacing w:lineRule="auto" w:line="240" w:before="150" w:after="10"/>
      <w:ind w:left="1170" w:hanging="45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56"/>
      <w:u w:val="none"/>
      <w:em w:val="none"/>
    </w:rPr>
  </w:style>
  <w:style w:type="paragraph" w:styleId="LTGliederung3">
    <w:name w:val="Обычный~LT~Gliederung 3"/>
    <w:basedOn w:val="LTGliederung2"/>
    <w:qFormat/>
    <w:pPr>
      <w:tabs>
        <w:tab w:val="clear" w:pos="1415"/>
        <w:tab w:val="left" w:pos="0" w:leader="none"/>
        <w:tab w:val="left" w:pos="2123" w:leader="none"/>
        <w:tab w:val="left" w:pos="283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  <w:tab w:val="left" w:pos="14858" w:leader="none"/>
        <w:tab w:val="left" w:pos="15565" w:leader="none"/>
      </w:tabs>
      <w:bidi w:val="0"/>
      <w:spacing w:lineRule="auto" w:line="240" w:before="130" w:after="10"/>
      <w:ind w:left="1800" w:hanging="36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48"/>
      <w:u w:val="none"/>
      <w:em w:val="none"/>
    </w:rPr>
  </w:style>
  <w:style w:type="paragraph" w:styleId="LTGliederung4">
    <w:name w:val="Обычный~LT~Gliederung 4"/>
    <w:basedOn w:val="LTGliederung3"/>
    <w:qFormat/>
    <w:pPr>
      <w:tabs>
        <w:tab w:val="clear" w:pos="2123"/>
        <w:tab w:val="left" w:pos="0" w:leader="none"/>
        <w:tab w:val="left" w:pos="283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  <w:tab w:val="left" w:pos="14858" w:leader="none"/>
        <w:tab w:val="left" w:pos="15565" w:leader="none"/>
        <w:tab w:val="left" w:pos="16273" w:leader="none"/>
      </w:tabs>
      <w:bidi w:val="0"/>
      <w:spacing w:lineRule="auto" w:line="240" w:before="110" w:after="10"/>
      <w:ind w:left="2520" w:hanging="36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40"/>
      <w:u w:val="none"/>
      <w:em w:val="none"/>
    </w:rPr>
  </w:style>
  <w:style w:type="paragraph" w:styleId="LTGliederung5">
    <w:name w:val="Обычный~LT~Gliederung 5"/>
    <w:basedOn w:val="LTGliederung4"/>
    <w:qFormat/>
    <w:pPr>
      <w:tabs>
        <w:tab w:val="clear" w:pos="2830"/>
        <w:tab w:val="left" w:pos="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  <w:tab w:val="left" w:pos="14858" w:leader="none"/>
        <w:tab w:val="left" w:pos="15565" w:leader="none"/>
        <w:tab w:val="left" w:pos="16273" w:leader="none"/>
        <w:tab w:val="left" w:pos="16980" w:leader="none"/>
      </w:tabs>
      <w:bidi w:val="0"/>
      <w:spacing w:lineRule="auto" w:line="240" w:before="110" w:after="10"/>
      <w:ind w:left="3240" w:hanging="36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40"/>
      <w:u w:val="none"/>
      <w:em w:val="none"/>
    </w:rPr>
  </w:style>
  <w:style w:type="paragraph" w:styleId="LTGliederung6">
    <w:name w:val="Обычный~LT~Gliederung 6"/>
    <w:basedOn w:val="LTGliederung5"/>
    <w:qFormat/>
    <w:pPr>
      <w:tabs>
        <w:tab w:val="clear" w:pos="0"/>
        <w:tab w:val="clear" w:pos="3538"/>
        <w:tab w:val="clear" w:pos="4245"/>
        <w:tab w:val="clear" w:pos="4953"/>
        <w:tab w:val="clear" w:pos="5660"/>
        <w:tab w:val="clear" w:pos="6368"/>
        <w:tab w:val="clear" w:pos="7075"/>
        <w:tab w:val="clear" w:pos="7782"/>
        <w:tab w:val="clear" w:pos="8490"/>
        <w:tab w:val="clear" w:pos="9197"/>
        <w:tab w:val="clear" w:pos="9905"/>
        <w:tab w:val="clear" w:pos="10612"/>
        <w:tab w:val="clear" w:pos="11320"/>
        <w:tab w:val="clear" w:pos="12027"/>
        <w:tab w:val="clear" w:pos="12735"/>
        <w:tab w:val="clear" w:pos="13442"/>
        <w:tab w:val="clear" w:pos="14150"/>
        <w:tab w:val="clear" w:pos="14858"/>
        <w:tab w:val="clear" w:pos="15565"/>
        <w:tab w:val="clear" w:pos="16273"/>
        <w:tab w:val="clear" w:pos="16980"/>
        <w:tab w:val="left" w:pos="1440" w:leader="none"/>
        <w:tab w:val="left" w:pos="2880" w:leader="none"/>
        <w:tab w:val="left" w:pos="4320" w:leader="none"/>
        <w:tab w:val="left" w:pos="5760" w:leader="none"/>
        <w:tab w:val="left" w:pos="7200" w:leader="none"/>
        <w:tab w:val="left" w:pos="8640" w:leader="none"/>
        <w:tab w:val="left" w:pos="10080" w:leader="none"/>
        <w:tab w:val="left" w:pos="11520" w:leader="none"/>
        <w:tab w:val="left" w:pos="12960" w:leader="none"/>
        <w:tab w:val="left" w:pos="14400" w:leader="none"/>
        <w:tab w:val="left" w:pos="15840" w:leader="none"/>
      </w:tabs>
      <w:bidi w:val="0"/>
      <w:spacing w:lineRule="auto" w:line="240" w:before="100" w:after="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40"/>
      <w:u w:val="none"/>
      <w:em w:val="none"/>
    </w:rPr>
  </w:style>
  <w:style w:type="paragraph" w:styleId="LTGliederung7">
    <w:name w:val="Обычный~LT~Gliederung 7"/>
    <w:basedOn w:val="LTGliederung6"/>
    <w:qFormat/>
    <w:pPr>
      <w:bidi w:val="0"/>
      <w:spacing w:lineRule="auto" w:line="240" w:before="100" w:after="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40"/>
      <w:u w:val="none"/>
      <w:em w:val="none"/>
    </w:rPr>
  </w:style>
  <w:style w:type="paragraph" w:styleId="LTGliederung8">
    <w:name w:val="Обычный~LT~Gliederung 8"/>
    <w:basedOn w:val="LTGliederung7"/>
    <w:qFormat/>
    <w:pPr>
      <w:bidi w:val="0"/>
      <w:spacing w:lineRule="auto" w:line="240" w:before="100" w:after="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40"/>
      <w:u w:val="none"/>
      <w:em w:val="none"/>
    </w:rPr>
  </w:style>
  <w:style w:type="paragraph" w:styleId="LTGliederung9">
    <w:name w:val="Обычный~LT~Gliederung 9"/>
    <w:basedOn w:val="LTGliederung8"/>
    <w:qFormat/>
    <w:pPr>
      <w:bidi w:val="0"/>
      <w:spacing w:lineRule="auto" w:line="240" w:before="100" w:after="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40"/>
      <w:u w:val="none"/>
      <w:em w:val="none"/>
    </w:rPr>
  </w:style>
  <w:style w:type="paragraph" w:styleId="LTTitel">
    <w:name w:val="Обычный~LT~Titel"/>
    <w:qFormat/>
    <w:pPr>
      <w:widowControl/>
      <w:tabs>
        <w:tab w:val="left" w:pos="0" w:leader="none"/>
        <w:tab w:val="left" w:pos="708" w:leader="none"/>
        <w:tab w:val="left" w:pos="1415" w:leader="none"/>
        <w:tab w:val="left" w:pos="2123" w:leader="none"/>
        <w:tab w:val="left" w:pos="283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</w:tabs>
      <w:suppressAutoHyphens w:val="true"/>
      <w:bidi w:val="0"/>
      <w:spacing w:lineRule="auto" w:line="240" w:before="10" w:after="10"/>
      <w:jc w:val="center"/>
    </w:pPr>
    <w:rPr>
      <w:rFonts w:ascii="Tahoma" w:hAnsi="Tahoma" w:eastAsia="Tahoma" w:cs="Times New Roman"/>
      <w:b w:val="false"/>
      <w:i w:val="false"/>
      <w:strike w:val="false"/>
      <w:dstrike w:val="false"/>
      <w:outline w:val="false"/>
      <w:shadow w:val="false"/>
      <w:color w:val="000000"/>
      <w:kern w:val="0"/>
      <w:sz w:val="88"/>
      <w:szCs w:val="24"/>
      <w:u w:val="none"/>
      <w:em w:val="none"/>
      <w:lang w:val="ru-RU" w:eastAsia="en-US" w:bidi="ar-SA"/>
    </w:rPr>
  </w:style>
  <w:style w:type="paragraph" w:styleId="LTUntertitel">
    <w:name w:val="Обычный~LT~Untertitel"/>
    <w:qFormat/>
    <w:pPr>
      <w:widowControl/>
      <w:tabs>
        <w:tab w:val="left" w:pos="0" w:leader="none"/>
        <w:tab w:val="left" w:pos="708" w:leader="none"/>
        <w:tab w:val="left" w:pos="1415" w:leader="none"/>
        <w:tab w:val="left" w:pos="2123" w:leader="none"/>
        <w:tab w:val="left" w:pos="283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</w:tabs>
      <w:suppressAutoHyphens w:val="true"/>
      <w:bidi w:val="0"/>
      <w:spacing w:lineRule="auto" w:line="240" w:before="170" w:after="10"/>
      <w:ind w:left="540" w:hanging="540"/>
      <w:jc w:val="center"/>
    </w:pPr>
    <w:rPr>
      <w:rFonts w:ascii="Tahoma" w:hAnsi="Tahoma" w:eastAsia="Tahoma" w:cs="Times New Roman"/>
      <w:b w:val="false"/>
      <w:i w:val="false"/>
      <w:strike w:val="false"/>
      <w:dstrike w:val="false"/>
      <w:outline w:val="false"/>
      <w:shadow w:val="false"/>
      <w:color w:val="000000"/>
      <w:kern w:val="0"/>
      <w:sz w:val="64"/>
      <w:szCs w:val="24"/>
      <w:u w:val="none"/>
      <w:em w:val="none"/>
      <w:lang w:val="ru-RU" w:eastAsia="en-US" w:bidi="ar-SA"/>
    </w:rPr>
  </w:style>
  <w:style w:type="paragraph" w:styleId="LTNotizen">
    <w:name w:val="Обычный~LT~Notizen"/>
    <w:qFormat/>
    <w:pPr>
      <w:widowControl/>
      <w:tabs>
        <w:tab w:val="left" w:pos="0" w:leader="none"/>
        <w:tab w:val="left" w:pos="708" w:leader="none"/>
        <w:tab w:val="left" w:pos="1415" w:leader="none"/>
        <w:tab w:val="left" w:pos="2123" w:leader="none"/>
        <w:tab w:val="left" w:pos="283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</w:tabs>
      <w:suppressAutoHyphens w:val="true"/>
      <w:bidi w:val="0"/>
      <w:spacing w:lineRule="auto" w:line="240" w:before="90" w:after="0"/>
      <w:jc w:val="left"/>
    </w:pPr>
    <w:rPr>
      <w:rFonts w:ascii="Noto Sans Devanagari" w:hAnsi="Noto Sans Devanagari" w:eastAsia="Tahoma" w:cs="Times New Roman"/>
      <w:b w:val="false"/>
      <w:i w:val="false"/>
      <w:strike w:val="false"/>
      <w:dstrike w:val="false"/>
      <w:outline w:val="false"/>
      <w:shadow w:val="false"/>
      <w:color w:val="000000"/>
      <w:kern w:val="0"/>
      <w:sz w:val="24"/>
      <w:szCs w:val="24"/>
      <w:u w:val="none"/>
      <w:em w:val="none"/>
      <w:lang w:val="ru-RU" w:eastAsia="en-US" w:bidi="ar-SA"/>
    </w:rPr>
  </w:style>
  <w:style w:type="paragraph" w:styleId="LTHintergrundobjekte">
    <w:name w:val="Обычный~LT~Hintergrundobjekte"/>
    <w:qFormat/>
    <w:pPr>
      <w:widowControl/>
      <w:tabs>
        <w:tab w:val="left" w:pos="0" w:leader="none"/>
        <w:tab w:val="left" w:pos="708" w:leader="none"/>
        <w:tab w:val="left" w:pos="1415" w:leader="none"/>
        <w:tab w:val="left" w:pos="2123" w:leader="none"/>
        <w:tab w:val="left" w:pos="283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</w:tabs>
      <w:suppressAutoHyphens w:val="true"/>
      <w:bidi w:val="0"/>
      <w:spacing w:lineRule="auto" w:line="240" w:before="10" w:after="10"/>
      <w:jc w:val="left"/>
    </w:pPr>
    <w:rPr>
      <w:rFonts w:ascii="Tahoma" w:hAnsi="Tahoma" w:eastAsia="Tahoma" w:cs="Times New Roman"/>
      <w:b w:val="false"/>
      <w:i w:val="false"/>
      <w:strike w:val="false"/>
      <w:dstrike w:val="false"/>
      <w:shadow w:val="false"/>
      <w:color w:val="000000"/>
      <w:kern w:val="0"/>
      <w:sz w:val="48"/>
      <w:szCs w:val="24"/>
      <w:u w:val="none"/>
      <w:lang w:val="ru-RU" w:eastAsia="en-US" w:bidi="ar-SA"/>
    </w:rPr>
  </w:style>
  <w:style w:type="paragraph" w:styleId="LTHintergrund">
    <w:name w:val="Обычный~LT~Hintergrund"/>
    <w:qFormat/>
    <w:pPr>
      <w:widowControl/>
      <w:suppressAutoHyphens w:val="true"/>
      <w:bidi w:val="0"/>
      <w:spacing w:before="0" w:after="0"/>
      <w:jc w:val="center"/>
    </w:pPr>
    <w:rPr>
      <w:rFonts w:ascii="Liberation Serif" w:hAnsi="Liberation Serif" w:eastAsia="Tahoma" w:cs="Times New Roman"/>
      <w:color w:val="auto"/>
      <w:kern w:val="0"/>
      <w:sz w:val="24"/>
      <w:szCs w:val="24"/>
      <w:lang w:val="ru-RU" w:eastAsia="en-US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Noto Sans Devanagari" w:hAnsi="Noto Sans Devanagari" w:eastAsia="Tahoma" w:cs="Times New Roman"/>
      <w:color w:val="auto"/>
      <w:kern w:val="0"/>
      <w:sz w:val="36"/>
      <w:szCs w:val="24"/>
      <w:lang w:val="ru-RU" w:eastAsia="en-US" w:bidi="ar-SA"/>
    </w:rPr>
  </w:style>
  <w:style w:type="paragraph" w:styleId="Bg-none">
    <w:name w:val="bg-none"/>
    <w:basedOn w:val="Default"/>
    <w:qFormat/>
    <w:pPr/>
    <w:rPr>
      <w:rFonts w:ascii="Noto Sans Devanagari" w:hAnsi="Noto Sans Devanagari"/>
      <w:color w:val="auto"/>
      <w:sz w:val="36"/>
    </w:rPr>
  </w:style>
  <w:style w:type="paragraph" w:styleId="Gray">
    <w:name w:val="gray"/>
    <w:basedOn w:val="Default"/>
    <w:qFormat/>
    <w:pPr/>
    <w:rPr>
      <w:rFonts w:ascii="Noto Sans Devanagari" w:hAnsi="Noto Sans Devanagari"/>
      <w:color w:val="auto"/>
      <w:sz w:val="36"/>
    </w:rPr>
  </w:style>
  <w:style w:type="paragraph" w:styleId="Dark-gray">
    <w:name w:val="dark-gray"/>
    <w:basedOn w:val="Default"/>
    <w:qFormat/>
    <w:pPr/>
    <w:rPr>
      <w:rFonts w:ascii="Noto Sans Devanagari" w:hAnsi="Noto Sans Devanagari"/>
      <w:color w:val="auto"/>
      <w:sz w:val="36"/>
    </w:rPr>
  </w:style>
  <w:style w:type="paragraph" w:styleId="Black">
    <w:name w:val="black"/>
    <w:basedOn w:val="Default"/>
    <w:qFormat/>
    <w:pPr/>
    <w:rPr>
      <w:rFonts w:ascii="Noto Sans Devanagari" w:hAnsi="Noto Sans Devanagari"/>
      <w:color w:val="FFFFFF"/>
      <w:sz w:val="36"/>
    </w:rPr>
  </w:style>
  <w:style w:type="paragraph" w:styleId="Black-with-border">
    <w:name w:val="black-with-border"/>
    <w:basedOn w:val="Default"/>
    <w:qFormat/>
    <w:pPr/>
    <w:rPr>
      <w:rFonts w:ascii="Noto Sans Devanagari" w:hAnsi="Noto Sans Devanagari"/>
      <w:color w:val="FFFFFF"/>
      <w:sz w:val="36"/>
    </w:rPr>
  </w:style>
  <w:style w:type="paragraph" w:styleId="Gray-with-border">
    <w:name w:val="gray-with-border"/>
    <w:basedOn w:val="Default"/>
    <w:qFormat/>
    <w:pPr/>
    <w:rPr>
      <w:rFonts w:ascii="Noto Sans Devanagari" w:hAnsi="Noto Sans Devanagari"/>
      <w:color w:val="auto"/>
      <w:sz w:val="36"/>
    </w:rPr>
  </w:style>
  <w:style w:type="paragraph" w:styleId="White">
    <w:name w:val="white"/>
    <w:basedOn w:val="Default"/>
    <w:qFormat/>
    <w:pPr/>
    <w:rPr>
      <w:rFonts w:ascii="Noto Sans Devanagari" w:hAnsi="Noto Sans Devanagari"/>
      <w:color w:val="auto"/>
      <w:sz w:val="36"/>
    </w:rPr>
  </w:style>
  <w:style w:type="paragraph" w:styleId="White-with-border">
    <w:name w:val="white-with-border"/>
    <w:basedOn w:val="Default"/>
    <w:qFormat/>
    <w:pPr/>
    <w:rPr>
      <w:rFonts w:ascii="Noto Sans Devanagari" w:hAnsi="Noto Sans Devanagari"/>
      <w:color w:val="auto"/>
      <w:sz w:val="36"/>
    </w:rPr>
  </w:style>
  <w:style w:type="paragraph" w:styleId="Blue-title">
    <w:name w:val="blue-title"/>
    <w:basedOn w:val="Default"/>
    <w:qFormat/>
    <w:pPr/>
    <w:rPr>
      <w:rFonts w:ascii="Noto Sans Devanagari" w:hAnsi="Noto Sans Devanagari"/>
      <w:color w:val="FFFFFF"/>
      <w:sz w:val="36"/>
    </w:rPr>
  </w:style>
  <w:style w:type="paragraph" w:styleId="Blue-title-with-border">
    <w:name w:val="blue-title-with-border"/>
    <w:basedOn w:val="Default"/>
    <w:qFormat/>
    <w:pPr/>
    <w:rPr>
      <w:rFonts w:ascii="Noto Sans Devanagari" w:hAnsi="Noto Sans Devanagari"/>
      <w:color w:val="FFFFFF"/>
      <w:sz w:val="36"/>
    </w:rPr>
  </w:style>
  <w:style w:type="paragraph" w:styleId="Blue-banded">
    <w:name w:val="blue-banded"/>
    <w:basedOn w:val="Default"/>
    <w:qFormat/>
    <w:pPr/>
    <w:rPr>
      <w:rFonts w:ascii="Noto Sans Devanagari" w:hAnsi="Noto Sans Devanagari"/>
      <w:color w:val="auto"/>
      <w:sz w:val="36"/>
    </w:rPr>
  </w:style>
  <w:style w:type="paragraph" w:styleId="Blue-normal">
    <w:name w:val="blue-normal"/>
    <w:basedOn w:val="Default"/>
    <w:qFormat/>
    <w:pPr/>
    <w:rPr>
      <w:rFonts w:ascii="Noto Sans Devanagari" w:hAnsi="Noto Sans Devanagari"/>
      <w:color w:val="auto"/>
      <w:sz w:val="36"/>
    </w:rPr>
  </w:style>
  <w:style w:type="paragraph" w:styleId="Orange-title">
    <w:name w:val="orange-title"/>
    <w:basedOn w:val="Default"/>
    <w:qFormat/>
    <w:pPr/>
    <w:rPr>
      <w:rFonts w:ascii="Noto Sans Devanagari" w:hAnsi="Noto Sans Devanagari"/>
      <w:color w:val="FFFFFF"/>
      <w:sz w:val="36"/>
    </w:rPr>
  </w:style>
  <w:style w:type="paragraph" w:styleId="Orange-title-with-border">
    <w:name w:val="orange-title-with-border"/>
    <w:basedOn w:val="Default"/>
    <w:qFormat/>
    <w:pPr/>
    <w:rPr>
      <w:rFonts w:ascii="Noto Sans Devanagari" w:hAnsi="Noto Sans Devanagari"/>
      <w:color w:val="FFFFFF"/>
      <w:sz w:val="36"/>
    </w:rPr>
  </w:style>
  <w:style w:type="paragraph" w:styleId="Orange-banded">
    <w:name w:val="orange-banded"/>
    <w:basedOn w:val="Default"/>
    <w:qFormat/>
    <w:pPr/>
    <w:rPr>
      <w:rFonts w:ascii="Noto Sans Devanagari" w:hAnsi="Noto Sans Devanagari"/>
      <w:color w:val="auto"/>
      <w:sz w:val="36"/>
    </w:rPr>
  </w:style>
  <w:style w:type="paragraph" w:styleId="Orange-normal">
    <w:name w:val="orange-normal"/>
    <w:basedOn w:val="Default"/>
    <w:qFormat/>
    <w:pPr/>
    <w:rPr>
      <w:rFonts w:ascii="Noto Sans Devanagari" w:hAnsi="Noto Sans Devanagari"/>
      <w:color w:val="auto"/>
      <w:sz w:val="36"/>
    </w:rPr>
  </w:style>
  <w:style w:type="paragraph" w:styleId="Teal-title">
    <w:name w:val="teal-title"/>
    <w:basedOn w:val="Default"/>
    <w:qFormat/>
    <w:pPr/>
    <w:rPr>
      <w:rFonts w:ascii="Noto Sans Devanagari" w:hAnsi="Noto Sans Devanagari"/>
      <w:color w:val="FFFFFF"/>
      <w:sz w:val="36"/>
    </w:rPr>
  </w:style>
  <w:style w:type="paragraph" w:styleId="Teal-title-with-border">
    <w:name w:val="teal-title-with-border"/>
    <w:basedOn w:val="Default"/>
    <w:qFormat/>
    <w:pPr/>
    <w:rPr>
      <w:rFonts w:ascii="Noto Sans Devanagari" w:hAnsi="Noto Sans Devanagari"/>
      <w:color w:val="FFFFFF"/>
      <w:sz w:val="36"/>
    </w:rPr>
  </w:style>
  <w:style w:type="paragraph" w:styleId="Teal-banded">
    <w:name w:val="teal-banded"/>
    <w:basedOn w:val="Default"/>
    <w:qFormat/>
    <w:pPr/>
    <w:rPr>
      <w:rFonts w:ascii="Noto Sans Devanagari" w:hAnsi="Noto Sans Devanagari"/>
      <w:color w:val="auto"/>
      <w:sz w:val="36"/>
    </w:rPr>
  </w:style>
  <w:style w:type="paragraph" w:styleId="Teal-normal">
    <w:name w:val="teal-normal"/>
    <w:basedOn w:val="Default"/>
    <w:qFormat/>
    <w:pPr/>
    <w:rPr>
      <w:rFonts w:ascii="Noto Sans Devanagari" w:hAnsi="Noto Sans Devanagari"/>
      <w:color w:val="auto"/>
      <w:sz w:val="36"/>
    </w:rPr>
  </w:style>
  <w:style w:type="paragraph" w:styleId="Magenta-title">
    <w:name w:val="magenta-title"/>
    <w:basedOn w:val="Default"/>
    <w:qFormat/>
    <w:pPr/>
    <w:rPr>
      <w:rFonts w:ascii="Noto Sans Devanagari" w:hAnsi="Noto Sans Devanagari"/>
      <w:color w:val="FFFFFF"/>
      <w:sz w:val="36"/>
    </w:rPr>
  </w:style>
  <w:style w:type="paragraph" w:styleId="Magenta-title-with-border">
    <w:name w:val="magenta-title-with-border"/>
    <w:basedOn w:val="Default"/>
    <w:qFormat/>
    <w:pPr/>
    <w:rPr>
      <w:rFonts w:ascii="Noto Sans Devanagari" w:hAnsi="Noto Sans Devanagari"/>
      <w:color w:val="FFFFFF"/>
      <w:sz w:val="36"/>
    </w:rPr>
  </w:style>
  <w:style w:type="paragraph" w:styleId="Magenta-banded">
    <w:name w:val="magenta-banded"/>
    <w:basedOn w:val="Default"/>
    <w:qFormat/>
    <w:pPr/>
    <w:rPr>
      <w:rFonts w:ascii="Noto Sans Devanagari" w:hAnsi="Noto Sans Devanagari"/>
      <w:color w:val="auto"/>
      <w:sz w:val="36"/>
    </w:rPr>
  </w:style>
  <w:style w:type="paragraph" w:styleId="Magenta-normal">
    <w:name w:val="magenta-normal"/>
    <w:basedOn w:val="Default"/>
    <w:qFormat/>
    <w:pPr/>
    <w:rPr>
      <w:rFonts w:ascii="Noto Sans Devanagari" w:hAnsi="Noto Sans Devanagari"/>
      <w:color w:val="auto"/>
      <w:sz w:val="36"/>
    </w:rPr>
  </w:style>
  <w:style w:type="paragraph" w:styleId="Style37">
    <w:name w:val="Объекты фона"/>
    <w:qFormat/>
    <w:pPr>
      <w:widowControl/>
      <w:tabs>
        <w:tab w:val="left" w:pos="0" w:leader="none"/>
        <w:tab w:val="left" w:pos="708" w:leader="none"/>
        <w:tab w:val="left" w:pos="1415" w:leader="none"/>
        <w:tab w:val="left" w:pos="2123" w:leader="none"/>
        <w:tab w:val="left" w:pos="283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</w:tabs>
      <w:suppressAutoHyphens w:val="true"/>
      <w:bidi w:val="0"/>
      <w:spacing w:lineRule="auto" w:line="240" w:before="10" w:after="10"/>
      <w:jc w:val="left"/>
    </w:pPr>
    <w:rPr>
      <w:rFonts w:ascii="Tahoma" w:hAnsi="Tahoma" w:eastAsia="Tahoma" w:cs="Times New Roman"/>
      <w:b w:val="false"/>
      <w:i w:val="false"/>
      <w:strike w:val="false"/>
      <w:dstrike w:val="false"/>
      <w:shadow w:val="false"/>
      <w:color w:val="000000"/>
      <w:kern w:val="0"/>
      <w:sz w:val="48"/>
      <w:szCs w:val="24"/>
      <w:u w:val="none"/>
      <w:lang w:val="ru-RU" w:eastAsia="en-US" w:bidi="ar-SA"/>
    </w:rPr>
  </w:style>
  <w:style w:type="paragraph" w:styleId="Style38">
    <w:name w:val="Фон"/>
    <w:qFormat/>
    <w:pPr>
      <w:widowControl/>
      <w:suppressAutoHyphens w:val="true"/>
      <w:bidi w:val="0"/>
      <w:spacing w:before="0" w:after="0"/>
      <w:jc w:val="center"/>
    </w:pPr>
    <w:rPr>
      <w:rFonts w:ascii="Liberation Serif" w:hAnsi="Liberation Serif" w:eastAsia="Tahoma" w:cs="Times New Roman"/>
      <w:color w:val="auto"/>
      <w:kern w:val="0"/>
      <w:sz w:val="24"/>
      <w:szCs w:val="24"/>
      <w:lang w:val="ru-RU" w:eastAsia="en-US" w:bidi="ar-SA"/>
    </w:rPr>
  </w:style>
  <w:style w:type="paragraph" w:styleId="Style39">
    <w:name w:val="Примечания"/>
    <w:qFormat/>
    <w:pPr>
      <w:widowControl/>
      <w:tabs>
        <w:tab w:val="left" w:pos="0" w:leader="none"/>
        <w:tab w:val="left" w:pos="708" w:leader="none"/>
        <w:tab w:val="left" w:pos="1415" w:leader="none"/>
        <w:tab w:val="left" w:pos="2123" w:leader="none"/>
        <w:tab w:val="left" w:pos="283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</w:tabs>
      <w:suppressAutoHyphens w:val="true"/>
      <w:bidi w:val="0"/>
      <w:spacing w:lineRule="auto" w:line="240" w:before="90" w:after="0"/>
      <w:jc w:val="left"/>
    </w:pPr>
    <w:rPr>
      <w:rFonts w:ascii="Noto Sans Devanagari" w:hAnsi="Noto Sans Devanagari" w:eastAsia="Tahoma" w:cs="Times New Roman"/>
      <w:b w:val="false"/>
      <w:i w:val="false"/>
      <w:strike w:val="false"/>
      <w:dstrike w:val="false"/>
      <w:outline w:val="false"/>
      <w:shadow w:val="false"/>
      <w:color w:val="000000"/>
      <w:kern w:val="0"/>
      <w:sz w:val="24"/>
      <w:szCs w:val="24"/>
      <w:u w:val="none"/>
      <w:em w:val="none"/>
      <w:lang w:val="ru-RU" w:eastAsia="en-US" w:bidi="ar-SA"/>
    </w:rPr>
  </w:style>
  <w:style w:type="paragraph" w:styleId="1">
    <w:name w:val="Структура 1"/>
    <w:qFormat/>
    <w:pPr>
      <w:widowControl/>
      <w:tabs>
        <w:tab w:val="left" w:pos="0" w:leader="none"/>
        <w:tab w:val="left" w:pos="708" w:leader="none"/>
        <w:tab w:val="left" w:pos="1415" w:leader="none"/>
        <w:tab w:val="left" w:pos="2123" w:leader="none"/>
        <w:tab w:val="left" w:pos="283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</w:tabs>
      <w:suppressAutoHyphens w:val="true"/>
      <w:bidi w:val="0"/>
      <w:spacing w:lineRule="auto" w:line="240" w:before="170" w:after="10"/>
      <w:ind w:left="540" w:hanging="540"/>
      <w:jc w:val="left"/>
    </w:pPr>
    <w:rPr>
      <w:rFonts w:ascii="Tahoma" w:hAnsi="Tahoma" w:eastAsia="Tahoma" w:cs="Times New Roman"/>
      <w:b w:val="false"/>
      <w:i w:val="false"/>
      <w:strike w:val="false"/>
      <w:dstrike w:val="false"/>
      <w:outline w:val="false"/>
      <w:shadow w:val="false"/>
      <w:color w:val="000000"/>
      <w:kern w:val="0"/>
      <w:sz w:val="64"/>
      <w:szCs w:val="24"/>
      <w:u w:val="none"/>
      <w:em w:val="none"/>
      <w:lang w:val="ru-RU" w:eastAsia="en-US" w:bidi="ar-SA"/>
    </w:rPr>
  </w:style>
  <w:style w:type="paragraph" w:styleId="22">
    <w:name w:val="Структура 2"/>
    <w:basedOn w:val="1"/>
    <w:qFormat/>
    <w:pPr>
      <w:tabs>
        <w:tab w:val="clear" w:pos="708"/>
        <w:tab w:val="left" w:pos="0" w:leader="none"/>
        <w:tab w:val="left" w:pos="1415" w:leader="none"/>
        <w:tab w:val="left" w:pos="2123" w:leader="none"/>
        <w:tab w:val="left" w:pos="283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  <w:tab w:val="left" w:pos="14858" w:leader="none"/>
      </w:tabs>
      <w:bidi w:val="0"/>
      <w:spacing w:lineRule="auto" w:line="240" w:before="150" w:after="10"/>
      <w:ind w:left="1170" w:hanging="45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56"/>
      <w:u w:val="none"/>
      <w:em w:val="none"/>
    </w:rPr>
  </w:style>
  <w:style w:type="paragraph" w:styleId="31">
    <w:name w:val="Структура 3"/>
    <w:basedOn w:val="22"/>
    <w:qFormat/>
    <w:pPr>
      <w:tabs>
        <w:tab w:val="clear" w:pos="1415"/>
        <w:tab w:val="left" w:pos="0" w:leader="none"/>
        <w:tab w:val="left" w:pos="2123" w:leader="none"/>
        <w:tab w:val="left" w:pos="283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  <w:tab w:val="left" w:pos="14858" w:leader="none"/>
        <w:tab w:val="left" w:pos="15565" w:leader="none"/>
      </w:tabs>
      <w:bidi w:val="0"/>
      <w:spacing w:lineRule="auto" w:line="240" w:before="130" w:after="10"/>
      <w:ind w:left="1800" w:hanging="36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48"/>
      <w:u w:val="none"/>
      <w:em w:val="none"/>
    </w:rPr>
  </w:style>
  <w:style w:type="paragraph" w:styleId="43">
    <w:name w:val="Структура 4"/>
    <w:basedOn w:val="31"/>
    <w:qFormat/>
    <w:pPr>
      <w:tabs>
        <w:tab w:val="clear" w:pos="2123"/>
        <w:tab w:val="left" w:pos="0" w:leader="none"/>
        <w:tab w:val="left" w:pos="283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  <w:tab w:val="left" w:pos="14858" w:leader="none"/>
        <w:tab w:val="left" w:pos="15565" w:leader="none"/>
        <w:tab w:val="left" w:pos="16273" w:leader="none"/>
      </w:tabs>
      <w:bidi w:val="0"/>
      <w:spacing w:lineRule="auto" w:line="240" w:before="110" w:after="10"/>
      <w:ind w:left="2520" w:hanging="36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40"/>
      <w:u w:val="none"/>
      <w:em w:val="none"/>
    </w:rPr>
  </w:style>
  <w:style w:type="paragraph" w:styleId="5">
    <w:name w:val="Структура 5"/>
    <w:basedOn w:val="43"/>
    <w:qFormat/>
    <w:pPr>
      <w:tabs>
        <w:tab w:val="clear" w:pos="2830"/>
        <w:tab w:val="left" w:pos="0" w:leader="none"/>
        <w:tab w:val="left" w:pos="3538" w:leader="none"/>
        <w:tab w:val="left" w:pos="4245" w:leader="none"/>
        <w:tab w:val="left" w:pos="4953" w:leader="none"/>
        <w:tab w:val="left" w:pos="5660" w:leader="none"/>
        <w:tab w:val="left" w:pos="6368" w:leader="none"/>
        <w:tab w:val="left" w:pos="7075" w:leader="none"/>
        <w:tab w:val="left" w:pos="7782" w:leader="none"/>
        <w:tab w:val="left" w:pos="8490" w:leader="none"/>
        <w:tab w:val="left" w:pos="9197" w:leader="none"/>
        <w:tab w:val="left" w:pos="9905" w:leader="none"/>
        <w:tab w:val="left" w:pos="10612" w:leader="none"/>
        <w:tab w:val="left" w:pos="11320" w:leader="none"/>
        <w:tab w:val="left" w:pos="12027" w:leader="none"/>
        <w:tab w:val="left" w:pos="12735" w:leader="none"/>
        <w:tab w:val="left" w:pos="13442" w:leader="none"/>
        <w:tab w:val="left" w:pos="14150" w:leader="none"/>
        <w:tab w:val="left" w:pos="14858" w:leader="none"/>
        <w:tab w:val="left" w:pos="15565" w:leader="none"/>
        <w:tab w:val="left" w:pos="16273" w:leader="none"/>
        <w:tab w:val="left" w:pos="16980" w:leader="none"/>
      </w:tabs>
      <w:bidi w:val="0"/>
      <w:spacing w:lineRule="auto" w:line="240" w:before="110" w:after="10"/>
      <w:ind w:left="3240" w:hanging="36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40"/>
      <w:u w:val="none"/>
      <w:em w:val="none"/>
    </w:rPr>
  </w:style>
  <w:style w:type="paragraph" w:styleId="61">
    <w:name w:val="Структура 6"/>
    <w:basedOn w:val="5"/>
    <w:qFormat/>
    <w:pPr>
      <w:tabs>
        <w:tab w:val="clear" w:pos="0"/>
        <w:tab w:val="clear" w:pos="3538"/>
        <w:tab w:val="clear" w:pos="4245"/>
        <w:tab w:val="clear" w:pos="4953"/>
        <w:tab w:val="clear" w:pos="5660"/>
        <w:tab w:val="clear" w:pos="6368"/>
        <w:tab w:val="clear" w:pos="7075"/>
        <w:tab w:val="clear" w:pos="7782"/>
        <w:tab w:val="clear" w:pos="8490"/>
        <w:tab w:val="clear" w:pos="9197"/>
        <w:tab w:val="clear" w:pos="9905"/>
        <w:tab w:val="clear" w:pos="10612"/>
        <w:tab w:val="clear" w:pos="11320"/>
        <w:tab w:val="clear" w:pos="12027"/>
        <w:tab w:val="clear" w:pos="12735"/>
        <w:tab w:val="clear" w:pos="13442"/>
        <w:tab w:val="clear" w:pos="14150"/>
        <w:tab w:val="clear" w:pos="14858"/>
        <w:tab w:val="clear" w:pos="15565"/>
        <w:tab w:val="clear" w:pos="16273"/>
        <w:tab w:val="clear" w:pos="16980"/>
        <w:tab w:val="left" w:pos="1440" w:leader="none"/>
        <w:tab w:val="left" w:pos="2880" w:leader="none"/>
        <w:tab w:val="left" w:pos="4320" w:leader="none"/>
        <w:tab w:val="left" w:pos="5760" w:leader="none"/>
        <w:tab w:val="left" w:pos="7200" w:leader="none"/>
        <w:tab w:val="left" w:pos="8640" w:leader="none"/>
        <w:tab w:val="left" w:pos="10080" w:leader="none"/>
        <w:tab w:val="left" w:pos="11520" w:leader="none"/>
        <w:tab w:val="left" w:pos="12960" w:leader="none"/>
        <w:tab w:val="left" w:pos="14400" w:leader="none"/>
        <w:tab w:val="left" w:pos="15840" w:leader="none"/>
      </w:tabs>
      <w:bidi w:val="0"/>
      <w:spacing w:lineRule="auto" w:line="240" w:before="100" w:after="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40"/>
      <w:u w:val="none"/>
      <w:em w:val="none"/>
    </w:rPr>
  </w:style>
  <w:style w:type="paragraph" w:styleId="7">
    <w:name w:val="Структура 7"/>
    <w:basedOn w:val="61"/>
    <w:qFormat/>
    <w:pPr>
      <w:bidi w:val="0"/>
      <w:spacing w:lineRule="auto" w:line="240" w:before="100" w:after="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40"/>
      <w:u w:val="none"/>
      <w:em w:val="none"/>
    </w:rPr>
  </w:style>
  <w:style w:type="paragraph" w:styleId="8">
    <w:name w:val="Структура 8"/>
    <w:basedOn w:val="7"/>
    <w:qFormat/>
    <w:pPr>
      <w:bidi w:val="0"/>
      <w:spacing w:lineRule="auto" w:line="240" w:before="100" w:after="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40"/>
      <w:u w:val="none"/>
      <w:em w:val="none"/>
    </w:rPr>
  </w:style>
  <w:style w:type="paragraph" w:styleId="9">
    <w:name w:val="Структура 9"/>
    <w:basedOn w:val="8"/>
    <w:qFormat/>
    <w:pPr>
      <w:bidi w:val="0"/>
      <w:spacing w:lineRule="auto" w:line="240" w:before="100" w:after="0"/>
      <w:jc w:val="left"/>
    </w:pPr>
    <w:rPr>
      <w:rFonts w:ascii="Tahoma" w:hAnsi="Tahoma"/>
      <w:b w:val="false"/>
      <w:i w:val="false"/>
      <w:strike w:val="false"/>
      <w:dstrike w:val="false"/>
      <w:outline w:val="false"/>
      <w:shadow w:val="false"/>
      <w:color w:val="000000"/>
      <w:sz w:val="40"/>
      <w:u w:val="none"/>
      <w:em w:val="none"/>
    </w:rPr>
  </w:style>
  <w:style w:type="paragraph" w:styleId="Style40">
    <w:name w:val="Содержимое таблицы"/>
    <w:basedOn w:val="Normal"/>
    <w:qFormat/>
    <w:pPr>
      <w:widowControl w:val="false"/>
      <w:suppressLineNumbers/>
    </w:pPr>
    <w:rPr/>
  </w:style>
  <w:style w:type="paragraph" w:styleId="Style41">
    <w:name w:val="Заголовок таблицы"/>
    <w:basedOn w:val="Style4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1.jpeg"/><Relationship Id="rId5" Type="http://schemas.openxmlformats.org/officeDocument/2006/relationships/image" Target="media/image3.jpeg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Application>LibreOffice/7.5.2.1$Linux_X86_64 LibreOffice_project/50$Build-1</Application>
  <AppVersion>15.0000</AppVersion>
  <Pages>19</Pages>
  <Words>1968</Words>
  <Characters>12611</Characters>
  <CharactersWithSpaces>14433</CharactersWithSpaces>
  <Paragraphs>307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/>
  <dc:language>ru-RU</dc:language>
  <cp:lastModifiedBy/>
  <dcterms:modified xsi:type="dcterms:W3CDTF">2026-04-06T14:23:49Z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