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FE" w:rsidRPr="00B166FE" w:rsidRDefault="00B166FE" w:rsidP="00B166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16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«Использование ИКТ для повышения качества и эффективности учебно-воспитательного процесса</w:t>
      </w:r>
      <w:r w:rsidR="00587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начальной школе</w:t>
      </w:r>
      <w:r w:rsidRPr="00B16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166FE" w:rsidRPr="00B166FE" w:rsidRDefault="00B166FE" w:rsidP="00B166F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166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Актуальность педагогического опыта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Сегодня, когда Стандарты второго поколения заявили новые результаты образования, среди которых - формирование </w:t>
      </w:r>
      <w:proofErr w:type="gram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ИКТ-компетентности</w:t>
      </w:r>
      <w:proofErr w:type="gram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обучающихся, 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мы, учителя не можем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оставаться в стороне. Одним из важных критериев является формирование и развитие компетентности в области использования информационно-коммуникационных технологий. Модернизация общего образования требует от учителя высокого уровня преподавания с использованием различных методик и технологий обучения. </w:t>
      </w:r>
      <w:r w:rsidR="00EA733A"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gramStart"/>
      <w:r w:rsidRPr="000F7231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shd w:val="clear" w:color="auto" w:fill="FFFFFF"/>
          <w:lang w:eastAsia="ru-RU"/>
        </w:rPr>
        <w:t>Основная цель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6E249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использования информационных технологий в учебном процессе как инновационного подхода в образовании заключена в способствовании максимального развития спос</w:t>
      </w:r>
      <w:bookmarkStart w:id="0" w:name="_GoBack"/>
      <w:bookmarkEnd w:id="0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обностей учащихся на основе </w:t>
      </w:r>
      <w:proofErr w:type="spell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саморегуляции</w:t>
      </w:r>
      <w:proofErr w:type="spell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 самообразования: формирование целостной естественнонаучной картины мира, научного фундамента для успешного прогнозирования собственной профессиональной деятельности, способствование творческому развитию личности и верному выбору индивидуальной программы жизни на базе познания особенностей, потребностей и возможностей человека.</w:t>
      </w:r>
      <w:proofErr w:type="gram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Актуальность педагогического опыта в том, что использование ИКТ помогает реализации Федеральных государственных стандартов, стимулирует интерес учеников к знанию и обеспечивает возможность практически применять эти знания для решения конкретных проблем в реальной жизни. </w:t>
      </w:r>
    </w:p>
    <w:p w:rsidR="00B166FE" w:rsidRPr="00B166FE" w:rsidRDefault="00B166FE" w:rsidP="00B166FE">
      <w:pPr>
        <w:pStyle w:val="a3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Передо мной, как учителем, стоит задача обучать детей таким образом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чтобы они могли быстро 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реагировать на изменяющиеся условия, были способны обнаруживать новые проблемы и задачи, находить пути их решения. Достичь хорошего результата в выполнении этой задачи можно в условиях реализации ин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новационного подхода в обучении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Этого можно достичь при помощи информационно-коммуникационных технологий.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Использование ИКТ на различных уроках в начальной школе позволяет: 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развивать умение учащихся ориентироваться в информационных потоках окружающего мира;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овладевать практическими способами работы с информацией;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развивать умения, позволяющие обмениваться информацией с помощью современных технических средств. 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активизировать познавательную деятельность учащихся;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проводить уроки на высоком эстетическом уровне;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индивидуально подойти к ученику, применяя </w:t>
      </w:r>
      <w:proofErr w:type="spell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разноуровневые</w:t>
      </w:r>
      <w:proofErr w:type="spell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задания.</w:t>
      </w:r>
    </w:p>
    <w:p w:rsidR="00B166FE" w:rsidRDefault="00B166FE" w:rsidP="00B166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166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2. Содержательная форма педагогического опыта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Для повышения эффективности учебно-воспитательного процесса в начальной школе необходимым является использование информационно-коммуникационных технологий. 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Под использованием информационных технологий в начальной школе, на мой взгляд, следует понимать комплексное преобразование «среды 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обитания» учащегося, создание новых средств  для его развития и активной творческой деятельности. Компьютер в обучении младшего школьника должен стать обогащающим и преобразующим элементом развивающей предметной среды. 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Внедрение ИКТ я осуществляю по следующим направлениям: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построение учебно-воспитательного процесса с применением программных мультимедиа средств: обучающих программ и презентаций, электронных учебников, видео;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осуществление автоматического контроля: использование готовых тестов, создание собственных тестов;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использование интерактивного оборудования в учебно-воспитательном процессе: интерактивная доска, документ-камера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использование интернет-технологий: облачные технологии, сетевые учебные проекты, использование сервисов для хранения и использования данных.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Сочетание традиционных методов обучения и современных информационно-коммуникационных технологий позволяет сделать процесс обучения мобильным, индивидуальным и дифференцированным. 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3. Инновационная направленность педагогического опыта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настоящее время инновационная педагогическая деятельность является одним из существенных компонентов образовательной деятельности любого учебного заведения. И это не случайно. Именно инновационная деятельность определяет направления профессионального роста педагога, его творческого поиска, реально способствует личностному росту воспитанников. Поэтому инновационная деятельность неразрывно связана с научно-методической деятельностью педагогов и учебно-исследовательской воспитанников. Данный инновационный опыт даёт пример системы работы по использованию ИКТ для повышения качества образования в рамках реализации ФГОС НОО.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Сущность инновационного педагогического опыта заключается в изменении организации учебного и воспитательного процесса. Основными изменениями в организации учебного и воспитательного процесса считаю грамотное использование возможностей современных информационно-коммуникативных технологий в начальной школе, которое способствует: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активизации познавательной деятельности, повышению качества успеваемости и уровню воспитанности школьников;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достижению целей обучения с помощью современных электронных учебных материалов;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развитию навыков самообразования и самоконтроля у младших школьников;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повышению уровня комфортности обучения;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повышению активности и инициативности младших школьников;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развитию информационного мышления школьников, формированию информационно-коммуникативной компетенции;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приобретению обучающимися навыков работы на компьютере с соблюдением правил безопасности.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Новизна моего педагогического опыта заключается в использовании в учебно-воспитательном процессе интерактивных методов и средств обучения, в использовании Интернет технологий.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Следует отметить также, что для работы используются авторские материалы: презентации для интерактивной доски, видео материалы, контрольно-измерительные материалы, программы дополнительного образования с авторскими электронными образовательными ресурсами.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4. Методологическая база педагогического опыта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Состояние современного образования и тенденции развития общества требуют новых системно-организующих подходов к развитию образовательной среды. Для достижения успеха уже недостаточно академических знаний и умений критически мыслить, а необходима некоторая техническая квалификация. В процессе модернизации российского образования, информатизация образования выделяется в качестве одного из приоритетов, что характеризуется тенденцией перехода от традиционных форм обучения в начальной школе к инновационным.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Как же я реализую инновации в учебно-воспитательном процессе?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Главным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 образовательном процессе всё же остаётся урок. </w:t>
      </w:r>
    </w:p>
    <w:p w:rsidR="00AF16B3" w:rsidRDefault="00B166FE" w:rsidP="00AF16B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Уроки с использованием ИКТ – это, на мой взгляд, является одним из самых важных результатов инновационной работы в школе. Практически на любом школьном предмете можно применить компьютерные технологии.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уроках я использую разработанные мной учебные презентации. Использование презентаций на уроках в начальной школе сочетает в себе много компонентов, необходимых для успешного обучения школьников. Это и телевизионное изображение, и анимация, и звук, и графика. Анализ таких занятий показывает, что познавательная мотивация увели</w:t>
      </w:r>
      <w:r w:rsidR="000F723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чивается, облегчается овладение 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сложным материалом.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Благодаря презентации, дети, которые обычно не отличались высокой активностью на уроках, стали активно высказывать своё мнение, рассуждать.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Применение на уроке компьютерных тестов, проверочных работ, позволяет мне за короткое время получать объективную картину уровня усвоения изучаемого материала и своевременно его скорректировать.</w:t>
      </w:r>
      <w:r w:rsidR="00AF16B3">
        <w:rPr>
          <w:rFonts w:ascii="Times New Roman" w:eastAsia="MS Mincho" w:hAnsi="Times New Roman" w:cs="Times New Roman"/>
          <w:sz w:val="28"/>
          <w:szCs w:val="28"/>
        </w:rPr>
        <w:t xml:space="preserve">     </w:t>
      </w:r>
    </w:p>
    <w:p w:rsidR="00AF16B3" w:rsidRPr="00AF16B3" w:rsidRDefault="00AF16B3" w:rsidP="00AF16B3">
      <w:p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Учу детей создавать небольшие тексты, использовать рисунки компьютера, программы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Microsoft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Office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Word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. С помощью программы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Word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дети готовят сообщения к урокам. Учу создавать презентации в виде слайдов в программе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Microsoft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Office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PowerPoint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. Наработанный материал учу применять не только в учебном процессе, но и во внеурочной деятельности. </w:t>
      </w:r>
    </w:p>
    <w:p w:rsidR="00AF16B3" w:rsidRPr="00AF16B3" w:rsidRDefault="00AF16B3" w:rsidP="00AF16B3">
      <w:p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AF16B3">
        <w:rPr>
          <w:rFonts w:ascii="Times New Roman" w:eastAsia="MS Mincho" w:hAnsi="Times New Roman" w:cs="Times New Roman"/>
          <w:sz w:val="26"/>
          <w:szCs w:val="26"/>
        </w:rPr>
        <w:t>Опыт применения данной технологии позволил: повысить эффективность обучения; дать возможность организовать проектную деятельность учащихся, учу их создавать презентации, совершенствовать логику подачи учебного материала, что положительно сказывается на уровне знаний учащихся; вырабатывать навык работы с различными источниками информации. (</w:t>
      </w:r>
      <w:r w:rsidR="006E2494">
        <w:rPr>
          <w:rFonts w:ascii="Times New Roman" w:eastAsia="MS Mincho" w:hAnsi="Times New Roman" w:cs="Times New Roman"/>
          <w:sz w:val="26"/>
          <w:szCs w:val="26"/>
        </w:rPr>
        <w:t xml:space="preserve">платформа </w:t>
      </w:r>
      <w:proofErr w:type="spellStart"/>
      <w:r w:rsidR="006E2494">
        <w:rPr>
          <w:rFonts w:ascii="Times New Roman" w:eastAsia="MS Mincho" w:hAnsi="Times New Roman" w:cs="Times New Roman"/>
          <w:sz w:val="26"/>
          <w:szCs w:val="26"/>
        </w:rPr>
        <w:t>Учи</w:t>
      </w:r>
      <w:proofErr w:type="gramStart"/>
      <w:r w:rsidR="000F7231">
        <w:rPr>
          <w:rFonts w:ascii="Times New Roman" w:eastAsia="MS Mincho" w:hAnsi="Times New Roman" w:cs="Times New Roman"/>
          <w:sz w:val="26"/>
          <w:szCs w:val="26"/>
        </w:rPr>
        <w:t>.</w:t>
      </w:r>
      <w:r w:rsidR="006E2494">
        <w:rPr>
          <w:rFonts w:ascii="Times New Roman" w:eastAsia="MS Mincho" w:hAnsi="Times New Roman" w:cs="Times New Roman"/>
          <w:sz w:val="26"/>
          <w:szCs w:val="26"/>
        </w:rPr>
        <w:t>р</w:t>
      </w:r>
      <w:proofErr w:type="gramEnd"/>
      <w:r w:rsidR="006E2494">
        <w:rPr>
          <w:rFonts w:ascii="Times New Roman" w:eastAsia="MS Mincho" w:hAnsi="Times New Roman" w:cs="Times New Roman"/>
          <w:sz w:val="26"/>
          <w:szCs w:val="26"/>
        </w:rPr>
        <w:t>у</w:t>
      </w:r>
      <w:proofErr w:type="spellEnd"/>
      <w:r w:rsidR="000F7231">
        <w:rPr>
          <w:rFonts w:ascii="Times New Roman" w:eastAsia="MS Mincho" w:hAnsi="Times New Roman" w:cs="Times New Roman"/>
          <w:sz w:val="26"/>
          <w:szCs w:val="26"/>
        </w:rPr>
        <w:t>,</w:t>
      </w:r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proofErr w:type="spellStart"/>
      <w:r w:rsidRPr="00AF16B3">
        <w:rPr>
          <w:rFonts w:ascii="Times New Roman" w:eastAsia="MS Mincho" w:hAnsi="Times New Roman" w:cs="Times New Roman"/>
          <w:sz w:val="26"/>
          <w:szCs w:val="26"/>
        </w:rPr>
        <w:t>ПроШколу.ру</w:t>
      </w:r>
      <w:proofErr w:type="spellEnd"/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(</w:t>
      </w:r>
      <w:hyperlink r:id="rId6" w:history="1">
        <w:r w:rsidRPr="00AF16B3">
          <w:rPr>
            <w:rStyle w:val="a4"/>
            <w:rFonts w:ascii="Times New Roman" w:eastAsia="MS Mincho" w:hAnsi="Times New Roman" w:cs="Times New Roman"/>
            <w:sz w:val="26"/>
            <w:szCs w:val="26"/>
          </w:rPr>
          <w:t>http://www.proshkolu.ru/</w:t>
        </w:r>
      </w:hyperlink>
      <w:r w:rsidRPr="00AF16B3">
        <w:rPr>
          <w:rFonts w:ascii="Times New Roman" w:eastAsia="MS Mincho" w:hAnsi="Times New Roman" w:cs="Times New Roman"/>
          <w:sz w:val="26"/>
          <w:szCs w:val="26"/>
        </w:rPr>
        <w:t>)</w:t>
      </w:r>
    </w:p>
    <w:p w:rsidR="00AF16B3" w:rsidRPr="00AF16B3" w:rsidRDefault="00AF16B3" w:rsidP="00AF16B3">
      <w:p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0F7231">
        <w:rPr>
          <w:rFonts w:ascii="Times New Roman" w:eastAsia="MS Mincho" w:hAnsi="Times New Roman" w:cs="Times New Roman"/>
          <w:sz w:val="26"/>
          <w:szCs w:val="26"/>
        </w:rPr>
        <w:t xml:space="preserve">      ИКТ на уроках и во внеуроч</w:t>
      </w:r>
      <w:r w:rsidRPr="00AF16B3">
        <w:rPr>
          <w:rFonts w:ascii="Times New Roman" w:eastAsia="MS Mincho" w:hAnsi="Times New Roman" w:cs="Times New Roman"/>
          <w:sz w:val="26"/>
          <w:szCs w:val="26"/>
        </w:rPr>
        <w:t>ное время – одни из главных моих помощников в работе. Обеспечиваю компьютерной поддержкой родительские собрания, зна</w:t>
      </w:r>
      <w:r w:rsidR="003D1AC5">
        <w:rPr>
          <w:rFonts w:ascii="Times New Roman" w:eastAsia="MS Mincho" w:hAnsi="Times New Roman" w:cs="Times New Roman"/>
          <w:sz w:val="26"/>
          <w:szCs w:val="26"/>
        </w:rPr>
        <w:t>комя с успехами в учебно-воспитательной работе</w:t>
      </w:r>
      <w:r w:rsidRPr="00AF16B3">
        <w:rPr>
          <w:rFonts w:ascii="Times New Roman" w:eastAsia="MS Mincho" w:hAnsi="Times New Roman" w:cs="Times New Roman"/>
          <w:sz w:val="26"/>
          <w:szCs w:val="26"/>
        </w:rPr>
        <w:t xml:space="preserve">. А также вместе с детьми готовлю мероприятия, презентации, исследовательские работы, проекты. </w:t>
      </w:r>
    </w:p>
    <w:p w:rsidR="00AF16B3" w:rsidRPr="00AF16B3" w:rsidRDefault="00B166FE" w:rsidP="00B166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AF16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br/>
      </w:r>
    </w:p>
    <w:p w:rsidR="00C43F98" w:rsidRPr="00AF79C9" w:rsidRDefault="00B166FE" w:rsidP="00AF79C9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B166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5. Педагогическая целесообразность опыта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Современный период развития общества характеризуется сильным влиянием на него компьютерных технологий, которые проникают во все сферы человеческой деятельности, обеспечивают распространение информационных потоков в обществе, образуя глобальное информационное пространство. Неотъемлемой и важной частью этих процессов является компьютеризация образования. Компьютерные технологии призваны стать не дополнительным «довеском» в обучении, а неотъемлемой частью целостного образовательного процесса, значительно повышающей его эффективность.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E2494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shd w:val="clear" w:color="auto" w:fill="FFFFFF"/>
          <w:lang w:eastAsia="ru-RU"/>
        </w:rPr>
        <w:t xml:space="preserve">Цель инновационного педагогического опыта: 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повышение качества образования посредством использования современных ИКТ технологий в рамках реализации ФГОС. 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Задачи: 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создание мультимедийных образовательных ресурсов;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анализ рабочих программ и программ дополнительного образования с целью выявления возможностей использования средств ИКТ на занятиях;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разработка программ с учётом применения средств ИКТ;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организация образовательного процесса с активным использованием ИКТ, компьютерного и цифрового оборудования, современных цифровых образовательных ресурсов в урочной и внеурочной деятельности;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отслеживание результатов внедрения ИКТ в учебно-воспитательном процессе.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Сегодня применение информационно-коммуникационных технологий в образовательном процессе – это одно из приоритетных направлений модернизации образования, позволяющее не только повысить качество обучения, но и достичь нового уровня отношений между участниками учебного процесса на всех этапах педагогической деятельности.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Информационно-коммуникационные технологии дают возможность получить на экране красочные и динамичные иллюстрации. Экран притягивает внимание, которого порой невозможно добиться при фронтальной работе с классом. На экране можно быстро решить кроссворд, очень удобно проводить работу с картой, выполнять преобразования, строить таблицу или схему, выполнять всё то, что мучительно долго достигается с помощью классной доски.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На протяжении урока обязательно провожу гимнастику для глаз и физкультминутки, которые стараюсь подобрать по теме урока.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Для отслеживания результатов обучения я использую тестовые задания, созданные в программах </w:t>
      </w:r>
      <w:proofErr w:type="spell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Power</w:t>
      </w:r>
      <w:proofErr w:type="spell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Point</w:t>
      </w:r>
      <w:proofErr w:type="spell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proofErr w:type="spell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Word</w:t>
      </w:r>
      <w:proofErr w:type="spell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</w:t>
      </w:r>
      <w:proofErr w:type="spellStart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Excel</w:t>
      </w:r>
      <w:proofErr w:type="spellEnd"/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="00EA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Исходя из выше изложенного, можно сказать, что использование ИКТ позволяет учителям и обучающимся идти в ногу со временем. Особенно это важно для обучающихся, ведь знание компьютера, использование различных программ, умение оформлять и представлять результат своей работы пригодится им в будущей профессиональной деятельности.</w:t>
      </w:r>
      <w:r w:rsidRPr="00B166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sectPr w:rsidR="00C43F98" w:rsidRPr="00AF7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496"/>
    <w:multiLevelType w:val="multilevel"/>
    <w:tmpl w:val="883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642FA"/>
    <w:multiLevelType w:val="multilevel"/>
    <w:tmpl w:val="58B4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A1593"/>
    <w:multiLevelType w:val="hybridMultilevel"/>
    <w:tmpl w:val="CC020E76"/>
    <w:lvl w:ilvl="0" w:tplc="327E82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C7399"/>
    <w:multiLevelType w:val="hybridMultilevel"/>
    <w:tmpl w:val="F2B6B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E143D"/>
    <w:multiLevelType w:val="hybridMultilevel"/>
    <w:tmpl w:val="47F63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34"/>
    <w:rsid w:val="000F7231"/>
    <w:rsid w:val="003D1AC5"/>
    <w:rsid w:val="005870AE"/>
    <w:rsid w:val="006E2494"/>
    <w:rsid w:val="00AF16B3"/>
    <w:rsid w:val="00AF79C9"/>
    <w:rsid w:val="00B166FE"/>
    <w:rsid w:val="00C43F98"/>
    <w:rsid w:val="00D15734"/>
    <w:rsid w:val="00EA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B1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166FE"/>
  </w:style>
  <w:style w:type="paragraph" w:customStyle="1" w:styleId="c4">
    <w:name w:val="c4"/>
    <w:basedOn w:val="a"/>
    <w:rsid w:val="00B1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66FE"/>
  </w:style>
  <w:style w:type="character" w:customStyle="1" w:styleId="c0">
    <w:name w:val="c0"/>
    <w:basedOn w:val="a0"/>
    <w:rsid w:val="00B166FE"/>
  </w:style>
  <w:style w:type="paragraph" w:customStyle="1" w:styleId="c9">
    <w:name w:val="c9"/>
    <w:basedOn w:val="a"/>
    <w:rsid w:val="00B1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66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16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B1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166FE"/>
  </w:style>
  <w:style w:type="paragraph" w:customStyle="1" w:styleId="c4">
    <w:name w:val="c4"/>
    <w:basedOn w:val="a"/>
    <w:rsid w:val="00B1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66FE"/>
  </w:style>
  <w:style w:type="character" w:customStyle="1" w:styleId="c0">
    <w:name w:val="c0"/>
    <w:basedOn w:val="a0"/>
    <w:rsid w:val="00B166FE"/>
  </w:style>
  <w:style w:type="paragraph" w:customStyle="1" w:styleId="c9">
    <w:name w:val="c9"/>
    <w:basedOn w:val="a"/>
    <w:rsid w:val="00B1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66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1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Елена Александровна</dc:creator>
  <cp:keywords/>
  <dc:description/>
  <cp:lastModifiedBy>Win7</cp:lastModifiedBy>
  <cp:revision>6</cp:revision>
  <dcterms:created xsi:type="dcterms:W3CDTF">2021-11-09T02:12:00Z</dcterms:created>
  <dcterms:modified xsi:type="dcterms:W3CDTF">2026-04-28T21:04:00Z</dcterms:modified>
</cp:coreProperties>
</file>