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B7C" w:rsidRPr="00ED1FB7" w:rsidRDefault="004D7B7C" w:rsidP="004D7B7C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FB7">
        <w:rPr>
          <w:rFonts w:ascii="Times New Roman" w:hAnsi="Times New Roman" w:cs="Times New Roman"/>
          <w:sz w:val="28"/>
          <w:szCs w:val="28"/>
        </w:rPr>
        <w:t>Муниципальное казенное дошкольное образовательное учреждение</w:t>
      </w:r>
    </w:p>
    <w:p w:rsidR="004D7B7C" w:rsidRPr="00ED1FB7" w:rsidRDefault="004D7B7C" w:rsidP="004D7B7C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FB7">
        <w:rPr>
          <w:rFonts w:ascii="Times New Roman" w:hAnsi="Times New Roman" w:cs="Times New Roman"/>
          <w:sz w:val="28"/>
          <w:szCs w:val="28"/>
        </w:rPr>
        <w:t>«Детский сад общеразвивающего вида № 19»</w:t>
      </w:r>
    </w:p>
    <w:p w:rsidR="004D7B7C" w:rsidRPr="00ED1FB7" w:rsidRDefault="004D7B7C" w:rsidP="004D7B7C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FB7">
        <w:rPr>
          <w:rFonts w:ascii="Times New Roman" w:hAnsi="Times New Roman" w:cs="Times New Roman"/>
          <w:sz w:val="28"/>
          <w:szCs w:val="28"/>
        </w:rPr>
        <w:t>с. Рощино, Красноармейского округа Приморского края</w:t>
      </w:r>
    </w:p>
    <w:p w:rsidR="004D7B7C" w:rsidRPr="00ED1FB7" w:rsidRDefault="004D7B7C" w:rsidP="004D7B7C">
      <w:pPr>
        <w:tabs>
          <w:tab w:val="left" w:pos="142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B7C" w:rsidRPr="00ED1FB7" w:rsidRDefault="004D7B7C" w:rsidP="004D7B7C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7B7C" w:rsidRPr="003D246D" w:rsidRDefault="00262E58" w:rsidP="004D7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40"/>
          <w:szCs w:val="40"/>
          <w:lang w:eastAsia="ru-RU"/>
        </w:rPr>
      </w:pPr>
      <w:r w:rsidRPr="003D246D">
        <w:rPr>
          <w:rFonts w:ascii="Times New Roman" w:eastAsia="Times New Roman" w:hAnsi="Times New Roman" w:cs="Times New Roman"/>
          <w:b/>
          <w:color w:val="0F1115"/>
          <w:sz w:val="40"/>
          <w:szCs w:val="40"/>
          <w:lang w:eastAsia="ru-RU"/>
        </w:rPr>
        <w:t>П</w:t>
      </w:r>
      <w:r w:rsidR="003D246D">
        <w:rPr>
          <w:rFonts w:ascii="Times New Roman" w:eastAsia="Times New Roman" w:hAnsi="Times New Roman" w:cs="Times New Roman"/>
          <w:b/>
          <w:color w:val="0F1115"/>
          <w:sz w:val="40"/>
          <w:szCs w:val="40"/>
          <w:lang w:eastAsia="ru-RU"/>
        </w:rPr>
        <w:t>ознавательно-игровой проект</w:t>
      </w:r>
      <w:r w:rsidRPr="003D246D">
        <w:rPr>
          <w:rFonts w:ascii="Times New Roman" w:eastAsia="Times New Roman" w:hAnsi="Times New Roman" w:cs="Times New Roman"/>
          <w:b/>
          <w:bCs/>
          <w:color w:val="0F1115"/>
          <w:sz w:val="40"/>
          <w:szCs w:val="40"/>
          <w:lang w:eastAsia="ru-RU"/>
        </w:rPr>
        <w:t xml:space="preserve">  </w:t>
      </w:r>
    </w:p>
    <w:p w:rsidR="004D7B7C" w:rsidRPr="00E23086" w:rsidRDefault="003D246D" w:rsidP="004D7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40"/>
          <w:szCs w:val="40"/>
          <w:lang w:eastAsia="ru-RU"/>
        </w:rPr>
        <w:t>во второй младшей группе</w:t>
      </w: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</w:p>
    <w:p w:rsidR="004D7B7C" w:rsidRPr="00ED1FB7" w:rsidRDefault="004D7B7C" w:rsidP="004D7B7C">
      <w:pPr>
        <w:spacing w:after="200" w:line="276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B0C8E">
        <w:rPr>
          <w:rFonts w:ascii="Times New Roman" w:hAnsi="Times New Roman" w:cs="Times New Roman"/>
          <w:b/>
          <w:sz w:val="40"/>
          <w:szCs w:val="40"/>
        </w:rPr>
        <w:t>Тема:</w:t>
      </w:r>
      <w:r w:rsidRPr="003B0C8E">
        <w:rPr>
          <w:rFonts w:ascii="Times New Roman" w:eastAsia="Times New Roman" w:hAnsi="Times New Roman" w:cs="Times New Roman"/>
          <w:b/>
          <w:bCs/>
          <w:color w:val="0F1115"/>
          <w:sz w:val="40"/>
          <w:szCs w:val="40"/>
          <w:lang w:eastAsia="ru-RU"/>
        </w:rPr>
        <w:t xml:space="preserve"> </w:t>
      </w:r>
      <w:r w:rsidR="00262E58" w:rsidRPr="00262E58"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40"/>
          <w:szCs w:val="40"/>
          <w:lang w:eastAsia="ru-RU"/>
        </w:rPr>
        <w:t>«Весёлая математика»</w:t>
      </w:r>
    </w:p>
    <w:p w:rsidR="004D7B7C" w:rsidRPr="00ED1FB7" w:rsidRDefault="00262E58" w:rsidP="004D7B7C">
      <w:pPr>
        <w:spacing w:after="200" w:line="276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(с 10-31.03</w:t>
      </w:r>
      <w:r w:rsidR="004D7B7C">
        <w:rPr>
          <w:rFonts w:ascii="Times New Roman" w:hAnsi="Times New Roman" w:cs="Times New Roman"/>
          <w:b/>
          <w:sz w:val="40"/>
          <w:szCs w:val="40"/>
        </w:rPr>
        <w:t>.2026</w:t>
      </w:r>
      <w:r w:rsidR="004D7B7C" w:rsidRPr="00ED1FB7">
        <w:rPr>
          <w:rFonts w:ascii="Times New Roman" w:hAnsi="Times New Roman" w:cs="Times New Roman"/>
          <w:b/>
          <w:sz w:val="40"/>
          <w:szCs w:val="40"/>
        </w:rPr>
        <w:t>г.)</w:t>
      </w: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ED1FB7">
        <w:rPr>
          <w:rFonts w:ascii="Times New Roman" w:eastAsia="Calibri" w:hAnsi="Times New Roman" w:cs="Times New Roman"/>
          <w:sz w:val="32"/>
          <w:szCs w:val="32"/>
          <w:lang w:eastAsia="ru-RU"/>
        </w:rPr>
        <w:t>Воспитатель</w:t>
      </w: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ED1FB7">
        <w:rPr>
          <w:rFonts w:ascii="Times New Roman" w:eastAsia="Calibri" w:hAnsi="Times New Roman" w:cs="Times New Roman"/>
          <w:sz w:val="32"/>
          <w:szCs w:val="32"/>
          <w:lang w:eastAsia="ru-RU"/>
        </w:rPr>
        <w:t>Глобец</w:t>
      </w:r>
      <w:proofErr w:type="spellEnd"/>
      <w:r w:rsidRPr="00ED1FB7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Татьяна Михайловна</w:t>
      </w: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4D7B7C" w:rsidRDefault="004D7B7C" w:rsidP="004D7B7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ED1FB7"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</w:t>
      </w:r>
    </w:p>
    <w:p w:rsidR="004D7B7C" w:rsidRDefault="004D7B7C" w:rsidP="004D7B7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D7B7C" w:rsidRPr="00ED1FB7" w:rsidRDefault="004D7B7C" w:rsidP="004D7B7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 xml:space="preserve">                                                    </w:t>
      </w:r>
      <w:r w:rsidRPr="00ED1FB7">
        <w:rPr>
          <w:rFonts w:ascii="Times New Roman" w:eastAsia="Calibri" w:hAnsi="Times New Roman" w:cs="Times New Roman"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sz w:val="32"/>
          <w:szCs w:val="32"/>
        </w:rPr>
        <w:t>Март 2026</w:t>
      </w:r>
      <w:r w:rsidRPr="00ED1FB7">
        <w:rPr>
          <w:rFonts w:ascii="Times New Roman" w:eastAsia="Calibri" w:hAnsi="Times New Roman" w:cs="Times New Roman"/>
          <w:sz w:val="32"/>
          <w:szCs w:val="32"/>
        </w:rPr>
        <w:t xml:space="preserve"> г.</w:t>
      </w:r>
    </w:p>
    <w:p w:rsidR="004D7B7C" w:rsidRPr="00ED1FB7" w:rsidRDefault="004D7B7C" w:rsidP="004D7B7C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D7B7C" w:rsidRDefault="004D7B7C" w:rsidP="004D7B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F1115"/>
          <w:sz w:val="32"/>
          <w:szCs w:val="32"/>
          <w:lang w:eastAsia="ru-RU"/>
        </w:rPr>
      </w:pPr>
    </w:p>
    <w:p w:rsidR="004D7B7C" w:rsidRPr="004D7B7C" w:rsidRDefault="004D7B7C" w:rsidP="004D7B7C">
      <w:pPr>
        <w:shd w:val="clear" w:color="auto" w:fill="FFFFFF"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2"/>
          <w:szCs w:val="32"/>
          <w:lang w:eastAsia="ru-RU"/>
        </w:rPr>
      </w:pP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kern w:val="36"/>
          <w:sz w:val="32"/>
          <w:szCs w:val="32"/>
          <w:lang w:eastAsia="ru-RU"/>
        </w:rPr>
        <w:t>Проект во второй младшей группе «Весёлая математика»</w:t>
      </w:r>
    </w:p>
    <w:p w:rsidR="004D7B7C" w:rsidRPr="004D7B7C" w:rsidRDefault="004D7B7C" w:rsidP="004D7B7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Тип проекта:</w:t>
      </w:r>
      <w:r w:rsidRPr="004D7B7C"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t> познавательно-игровой, групповой.</w:t>
      </w:r>
      <w:r w:rsidRPr="004D7B7C"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br/>
      </w: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Продолжительность:</w:t>
      </w:r>
      <w:r w:rsidRPr="004D7B7C"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t> 4 недели (краткосрочный).</w:t>
      </w:r>
      <w:r w:rsidRPr="004D7B7C"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br/>
      </w: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Участники:</w:t>
      </w:r>
      <w:r w:rsidRPr="004D7B7C"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  <w:t> дети 3-4 лет, воспитатели, родители.</w:t>
      </w:r>
    </w:p>
    <w:p w:rsidR="004D7B7C" w:rsidRPr="004D7B7C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F1115"/>
          <w:sz w:val="32"/>
          <w:szCs w:val="32"/>
          <w:lang w:eastAsia="ru-RU"/>
        </w:rPr>
      </w:pPr>
      <w:r w:rsidRPr="00F676C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Проблема</w:t>
      </w:r>
    </w:p>
    <w:p w:rsidR="004D7B7C" w:rsidRPr="00770560" w:rsidRDefault="004D7B7C" w:rsidP="004D7B7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Анализ первоначальных знаний детей показал, что многие воспитанники испытывают трудности в различении геометрических фигур (путают круг и квадрат), не всегда правильно соотносят предметы по величине («большой — маленький») и допускают ошибки при определении понятий «один» и «много». </w:t>
      </w:r>
      <w:r w:rsidRPr="00B335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4D7B7C" w:rsidRPr="001A7D79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7C" w:rsidRPr="00671E5E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D7B7C" w:rsidRPr="003B0C8E" w:rsidRDefault="004D7B7C" w:rsidP="004D7B7C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  <w:t xml:space="preserve">              </w:t>
      </w:r>
      <w:r w:rsidRPr="003B0C8E"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  <w:t>Актуальность</w:t>
      </w:r>
    </w:p>
    <w:p w:rsidR="004D7B7C" w:rsidRPr="00770560" w:rsidRDefault="004D7B7C" w:rsidP="004D7B7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C5C6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младшем дошкольном возрасте закладываются основы сенсорного развития ребенка, от которого зависит успешность умственного воспитания. Математика — это мощный фактор интеллектуального развития ребенка, формирования его познавательных и творческих способностей. Именно в игре, через занимательный материал и практические действия, малыши легче усваивают понятия формы, цвета, размера и количества. Использование проектной деятельности позволяет объединить усилия педагогов и родит</w:t>
      </w:r>
      <w:r w:rsidRPr="00B335D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елей в этом направлении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4D7B7C" w:rsidRPr="00671E5E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4D7B7C" w:rsidRPr="003B0C8E" w:rsidRDefault="004D7B7C" w:rsidP="004D7B7C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</w:pPr>
      <w:r w:rsidRPr="003B0C8E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Цель проекта</w:t>
      </w:r>
    </w:p>
    <w:p w:rsidR="004D7B7C" w:rsidRPr="00770560" w:rsidRDefault="004D7B7C" w:rsidP="004D7B7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элементарных математических представлений у детей младшего дошкольного возраста через различные виды детской деятельности и вовлечение родителей в образовательный процесс.</w:t>
      </w:r>
    </w:p>
    <w:p w:rsidR="004D7B7C" w:rsidRPr="007C5C69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4D7B7C" w:rsidRDefault="004D7B7C" w:rsidP="004D7B7C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  <w:t xml:space="preserve">             </w:t>
      </w:r>
    </w:p>
    <w:p w:rsidR="004D7B7C" w:rsidRPr="003B0C8E" w:rsidRDefault="004D7B7C" w:rsidP="004D7B7C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  <w:t xml:space="preserve">                     </w:t>
      </w:r>
      <w:r w:rsidRPr="003B0C8E">
        <w:rPr>
          <w:rFonts w:ascii="Times New Roman" w:eastAsia="Times New Roman" w:hAnsi="Times New Roman" w:cs="Times New Roman"/>
          <w:b/>
          <w:bCs/>
          <w:i/>
          <w:color w:val="0F1115"/>
          <w:sz w:val="36"/>
          <w:szCs w:val="36"/>
          <w:lang w:eastAsia="ru-RU"/>
        </w:rPr>
        <w:t>Задачи проекта</w:t>
      </w:r>
    </w:p>
    <w:p w:rsidR="004D7B7C" w:rsidRPr="003B0C8E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 xml:space="preserve"> </w:t>
      </w:r>
    </w:p>
    <w:p w:rsidR="004D7B7C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</w:p>
    <w:p w:rsidR="004D7B7C" w:rsidRPr="004D7B7C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Обучающие: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Учить выделять отдельные предметы из группы и составлять группу из отдельных предметов (понятия «один», «много», «ни одного»</w:t>
      </w:r>
      <w:proofErr w:type="gram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 .</w:t>
      </w:r>
      <w:proofErr w:type="gramEnd"/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Познакомить детей с геометрическими фигурами: круг, квадрат, треугольник. Учить различать и называть </w:t>
      </w:r>
      <w:proofErr w:type="gram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их .</w:t>
      </w:r>
      <w:proofErr w:type="gramEnd"/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Формировать умение сравнивать предметы по величине (длинный — короткий, большой — маленький, высокий — низкий</w:t>
      </w:r>
      <w:proofErr w:type="gram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 .</w:t>
      </w:r>
      <w:proofErr w:type="gramEnd"/>
    </w:p>
    <w:p w:rsidR="004D7B7C" w:rsidRPr="004D7B7C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Развивающие: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умение различать и называть пространственные направления от себя (вверху — внизу, впереди — сзади).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память, внимание, наглядно-образное мышление и мелкую моторику рук.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Способствовать развитию речевой активности (употребление математических терминов в речи).</w:t>
      </w:r>
    </w:p>
    <w:p w:rsidR="004D7B7C" w:rsidRPr="004D7B7C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F1115"/>
          <w:sz w:val="28"/>
          <w:szCs w:val="28"/>
          <w:lang w:eastAsia="ru-RU"/>
        </w:rPr>
      </w:pPr>
      <w:r w:rsidRPr="004D7B7C">
        <w:rPr>
          <w:rFonts w:ascii="Times New Roman" w:eastAsia="Times New Roman" w:hAnsi="Times New Roman" w:cs="Times New Roman"/>
          <w:b/>
          <w:bCs/>
          <w:i/>
          <w:color w:val="0F1115"/>
          <w:sz w:val="28"/>
          <w:szCs w:val="28"/>
          <w:lang w:eastAsia="ru-RU"/>
        </w:rPr>
        <w:t>Воспитательные: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интерес к занятиям математикой и совместным играм.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Воспитывать умение работать в коллективе, доводить начатое дело до конца.</w:t>
      </w:r>
    </w:p>
    <w:p w:rsidR="004D7B7C" w:rsidRPr="00770560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Повышать педагогическую компетентность родителей в вопросах математического развития детей.</w:t>
      </w:r>
    </w:p>
    <w:p w:rsidR="004D7B7C" w:rsidRDefault="004D7B7C" w:rsidP="004D7B7C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4D7B7C" w:rsidRPr="00ED1FB7" w:rsidRDefault="004D7B7C" w:rsidP="004D7B7C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                 </w:t>
      </w:r>
      <w:r w:rsidRPr="00ED1FB7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Ожидаемые результаты: </w:t>
      </w:r>
    </w:p>
    <w:p w:rsidR="004D7B7C" w:rsidRPr="00ED1FB7" w:rsidRDefault="004D7B7C" w:rsidP="004D7B7C">
      <w:pPr>
        <w:shd w:val="clear" w:color="auto" w:fill="FFFFFF"/>
        <w:spacing w:after="0" w:line="240" w:lineRule="auto"/>
      </w:pPr>
      <w:r w:rsidRPr="00ED1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038E" w:rsidRPr="00770560" w:rsidRDefault="00A8038E" w:rsidP="00A8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Научатся различать и называть геометрические фигуры (круг, квадрат, треугольник).</w:t>
      </w:r>
    </w:p>
    <w:p w:rsidR="00A8038E" w:rsidRPr="00770560" w:rsidRDefault="00A8038E" w:rsidP="00A8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Будут понимать и правильно употреблять в речи слова: один, много, ни одного, большой, маленький, длинный, короткий.</w:t>
      </w:r>
    </w:p>
    <w:p w:rsidR="00A8038E" w:rsidRPr="00770560" w:rsidRDefault="00A8038E" w:rsidP="00A8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Научатся сравнивать предметы по длине и высоте способами приложения и </w:t>
      </w:r>
      <w:proofErr w:type="gram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наложения .</w:t>
      </w:r>
      <w:proofErr w:type="gramEnd"/>
    </w:p>
    <w:p w:rsidR="00A8038E" w:rsidRPr="00770560" w:rsidRDefault="00A8038E" w:rsidP="00A803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 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Проявят интерес к дидактическим играм математического содержания.</w:t>
      </w:r>
    </w:p>
    <w:p w:rsidR="004D7B7C" w:rsidRPr="00E23086" w:rsidRDefault="004D7B7C" w:rsidP="00A8038E">
      <w:pPr>
        <w:pStyle w:val="a8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4D7B7C" w:rsidRPr="007C5C69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4D7B7C" w:rsidRPr="00ED1FB7" w:rsidRDefault="004D7B7C" w:rsidP="004D7B7C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 w:rsidRPr="00ED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D1FB7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Этапы реализации проекта:</w:t>
      </w:r>
    </w:p>
    <w:p w:rsidR="004D7B7C" w:rsidRPr="00ED1FB7" w:rsidRDefault="004D7B7C" w:rsidP="004D7B7C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7C" w:rsidRPr="00ED1FB7" w:rsidRDefault="004D7B7C" w:rsidP="004D7B7C">
      <w:pPr>
        <w:shd w:val="clear" w:color="auto" w:fill="FFFFFF" w:themeFill="background1"/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ED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ED1FB7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1 Подготовительный этап.</w:t>
      </w:r>
    </w:p>
    <w:p w:rsidR="004D7B7C" w:rsidRPr="00ED1FB7" w:rsidRDefault="004D7B7C" w:rsidP="004D7B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FF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4317C" w:rsidRPr="00F8290D" w:rsidRDefault="004D7B7C" w:rsidP="0044317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ED1FB7">
        <w:rPr>
          <w:color w:val="000000"/>
          <w:sz w:val="28"/>
          <w:szCs w:val="28"/>
        </w:rPr>
        <w:t xml:space="preserve"> </w:t>
      </w:r>
      <w:r>
        <w:rPr>
          <w:rStyle w:val="c6"/>
          <w:color w:val="000000"/>
          <w:sz w:val="28"/>
          <w:szCs w:val="28"/>
        </w:rPr>
        <w:t xml:space="preserve"> </w:t>
      </w:r>
      <w:r w:rsidR="0044317C" w:rsidRPr="00C13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4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317C" w:rsidRPr="00A15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необходимой литературы по теме.</w:t>
      </w:r>
    </w:p>
    <w:p w:rsidR="0044317C" w:rsidRPr="00C13EEE" w:rsidRDefault="0044317C" w:rsidP="004431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3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00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0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дидактических игр</w:t>
      </w:r>
      <w:r w:rsidR="00300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00790" w:rsidRPr="00C13EEE" w:rsidRDefault="00300790" w:rsidP="0030079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300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13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 - консультация с родителями на тему: «</w:t>
      </w:r>
      <w:r w:rsidRP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элементарных математических представлений</w:t>
      </w:r>
      <w:r w:rsidRPr="00C13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4317C" w:rsidRPr="00C13EEE" w:rsidRDefault="0044317C" w:rsidP="004431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44317C" w:rsidRPr="00C13EEE" w:rsidRDefault="0044317C" w:rsidP="0044317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C13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7B7C" w:rsidRPr="00ED1FB7" w:rsidRDefault="00300790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                                          </w:t>
      </w:r>
      <w:r w:rsidR="004D7B7C" w:rsidRPr="00ED1FB7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</w:t>
      </w:r>
      <w:r w:rsidR="004D7B7C" w:rsidRPr="00ED1FB7"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  <w:t xml:space="preserve">2 Основной этап: </w:t>
      </w:r>
    </w:p>
    <w:p w:rsidR="004D7B7C" w:rsidRPr="00ED1FB7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1F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D1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ED1FB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Перспективное планирование по образовательным областям</w:t>
      </w:r>
    </w:p>
    <w:tbl>
      <w:tblPr>
        <w:tblStyle w:val="a5"/>
        <w:tblW w:w="10490" w:type="dxa"/>
        <w:tblInd w:w="-5" w:type="dxa"/>
        <w:tblLook w:val="04A0" w:firstRow="1" w:lastRow="0" w:firstColumn="1" w:lastColumn="0" w:noHBand="0" w:noVBand="1"/>
      </w:tblPr>
      <w:tblGrid>
        <w:gridCol w:w="1683"/>
        <w:gridCol w:w="3797"/>
        <w:gridCol w:w="5010"/>
      </w:tblGrid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Неделя</w:t>
            </w: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5010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Тема ОД</w:t>
            </w:r>
          </w:p>
        </w:tc>
      </w:tr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1 неделя</w:t>
            </w:r>
          </w:p>
        </w:tc>
        <w:tc>
          <w:tcPr>
            <w:tcW w:w="3797" w:type="dxa"/>
          </w:tcPr>
          <w:p w:rsidR="004D7B7C" w:rsidRPr="00D35AFC" w:rsidRDefault="00D35AFC" w:rsidP="00D35AFC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Тема: </w:t>
            </w: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«Знакомство с количеством и формой»</w:t>
            </w:r>
            <w:r w:rsidR="004D7B7C">
              <w:rPr>
                <w:rFonts w:ascii="Times New Roman" w:eastAsia="Times New Roman" w:hAnsi="Times New Roman" w:cs="Times New Roman"/>
                <w:b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010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D35AFC" w:rsidRDefault="00D35AFC" w:rsidP="006C0C08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НОД (ФЭМП)</w:t>
            </w:r>
          </w:p>
        </w:tc>
        <w:tc>
          <w:tcPr>
            <w:tcW w:w="5010" w:type="dxa"/>
          </w:tcPr>
          <w:p w:rsidR="004D7B7C" w:rsidRPr="00E23086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AFC"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«Один — много — ни одного». Сравнение совокупностей предметов, использование игрушек .</w:t>
            </w:r>
          </w:p>
        </w:tc>
      </w:tr>
      <w:tr w:rsidR="004D7B7C" w:rsidRPr="00ED1FB7" w:rsidTr="006C0C08">
        <w:tc>
          <w:tcPr>
            <w:tcW w:w="1683" w:type="dxa"/>
            <w:vMerge w:val="restart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010" w:type="dxa"/>
          </w:tcPr>
          <w:p w:rsidR="00D35AFC" w:rsidRPr="00D35AFC" w:rsidRDefault="004D7B7C" w:rsidP="00D35AFC">
            <w:pPr>
              <w:numPr>
                <w:ilvl w:val="1"/>
                <w:numId w:val="25"/>
              </w:numPr>
              <w:shd w:val="clear" w:color="auto" w:fill="FFFFFF"/>
              <w:spacing w:line="420" w:lineRule="atLeast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23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D35AFC" w:rsidRPr="00D35AFC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Стихи А. </w:t>
            </w:r>
            <w:proofErr w:type="spellStart"/>
            <w:r w:rsidR="00D35AFC" w:rsidRPr="00D35AFC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Барто</w:t>
            </w:r>
            <w:proofErr w:type="spellEnd"/>
            <w:r w:rsidR="00D35AFC" w:rsidRPr="00D35AFC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«Мячик».</w:t>
            </w:r>
          </w:p>
          <w:p w:rsidR="004D7B7C" w:rsidRPr="00ED1FB7" w:rsidRDefault="004D7B7C" w:rsidP="004D7B7C">
            <w:pPr>
              <w:numPr>
                <w:ilvl w:val="1"/>
                <w:numId w:val="25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Рисование</w:t>
            </w:r>
          </w:p>
        </w:tc>
        <w:tc>
          <w:tcPr>
            <w:tcW w:w="5010" w:type="dxa"/>
          </w:tcPr>
          <w:p w:rsidR="004D7B7C" w:rsidRPr="00ED1FB7" w:rsidRDefault="004D7B7C" w:rsidP="004D7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i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38E">
              <w:rPr>
                <w:rFonts w:ascii="Times New Roman" w:hAnsi="Times New Roman" w:cs="Times New Roman"/>
                <w:sz w:val="28"/>
                <w:szCs w:val="28"/>
              </w:rPr>
              <w:t>Круг, квадрат, треугольник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Аппликация</w:t>
            </w:r>
          </w:p>
        </w:tc>
        <w:tc>
          <w:tcPr>
            <w:tcW w:w="5010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D35AF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Скворечник (геометрические фигуры)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Конструирование</w:t>
            </w:r>
          </w:p>
        </w:tc>
        <w:tc>
          <w:tcPr>
            <w:tcW w:w="5010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 xml:space="preserve"> </w:t>
            </w:r>
            <w:r w:rsidR="00D35AFC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 xml:space="preserve">Окно (Кубики </w:t>
            </w:r>
            <w:proofErr w:type="spellStart"/>
            <w:r w:rsidR="00D35AFC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>Никиина</w:t>
            </w:r>
            <w:proofErr w:type="spellEnd"/>
            <w:r w:rsidR="00D35AFC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Словесные, дидактические игры, Подвижные игры. </w:t>
            </w:r>
          </w:p>
        </w:tc>
        <w:tc>
          <w:tcPr>
            <w:tcW w:w="5010" w:type="dxa"/>
          </w:tcPr>
          <w:p w:rsidR="00D35AFC" w:rsidRPr="00770560" w:rsidRDefault="004D7B7C" w:rsidP="00D35AFC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35AFC"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Мой веселый звонкий мяч» (закрепление формы круга).</w:t>
            </w:r>
          </w:p>
          <w:p w:rsidR="004D7B7C" w:rsidRPr="00ED1FB7" w:rsidRDefault="004D7B7C" w:rsidP="004D7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</w:tr>
      <w:tr w:rsidR="004D7B7C" w:rsidRPr="00ED1FB7" w:rsidTr="006C0C08">
        <w:trPr>
          <w:trHeight w:val="439"/>
        </w:trPr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Свободная деятельность</w:t>
            </w:r>
          </w:p>
        </w:tc>
        <w:tc>
          <w:tcPr>
            <w:tcW w:w="5010" w:type="dxa"/>
          </w:tcPr>
          <w:p w:rsidR="004D7B7C" w:rsidRPr="00D35AFC" w:rsidRDefault="00D35AFC" w:rsidP="00D35AFC">
            <w:pPr>
              <w:numPr>
                <w:ilvl w:val="0"/>
                <w:numId w:val="6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Дидактическая игра: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«Найди в группе предметы круглой формы» (мяч, колесо, обруч).</w:t>
            </w:r>
            <w:r w:rsidR="004D7B7C" w:rsidRPr="00D35A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неделя</w:t>
            </w:r>
          </w:p>
        </w:tc>
        <w:tc>
          <w:tcPr>
            <w:tcW w:w="3797" w:type="dxa"/>
          </w:tcPr>
          <w:p w:rsidR="004D7B7C" w:rsidRPr="00D35AFC" w:rsidRDefault="004D7B7C" w:rsidP="00D35AFC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D35A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Тема: </w:t>
            </w:r>
            <w:r w:rsidR="00D35AFC"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«Большой и маленький»</w:t>
            </w:r>
          </w:p>
        </w:tc>
        <w:tc>
          <w:tcPr>
            <w:tcW w:w="5010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262E58" w:rsidRDefault="00D35AFC" w:rsidP="006C0C08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2E5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НОД (ФЭМП)</w:t>
            </w:r>
          </w:p>
        </w:tc>
        <w:tc>
          <w:tcPr>
            <w:tcW w:w="5010" w:type="dxa"/>
          </w:tcPr>
          <w:p w:rsidR="00D35AFC" w:rsidRPr="00770560" w:rsidRDefault="00D35AFC" w:rsidP="00D35AFC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«Сравнение предметов по величине». Использование матрешек или кубиков.</w:t>
            </w:r>
          </w:p>
          <w:p w:rsidR="004D7B7C" w:rsidRPr="00E23086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D7B7C" w:rsidRPr="00ED1FB7" w:rsidTr="006C0C08">
        <w:tc>
          <w:tcPr>
            <w:tcW w:w="1683" w:type="dxa"/>
            <w:vMerge w:val="restart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010" w:type="dxa"/>
          </w:tcPr>
          <w:p w:rsidR="004D7B7C" w:rsidRPr="00ED1FB7" w:rsidRDefault="004D7B7C" w:rsidP="00D35AFC">
            <w:pPr>
              <w:numPr>
                <w:ilvl w:val="1"/>
                <w:numId w:val="25"/>
              </w:numPr>
              <w:shd w:val="clear" w:color="auto" w:fill="FFFFFF"/>
              <w:spacing w:line="420" w:lineRule="atLeast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Рисование</w:t>
            </w:r>
          </w:p>
        </w:tc>
        <w:tc>
          <w:tcPr>
            <w:tcW w:w="5010" w:type="dxa"/>
          </w:tcPr>
          <w:p w:rsidR="004D7B7C" w:rsidRPr="00ED1FB7" w:rsidRDefault="00D35AFC" w:rsidP="006C0C08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Круг, квадрат, треугольник (закрашивание)</w:t>
            </w:r>
            <w:r w:rsidR="004D7B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Конструирование </w:t>
            </w:r>
          </w:p>
        </w:tc>
        <w:tc>
          <w:tcPr>
            <w:tcW w:w="5010" w:type="dxa"/>
          </w:tcPr>
          <w:p w:rsidR="004D7B7C" w:rsidRPr="00ED1FB7" w:rsidRDefault="004D7B7C" w:rsidP="004D7B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hAnsi="Times New Roman" w:cs="Times New Roman"/>
                <w:iCs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CF0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 xml:space="preserve">Окно (Кубики </w:t>
            </w:r>
            <w:proofErr w:type="spellStart"/>
            <w:r w:rsidR="00A86CF0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>Никиина</w:t>
            </w:r>
            <w:proofErr w:type="spellEnd"/>
            <w:r w:rsidR="00A86CF0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>) повторение</w:t>
            </w:r>
          </w:p>
        </w:tc>
      </w:tr>
      <w:tr w:rsidR="004D7B7C" w:rsidRPr="00ED1FB7" w:rsidTr="006C0C08">
        <w:tc>
          <w:tcPr>
            <w:tcW w:w="1683" w:type="dxa"/>
            <w:vMerge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Словесные, дидактические игры</w:t>
            </w:r>
          </w:p>
        </w:tc>
        <w:tc>
          <w:tcPr>
            <w:tcW w:w="5010" w:type="dxa"/>
          </w:tcPr>
          <w:p w:rsidR="004D7B7C" w:rsidRPr="00ED1FB7" w:rsidRDefault="004D7B7C" w:rsidP="004D7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D35AFC"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Дидактическая игра:</w:t>
            </w:r>
            <w:r w:rsidR="00D35AFC"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«Собери пирамидку» (от большого к маленькому).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23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E2308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4D7B7C" w:rsidRPr="00ED1FB7" w:rsidTr="006C0C08">
        <w:tc>
          <w:tcPr>
            <w:tcW w:w="1683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4D7B7C" w:rsidRPr="00ED1FB7" w:rsidRDefault="004D7B7C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Свободная деятельность</w:t>
            </w:r>
          </w:p>
        </w:tc>
        <w:tc>
          <w:tcPr>
            <w:tcW w:w="5010" w:type="dxa"/>
          </w:tcPr>
          <w:p w:rsidR="00D35AFC" w:rsidRPr="0044317C" w:rsidRDefault="004D7B7C" w:rsidP="00D35AFC">
            <w:pPr>
              <w:numPr>
                <w:ilvl w:val="0"/>
                <w:numId w:val="7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230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35AFC"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Пальчиковая гимнастика:</w:t>
            </w:r>
            <w:r w:rsidR="00D35AFC"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«Этот пальчик — дедушка...».</w:t>
            </w:r>
            <w:r w:rsidR="0044317C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D35AFC" w:rsidRPr="0044317C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Дидактическая игра:</w:t>
            </w:r>
            <w:r w:rsidR="00D35AFC" w:rsidRPr="0044317C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«Подбери шарфики куклам» (длинный и короткий).</w:t>
            </w:r>
          </w:p>
          <w:p w:rsidR="004D7B7C" w:rsidRPr="00ED1FB7" w:rsidRDefault="00D35AFC" w:rsidP="004D7B7C">
            <w:pPr>
              <w:shd w:val="clear" w:color="auto" w:fill="FFFFFF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Игровое упражнение: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«Построим башенку» (лепка: большая башня из большого кубика, маленькая — из маленького) </w:t>
            </w:r>
          </w:p>
        </w:tc>
      </w:tr>
    </w:tbl>
    <w:p w:rsidR="00A86CF0" w:rsidRPr="007C5C69" w:rsidRDefault="004D7B7C" w:rsidP="004D7B7C">
      <w:pPr>
        <w:shd w:val="clear" w:color="auto" w:fill="FFFFFF"/>
        <w:spacing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D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tbl>
      <w:tblPr>
        <w:tblStyle w:val="a5"/>
        <w:tblW w:w="10490" w:type="dxa"/>
        <w:tblInd w:w="-5" w:type="dxa"/>
        <w:tblLook w:val="04A0" w:firstRow="1" w:lastRow="0" w:firstColumn="1" w:lastColumn="0" w:noHBand="0" w:noVBand="1"/>
      </w:tblPr>
      <w:tblGrid>
        <w:gridCol w:w="1683"/>
        <w:gridCol w:w="3797"/>
        <w:gridCol w:w="5010"/>
      </w:tblGrid>
      <w:tr w:rsidR="00A86CF0" w:rsidRPr="00ED1FB7" w:rsidTr="006C0C08">
        <w:tc>
          <w:tcPr>
            <w:tcW w:w="1683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Неделя</w:t>
            </w: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5010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Тема ОД</w:t>
            </w:r>
          </w:p>
        </w:tc>
      </w:tr>
      <w:tr w:rsidR="00A86CF0" w:rsidRPr="00ED1FB7" w:rsidTr="006C0C08">
        <w:tc>
          <w:tcPr>
            <w:tcW w:w="1683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3</w:t>
            </w: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неделя</w:t>
            </w:r>
          </w:p>
        </w:tc>
        <w:tc>
          <w:tcPr>
            <w:tcW w:w="3797" w:type="dxa"/>
          </w:tcPr>
          <w:p w:rsidR="00A86CF0" w:rsidRPr="00A86CF0" w:rsidRDefault="0044317C" w:rsidP="00A86CF0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Тема:</w:t>
            </w: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A86CF0"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«Длинный — короткий»</w:t>
            </w:r>
            <w:r w:rsidR="00A86CF0">
              <w:rPr>
                <w:rFonts w:ascii="Times New Roman" w:eastAsia="Times New Roman" w:hAnsi="Times New Roman" w:cs="Times New Roman"/>
                <w:b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5010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6CF0" w:rsidRPr="00ED1FB7" w:rsidTr="006C0C08">
        <w:tc>
          <w:tcPr>
            <w:tcW w:w="1683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262E58" w:rsidRDefault="00A86CF0" w:rsidP="006C0C08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2E5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НОД (ФЭМП)</w:t>
            </w:r>
          </w:p>
        </w:tc>
        <w:tc>
          <w:tcPr>
            <w:tcW w:w="5010" w:type="dxa"/>
          </w:tcPr>
          <w:p w:rsidR="00A86CF0" w:rsidRPr="00E23086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«Сравнение двух предметов по длине». Знакомство со способами наложения и приложения (ленточки, дорожки) .</w:t>
            </w:r>
          </w:p>
        </w:tc>
      </w:tr>
      <w:tr w:rsidR="00A86CF0" w:rsidRPr="00ED1FB7" w:rsidTr="006C0C08">
        <w:tc>
          <w:tcPr>
            <w:tcW w:w="1683" w:type="dxa"/>
            <w:vMerge w:val="restart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010" w:type="dxa"/>
          </w:tcPr>
          <w:p w:rsidR="00A86CF0" w:rsidRPr="00ED1FB7" w:rsidRDefault="00A86CF0" w:rsidP="00A86CF0">
            <w:pPr>
              <w:numPr>
                <w:ilvl w:val="1"/>
                <w:numId w:val="25"/>
              </w:numPr>
              <w:shd w:val="clear" w:color="auto" w:fill="FFFFFF"/>
              <w:tabs>
                <w:tab w:val="clear" w:pos="360"/>
                <w:tab w:val="num" w:pos="1440"/>
              </w:tabs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230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262E58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Пальчиковая гимнастика «Мы построим дом»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Аппликация</w:t>
            </w:r>
          </w:p>
        </w:tc>
        <w:tc>
          <w:tcPr>
            <w:tcW w:w="5010" w:type="dxa"/>
          </w:tcPr>
          <w:p w:rsidR="00A86CF0" w:rsidRPr="00ED1FB7" w:rsidRDefault="00A86CF0" w:rsidP="00A86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«Красивый коврик» (чередование длинных и коротких полосок).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Конструирование</w:t>
            </w:r>
          </w:p>
        </w:tc>
        <w:tc>
          <w:tcPr>
            <w:tcW w:w="5010" w:type="dxa"/>
          </w:tcPr>
          <w:p w:rsidR="00A86CF0" w:rsidRPr="00ED1FB7" w:rsidRDefault="00A86CF0" w:rsidP="00A86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10101"/>
                <w:sz w:val="28"/>
                <w:szCs w:val="28"/>
                <w:shd w:val="clear" w:color="auto" w:fill="FFFFFF"/>
              </w:rPr>
              <w:t xml:space="preserve"> </w:t>
            </w:r>
            <w:r w:rsidRPr="00E23086">
              <w:rPr>
                <w:rFonts w:ascii="Times New Roman" w:hAnsi="Times New Roman" w:cs="Times New Roman"/>
                <w:sz w:val="28"/>
                <w:szCs w:val="28"/>
              </w:rPr>
              <w:t>«Сложи узор» Кубики Б.П. Никитина: Задание №1 «Дорожки»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Словесные, дидактические игры, Подвижные игры. </w:t>
            </w:r>
          </w:p>
        </w:tc>
        <w:tc>
          <w:tcPr>
            <w:tcW w:w="5010" w:type="dxa"/>
          </w:tcPr>
          <w:p w:rsidR="00A86CF0" w:rsidRPr="00A86CF0" w:rsidRDefault="00A86CF0" w:rsidP="00A86CF0">
            <w:pPr>
              <w:numPr>
                <w:ilvl w:val="0"/>
                <w:numId w:val="8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Подвижная игра: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«Через ручеек» (перепрыгнуть через узкий и широкий ручеек — закрепление понятий «шире — уже»).</w:t>
            </w:r>
          </w:p>
        </w:tc>
      </w:tr>
      <w:tr w:rsidR="00A86CF0" w:rsidRPr="00ED1FB7" w:rsidTr="006C0C08">
        <w:tc>
          <w:tcPr>
            <w:tcW w:w="1683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неделя</w:t>
            </w:r>
          </w:p>
        </w:tc>
        <w:tc>
          <w:tcPr>
            <w:tcW w:w="3797" w:type="dxa"/>
          </w:tcPr>
          <w:p w:rsidR="00A86CF0" w:rsidRPr="00ED1FB7" w:rsidRDefault="00A86CF0" w:rsidP="006C0C08">
            <w:pPr>
              <w:shd w:val="clear" w:color="auto" w:fill="FFFFFF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4431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Тема:</w:t>
            </w:r>
            <w:r w:rsidR="0044317C"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«В гостях у геометрических фигур»</w:t>
            </w:r>
          </w:p>
        </w:tc>
        <w:tc>
          <w:tcPr>
            <w:tcW w:w="5010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86CF0" w:rsidRPr="00ED1FB7" w:rsidTr="006C0C08">
        <w:tc>
          <w:tcPr>
            <w:tcW w:w="1683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262E58" w:rsidRDefault="00A86CF0" w:rsidP="006C0C08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FF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2E58"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НОД (ФЭМП)</w:t>
            </w:r>
          </w:p>
        </w:tc>
        <w:tc>
          <w:tcPr>
            <w:tcW w:w="5010" w:type="dxa"/>
          </w:tcPr>
          <w:p w:rsidR="00A86CF0" w:rsidRPr="00A86CF0" w:rsidRDefault="00A86CF0" w:rsidP="00A86CF0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«Путешествие в страну фигур». Закрепление умения различать круг, квадрат, треугольник .</w:t>
            </w:r>
          </w:p>
        </w:tc>
      </w:tr>
      <w:tr w:rsidR="00A86CF0" w:rsidRPr="00ED1FB7" w:rsidTr="006C0C08">
        <w:tc>
          <w:tcPr>
            <w:tcW w:w="1683" w:type="dxa"/>
            <w:vMerge w:val="restart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Чтение художественной литературы</w:t>
            </w:r>
          </w:p>
        </w:tc>
        <w:tc>
          <w:tcPr>
            <w:tcW w:w="5010" w:type="dxa"/>
          </w:tcPr>
          <w:p w:rsidR="00A86CF0" w:rsidRPr="00ED1FB7" w:rsidRDefault="00A86CF0" w:rsidP="00A86CF0">
            <w:pPr>
              <w:numPr>
                <w:ilvl w:val="1"/>
                <w:numId w:val="25"/>
              </w:numPr>
              <w:shd w:val="clear" w:color="auto" w:fill="FFFFFF"/>
              <w:tabs>
                <w:tab w:val="clear" w:pos="360"/>
                <w:tab w:val="num" w:pos="1440"/>
              </w:tabs>
              <w:spacing w:line="420" w:lineRule="atLeast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 </w:t>
            </w:r>
            <w:r w:rsidR="00262E58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Стихотворение о геометрических фигурах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Рисование</w:t>
            </w:r>
          </w:p>
        </w:tc>
        <w:tc>
          <w:tcPr>
            <w:tcW w:w="5010" w:type="dxa"/>
          </w:tcPr>
          <w:p w:rsidR="00A86CF0" w:rsidRPr="00ED1FB7" w:rsidRDefault="00262E58" w:rsidP="006C0C08">
            <w:pPr>
              <w:shd w:val="clear" w:color="auto" w:fill="FFFFFF"/>
              <w:ind w:firstLine="36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Домик (геометрические фигуры)</w:t>
            </w:r>
            <w:r w:rsidR="00A86C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Лепка</w:t>
            </w:r>
          </w:p>
        </w:tc>
        <w:tc>
          <w:tcPr>
            <w:tcW w:w="5010" w:type="dxa"/>
          </w:tcPr>
          <w:p w:rsidR="00A86CF0" w:rsidRPr="00ED1FB7" w:rsidRDefault="00A86CF0" w:rsidP="00A86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Солнышко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Конструирование </w:t>
            </w:r>
          </w:p>
        </w:tc>
        <w:tc>
          <w:tcPr>
            <w:tcW w:w="5010" w:type="dxa"/>
          </w:tcPr>
          <w:p w:rsidR="00A86CF0" w:rsidRPr="00A86CF0" w:rsidRDefault="00A86CF0" w:rsidP="00A86CF0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 w:rsidRPr="00E23086">
              <w:rPr>
                <w:rFonts w:ascii="Times New Roman" w:hAnsi="Times New Roman" w:cs="Times New Roman"/>
                <w:iCs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 xml:space="preserve">«Домик для зайчика» (из геометрических фигур на </w:t>
            </w:r>
            <w:proofErr w:type="spellStart"/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фланелеграфе</w:t>
            </w:r>
            <w:proofErr w:type="spellEnd"/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).</w:t>
            </w:r>
          </w:p>
        </w:tc>
        <w:bookmarkStart w:id="0" w:name="_GoBack"/>
        <w:bookmarkEnd w:id="0"/>
      </w:tr>
      <w:tr w:rsidR="00A86CF0" w:rsidRPr="00ED1FB7" w:rsidTr="006C0C08">
        <w:tc>
          <w:tcPr>
            <w:tcW w:w="1683" w:type="dxa"/>
            <w:vMerge/>
          </w:tcPr>
          <w:p w:rsidR="00A86CF0" w:rsidRPr="00ED1FB7" w:rsidRDefault="00A86CF0" w:rsidP="006C0C0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97" w:type="dxa"/>
          </w:tcPr>
          <w:p w:rsidR="00A86CF0" w:rsidRPr="00ED1FB7" w:rsidRDefault="00A86CF0" w:rsidP="00A86CF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Словесные,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сюжетные, </w:t>
            </w:r>
            <w:r w:rsidRPr="00ED1FB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дидактические игры</w:t>
            </w:r>
          </w:p>
        </w:tc>
        <w:tc>
          <w:tcPr>
            <w:tcW w:w="5010" w:type="dxa"/>
          </w:tcPr>
          <w:p w:rsidR="00A86CF0" w:rsidRPr="00262E58" w:rsidRDefault="00A86CF0" w:rsidP="006C0C08">
            <w:pPr>
              <w:numPr>
                <w:ilvl w:val="0"/>
                <w:numId w:val="9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770560">
              <w:rPr>
                <w:rFonts w:ascii="Times New Roman" w:eastAsia="Times New Roman" w:hAnsi="Times New Roman" w:cs="Times New Roman"/>
                <w:b/>
                <w:bCs/>
                <w:color w:val="0F1115"/>
                <w:sz w:val="28"/>
                <w:szCs w:val="28"/>
                <w:lang w:eastAsia="ru-RU"/>
              </w:rPr>
              <w:t>Сюжетная игра:</w:t>
            </w:r>
            <w:r w:rsidRPr="00770560"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  <w:t> «День рождение куклы Кати» (накрываем стол: большие и маленькие тарелки, одна ложка, много конфет) .</w:t>
            </w:r>
          </w:p>
        </w:tc>
      </w:tr>
    </w:tbl>
    <w:p w:rsidR="00A86CF0" w:rsidRPr="007C5C69" w:rsidRDefault="00A86CF0" w:rsidP="00A86CF0">
      <w:pPr>
        <w:shd w:val="clear" w:color="auto" w:fill="FFFFFF"/>
        <w:spacing w:after="0" w:line="420" w:lineRule="atLeast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4D7B7C" w:rsidRPr="00300790" w:rsidRDefault="00300790" w:rsidP="003007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                      </w:t>
      </w:r>
      <w:r w:rsidR="004D7B7C" w:rsidRPr="00ED1FB7">
        <w:rPr>
          <w:rFonts w:ascii="Times New Roman" w:hAnsi="Times New Roman" w:cs="Times New Roman"/>
          <w:b/>
          <w:i/>
          <w:iCs/>
          <w:sz w:val="36"/>
          <w:szCs w:val="36"/>
          <w:bdr w:val="none" w:sz="0" w:space="0" w:color="auto" w:frame="1"/>
        </w:rPr>
        <w:t>Работа с родителями</w:t>
      </w:r>
    </w:p>
    <w:p w:rsidR="00A8038E" w:rsidRDefault="00A8038E" w:rsidP="00A8038E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Консультация «Формирование элементарных математических представлений у детей 3-4 лет».</w:t>
      </w:r>
    </w:p>
    <w:p w:rsidR="00A8038E" w:rsidRPr="00A8038E" w:rsidRDefault="00A8038E" w:rsidP="00A8038E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Информационный стенд «Играем — математику изучаем» (фотоотчет о проекте).</w:t>
      </w:r>
    </w:p>
    <w:p w:rsidR="00A8038E" w:rsidRPr="00A8038E" w:rsidRDefault="00A8038E" w:rsidP="00A8038E">
      <w:pPr>
        <w:pStyle w:val="a8"/>
        <w:numPr>
          <w:ilvl w:val="0"/>
          <w:numId w:val="10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426" w:hanging="66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Рекомендации по чтению математических сказок («Три медведя», «Колобок»), где можно посчитать героев или сравнить их по </w:t>
      </w:r>
      <w:proofErr w:type="gramStart"/>
      <w:r w:rsidRP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величине .</w:t>
      </w:r>
      <w:proofErr w:type="gramEnd"/>
    </w:p>
    <w:p w:rsidR="004D7B7C" w:rsidRPr="00ED1FB7" w:rsidRDefault="004D7B7C" w:rsidP="00A8038E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</w:rPr>
        <w:t xml:space="preserve"> </w:t>
      </w:r>
    </w:p>
    <w:p w:rsidR="004D7B7C" w:rsidRPr="008665FE" w:rsidRDefault="004D7B7C" w:rsidP="004D7B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B7C" w:rsidRPr="00ED1FB7" w:rsidRDefault="004D7B7C" w:rsidP="004D7B7C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4D7B7C" w:rsidRPr="00ED1FB7" w:rsidRDefault="004D7B7C" w:rsidP="004D7B7C">
      <w:pPr>
        <w:numPr>
          <w:ilvl w:val="0"/>
          <w:numId w:val="27"/>
        </w:num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ED1FB7">
        <w:rPr>
          <w:rFonts w:ascii="Times New Roman" w:eastAsia="Times New Roman" w:hAnsi="Times New Roman" w:cs="Times New Roman"/>
          <w:b/>
          <w:bCs/>
          <w:i/>
          <w:sz w:val="44"/>
          <w:szCs w:val="44"/>
          <w:lang w:eastAsia="ru-RU"/>
        </w:rPr>
        <w:t>Заключительный этап:</w:t>
      </w:r>
    </w:p>
    <w:p w:rsidR="00A8038E" w:rsidRPr="00770560" w:rsidRDefault="004D7B7C" w:rsidP="00A8038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Georgia" w:eastAsia="Times New Roman" w:hAnsi="Georgia" w:cs="Calibri"/>
          <w:sz w:val="27"/>
          <w:szCs w:val="27"/>
          <w:lang w:eastAsia="ru-RU"/>
        </w:rPr>
        <w:t xml:space="preserve"> </w:t>
      </w:r>
      <w:r w:rsidR="00A8038E" w:rsidRPr="00770560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Итоговое мероприятие:</w:t>
      </w:r>
      <w:r w:rsidR="00A8038E"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Открытое занятие, где дети демонстрируют полученные навыки: счи</w:t>
      </w:r>
      <w:r w:rsidR="00A8038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тают предметы, сравнивают </w:t>
      </w:r>
      <w:r w:rsidR="00A8038E"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 высоте, называют геометрические </w:t>
      </w:r>
      <w:proofErr w:type="gramStart"/>
      <w:r w:rsidR="00A8038E"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фигуры .</w:t>
      </w:r>
      <w:proofErr w:type="gramEnd"/>
    </w:p>
    <w:p w:rsidR="004D7B7C" w:rsidRPr="00ED1FB7" w:rsidRDefault="00A8038E" w:rsidP="004D7B7C">
      <w:pPr>
        <w:shd w:val="clear" w:color="auto" w:fill="FFFFFF"/>
        <w:spacing w:before="30" w:after="30" w:line="240" w:lineRule="auto"/>
        <w:ind w:left="436"/>
        <w:jc w:val="both"/>
        <w:rPr>
          <w:rFonts w:ascii="Calibri" w:eastAsia="Times New Roman" w:hAnsi="Calibri" w:cs="Calibri"/>
          <w:color w:val="FF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</w:p>
    <w:p w:rsidR="004D7B7C" w:rsidRPr="00ED1FB7" w:rsidRDefault="004D7B7C" w:rsidP="004D7B7C">
      <w:pPr>
        <w:shd w:val="clear" w:color="auto" w:fill="FFFFFF" w:themeFill="background1"/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7B7C" w:rsidRPr="00ED1FB7" w:rsidRDefault="004D7B7C" w:rsidP="004D7B7C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 w:rsidRPr="00ED1F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ED1FB7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ED1FB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Литература:   </w:t>
      </w:r>
    </w:p>
    <w:p w:rsidR="004D7B7C" w:rsidRPr="00ED1FB7" w:rsidRDefault="004D7B7C" w:rsidP="004D7B7C">
      <w:pPr>
        <w:shd w:val="clear" w:color="auto" w:fill="FFFFFF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038E" w:rsidRPr="00770560" w:rsidRDefault="00A8038E" w:rsidP="00A8038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Помораева</w:t>
      </w:r>
      <w:proofErr w:type="spellEnd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И.А., </w:t>
      </w:r>
      <w:proofErr w:type="spell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Позина</w:t>
      </w:r>
      <w:proofErr w:type="spellEnd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В.А. Формирование элементарных математических представлений. Вторая младшая группа. — М.: Мозаика-Синтез (соответствует ФГОС</w:t>
      </w:r>
      <w:proofErr w:type="gram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 .</w:t>
      </w:r>
      <w:proofErr w:type="gramEnd"/>
    </w:p>
    <w:p w:rsidR="00A8038E" w:rsidRPr="00770560" w:rsidRDefault="00A8038E" w:rsidP="00A8038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Метлина</w:t>
      </w:r>
      <w:proofErr w:type="spellEnd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Л.С. Занятия по математике в детском саду. — М.: Просвещение.</w:t>
      </w:r>
    </w:p>
    <w:p w:rsidR="00A8038E" w:rsidRPr="00770560" w:rsidRDefault="00A8038E" w:rsidP="00A8038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Веракса</w:t>
      </w:r>
      <w:proofErr w:type="spellEnd"/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Н.Е., Комарова Т.С., Васильева М.А. От рождения до школы. Примерная общеобразовательная программа дошкольного образования.</w:t>
      </w:r>
    </w:p>
    <w:p w:rsidR="00A8038E" w:rsidRPr="00770560" w:rsidRDefault="00A8038E" w:rsidP="00A8038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Интернет-ресурсы (порталы </w:t>
      </w:r>
      <w:hyperlink r:id="rId6" w:tgtFrame="_blank" w:history="1">
        <w:r w:rsidRPr="0077056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Maam.ru</w:t>
        </w:r>
      </w:hyperlink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 </w:t>
      </w:r>
      <w:hyperlink r:id="rId7" w:tgtFrame="_blank" w:history="1">
        <w:r w:rsidRPr="00770560">
          <w:rPr>
            <w:rFonts w:ascii="Times New Roman" w:eastAsia="Times New Roman" w:hAnsi="Times New Roman" w:cs="Times New Roman"/>
            <w:color w:val="3964FE"/>
            <w:sz w:val="28"/>
            <w:szCs w:val="28"/>
            <w:u w:val="single"/>
            <w:bdr w:val="single" w:sz="12" w:space="0" w:color="auto" w:frame="1"/>
            <w:lang w:eastAsia="ru-RU"/>
          </w:rPr>
          <w:t>NSportal.ru</w:t>
        </w:r>
      </w:hyperlink>
      <w:r w:rsidR="003D246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</w:t>
      </w:r>
      <w:r w:rsidRPr="0077056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770560" w:rsidRPr="00770560" w:rsidRDefault="003D246D" w:rsidP="00B335D6">
      <w:pPr>
        <w:shd w:val="clear" w:color="auto" w:fill="FFFFFF"/>
        <w:spacing w:before="480" w:after="48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26565C" w:rsidRPr="0026565C" w:rsidRDefault="003D246D" w:rsidP="0026565C">
      <w:pPr>
        <w:shd w:val="clear" w:color="auto" w:fill="FFFFFF"/>
        <w:spacing w:before="240" w:after="100" w:afterAutospacing="1" w:line="420" w:lineRule="atLeast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 xml:space="preserve"> </w:t>
      </w:r>
    </w:p>
    <w:p w:rsidR="00313815" w:rsidRPr="00B335D6" w:rsidRDefault="00313815" w:rsidP="00B335D6">
      <w:pPr>
        <w:spacing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sectPr w:rsidR="00313815" w:rsidRPr="00B335D6" w:rsidSect="00770560">
      <w:pgSz w:w="11906" w:h="16838"/>
      <w:pgMar w:top="567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A1F"/>
    <w:multiLevelType w:val="multilevel"/>
    <w:tmpl w:val="0112740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826EB"/>
    <w:multiLevelType w:val="multilevel"/>
    <w:tmpl w:val="757C7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77FDB"/>
    <w:multiLevelType w:val="multilevel"/>
    <w:tmpl w:val="951E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30429"/>
    <w:multiLevelType w:val="multilevel"/>
    <w:tmpl w:val="76925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615EE"/>
    <w:multiLevelType w:val="hybridMultilevel"/>
    <w:tmpl w:val="9B906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D3852"/>
    <w:multiLevelType w:val="multilevel"/>
    <w:tmpl w:val="ADD2E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16E24"/>
    <w:multiLevelType w:val="multilevel"/>
    <w:tmpl w:val="7470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B6615E"/>
    <w:multiLevelType w:val="multilevel"/>
    <w:tmpl w:val="55A88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767159"/>
    <w:multiLevelType w:val="multilevel"/>
    <w:tmpl w:val="6B26F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171A27"/>
    <w:multiLevelType w:val="multilevel"/>
    <w:tmpl w:val="192C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0B1B4F"/>
    <w:multiLevelType w:val="multilevel"/>
    <w:tmpl w:val="DA78C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3E4431"/>
    <w:multiLevelType w:val="multilevel"/>
    <w:tmpl w:val="94C8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046C77"/>
    <w:multiLevelType w:val="multilevel"/>
    <w:tmpl w:val="BFD0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C11EE7"/>
    <w:multiLevelType w:val="multilevel"/>
    <w:tmpl w:val="5098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8D3A7F"/>
    <w:multiLevelType w:val="multilevel"/>
    <w:tmpl w:val="BC56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C2FF8"/>
    <w:multiLevelType w:val="multilevel"/>
    <w:tmpl w:val="0E14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8C3294"/>
    <w:multiLevelType w:val="multilevel"/>
    <w:tmpl w:val="1BAE3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336588"/>
    <w:multiLevelType w:val="multilevel"/>
    <w:tmpl w:val="D0226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B37724"/>
    <w:multiLevelType w:val="multilevel"/>
    <w:tmpl w:val="E95C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2486704"/>
    <w:multiLevelType w:val="multilevel"/>
    <w:tmpl w:val="8CD4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AD5DCD"/>
    <w:multiLevelType w:val="multilevel"/>
    <w:tmpl w:val="7786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1F065F"/>
    <w:multiLevelType w:val="multilevel"/>
    <w:tmpl w:val="293A1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9A7785"/>
    <w:multiLevelType w:val="multilevel"/>
    <w:tmpl w:val="DFCA0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D67529B"/>
    <w:multiLevelType w:val="multilevel"/>
    <w:tmpl w:val="8518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FC2D7E"/>
    <w:multiLevelType w:val="multilevel"/>
    <w:tmpl w:val="E2C8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032C53"/>
    <w:multiLevelType w:val="multilevel"/>
    <w:tmpl w:val="6A1A0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C22BD9"/>
    <w:multiLevelType w:val="multilevel"/>
    <w:tmpl w:val="D7AA2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351C64"/>
    <w:multiLevelType w:val="hybridMultilevel"/>
    <w:tmpl w:val="B37409E2"/>
    <w:lvl w:ilvl="0" w:tplc="596873EC">
      <w:start w:val="3"/>
      <w:numFmt w:val="decimal"/>
      <w:lvlText w:val="%1"/>
      <w:lvlJc w:val="left"/>
      <w:pPr>
        <w:ind w:left="2604" w:hanging="360"/>
      </w:pPr>
      <w:rPr>
        <w:rFonts w:ascii="Times New Roman" w:hAnsi="Times New Roman" w:cs="Times New Roman" w:hint="default"/>
        <w:b/>
        <w:i/>
        <w:color w:val="auto"/>
        <w:sz w:val="44"/>
      </w:rPr>
    </w:lvl>
    <w:lvl w:ilvl="1" w:tplc="04190019" w:tentative="1">
      <w:start w:val="1"/>
      <w:numFmt w:val="lowerLetter"/>
      <w:lvlText w:val="%2."/>
      <w:lvlJc w:val="left"/>
      <w:pPr>
        <w:ind w:left="3324" w:hanging="360"/>
      </w:pPr>
    </w:lvl>
    <w:lvl w:ilvl="2" w:tplc="0419001B" w:tentative="1">
      <w:start w:val="1"/>
      <w:numFmt w:val="lowerRoman"/>
      <w:lvlText w:val="%3."/>
      <w:lvlJc w:val="right"/>
      <w:pPr>
        <w:ind w:left="4044" w:hanging="180"/>
      </w:pPr>
    </w:lvl>
    <w:lvl w:ilvl="3" w:tplc="0419000F" w:tentative="1">
      <w:start w:val="1"/>
      <w:numFmt w:val="decimal"/>
      <w:lvlText w:val="%4."/>
      <w:lvlJc w:val="left"/>
      <w:pPr>
        <w:ind w:left="4764" w:hanging="360"/>
      </w:pPr>
    </w:lvl>
    <w:lvl w:ilvl="4" w:tplc="04190019" w:tentative="1">
      <w:start w:val="1"/>
      <w:numFmt w:val="lowerLetter"/>
      <w:lvlText w:val="%5."/>
      <w:lvlJc w:val="left"/>
      <w:pPr>
        <w:ind w:left="5484" w:hanging="360"/>
      </w:pPr>
    </w:lvl>
    <w:lvl w:ilvl="5" w:tplc="0419001B" w:tentative="1">
      <w:start w:val="1"/>
      <w:numFmt w:val="lowerRoman"/>
      <w:lvlText w:val="%6."/>
      <w:lvlJc w:val="right"/>
      <w:pPr>
        <w:ind w:left="6204" w:hanging="180"/>
      </w:pPr>
    </w:lvl>
    <w:lvl w:ilvl="6" w:tplc="0419000F" w:tentative="1">
      <w:start w:val="1"/>
      <w:numFmt w:val="decimal"/>
      <w:lvlText w:val="%7."/>
      <w:lvlJc w:val="left"/>
      <w:pPr>
        <w:ind w:left="6924" w:hanging="360"/>
      </w:pPr>
    </w:lvl>
    <w:lvl w:ilvl="7" w:tplc="04190019" w:tentative="1">
      <w:start w:val="1"/>
      <w:numFmt w:val="lowerLetter"/>
      <w:lvlText w:val="%8."/>
      <w:lvlJc w:val="left"/>
      <w:pPr>
        <w:ind w:left="7644" w:hanging="360"/>
      </w:pPr>
    </w:lvl>
    <w:lvl w:ilvl="8" w:tplc="0419001B" w:tentative="1">
      <w:start w:val="1"/>
      <w:numFmt w:val="lowerRoman"/>
      <w:lvlText w:val="%9."/>
      <w:lvlJc w:val="right"/>
      <w:pPr>
        <w:ind w:left="8364" w:hanging="180"/>
      </w:pPr>
    </w:lvl>
  </w:abstractNum>
  <w:num w:numId="1">
    <w:abstractNumId w:val="1"/>
  </w:num>
  <w:num w:numId="2">
    <w:abstractNumId w:val="20"/>
  </w:num>
  <w:num w:numId="3">
    <w:abstractNumId w:val="21"/>
  </w:num>
  <w:num w:numId="4">
    <w:abstractNumId w:val="12"/>
  </w:num>
  <w:num w:numId="5">
    <w:abstractNumId w:val="14"/>
  </w:num>
  <w:num w:numId="6">
    <w:abstractNumId w:val="19"/>
  </w:num>
  <w:num w:numId="7">
    <w:abstractNumId w:val="3"/>
  </w:num>
  <w:num w:numId="8">
    <w:abstractNumId w:val="2"/>
  </w:num>
  <w:num w:numId="9">
    <w:abstractNumId w:val="5"/>
  </w:num>
  <w:num w:numId="10">
    <w:abstractNumId w:val="6"/>
  </w:num>
  <w:num w:numId="11">
    <w:abstractNumId w:val="22"/>
  </w:num>
  <w:num w:numId="12">
    <w:abstractNumId w:val="26"/>
  </w:num>
  <w:num w:numId="13">
    <w:abstractNumId w:val="8"/>
  </w:num>
  <w:num w:numId="14">
    <w:abstractNumId w:val="24"/>
  </w:num>
  <w:num w:numId="15">
    <w:abstractNumId w:val="18"/>
  </w:num>
  <w:num w:numId="16">
    <w:abstractNumId w:val="15"/>
  </w:num>
  <w:num w:numId="17">
    <w:abstractNumId w:val="17"/>
  </w:num>
  <w:num w:numId="18">
    <w:abstractNumId w:val="9"/>
  </w:num>
  <w:num w:numId="19">
    <w:abstractNumId w:val="13"/>
  </w:num>
  <w:num w:numId="20">
    <w:abstractNumId w:val="16"/>
  </w:num>
  <w:num w:numId="21">
    <w:abstractNumId w:val="7"/>
  </w:num>
  <w:num w:numId="22">
    <w:abstractNumId w:val="23"/>
  </w:num>
  <w:num w:numId="23">
    <w:abstractNumId w:val="11"/>
  </w:num>
  <w:num w:numId="24">
    <w:abstractNumId w:val="25"/>
  </w:num>
  <w:num w:numId="25">
    <w:abstractNumId w:val="10"/>
  </w:num>
  <w:num w:numId="26">
    <w:abstractNumId w:val="0"/>
  </w:num>
  <w:num w:numId="27">
    <w:abstractNumId w:val="2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BDF"/>
    <w:rsid w:val="00026BDF"/>
    <w:rsid w:val="000E0159"/>
    <w:rsid w:val="00262E58"/>
    <w:rsid w:val="0026565C"/>
    <w:rsid w:val="00300790"/>
    <w:rsid w:val="00313815"/>
    <w:rsid w:val="00336C23"/>
    <w:rsid w:val="003D246D"/>
    <w:rsid w:val="0044317C"/>
    <w:rsid w:val="004D7B7C"/>
    <w:rsid w:val="004F2E06"/>
    <w:rsid w:val="005D5832"/>
    <w:rsid w:val="00616184"/>
    <w:rsid w:val="0063569B"/>
    <w:rsid w:val="00770560"/>
    <w:rsid w:val="00A8038E"/>
    <w:rsid w:val="00A86CF0"/>
    <w:rsid w:val="00B335D6"/>
    <w:rsid w:val="00C90A15"/>
    <w:rsid w:val="00CD3F70"/>
    <w:rsid w:val="00D35AFC"/>
    <w:rsid w:val="00DD3D54"/>
    <w:rsid w:val="00EA0486"/>
    <w:rsid w:val="00F9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420F"/>
  <w15:chartTrackingRefBased/>
  <w15:docId w15:val="{4871574C-4304-4102-B216-AB003375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C2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4D7B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4D7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D7B7C"/>
  </w:style>
  <w:style w:type="character" w:customStyle="1" w:styleId="c10">
    <w:name w:val="c10"/>
    <w:basedOn w:val="a0"/>
    <w:rsid w:val="004D7B7C"/>
  </w:style>
  <w:style w:type="character" w:customStyle="1" w:styleId="c14">
    <w:name w:val="c14"/>
    <w:basedOn w:val="a0"/>
    <w:rsid w:val="004D7B7C"/>
  </w:style>
  <w:style w:type="paragraph" w:styleId="a6">
    <w:name w:val="Normal (Web)"/>
    <w:basedOn w:val="a"/>
    <w:uiPriority w:val="99"/>
    <w:semiHidden/>
    <w:unhideWhenUsed/>
    <w:rsid w:val="004D7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4D7B7C"/>
    <w:rPr>
      <w:b/>
      <w:bCs/>
    </w:rPr>
  </w:style>
  <w:style w:type="paragraph" w:styleId="a8">
    <w:name w:val="List Paragraph"/>
    <w:basedOn w:val="a"/>
    <w:uiPriority w:val="34"/>
    <w:qFormat/>
    <w:rsid w:val="004D7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4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7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1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sporta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aa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FD8B3-6890-49DF-97A3-69B943B5E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Проект во второй младшей группе «Весёлая математика»</vt:lpstr>
    </vt:vector>
  </TitlesOfParts>
  <Company>SPecialiST RePack</Company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14</cp:revision>
  <cp:lastPrinted>2026-02-14T07:36:00Z</cp:lastPrinted>
  <dcterms:created xsi:type="dcterms:W3CDTF">2026-02-14T07:09:00Z</dcterms:created>
  <dcterms:modified xsi:type="dcterms:W3CDTF">2026-03-09T11:45:00Z</dcterms:modified>
</cp:coreProperties>
</file>