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6AEA" w:rsidRPr="00333B7C" w:rsidRDefault="00CD6AEA" w:rsidP="008A0389">
      <w:pPr>
        <w:pStyle w:val="Default"/>
        <w:widowControl w:val="0"/>
        <w:spacing w:line="360" w:lineRule="auto"/>
        <w:jc w:val="both"/>
        <w:rPr>
          <w:b/>
          <w:bCs/>
          <w:color w:val="auto"/>
        </w:rPr>
      </w:pPr>
      <w:r w:rsidRPr="00333B7C">
        <w:rPr>
          <w:b/>
          <w:bCs/>
          <w:color w:val="auto"/>
        </w:rPr>
        <w:t xml:space="preserve">УДК </w:t>
      </w:r>
      <w:r w:rsidR="009B5DEC" w:rsidRPr="00333B7C">
        <w:rPr>
          <w:b/>
          <w:bCs/>
          <w:color w:val="auto"/>
        </w:rPr>
        <w:t>37</w:t>
      </w:r>
      <w:r w:rsidR="002B5CEA">
        <w:rPr>
          <w:b/>
          <w:bCs/>
          <w:color w:val="auto"/>
        </w:rPr>
        <w:t>2</w:t>
      </w:r>
      <w:r w:rsidRPr="00333B7C">
        <w:rPr>
          <w:b/>
          <w:bCs/>
          <w:color w:val="auto"/>
        </w:rPr>
        <w:t>.</w:t>
      </w:r>
      <w:r w:rsidR="002B5CEA">
        <w:rPr>
          <w:b/>
          <w:bCs/>
          <w:color w:val="auto"/>
        </w:rPr>
        <w:t>2 (045)</w:t>
      </w:r>
    </w:p>
    <w:p w:rsidR="00CD6AEA" w:rsidRPr="00333B7C" w:rsidRDefault="00CD6AEA" w:rsidP="008A0389">
      <w:pPr>
        <w:pStyle w:val="Default"/>
        <w:widowControl w:val="0"/>
        <w:spacing w:line="360" w:lineRule="auto"/>
        <w:jc w:val="right"/>
        <w:rPr>
          <w:b/>
          <w:bCs/>
          <w:color w:val="auto"/>
        </w:rPr>
      </w:pPr>
    </w:p>
    <w:p w:rsidR="00BE5F50" w:rsidRPr="00333B7C" w:rsidRDefault="002B5CEA" w:rsidP="008A0389">
      <w:pPr>
        <w:pStyle w:val="Default"/>
        <w:widowControl w:val="0"/>
        <w:spacing w:line="360" w:lineRule="auto"/>
        <w:jc w:val="center"/>
        <w:rPr>
          <w:b/>
          <w:iCs/>
          <w:color w:val="auto"/>
        </w:rPr>
      </w:pPr>
      <w:r w:rsidRPr="002B5CEA">
        <w:rPr>
          <w:b/>
          <w:iCs/>
          <w:color w:val="auto"/>
        </w:rPr>
        <w:t>ФОРМИРОВАНИЕ КЛЮЧЕВЫХ КОМПЕТЕНЦИЙ У МЛАДШИХ ШКОЛЬНИКОВ НА ПРИМЕРЕ (</w:t>
      </w:r>
      <w:r w:rsidRPr="002B5CEA">
        <w:rPr>
          <w:b/>
          <w:iCs/>
          <w:color w:val="auto"/>
          <w:lang w:val="en-US"/>
        </w:rPr>
        <w:t>SOFT</w:t>
      </w:r>
      <w:r w:rsidRPr="002B5CEA">
        <w:rPr>
          <w:b/>
          <w:iCs/>
          <w:color w:val="auto"/>
        </w:rPr>
        <w:t xml:space="preserve"> </w:t>
      </w:r>
      <w:r w:rsidRPr="002B5CEA">
        <w:rPr>
          <w:b/>
          <w:iCs/>
          <w:color w:val="auto"/>
          <w:lang w:val="en-US"/>
        </w:rPr>
        <w:t>SKILLS</w:t>
      </w:r>
      <w:r w:rsidRPr="002B5CEA">
        <w:rPr>
          <w:b/>
          <w:iCs/>
          <w:color w:val="auto"/>
        </w:rPr>
        <w:t>)</w:t>
      </w:r>
    </w:p>
    <w:p w:rsidR="00BE5F50" w:rsidRPr="00333B7C" w:rsidRDefault="00BE5F50" w:rsidP="008A0389">
      <w:pPr>
        <w:pStyle w:val="Default"/>
        <w:widowControl w:val="0"/>
        <w:spacing w:line="360" w:lineRule="auto"/>
        <w:jc w:val="center"/>
        <w:rPr>
          <w:b/>
          <w:iCs/>
          <w:color w:val="auto"/>
        </w:rPr>
      </w:pPr>
    </w:p>
    <w:p w:rsidR="00BE5F50" w:rsidRPr="00333B7C" w:rsidRDefault="00CA30AC" w:rsidP="008A0389">
      <w:pPr>
        <w:pStyle w:val="Default"/>
        <w:widowControl w:val="0"/>
        <w:spacing w:line="360" w:lineRule="auto"/>
        <w:jc w:val="center"/>
        <w:rPr>
          <w:b/>
          <w:bCs/>
          <w:color w:val="auto"/>
        </w:rPr>
      </w:pPr>
      <w:r>
        <w:rPr>
          <w:b/>
          <w:bCs/>
          <w:color w:val="auto"/>
          <w:sz w:val="28"/>
          <w:szCs w:val="28"/>
        </w:rPr>
        <w:t>Васильева Л.В.</w:t>
      </w:r>
    </w:p>
    <w:p w:rsidR="00CD6AEA" w:rsidRPr="00333B7C" w:rsidRDefault="00CD6AEA" w:rsidP="008A0389">
      <w:pPr>
        <w:spacing w:line="360" w:lineRule="auto"/>
        <w:jc w:val="center"/>
        <w:outlineLvl w:val="1"/>
        <w:rPr>
          <w:b/>
          <w:iCs/>
          <w:sz w:val="28"/>
          <w:szCs w:val="28"/>
        </w:rPr>
      </w:pPr>
    </w:p>
    <w:p w:rsidR="00CD6AEA" w:rsidRPr="00333B7C" w:rsidRDefault="00CD6AEA" w:rsidP="008A0389">
      <w:pPr>
        <w:spacing w:line="360" w:lineRule="auto"/>
        <w:ind w:firstLine="709"/>
        <w:jc w:val="both"/>
        <w:outlineLvl w:val="1"/>
        <w:rPr>
          <w:b/>
          <w:bCs/>
          <w:sz w:val="28"/>
          <w:szCs w:val="28"/>
        </w:rPr>
      </w:pPr>
      <w:r w:rsidRPr="00333B7C">
        <w:rPr>
          <w:b/>
          <w:bCs/>
          <w:sz w:val="28"/>
          <w:szCs w:val="28"/>
        </w:rPr>
        <w:t>Аннотация</w:t>
      </w:r>
      <w:r w:rsidR="00BE5F50" w:rsidRPr="00333B7C">
        <w:rPr>
          <w:b/>
          <w:bCs/>
          <w:sz w:val="28"/>
          <w:szCs w:val="28"/>
        </w:rPr>
        <w:t>:</w:t>
      </w:r>
      <w:r w:rsidRPr="00333B7C">
        <w:rPr>
          <w:b/>
          <w:bCs/>
          <w:sz w:val="28"/>
          <w:szCs w:val="28"/>
        </w:rPr>
        <w:t xml:space="preserve"> </w:t>
      </w:r>
      <w:r w:rsidR="00BE5F50" w:rsidRPr="00333B7C">
        <w:rPr>
          <w:sz w:val="28"/>
          <w:szCs w:val="28"/>
        </w:rPr>
        <w:t>с</w:t>
      </w:r>
      <w:r w:rsidRPr="00333B7C">
        <w:rPr>
          <w:sz w:val="28"/>
          <w:szCs w:val="28"/>
        </w:rPr>
        <w:t xml:space="preserve">татья посвящена изучению проблемы </w:t>
      </w:r>
      <w:r w:rsidR="009B5DEC" w:rsidRPr="00333B7C">
        <w:rPr>
          <w:sz w:val="28"/>
          <w:szCs w:val="28"/>
        </w:rPr>
        <w:t xml:space="preserve">формирования </w:t>
      </w:r>
      <w:r w:rsidR="002B5CEA">
        <w:rPr>
          <w:sz w:val="28"/>
          <w:szCs w:val="28"/>
        </w:rPr>
        <w:t xml:space="preserve">ключевых компетенций у младших школьников на примере </w:t>
      </w:r>
      <w:proofErr w:type="spellStart"/>
      <w:r w:rsidR="002B5CEA" w:rsidRPr="002B5CEA">
        <w:rPr>
          <w:sz w:val="28"/>
          <w:szCs w:val="28"/>
        </w:rPr>
        <w:t>soft</w:t>
      </w:r>
      <w:proofErr w:type="spellEnd"/>
      <w:r w:rsidR="002B5CEA" w:rsidRPr="002B5CEA">
        <w:rPr>
          <w:sz w:val="28"/>
          <w:szCs w:val="28"/>
        </w:rPr>
        <w:t xml:space="preserve"> </w:t>
      </w:r>
      <w:proofErr w:type="spellStart"/>
      <w:r w:rsidR="002B5CEA" w:rsidRPr="002B5CEA">
        <w:rPr>
          <w:sz w:val="28"/>
          <w:szCs w:val="28"/>
        </w:rPr>
        <w:t>skills</w:t>
      </w:r>
      <w:proofErr w:type="spellEnd"/>
      <w:r w:rsidRPr="00333B7C">
        <w:rPr>
          <w:bCs/>
          <w:iCs/>
          <w:sz w:val="28"/>
          <w:szCs w:val="28"/>
        </w:rPr>
        <w:t>.</w:t>
      </w:r>
      <w:r w:rsidRPr="00333B7C">
        <w:rPr>
          <w:b/>
          <w:iCs/>
          <w:sz w:val="28"/>
          <w:szCs w:val="28"/>
        </w:rPr>
        <w:t xml:space="preserve"> </w:t>
      </w:r>
      <w:r w:rsidR="00BE5F50" w:rsidRPr="00333B7C">
        <w:rPr>
          <w:sz w:val="28"/>
          <w:szCs w:val="28"/>
        </w:rPr>
        <w:t xml:space="preserve">Авторами </w:t>
      </w:r>
      <w:r w:rsidR="002B5CEA">
        <w:rPr>
          <w:sz w:val="28"/>
          <w:szCs w:val="28"/>
        </w:rPr>
        <w:t xml:space="preserve">формулируются трактовки понятия и обобщенное определение термина как универсального навыка, которое направлено на развитие коммуникативных способностей обучающихся в условиях системы начального общего образования. Доказательно и аргументированно обозначена необходимость развития «гибких навыков» именно у учащихся начальной школы. </w:t>
      </w:r>
      <w:r w:rsidRPr="00333B7C">
        <w:rPr>
          <w:sz w:val="28"/>
          <w:szCs w:val="28"/>
        </w:rPr>
        <w:t xml:space="preserve"> </w:t>
      </w:r>
    </w:p>
    <w:p w:rsidR="00CD6AEA" w:rsidRPr="00333B7C" w:rsidRDefault="00CD6AEA" w:rsidP="008A0389">
      <w:pPr>
        <w:pStyle w:val="Default"/>
        <w:widowControl w:val="0"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333B7C">
        <w:rPr>
          <w:b/>
          <w:bCs/>
          <w:color w:val="auto"/>
          <w:sz w:val="28"/>
          <w:szCs w:val="28"/>
        </w:rPr>
        <w:t>Ключевые слова</w:t>
      </w:r>
      <w:r w:rsidR="00BE5F50" w:rsidRPr="00333B7C">
        <w:rPr>
          <w:b/>
          <w:bCs/>
          <w:color w:val="auto"/>
          <w:sz w:val="28"/>
          <w:szCs w:val="28"/>
        </w:rPr>
        <w:t>:</w:t>
      </w:r>
      <w:r w:rsidRPr="00333B7C">
        <w:rPr>
          <w:b/>
          <w:bCs/>
          <w:color w:val="auto"/>
          <w:sz w:val="28"/>
          <w:szCs w:val="28"/>
        </w:rPr>
        <w:t xml:space="preserve"> </w:t>
      </w:r>
      <w:r w:rsidR="002B5CEA">
        <w:rPr>
          <w:color w:val="auto"/>
          <w:sz w:val="28"/>
          <w:szCs w:val="28"/>
        </w:rPr>
        <w:t>компетенции</w:t>
      </w:r>
      <w:r w:rsidRPr="00333B7C">
        <w:rPr>
          <w:color w:val="auto"/>
          <w:sz w:val="28"/>
          <w:szCs w:val="28"/>
        </w:rPr>
        <w:t xml:space="preserve">, </w:t>
      </w:r>
      <w:r w:rsidR="002B5CEA">
        <w:rPr>
          <w:color w:val="auto"/>
          <w:sz w:val="28"/>
          <w:szCs w:val="28"/>
        </w:rPr>
        <w:t>ключевые компетенции, универсальные навыки</w:t>
      </w:r>
      <w:r w:rsidRPr="00333B7C">
        <w:rPr>
          <w:color w:val="auto"/>
          <w:sz w:val="28"/>
          <w:szCs w:val="28"/>
        </w:rPr>
        <w:t xml:space="preserve">, </w:t>
      </w:r>
      <w:proofErr w:type="spellStart"/>
      <w:r w:rsidR="002B5CEA" w:rsidRPr="002B5CEA">
        <w:rPr>
          <w:color w:val="auto"/>
          <w:sz w:val="28"/>
          <w:szCs w:val="28"/>
        </w:rPr>
        <w:t>soft</w:t>
      </w:r>
      <w:proofErr w:type="spellEnd"/>
      <w:r w:rsidR="002B5CEA" w:rsidRPr="002B5CEA">
        <w:rPr>
          <w:color w:val="auto"/>
          <w:sz w:val="28"/>
          <w:szCs w:val="28"/>
        </w:rPr>
        <w:t xml:space="preserve"> </w:t>
      </w:r>
      <w:proofErr w:type="spellStart"/>
      <w:r w:rsidR="002B5CEA" w:rsidRPr="002B5CEA">
        <w:rPr>
          <w:color w:val="auto"/>
          <w:sz w:val="28"/>
          <w:szCs w:val="28"/>
        </w:rPr>
        <w:t>skills</w:t>
      </w:r>
      <w:proofErr w:type="spellEnd"/>
      <w:r w:rsidRPr="00333B7C">
        <w:rPr>
          <w:color w:val="auto"/>
          <w:sz w:val="28"/>
          <w:szCs w:val="28"/>
        </w:rPr>
        <w:t xml:space="preserve">, </w:t>
      </w:r>
      <w:r w:rsidR="002B5CEA">
        <w:rPr>
          <w:color w:val="auto"/>
          <w:sz w:val="28"/>
          <w:szCs w:val="28"/>
        </w:rPr>
        <w:t>начальное общее образование</w:t>
      </w:r>
      <w:r w:rsidRPr="00333B7C">
        <w:rPr>
          <w:color w:val="auto"/>
          <w:sz w:val="28"/>
          <w:szCs w:val="28"/>
        </w:rPr>
        <w:t xml:space="preserve">, </w:t>
      </w:r>
      <w:r w:rsidR="002B5CEA">
        <w:rPr>
          <w:color w:val="auto"/>
          <w:sz w:val="28"/>
          <w:szCs w:val="28"/>
        </w:rPr>
        <w:t>младший школьник</w:t>
      </w:r>
      <w:r w:rsidRPr="00333B7C">
        <w:rPr>
          <w:color w:val="auto"/>
          <w:sz w:val="28"/>
          <w:szCs w:val="28"/>
        </w:rPr>
        <w:t>.</w:t>
      </w:r>
    </w:p>
    <w:p w:rsidR="00333B7C" w:rsidRPr="00333B7C" w:rsidRDefault="00333B7C" w:rsidP="008A0389">
      <w:pPr>
        <w:pStyle w:val="Default"/>
        <w:widowControl w:val="0"/>
        <w:spacing w:line="360" w:lineRule="auto"/>
        <w:ind w:firstLine="709"/>
        <w:jc w:val="both"/>
        <w:rPr>
          <w:color w:val="auto"/>
          <w:sz w:val="28"/>
          <w:szCs w:val="28"/>
        </w:rPr>
      </w:pPr>
    </w:p>
    <w:p w:rsidR="009B10FD" w:rsidRPr="009B10FD" w:rsidRDefault="009B10FD" w:rsidP="009B10FD">
      <w:pPr>
        <w:pStyle w:val="Default"/>
        <w:widowControl w:val="0"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9B10FD">
        <w:rPr>
          <w:color w:val="auto"/>
          <w:sz w:val="28"/>
          <w:szCs w:val="28"/>
        </w:rPr>
        <w:t xml:space="preserve">В современном мире ключевые компетенции играют важную роль в жизни людей. Ведь они необходимы не только для успешной работы, но и для учебы, личной жизни и развития личности </w:t>
      </w:r>
      <w:r>
        <w:rPr>
          <w:color w:val="auto"/>
          <w:sz w:val="28"/>
          <w:szCs w:val="28"/>
        </w:rPr>
        <w:t xml:space="preserve">школьника </w:t>
      </w:r>
      <w:r w:rsidRPr="009B10FD">
        <w:rPr>
          <w:color w:val="auto"/>
          <w:sz w:val="28"/>
          <w:szCs w:val="28"/>
        </w:rPr>
        <w:t xml:space="preserve">в целом. </w:t>
      </w:r>
      <w:r>
        <w:rPr>
          <w:color w:val="auto"/>
          <w:sz w:val="28"/>
          <w:szCs w:val="28"/>
        </w:rPr>
        <w:t>У</w:t>
      </w:r>
      <w:r w:rsidRPr="009B10FD">
        <w:rPr>
          <w:color w:val="auto"/>
          <w:sz w:val="28"/>
          <w:szCs w:val="28"/>
        </w:rPr>
        <w:t>мение быстро адаптироваться и обучаться становится все более важным</w:t>
      </w:r>
      <w:r w:rsidR="00502096">
        <w:rPr>
          <w:color w:val="auto"/>
          <w:sz w:val="28"/>
          <w:szCs w:val="28"/>
        </w:rPr>
        <w:t xml:space="preserve"> в системе образования</w:t>
      </w:r>
      <w:r w:rsidRPr="009B10FD">
        <w:rPr>
          <w:color w:val="auto"/>
          <w:sz w:val="28"/>
          <w:szCs w:val="28"/>
        </w:rPr>
        <w:t xml:space="preserve">. Однако наряду с техническими навыками, также необходимы навыки межличностного общения и командной работы. Именно эти навыки объединены в понятии </w:t>
      </w:r>
      <w:proofErr w:type="spellStart"/>
      <w:r w:rsidRPr="009B10FD">
        <w:rPr>
          <w:color w:val="auto"/>
          <w:sz w:val="28"/>
          <w:szCs w:val="28"/>
        </w:rPr>
        <w:t>soft</w:t>
      </w:r>
      <w:proofErr w:type="spellEnd"/>
      <w:r w:rsidRPr="009B10FD">
        <w:rPr>
          <w:color w:val="auto"/>
          <w:sz w:val="28"/>
          <w:szCs w:val="28"/>
        </w:rPr>
        <w:t xml:space="preserve"> </w:t>
      </w:r>
      <w:proofErr w:type="spellStart"/>
      <w:r w:rsidRPr="009B10FD">
        <w:rPr>
          <w:color w:val="auto"/>
          <w:sz w:val="28"/>
          <w:szCs w:val="28"/>
        </w:rPr>
        <w:t>skills</w:t>
      </w:r>
      <w:proofErr w:type="spellEnd"/>
      <w:r w:rsidRPr="009B10FD">
        <w:rPr>
          <w:color w:val="auto"/>
          <w:sz w:val="28"/>
          <w:szCs w:val="28"/>
        </w:rPr>
        <w:t xml:space="preserve">. </w:t>
      </w:r>
      <w:r w:rsidR="00EF5408" w:rsidRPr="00EF5408">
        <w:rPr>
          <w:color w:val="auto"/>
          <w:sz w:val="28"/>
          <w:szCs w:val="28"/>
        </w:rPr>
        <w:t>В данной статье мы постараемся рассмотреть различные трактовки этого понятия и предложим обобщенное определение как универсального навыка, необходимого для успешной карьеры в любой сфере деятельности.</w:t>
      </w:r>
    </w:p>
    <w:p w:rsidR="009B10FD" w:rsidRPr="009B10FD" w:rsidRDefault="009B10FD" w:rsidP="009B10FD">
      <w:pPr>
        <w:pStyle w:val="Default"/>
        <w:widowControl w:val="0"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9B10FD">
        <w:rPr>
          <w:color w:val="auto"/>
          <w:sz w:val="28"/>
          <w:szCs w:val="28"/>
        </w:rPr>
        <w:t xml:space="preserve">Ключевые компетенции можно разделить на два типа: </w:t>
      </w:r>
      <w:proofErr w:type="spellStart"/>
      <w:r w:rsidR="00096ED6" w:rsidRPr="00096ED6">
        <w:rPr>
          <w:color w:val="auto"/>
          <w:sz w:val="28"/>
          <w:szCs w:val="28"/>
        </w:rPr>
        <w:t>hard</w:t>
      </w:r>
      <w:proofErr w:type="spellEnd"/>
      <w:r w:rsidR="00096ED6" w:rsidRPr="00096ED6">
        <w:rPr>
          <w:color w:val="auto"/>
          <w:sz w:val="28"/>
          <w:szCs w:val="28"/>
        </w:rPr>
        <w:t xml:space="preserve"> </w:t>
      </w:r>
      <w:proofErr w:type="spellStart"/>
      <w:r w:rsidR="00096ED6" w:rsidRPr="00096ED6">
        <w:rPr>
          <w:color w:val="auto"/>
          <w:sz w:val="28"/>
          <w:szCs w:val="28"/>
        </w:rPr>
        <w:t>skills</w:t>
      </w:r>
      <w:proofErr w:type="spellEnd"/>
      <w:r w:rsidR="00096ED6" w:rsidRPr="00096ED6">
        <w:rPr>
          <w:color w:val="auto"/>
          <w:sz w:val="28"/>
          <w:szCs w:val="28"/>
        </w:rPr>
        <w:t xml:space="preserve"> </w:t>
      </w:r>
      <w:r w:rsidR="00096ED6">
        <w:rPr>
          <w:color w:val="auto"/>
          <w:sz w:val="28"/>
          <w:szCs w:val="28"/>
        </w:rPr>
        <w:t>(</w:t>
      </w:r>
      <w:proofErr w:type="spellStart"/>
      <w:r w:rsidRPr="009B10FD">
        <w:rPr>
          <w:color w:val="auto"/>
          <w:sz w:val="28"/>
          <w:szCs w:val="28"/>
        </w:rPr>
        <w:t>хард-скиллс</w:t>
      </w:r>
      <w:proofErr w:type="spellEnd"/>
      <w:r w:rsidR="00096ED6">
        <w:rPr>
          <w:color w:val="auto"/>
          <w:sz w:val="28"/>
          <w:szCs w:val="28"/>
        </w:rPr>
        <w:t>) -</w:t>
      </w:r>
      <w:r w:rsidRPr="009B10FD">
        <w:rPr>
          <w:color w:val="auto"/>
          <w:sz w:val="28"/>
          <w:szCs w:val="28"/>
        </w:rPr>
        <w:t xml:space="preserve"> технические знания, умения и навыки и </w:t>
      </w:r>
      <w:proofErr w:type="spellStart"/>
      <w:r w:rsidR="00096ED6" w:rsidRPr="00096ED6">
        <w:rPr>
          <w:color w:val="auto"/>
          <w:sz w:val="28"/>
          <w:szCs w:val="28"/>
        </w:rPr>
        <w:t>soft</w:t>
      </w:r>
      <w:proofErr w:type="spellEnd"/>
      <w:r w:rsidR="00096ED6" w:rsidRPr="00096ED6">
        <w:rPr>
          <w:color w:val="auto"/>
          <w:sz w:val="28"/>
          <w:szCs w:val="28"/>
        </w:rPr>
        <w:t xml:space="preserve"> </w:t>
      </w:r>
      <w:proofErr w:type="spellStart"/>
      <w:r w:rsidR="00096ED6" w:rsidRPr="00096ED6">
        <w:rPr>
          <w:color w:val="auto"/>
          <w:sz w:val="28"/>
          <w:szCs w:val="28"/>
        </w:rPr>
        <w:t>skills</w:t>
      </w:r>
      <w:proofErr w:type="spellEnd"/>
      <w:r w:rsidR="00096ED6" w:rsidRPr="00096ED6">
        <w:rPr>
          <w:color w:val="auto"/>
          <w:sz w:val="28"/>
          <w:szCs w:val="28"/>
        </w:rPr>
        <w:t xml:space="preserve"> </w:t>
      </w:r>
      <w:r w:rsidR="00096ED6">
        <w:rPr>
          <w:color w:val="auto"/>
          <w:sz w:val="28"/>
          <w:szCs w:val="28"/>
        </w:rPr>
        <w:t>(</w:t>
      </w:r>
      <w:r w:rsidRPr="009B10FD">
        <w:rPr>
          <w:color w:val="auto"/>
          <w:sz w:val="28"/>
          <w:szCs w:val="28"/>
        </w:rPr>
        <w:t>софт-</w:t>
      </w:r>
      <w:proofErr w:type="spellStart"/>
      <w:r w:rsidRPr="009B10FD">
        <w:rPr>
          <w:color w:val="auto"/>
          <w:sz w:val="28"/>
          <w:szCs w:val="28"/>
        </w:rPr>
        <w:t>скиллс</w:t>
      </w:r>
      <w:proofErr w:type="spellEnd"/>
      <w:r w:rsidR="00096ED6">
        <w:rPr>
          <w:color w:val="auto"/>
          <w:sz w:val="28"/>
          <w:szCs w:val="28"/>
        </w:rPr>
        <w:t>) -</w:t>
      </w:r>
      <w:r w:rsidRPr="009B10FD">
        <w:rPr>
          <w:color w:val="auto"/>
          <w:sz w:val="28"/>
          <w:szCs w:val="28"/>
        </w:rPr>
        <w:t>личностные качества. В данной статье мы рассмотрим формирование софт-</w:t>
      </w:r>
      <w:proofErr w:type="spellStart"/>
      <w:r w:rsidRPr="009B10FD">
        <w:rPr>
          <w:color w:val="auto"/>
          <w:sz w:val="28"/>
          <w:szCs w:val="28"/>
        </w:rPr>
        <w:lastRenderedPageBreak/>
        <w:t>скиллс</w:t>
      </w:r>
      <w:proofErr w:type="spellEnd"/>
      <w:r w:rsidRPr="009B10FD">
        <w:rPr>
          <w:color w:val="auto"/>
          <w:sz w:val="28"/>
          <w:szCs w:val="28"/>
        </w:rPr>
        <w:t xml:space="preserve"> у младших школьников на примере таких качеств, как коммуникабельность, толерантность, способность к сотрудничеству.</w:t>
      </w:r>
      <w:r w:rsidR="00502096" w:rsidRPr="00502096">
        <w:t xml:space="preserve"> </w:t>
      </w:r>
      <w:r w:rsidR="00502096" w:rsidRPr="00502096">
        <w:rPr>
          <w:color w:val="auto"/>
          <w:sz w:val="28"/>
          <w:szCs w:val="28"/>
        </w:rPr>
        <w:t>Умение хорошо коммуницировать и сотрудничать может помочь детям в будущем стать более успешными лидерами.</w:t>
      </w:r>
    </w:p>
    <w:p w:rsidR="00096ED6" w:rsidRDefault="00096ED6" w:rsidP="00096ED6">
      <w:pPr>
        <w:pStyle w:val="Default"/>
        <w:widowControl w:val="0"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592DC4">
        <w:rPr>
          <w:color w:val="auto"/>
          <w:sz w:val="28"/>
          <w:szCs w:val="28"/>
        </w:rPr>
        <w:t xml:space="preserve">Термин </w:t>
      </w:r>
      <w:proofErr w:type="spellStart"/>
      <w:r w:rsidRPr="00592DC4">
        <w:rPr>
          <w:color w:val="auto"/>
          <w:sz w:val="28"/>
          <w:szCs w:val="28"/>
        </w:rPr>
        <w:t>soft</w:t>
      </w:r>
      <w:proofErr w:type="spellEnd"/>
      <w:r w:rsidRPr="00592DC4">
        <w:rPr>
          <w:color w:val="auto"/>
          <w:sz w:val="28"/>
          <w:szCs w:val="28"/>
        </w:rPr>
        <w:t xml:space="preserve"> </w:t>
      </w:r>
      <w:proofErr w:type="spellStart"/>
      <w:r w:rsidRPr="00592DC4">
        <w:rPr>
          <w:color w:val="auto"/>
          <w:sz w:val="28"/>
          <w:szCs w:val="28"/>
        </w:rPr>
        <w:t>skills</w:t>
      </w:r>
      <w:proofErr w:type="spellEnd"/>
      <w:r w:rsidRPr="00592DC4">
        <w:rPr>
          <w:color w:val="auto"/>
          <w:sz w:val="28"/>
          <w:szCs w:val="28"/>
        </w:rPr>
        <w:t xml:space="preserve"> переводится с английского языка как </w:t>
      </w:r>
      <w:r>
        <w:rPr>
          <w:color w:val="auto"/>
          <w:sz w:val="28"/>
          <w:szCs w:val="28"/>
        </w:rPr>
        <w:t>«</w:t>
      </w:r>
      <w:r w:rsidRPr="00592DC4">
        <w:rPr>
          <w:color w:val="auto"/>
          <w:sz w:val="28"/>
          <w:szCs w:val="28"/>
        </w:rPr>
        <w:t>мягкие навыки</w:t>
      </w:r>
      <w:r>
        <w:rPr>
          <w:color w:val="auto"/>
          <w:sz w:val="28"/>
          <w:szCs w:val="28"/>
        </w:rPr>
        <w:t>»</w:t>
      </w:r>
      <w:r w:rsidRPr="00592DC4">
        <w:rPr>
          <w:color w:val="auto"/>
          <w:sz w:val="28"/>
          <w:szCs w:val="28"/>
        </w:rPr>
        <w:t xml:space="preserve"> и обозначает комплекс навыков, связанных с личностным развитием и социальной коммуникацией</w:t>
      </w:r>
      <w:r>
        <w:rPr>
          <w:color w:val="auto"/>
          <w:sz w:val="28"/>
          <w:szCs w:val="28"/>
        </w:rPr>
        <w:t xml:space="preserve"> человека</w:t>
      </w:r>
      <w:r w:rsidRPr="00592DC4">
        <w:rPr>
          <w:color w:val="auto"/>
          <w:sz w:val="28"/>
          <w:szCs w:val="28"/>
        </w:rPr>
        <w:t xml:space="preserve">. Однако, точное определение термина может варьироваться в зависимости от контекста. </w:t>
      </w:r>
      <w:proofErr w:type="spellStart"/>
      <w:r w:rsidRPr="00592DC4">
        <w:rPr>
          <w:color w:val="auto"/>
          <w:sz w:val="28"/>
          <w:szCs w:val="28"/>
        </w:rPr>
        <w:t>Soft</w:t>
      </w:r>
      <w:proofErr w:type="spellEnd"/>
      <w:r w:rsidRPr="00592DC4">
        <w:rPr>
          <w:color w:val="auto"/>
          <w:sz w:val="28"/>
          <w:szCs w:val="28"/>
        </w:rPr>
        <w:t xml:space="preserve"> </w:t>
      </w:r>
      <w:proofErr w:type="spellStart"/>
      <w:r w:rsidRPr="00592DC4">
        <w:rPr>
          <w:color w:val="auto"/>
          <w:sz w:val="28"/>
          <w:szCs w:val="28"/>
        </w:rPr>
        <w:t>skills</w:t>
      </w:r>
      <w:proofErr w:type="spellEnd"/>
      <w:r w:rsidRPr="00592DC4">
        <w:rPr>
          <w:color w:val="auto"/>
          <w:sz w:val="28"/>
          <w:szCs w:val="28"/>
        </w:rPr>
        <w:t xml:space="preserve"> </w:t>
      </w:r>
      <w:r>
        <w:rPr>
          <w:color w:val="auto"/>
          <w:sz w:val="28"/>
          <w:szCs w:val="28"/>
        </w:rPr>
        <w:t>-</w:t>
      </w:r>
      <w:r w:rsidRPr="00592DC4">
        <w:rPr>
          <w:color w:val="auto"/>
          <w:sz w:val="28"/>
          <w:szCs w:val="28"/>
        </w:rPr>
        <w:t xml:space="preserve"> это набор универсальных навыков и качеств, которые позволяют эффективно взаимодействовать с другими людьми, решать проблемы и достигать общих целей. Они отличаются от технических знаний и способностей, которые являются характеристиками </w:t>
      </w:r>
      <w:proofErr w:type="spellStart"/>
      <w:r w:rsidRPr="00592DC4">
        <w:rPr>
          <w:color w:val="auto"/>
          <w:sz w:val="28"/>
          <w:szCs w:val="28"/>
        </w:rPr>
        <w:t>hard</w:t>
      </w:r>
      <w:proofErr w:type="spellEnd"/>
      <w:r w:rsidRPr="00592DC4">
        <w:rPr>
          <w:color w:val="auto"/>
          <w:sz w:val="28"/>
          <w:szCs w:val="28"/>
        </w:rPr>
        <w:t xml:space="preserve"> </w:t>
      </w:r>
      <w:proofErr w:type="spellStart"/>
      <w:r w:rsidRPr="00592DC4">
        <w:rPr>
          <w:color w:val="auto"/>
          <w:sz w:val="28"/>
          <w:szCs w:val="28"/>
        </w:rPr>
        <w:t>skills</w:t>
      </w:r>
      <w:proofErr w:type="spellEnd"/>
      <w:r w:rsidRPr="00592DC4">
        <w:rPr>
          <w:color w:val="auto"/>
          <w:sz w:val="28"/>
          <w:szCs w:val="28"/>
        </w:rPr>
        <w:t>.</w:t>
      </w:r>
    </w:p>
    <w:p w:rsidR="00096ED6" w:rsidRPr="00592DC4" w:rsidRDefault="00096ED6" w:rsidP="00096ED6">
      <w:pPr>
        <w:pStyle w:val="Default"/>
        <w:widowControl w:val="0"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592DC4">
        <w:rPr>
          <w:color w:val="auto"/>
          <w:sz w:val="28"/>
          <w:szCs w:val="28"/>
        </w:rPr>
        <w:t xml:space="preserve">Например, для HR-специалистов </w:t>
      </w:r>
      <w:proofErr w:type="spellStart"/>
      <w:r w:rsidRPr="00592DC4">
        <w:rPr>
          <w:color w:val="auto"/>
          <w:sz w:val="28"/>
          <w:szCs w:val="28"/>
        </w:rPr>
        <w:t>soft</w:t>
      </w:r>
      <w:proofErr w:type="spellEnd"/>
      <w:r w:rsidRPr="00592DC4">
        <w:rPr>
          <w:color w:val="auto"/>
          <w:sz w:val="28"/>
          <w:szCs w:val="28"/>
        </w:rPr>
        <w:t xml:space="preserve"> </w:t>
      </w:r>
      <w:proofErr w:type="spellStart"/>
      <w:r w:rsidRPr="00592DC4">
        <w:rPr>
          <w:color w:val="auto"/>
          <w:sz w:val="28"/>
          <w:szCs w:val="28"/>
        </w:rPr>
        <w:t>skills</w:t>
      </w:r>
      <w:proofErr w:type="spellEnd"/>
      <w:r w:rsidRPr="00592DC4">
        <w:rPr>
          <w:color w:val="auto"/>
          <w:sz w:val="28"/>
          <w:szCs w:val="28"/>
        </w:rPr>
        <w:t xml:space="preserve"> могут означать способность к коллаборации, эффективную коммуникацию, управление конфликтами и т.д. В то время как для менеджеров по продажам это может быть убежденность, </w:t>
      </w:r>
      <w:proofErr w:type="spellStart"/>
      <w:r w:rsidRPr="00592DC4">
        <w:rPr>
          <w:color w:val="auto"/>
          <w:sz w:val="28"/>
          <w:szCs w:val="28"/>
        </w:rPr>
        <w:t>проактивность</w:t>
      </w:r>
      <w:proofErr w:type="spellEnd"/>
      <w:r w:rsidRPr="00592DC4">
        <w:rPr>
          <w:color w:val="auto"/>
          <w:sz w:val="28"/>
          <w:szCs w:val="28"/>
        </w:rPr>
        <w:t xml:space="preserve"> и нацеленность на результат.</w:t>
      </w:r>
    </w:p>
    <w:p w:rsidR="00502096" w:rsidRDefault="00096ED6" w:rsidP="009B10FD">
      <w:pPr>
        <w:pStyle w:val="Default"/>
        <w:widowControl w:val="0"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592DC4">
        <w:rPr>
          <w:color w:val="auto"/>
          <w:sz w:val="28"/>
          <w:szCs w:val="28"/>
        </w:rPr>
        <w:t>Кроме того, необходимо учитывать культурные особенности стран и регионов. Например, в Японии большое значение придается таким навыкам как этикет и уважение к старшим.</w:t>
      </w:r>
      <w:r>
        <w:rPr>
          <w:color w:val="auto"/>
          <w:sz w:val="28"/>
          <w:szCs w:val="28"/>
        </w:rPr>
        <w:t xml:space="preserve"> </w:t>
      </w:r>
      <w:r w:rsidRPr="00592DC4">
        <w:rPr>
          <w:color w:val="auto"/>
          <w:sz w:val="28"/>
          <w:szCs w:val="28"/>
        </w:rPr>
        <w:t>В целом</w:t>
      </w:r>
      <w:r>
        <w:rPr>
          <w:color w:val="auto"/>
          <w:sz w:val="28"/>
          <w:szCs w:val="28"/>
        </w:rPr>
        <w:t xml:space="preserve"> проведя анализ научной и методической литературы по педагогике и психологии</w:t>
      </w:r>
      <w:r w:rsidRPr="00592DC4">
        <w:rPr>
          <w:color w:val="auto"/>
          <w:sz w:val="28"/>
          <w:szCs w:val="28"/>
        </w:rPr>
        <w:t>, м</w:t>
      </w:r>
      <w:r>
        <w:rPr>
          <w:color w:val="auto"/>
          <w:sz w:val="28"/>
          <w:szCs w:val="28"/>
        </w:rPr>
        <w:t>ы м</w:t>
      </w:r>
      <w:r w:rsidRPr="00592DC4">
        <w:rPr>
          <w:color w:val="auto"/>
          <w:sz w:val="28"/>
          <w:szCs w:val="28"/>
        </w:rPr>
        <w:t>ож</w:t>
      </w:r>
      <w:r>
        <w:rPr>
          <w:color w:val="auto"/>
          <w:sz w:val="28"/>
          <w:szCs w:val="28"/>
        </w:rPr>
        <w:t>ем</w:t>
      </w:r>
      <w:r w:rsidRPr="00592DC4">
        <w:rPr>
          <w:color w:val="auto"/>
          <w:sz w:val="28"/>
          <w:szCs w:val="28"/>
        </w:rPr>
        <w:t xml:space="preserve"> говорить о том, что </w:t>
      </w:r>
      <w:proofErr w:type="spellStart"/>
      <w:r w:rsidRPr="00592DC4">
        <w:rPr>
          <w:color w:val="auto"/>
          <w:sz w:val="28"/>
          <w:szCs w:val="28"/>
        </w:rPr>
        <w:t>soft</w:t>
      </w:r>
      <w:proofErr w:type="spellEnd"/>
      <w:r w:rsidRPr="00592DC4">
        <w:rPr>
          <w:color w:val="auto"/>
          <w:sz w:val="28"/>
          <w:szCs w:val="28"/>
        </w:rPr>
        <w:t xml:space="preserve"> </w:t>
      </w:r>
      <w:proofErr w:type="spellStart"/>
      <w:r w:rsidRPr="00592DC4">
        <w:rPr>
          <w:color w:val="auto"/>
          <w:sz w:val="28"/>
          <w:szCs w:val="28"/>
        </w:rPr>
        <w:t>skills</w:t>
      </w:r>
      <w:proofErr w:type="spellEnd"/>
      <w:r w:rsidRPr="00592DC4">
        <w:rPr>
          <w:color w:val="auto"/>
          <w:sz w:val="28"/>
          <w:szCs w:val="28"/>
        </w:rPr>
        <w:t xml:space="preserve"> - это комплекс навыков личностного роста и социальной адаптации. Ключевые элементы таких навыков включают понимание эмоций и поведения других людей, эффективную коммуникацию, способность к самоконтролю и развитию гибкости мышления.</w:t>
      </w:r>
      <w:r w:rsidR="00C747AB">
        <w:rPr>
          <w:color w:val="auto"/>
          <w:sz w:val="28"/>
          <w:szCs w:val="28"/>
        </w:rPr>
        <w:t xml:space="preserve"> Именно задача современного учителя начальной школы и состоит в том, чтобы развивать и совершенствовать эти к</w:t>
      </w:r>
      <w:r w:rsidR="009B10FD" w:rsidRPr="009B10FD">
        <w:rPr>
          <w:color w:val="auto"/>
          <w:sz w:val="28"/>
          <w:szCs w:val="28"/>
        </w:rPr>
        <w:t xml:space="preserve">лючевые компетенции, </w:t>
      </w:r>
      <w:r w:rsidR="009B10FD">
        <w:rPr>
          <w:color w:val="auto"/>
          <w:sz w:val="28"/>
          <w:szCs w:val="28"/>
        </w:rPr>
        <w:t xml:space="preserve">которые </w:t>
      </w:r>
      <w:r w:rsidR="009B10FD" w:rsidRPr="009B10FD">
        <w:rPr>
          <w:color w:val="auto"/>
          <w:sz w:val="28"/>
          <w:szCs w:val="28"/>
        </w:rPr>
        <w:t xml:space="preserve">становятся все более важными для успеха </w:t>
      </w:r>
      <w:r w:rsidR="00C747AB">
        <w:rPr>
          <w:color w:val="auto"/>
          <w:sz w:val="28"/>
          <w:szCs w:val="28"/>
        </w:rPr>
        <w:t xml:space="preserve">младшего школьника не только при получении образования, но и эффективного поиска себя </w:t>
      </w:r>
      <w:r w:rsidR="009B10FD" w:rsidRPr="009B10FD">
        <w:rPr>
          <w:color w:val="auto"/>
          <w:sz w:val="28"/>
          <w:szCs w:val="28"/>
        </w:rPr>
        <w:t>в современном мире</w:t>
      </w:r>
      <w:r w:rsidR="00C747AB">
        <w:rPr>
          <w:color w:val="auto"/>
          <w:sz w:val="28"/>
          <w:szCs w:val="28"/>
        </w:rPr>
        <w:t>, выбора профессии и успешного построения карьеры</w:t>
      </w:r>
      <w:r w:rsidR="009B10FD" w:rsidRPr="009B10FD">
        <w:rPr>
          <w:color w:val="auto"/>
          <w:sz w:val="28"/>
          <w:szCs w:val="28"/>
        </w:rPr>
        <w:t xml:space="preserve">. </w:t>
      </w:r>
      <w:r w:rsidR="00502096" w:rsidRPr="00502096">
        <w:rPr>
          <w:color w:val="auto"/>
          <w:sz w:val="28"/>
          <w:szCs w:val="28"/>
        </w:rPr>
        <w:t xml:space="preserve">Младший школьный </w:t>
      </w:r>
      <w:r w:rsidR="00502096">
        <w:rPr>
          <w:color w:val="auto"/>
          <w:sz w:val="28"/>
          <w:szCs w:val="28"/>
        </w:rPr>
        <w:t>возраст</w:t>
      </w:r>
      <w:r w:rsidR="00502096" w:rsidRPr="00502096">
        <w:rPr>
          <w:color w:val="auto"/>
          <w:sz w:val="28"/>
          <w:szCs w:val="28"/>
        </w:rPr>
        <w:t xml:space="preserve"> считается </w:t>
      </w:r>
      <w:proofErr w:type="spellStart"/>
      <w:r w:rsidR="00502096" w:rsidRPr="00502096">
        <w:rPr>
          <w:color w:val="auto"/>
          <w:sz w:val="28"/>
          <w:szCs w:val="28"/>
        </w:rPr>
        <w:t>сензитивным</w:t>
      </w:r>
      <w:proofErr w:type="spellEnd"/>
      <w:r w:rsidR="00502096" w:rsidRPr="00502096">
        <w:rPr>
          <w:color w:val="auto"/>
          <w:sz w:val="28"/>
          <w:szCs w:val="28"/>
        </w:rPr>
        <w:t xml:space="preserve"> для формирования «образа </w:t>
      </w:r>
      <w:r w:rsidR="00502096">
        <w:rPr>
          <w:color w:val="auto"/>
          <w:sz w:val="28"/>
          <w:szCs w:val="28"/>
        </w:rPr>
        <w:t>Я</w:t>
      </w:r>
      <w:r w:rsidR="00502096" w:rsidRPr="00502096">
        <w:rPr>
          <w:color w:val="auto"/>
          <w:sz w:val="28"/>
          <w:szCs w:val="28"/>
        </w:rPr>
        <w:t>»</w:t>
      </w:r>
      <w:r w:rsidR="00502096">
        <w:rPr>
          <w:color w:val="auto"/>
          <w:sz w:val="28"/>
          <w:szCs w:val="28"/>
        </w:rPr>
        <w:t>,</w:t>
      </w:r>
      <w:r w:rsidR="00502096" w:rsidRPr="00502096">
        <w:rPr>
          <w:color w:val="auto"/>
          <w:sz w:val="28"/>
          <w:szCs w:val="28"/>
        </w:rPr>
        <w:t xml:space="preserve"> «Я-концепции» </w:t>
      </w:r>
      <w:r w:rsidR="00502096">
        <w:rPr>
          <w:color w:val="auto"/>
          <w:sz w:val="28"/>
          <w:szCs w:val="28"/>
        </w:rPr>
        <w:t xml:space="preserve">и </w:t>
      </w:r>
      <w:r w:rsidR="00502096" w:rsidRPr="00502096">
        <w:rPr>
          <w:color w:val="auto"/>
          <w:sz w:val="28"/>
          <w:szCs w:val="28"/>
        </w:rPr>
        <w:t>появляются в самосознании целей и перспективы жизн</w:t>
      </w:r>
      <w:r w:rsidR="00502096">
        <w:rPr>
          <w:color w:val="auto"/>
          <w:sz w:val="28"/>
          <w:szCs w:val="28"/>
        </w:rPr>
        <w:t xml:space="preserve">и </w:t>
      </w:r>
      <w:r w:rsidR="00502096">
        <w:rPr>
          <w:color w:val="auto"/>
          <w:sz w:val="28"/>
          <w:szCs w:val="28"/>
        </w:rPr>
        <w:lastRenderedPageBreak/>
        <w:t>младшего школьника</w:t>
      </w:r>
      <w:r w:rsidR="00502096" w:rsidRPr="00502096">
        <w:rPr>
          <w:color w:val="auto"/>
          <w:sz w:val="28"/>
          <w:szCs w:val="28"/>
        </w:rPr>
        <w:t xml:space="preserve"> (Э. Эриксон)</w:t>
      </w:r>
      <w:r w:rsidR="00502096">
        <w:rPr>
          <w:color w:val="auto"/>
          <w:sz w:val="28"/>
          <w:szCs w:val="28"/>
        </w:rPr>
        <w:t>;</w:t>
      </w:r>
      <w:r w:rsidR="00502096" w:rsidRPr="00502096">
        <w:rPr>
          <w:color w:val="auto"/>
          <w:sz w:val="28"/>
          <w:szCs w:val="28"/>
        </w:rPr>
        <w:t xml:space="preserve"> картины мира (Т. </w:t>
      </w:r>
      <w:proofErr w:type="spellStart"/>
      <w:r w:rsidR="00502096" w:rsidRPr="00502096">
        <w:rPr>
          <w:color w:val="auto"/>
          <w:sz w:val="28"/>
          <w:szCs w:val="28"/>
        </w:rPr>
        <w:t>Шебутани</w:t>
      </w:r>
      <w:proofErr w:type="spellEnd"/>
      <w:r w:rsidR="00502096" w:rsidRPr="00502096">
        <w:rPr>
          <w:color w:val="auto"/>
          <w:sz w:val="28"/>
          <w:szCs w:val="28"/>
        </w:rPr>
        <w:t>)</w:t>
      </w:r>
      <w:r w:rsidR="00502096">
        <w:rPr>
          <w:color w:val="auto"/>
          <w:sz w:val="28"/>
          <w:szCs w:val="28"/>
        </w:rPr>
        <w:t>;</w:t>
      </w:r>
      <w:r w:rsidR="00502096" w:rsidRPr="00502096">
        <w:rPr>
          <w:color w:val="auto"/>
          <w:sz w:val="28"/>
          <w:szCs w:val="28"/>
        </w:rPr>
        <w:t xml:space="preserve"> появление рефлексии (В.В. Давыдов)</w:t>
      </w:r>
      <w:r w:rsidR="00502096">
        <w:rPr>
          <w:color w:val="auto"/>
          <w:sz w:val="28"/>
          <w:szCs w:val="28"/>
        </w:rPr>
        <w:t>;</w:t>
      </w:r>
      <w:r w:rsidR="00502096" w:rsidRPr="00502096">
        <w:rPr>
          <w:color w:val="auto"/>
          <w:sz w:val="28"/>
          <w:szCs w:val="28"/>
        </w:rPr>
        <w:t xml:space="preserve"> </w:t>
      </w:r>
      <w:r w:rsidR="00502096">
        <w:rPr>
          <w:color w:val="auto"/>
          <w:sz w:val="28"/>
          <w:szCs w:val="28"/>
        </w:rPr>
        <w:t>в</w:t>
      </w:r>
      <w:r w:rsidR="00502096" w:rsidRPr="00502096">
        <w:rPr>
          <w:color w:val="auto"/>
          <w:sz w:val="28"/>
          <w:szCs w:val="28"/>
        </w:rPr>
        <w:t>озникновени</w:t>
      </w:r>
      <w:r w:rsidR="00502096">
        <w:rPr>
          <w:color w:val="auto"/>
          <w:sz w:val="28"/>
          <w:szCs w:val="28"/>
        </w:rPr>
        <w:t>ю</w:t>
      </w:r>
      <w:r w:rsidR="00502096" w:rsidRPr="00502096">
        <w:rPr>
          <w:color w:val="auto"/>
          <w:sz w:val="28"/>
          <w:szCs w:val="28"/>
        </w:rPr>
        <w:t xml:space="preserve"> общественных мотивов (Я.Л. Коломенский)</w:t>
      </w:r>
      <w:r w:rsidR="00502096">
        <w:rPr>
          <w:color w:val="auto"/>
          <w:sz w:val="28"/>
          <w:szCs w:val="28"/>
        </w:rPr>
        <w:t>;</w:t>
      </w:r>
      <w:r w:rsidR="00502096" w:rsidRPr="00502096">
        <w:rPr>
          <w:color w:val="auto"/>
          <w:sz w:val="28"/>
          <w:szCs w:val="28"/>
        </w:rPr>
        <w:t xml:space="preserve"> формировани</w:t>
      </w:r>
      <w:r w:rsidR="00502096">
        <w:rPr>
          <w:color w:val="auto"/>
          <w:sz w:val="28"/>
          <w:szCs w:val="28"/>
        </w:rPr>
        <w:t>ю</w:t>
      </w:r>
      <w:r w:rsidR="00502096" w:rsidRPr="00502096">
        <w:rPr>
          <w:color w:val="auto"/>
          <w:sz w:val="28"/>
          <w:szCs w:val="28"/>
        </w:rPr>
        <w:t xml:space="preserve"> социальной позиции «</w:t>
      </w:r>
      <w:r w:rsidR="00502096">
        <w:rPr>
          <w:color w:val="auto"/>
          <w:sz w:val="28"/>
          <w:szCs w:val="28"/>
        </w:rPr>
        <w:t>Я</w:t>
      </w:r>
      <w:r w:rsidR="00502096" w:rsidRPr="00502096">
        <w:rPr>
          <w:color w:val="auto"/>
          <w:sz w:val="28"/>
          <w:szCs w:val="28"/>
        </w:rPr>
        <w:t xml:space="preserve"> в обществе» (Д.И. </w:t>
      </w:r>
      <w:proofErr w:type="spellStart"/>
      <w:r w:rsidR="00502096" w:rsidRPr="00502096">
        <w:rPr>
          <w:color w:val="auto"/>
          <w:sz w:val="28"/>
          <w:szCs w:val="28"/>
        </w:rPr>
        <w:t>Фельдштейн</w:t>
      </w:r>
      <w:proofErr w:type="spellEnd"/>
      <w:r w:rsidR="00502096" w:rsidRPr="00502096">
        <w:rPr>
          <w:color w:val="auto"/>
          <w:sz w:val="28"/>
          <w:szCs w:val="28"/>
        </w:rPr>
        <w:t>)</w:t>
      </w:r>
      <w:r w:rsidR="00502096">
        <w:rPr>
          <w:color w:val="auto"/>
          <w:sz w:val="28"/>
          <w:szCs w:val="28"/>
        </w:rPr>
        <w:t>;</w:t>
      </w:r>
      <w:r w:rsidR="00502096" w:rsidRPr="00502096">
        <w:rPr>
          <w:color w:val="auto"/>
          <w:sz w:val="28"/>
          <w:szCs w:val="28"/>
        </w:rPr>
        <w:t xml:space="preserve"> овладение социальным опытом (В.С. Мухина).</w:t>
      </w:r>
    </w:p>
    <w:p w:rsidR="009B10FD" w:rsidRDefault="009B10FD" w:rsidP="009B10FD">
      <w:pPr>
        <w:pStyle w:val="Default"/>
        <w:widowControl w:val="0"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9B10FD">
        <w:rPr>
          <w:color w:val="auto"/>
          <w:sz w:val="28"/>
          <w:szCs w:val="28"/>
        </w:rPr>
        <w:t xml:space="preserve">Для многих </w:t>
      </w:r>
      <w:r>
        <w:rPr>
          <w:color w:val="auto"/>
          <w:sz w:val="28"/>
          <w:szCs w:val="28"/>
        </w:rPr>
        <w:t xml:space="preserve">современных </w:t>
      </w:r>
      <w:r w:rsidRPr="009B10FD">
        <w:rPr>
          <w:color w:val="auto"/>
          <w:sz w:val="28"/>
          <w:szCs w:val="28"/>
        </w:rPr>
        <w:t xml:space="preserve">людей </w:t>
      </w:r>
      <w:proofErr w:type="spellStart"/>
      <w:r w:rsidRPr="009B10FD">
        <w:rPr>
          <w:color w:val="auto"/>
          <w:sz w:val="28"/>
          <w:szCs w:val="28"/>
        </w:rPr>
        <w:t>soft</w:t>
      </w:r>
      <w:proofErr w:type="spellEnd"/>
      <w:r w:rsidRPr="009B10FD">
        <w:rPr>
          <w:color w:val="auto"/>
          <w:sz w:val="28"/>
          <w:szCs w:val="28"/>
        </w:rPr>
        <w:t xml:space="preserve"> </w:t>
      </w:r>
      <w:proofErr w:type="spellStart"/>
      <w:r w:rsidRPr="009B10FD">
        <w:rPr>
          <w:color w:val="auto"/>
          <w:sz w:val="28"/>
          <w:szCs w:val="28"/>
        </w:rPr>
        <w:t>skills</w:t>
      </w:r>
      <w:proofErr w:type="spellEnd"/>
      <w:r w:rsidRPr="009B10FD">
        <w:rPr>
          <w:color w:val="auto"/>
          <w:sz w:val="28"/>
          <w:szCs w:val="28"/>
        </w:rPr>
        <w:t xml:space="preserve"> – это просто харизма или способность убедительно выражать свою точку зрения. Некоторые из ключевых компетенций, которые могут быть разработаны через программу начального общего образования, включают коммуникацию, сотрудничество и лидерство. Другие навыки могут включать критическое мышление, решение проблем и аналитические способности.</w:t>
      </w:r>
    </w:p>
    <w:p w:rsidR="002D05A1" w:rsidRPr="009B10FD" w:rsidRDefault="002D05A1" w:rsidP="009B10FD">
      <w:pPr>
        <w:pStyle w:val="Default"/>
        <w:widowControl w:val="0"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2D05A1">
        <w:rPr>
          <w:color w:val="auto"/>
          <w:sz w:val="28"/>
          <w:szCs w:val="28"/>
        </w:rPr>
        <w:t xml:space="preserve">Обучение по ФГОС формирует и развивает </w:t>
      </w:r>
      <w:proofErr w:type="spellStart"/>
      <w:r w:rsidRPr="002D05A1">
        <w:rPr>
          <w:color w:val="auto"/>
          <w:sz w:val="28"/>
          <w:szCs w:val="28"/>
        </w:rPr>
        <w:t>soft</w:t>
      </w:r>
      <w:proofErr w:type="spellEnd"/>
      <w:r>
        <w:rPr>
          <w:color w:val="auto"/>
          <w:sz w:val="28"/>
          <w:szCs w:val="28"/>
        </w:rPr>
        <w:t xml:space="preserve"> </w:t>
      </w:r>
      <w:proofErr w:type="spellStart"/>
      <w:r>
        <w:rPr>
          <w:color w:val="auto"/>
          <w:sz w:val="28"/>
          <w:szCs w:val="28"/>
        </w:rPr>
        <w:t>skills</w:t>
      </w:r>
      <w:proofErr w:type="spellEnd"/>
      <w:r>
        <w:rPr>
          <w:color w:val="auto"/>
          <w:sz w:val="28"/>
          <w:szCs w:val="28"/>
        </w:rPr>
        <w:t>. Одной из целей ФГОС НОО</w:t>
      </w:r>
      <w:r w:rsidRPr="002D05A1">
        <w:rPr>
          <w:color w:val="auto"/>
          <w:sz w:val="28"/>
          <w:szCs w:val="28"/>
        </w:rPr>
        <w:t xml:space="preserve"> является полноценное формирование и развитие способностей ученика самостоятельно выявлять учебную проблему, определять последовательные шаг ее решения, регулировать процесс и давать оценку готовому результату - научить учиться. [2] Коммуникативные навыки можно развивать с помощью проектной деятельности, ролевых игр, театральных постановок. Работая над проектом, формируется креативное мышление, навык работы с информацией, дети учатся отбирать только главную, нужную информацию, а также формулировать свою позицию, грамотно и аргументированно доносить её. Это относится к критическому мышлению. Таким образом, проектная деятельность развивает все навыки </w:t>
      </w:r>
      <w:proofErr w:type="spellStart"/>
      <w:r w:rsidRPr="002D05A1">
        <w:rPr>
          <w:color w:val="auto"/>
          <w:sz w:val="28"/>
          <w:szCs w:val="28"/>
        </w:rPr>
        <w:t>soft</w:t>
      </w:r>
      <w:proofErr w:type="spellEnd"/>
      <w:r w:rsidRPr="002D05A1">
        <w:rPr>
          <w:color w:val="auto"/>
          <w:sz w:val="28"/>
          <w:szCs w:val="28"/>
        </w:rPr>
        <w:t xml:space="preserve"> </w:t>
      </w:r>
      <w:proofErr w:type="spellStart"/>
      <w:r w:rsidRPr="002D05A1">
        <w:rPr>
          <w:color w:val="auto"/>
          <w:sz w:val="28"/>
          <w:szCs w:val="28"/>
        </w:rPr>
        <w:t>skills</w:t>
      </w:r>
      <w:proofErr w:type="spellEnd"/>
      <w:r w:rsidRPr="002D05A1">
        <w:rPr>
          <w:color w:val="auto"/>
          <w:sz w:val="28"/>
          <w:szCs w:val="28"/>
        </w:rPr>
        <w:t xml:space="preserve">. Также внеурочная деятельность является благоприятной средой для развития мягких навыков у детей в начальной школе. Во время внеурочной деятельности можно предлагать ребятам ставить спектакли. Это будет помогать развивать их коммуникативный навык и навык работы в команде, а также им потребуются декорации, в этой сфере они смогут применить свои креативные, творческие навыки. Во время распределения ролей и обязанностей могут возникать разногласия, чтобы разрешить спорные моменты им потребуется навык критического мышления. Вот таким образом можно использовать внеурочную деятельность для развития всех четырёх компетенций. Также важно развивать </w:t>
      </w:r>
      <w:r w:rsidRPr="002D05A1">
        <w:rPr>
          <w:color w:val="auto"/>
          <w:sz w:val="28"/>
          <w:szCs w:val="28"/>
        </w:rPr>
        <w:lastRenderedPageBreak/>
        <w:t>эмоциональный интеллект. Этого можно добиться с помощью дополнительного внеклассного чтения. Ребята читают дома, а в классе пересказывают прочитанное, делятся своими эмоции от произведения. ФГОС НОО основан на системно-</w:t>
      </w:r>
      <w:proofErr w:type="spellStart"/>
      <w:r w:rsidRPr="002D05A1">
        <w:rPr>
          <w:color w:val="auto"/>
          <w:sz w:val="28"/>
          <w:szCs w:val="28"/>
        </w:rPr>
        <w:t>деятельностном</w:t>
      </w:r>
      <w:proofErr w:type="spellEnd"/>
      <w:r w:rsidRPr="002D05A1">
        <w:rPr>
          <w:color w:val="auto"/>
          <w:sz w:val="28"/>
          <w:szCs w:val="28"/>
        </w:rPr>
        <w:t xml:space="preserve"> подходе, предполагающем развитие качеств личности и воспитание, которые ориентированы на требования информационного общества, инновационной экономики, что подразумевает наличие развитых «мягких» навыков, поэтому формирование </w:t>
      </w:r>
      <w:proofErr w:type="spellStart"/>
      <w:r w:rsidRPr="002D05A1">
        <w:rPr>
          <w:color w:val="auto"/>
          <w:sz w:val="28"/>
          <w:szCs w:val="28"/>
        </w:rPr>
        <w:t>soft</w:t>
      </w:r>
      <w:proofErr w:type="spellEnd"/>
      <w:r w:rsidRPr="002D05A1">
        <w:rPr>
          <w:color w:val="auto"/>
          <w:sz w:val="28"/>
          <w:szCs w:val="28"/>
        </w:rPr>
        <w:t xml:space="preserve"> </w:t>
      </w:r>
      <w:proofErr w:type="spellStart"/>
      <w:r w:rsidRPr="002D05A1">
        <w:rPr>
          <w:color w:val="auto"/>
          <w:sz w:val="28"/>
          <w:szCs w:val="28"/>
        </w:rPr>
        <w:t>skills</w:t>
      </w:r>
      <w:proofErr w:type="spellEnd"/>
      <w:r w:rsidRPr="002D05A1">
        <w:rPr>
          <w:color w:val="auto"/>
          <w:sz w:val="28"/>
          <w:szCs w:val="28"/>
        </w:rPr>
        <w:t xml:space="preserve"> необходимо начинать с начальной школы</w:t>
      </w:r>
      <w:r>
        <w:rPr>
          <w:color w:val="auto"/>
          <w:sz w:val="28"/>
          <w:szCs w:val="28"/>
        </w:rPr>
        <w:t>.</w:t>
      </w:r>
      <w:bookmarkStart w:id="0" w:name="_GoBack"/>
      <w:bookmarkEnd w:id="0"/>
    </w:p>
    <w:p w:rsidR="00CA30AC" w:rsidRDefault="00502096" w:rsidP="00592DC4">
      <w:pPr>
        <w:pStyle w:val="Default"/>
        <w:widowControl w:val="0"/>
        <w:spacing w:line="360" w:lineRule="auto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Приведем</w:t>
      </w:r>
      <w:r w:rsidR="009B10FD" w:rsidRPr="009B10FD">
        <w:rPr>
          <w:color w:val="auto"/>
          <w:sz w:val="28"/>
          <w:szCs w:val="28"/>
        </w:rPr>
        <w:t xml:space="preserve"> пример того, как можно </w:t>
      </w:r>
      <w:r>
        <w:rPr>
          <w:color w:val="auto"/>
          <w:sz w:val="28"/>
          <w:szCs w:val="28"/>
        </w:rPr>
        <w:t>с</w:t>
      </w:r>
      <w:r w:rsidR="009B10FD" w:rsidRPr="009B10FD">
        <w:rPr>
          <w:color w:val="auto"/>
          <w:sz w:val="28"/>
          <w:szCs w:val="28"/>
        </w:rPr>
        <w:t xml:space="preserve">формировать ключевые компетенции у младших школьников – </w:t>
      </w:r>
      <w:r w:rsidR="00EF5408">
        <w:rPr>
          <w:color w:val="auto"/>
          <w:sz w:val="28"/>
          <w:szCs w:val="28"/>
        </w:rPr>
        <w:t>через</w:t>
      </w:r>
      <w:r w:rsidR="009B10FD" w:rsidRPr="009B10FD">
        <w:rPr>
          <w:color w:val="auto"/>
          <w:sz w:val="28"/>
          <w:szCs w:val="28"/>
        </w:rPr>
        <w:t xml:space="preserve"> использование игровых методик. Например, групповая игра </w:t>
      </w:r>
      <w:r w:rsidR="009B10FD">
        <w:rPr>
          <w:color w:val="auto"/>
          <w:sz w:val="28"/>
          <w:szCs w:val="28"/>
        </w:rPr>
        <w:t>«</w:t>
      </w:r>
      <w:r w:rsidR="009B10FD" w:rsidRPr="009B10FD">
        <w:rPr>
          <w:color w:val="auto"/>
          <w:sz w:val="28"/>
          <w:szCs w:val="28"/>
        </w:rPr>
        <w:t>Сделай правильный выбор</w:t>
      </w:r>
      <w:r w:rsidR="009B10FD">
        <w:rPr>
          <w:color w:val="auto"/>
          <w:sz w:val="28"/>
          <w:szCs w:val="28"/>
        </w:rPr>
        <w:t>»</w:t>
      </w:r>
      <w:r w:rsidR="009B10FD" w:rsidRPr="009B10FD">
        <w:rPr>
          <w:color w:val="auto"/>
          <w:sz w:val="28"/>
          <w:szCs w:val="28"/>
        </w:rPr>
        <w:t xml:space="preserve"> может помочь детям развить критическое мышление и способность принимать сложные решения. Игры на командное сотрудничество также могут помочь детям улучшить свои коммуникативные навыки и способность работать с другими людьми.</w:t>
      </w:r>
      <w:r w:rsidR="0091174D">
        <w:rPr>
          <w:color w:val="auto"/>
          <w:sz w:val="28"/>
          <w:szCs w:val="28"/>
        </w:rPr>
        <w:t xml:space="preserve"> </w:t>
      </w:r>
      <w:r w:rsidR="0091174D" w:rsidRPr="0091174D">
        <w:rPr>
          <w:color w:val="auto"/>
          <w:sz w:val="28"/>
          <w:szCs w:val="28"/>
        </w:rPr>
        <w:t xml:space="preserve">Коммуникация лежит в основе организации игрового, познавательного, досугового процесса. </w:t>
      </w:r>
      <w:proofErr w:type="spellStart"/>
      <w:r w:rsidR="0091174D" w:rsidRPr="0091174D">
        <w:rPr>
          <w:color w:val="auto"/>
          <w:sz w:val="28"/>
          <w:szCs w:val="28"/>
        </w:rPr>
        <w:t>Soft</w:t>
      </w:r>
      <w:proofErr w:type="spellEnd"/>
      <w:r w:rsidR="0091174D" w:rsidRPr="0091174D">
        <w:rPr>
          <w:color w:val="auto"/>
          <w:sz w:val="28"/>
          <w:szCs w:val="28"/>
        </w:rPr>
        <w:t xml:space="preserve"> </w:t>
      </w:r>
      <w:proofErr w:type="spellStart"/>
      <w:r w:rsidR="0091174D" w:rsidRPr="0091174D">
        <w:rPr>
          <w:color w:val="auto"/>
          <w:sz w:val="28"/>
          <w:szCs w:val="28"/>
        </w:rPr>
        <w:t>skills</w:t>
      </w:r>
      <w:proofErr w:type="spellEnd"/>
      <w:r w:rsidR="0091174D" w:rsidRPr="0091174D">
        <w:rPr>
          <w:color w:val="auto"/>
          <w:sz w:val="28"/>
          <w:szCs w:val="28"/>
        </w:rPr>
        <w:t xml:space="preserve"> здесь у младших школьников проявляется как способность объединять людей, быть инициативным, предъявлять требования к себе и другим. Ученик при овладении организационными компетенциями участвует в школьных мероприятиях, принимает решение по выполнению коллективного задания</w:t>
      </w:r>
      <w:r w:rsidR="0091174D">
        <w:rPr>
          <w:color w:val="auto"/>
          <w:sz w:val="28"/>
          <w:szCs w:val="28"/>
        </w:rPr>
        <w:t>, повышает</w:t>
      </w:r>
      <w:r w:rsidR="0091174D" w:rsidRPr="0091174D">
        <w:rPr>
          <w:color w:val="auto"/>
          <w:sz w:val="28"/>
          <w:szCs w:val="28"/>
        </w:rPr>
        <w:t xml:space="preserve"> уверенност</w:t>
      </w:r>
      <w:r w:rsidR="0091174D">
        <w:rPr>
          <w:color w:val="auto"/>
          <w:sz w:val="28"/>
          <w:szCs w:val="28"/>
        </w:rPr>
        <w:t>ь</w:t>
      </w:r>
      <w:r w:rsidR="0091174D" w:rsidRPr="0091174D">
        <w:rPr>
          <w:color w:val="auto"/>
          <w:sz w:val="28"/>
          <w:szCs w:val="28"/>
        </w:rPr>
        <w:t xml:space="preserve"> в </w:t>
      </w:r>
      <w:r w:rsidR="0091174D">
        <w:rPr>
          <w:color w:val="auto"/>
          <w:sz w:val="28"/>
          <w:szCs w:val="28"/>
        </w:rPr>
        <w:t>собственных силах и</w:t>
      </w:r>
      <w:r w:rsidR="0091174D" w:rsidRPr="0091174D">
        <w:rPr>
          <w:color w:val="auto"/>
          <w:sz w:val="28"/>
          <w:szCs w:val="28"/>
        </w:rPr>
        <w:t xml:space="preserve"> самооценке. </w:t>
      </w:r>
    </w:p>
    <w:p w:rsidR="00592DC4" w:rsidRDefault="00CA30AC" w:rsidP="00592DC4">
      <w:pPr>
        <w:pStyle w:val="Default"/>
        <w:widowControl w:val="0"/>
        <w:spacing w:line="360" w:lineRule="auto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Таким образом, начальная школа </w:t>
      </w:r>
      <w:r w:rsidR="0091174D" w:rsidRPr="0091174D">
        <w:rPr>
          <w:color w:val="auto"/>
          <w:sz w:val="28"/>
          <w:szCs w:val="28"/>
        </w:rPr>
        <w:t>выступает не только как ступень образования, но и как социальная система, представляющая собой институт с</w:t>
      </w:r>
      <w:r>
        <w:rPr>
          <w:color w:val="auto"/>
          <w:sz w:val="28"/>
          <w:szCs w:val="28"/>
        </w:rPr>
        <w:t>оциально развития ученика,</w:t>
      </w:r>
      <w:r w:rsidR="0091174D" w:rsidRPr="0091174D">
        <w:rPr>
          <w:color w:val="auto"/>
          <w:sz w:val="28"/>
          <w:szCs w:val="28"/>
        </w:rPr>
        <w:t xml:space="preserve"> формиру</w:t>
      </w:r>
      <w:r>
        <w:rPr>
          <w:color w:val="auto"/>
          <w:sz w:val="28"/>
          <w:szCs w:val="28"/>
        </w:rPr>
        <w:t>ющая</w:t>
      </w:r>
      <w:r w:rsidR="0091174D" w:rsidRPr="0091174D">
        <w:rPr>
          <w:color w:val="auto"/>
          <w:sz w:val="28"/>
          <w:szCs w:val="28"/>
        </w:rPr>
        <w:t xml:space="preserve"> качества </w:t>
      </w:r>
      <w:r w:rsidR="0091174D">
        <w:rPr>
          <w:color w:val="auto"/>
          <w:sz w:val="28"/>
          <w:szCs w:val="28"/>
        </w:rPr>
        <w:t xml:space="preserve">его </w:t>
      </w:r>
      <w:r>
        <w:rPr>
          <w:color w:val="auto"/>
          <w:sz w:val="28"/>
          <w:szCs w:val="28"/>
        </w:rPr>
        <w:t>личности. В</w:t>
      </w:r>
      <w:r w:rsidR="00502096">
        <w:rPr>
          <w:color w:val="auto"/>
          <w:sz w:val="28"/>
          <w:szCs w:val="28"/>
        </w:rPr>
        <w:t xml:space="preserve"> дальнейшем, они</w:t>
      </w:r>
      <w:r w:rsidR="0091174D" w:rsidRPr="0091174D">
        <w:rPr>
          <w:color w:val="auto"/>
          <w:sz w:val="28"/>
          <w:szCs w:val="28"/>
        </w:rPr>
        <w:t xml:space="preserve"> </w:t>
      </w:r>
      <w:r w:rsidR="0091174D">
        <w:rPr>
          <w:color w:val="auto"/>
          <w:sz w:val="28"/>
          <w:szCs w:val="28"/>
        </w:rPr>
        <w:t>позволят ему само</w:t>
      </w:r>
      <w:r w:rsidR="0091174D" w:rsidRPr="0091174D">
        <w:rPr>
          <w:color w:val="auto"/>
          <w:sz w:val="28"/>
          <w:szCs w:val="28"/>
        </w:rPr>
        <w:t>утвердиться как личност</w:t>
      </w:r>
      <w:r w:rsidR="00502096">
        <w:rPr>
          <w:color w:val="auto"/>
          <w:sz w:val="28"/>
          <w:szCs w:val="28"/>
        </w:rPr>
        <w:t>и</w:t>
      </w:r>
      <w:r w:rsidR="0091174D" w:rsidRPr="0091174D">
        <w:rPr>
          <w:color w:val="auto"/>
          <w:sz w:val="28"/>
          <w:szCs w:val="28"/>
        </w:rPr>
        <w:t xml:space="preserve"> в социуме</w:t>
      </w:r>
      <w:r w:rsidR="0091174D">
        <w:rPr>
          <w:color w:val="auto"/>
          <w:sz w:val="28"/>
          <w:szCs w:val="28"/>
        </w:rPr>
        <w:t>.</w:t>
      </w:r>
    </w:p>
    <w:p w:rsidR="002D05A1" w:rsidRDefault="002D05A1" w:rsidP="002D05A1">
      <w:pPr>
        <w:pStyle w:val="Default"/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2D05A1">
        <w:rPr>
          <w:sz w:val="28"/>
          <w:szCs w:val="28"/>
        </w:rPr>
        <w:t>Библиографический список:</w:t>
      </w:r>
    </w:p>
    <w:p w:rsidR="002D05A1" w:rsidRPr="002D05A1" w:rsidRDefault="002D05A1" w:rsidP="002D05A1">
      <w:pPr>
        <w:pStyle w:val="Default"/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2D05A1">
        <w:rPr>
          <w:sz w:val="28"/>
          <w:szCs w:val="28"/>
        </w:rPr>
        <w:t xml:space="preserve">1. </w:t>
      </w:r>
      <w:proofErr w:type="spellStart"/>
      <w:r w:rsidRPr="002D05A1">
        <w:rPr>
          <w:sz w:val="28"/>
          <w:szCs w:val="28"/>
        </w:rPr>
        <w:t>Аттоева</w:t>
      </w:r>
      <w:proofErr w:type="spellEnd"/>
      <w:r w:rsidRPr="002D05A1">
        <w:rPr>
          <w:sz w:val="28"/>
          <w:szCs w:val="28"/>
        </w:rPr>
        <w:t xml:space="preserve"> М.И. Интеграция учебных предметов -фактор эффективности начального образования // Вопросы науки и образования. - 2020. -№ 3. - С. 79-82.</w:t>
      </w:r>
    </w:p>
    <w:p w:rsidR="002D05A1" w:rsidRPr="002D05A1" w:rsidRDefault="002D05A1" w:rsidP="002D05A1">
      <w:pPr>
        <w:pStyle w:val="Default"/>
        <w:widowControl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2D05A1">
        <w:rPr>
          <w:sz w:val="28"/>
          <w:szCs w:val="28"/>
        </w:rPr>
        <w:t xml:space="preserve">. </w:t>
      </w:r>
      <w:proofErr w:type="spellStart"/>
      <w:r w:rsidRPr="002D05A1">
        <w:rPr>
          <w:sz w:val="28"/>
          <w:szCs w:val="28"/>
        </w:rPr>
        <w:t>Гуацаева</w:t>
      </w:r>
      <w:proofErr w:type="spellEnd"/>
      <w:r w:rsidRPr="002D05A1">
        <w:rPr>
          <w:sz w:val="28"/>
          <w:szCs w:val="28"/>
        </w:rPr>
        <w:t xml:space="preserve">, А.А., Развитие </w:t>
      </w:r>
      <w:proofErr w:type="spellStart"/>
      <w:r w:rsidRPr="002D05A1">
        <w:rPr>
          <w:sz w:val="28"/>
          <w:szCs w:val="28"/>
        </w:rPr>
        <w:t>soft</w:t>
      </w:r>
      <w:proofErr w:type="spellEnd"/>
      <w:r w:rsidRPr="002D05A1">
        <w:rPr>
          <w:sz w:val="28"/>
          <w:szCs w:val="28"/>
        </w:rPr>
        <w:t xml:space="preserve"> </w:t>
      </w:r>
      <w:proofErr w:type="spellStart"/>
      <w:r w:rsidRPr="002D05A1">
        <w:rPr>
          <w:sz w:val="28"/>
          <w:szCs w:val="28"/>
        </w:rPr>
        <w:t>skills</w:t>
      </w:r>
      <w:proofErr w:type="spellEnd"/>
      <w:r w:rsidRPr="002D05A1">
        <w:rPr>
          <w:sz w:val="28"/>
          <w:szCs w:val="28"/>
        </w:rPr>
        <w:t>, как тренд соврем</w:t>
      </w:r>
      <w:r>
        <w:rPr>
          <w:sz w:val="28"/>
          <w:szCs w:val="28"/>
        </w:rPr>
        <w:t xml:space="preserve">енного </w:t>
      </w:r>
      <w:r>
        <w:rPr>
          <w:sz w:val="28"/>
          <w:szCs w:val="28"/>
        </w:rPr>
        <w:lastRenderedPageBreak/>
        <w:t>профессионального образо</w:t>
      </w:r>
      <w:r w:rsidRPr="002D05A1">
        <w:rPr>
          <w:sz w:val="28"/>
          <w:szCs w:val="28"/>
        </w:rPr>
        <w:t>вания (</w:t>
      </w:r>
      <w:proofErr w:type="spellStart"/>
      <w:r w:rsidRPr="002D05A1">
        <w:rPr>
          <w:sz w:val="28"/>
          <w:szCs w:val="28"/>
        </w:rPr>
        <w:t>коммуникативность</w:t>
      </w:r>
      <w:proofErr w:type="spellEnd"/>
      <w:r w:rsidRPr="002D05A1">
        <w:rPr>
          <w:sz w:val="28"/>
          <w:szCs w:val="28"/>
        </w:rPr>
        <w:t>, умение работать в команде) [Электронный ресурс]. - Режим доступа: https://infourok. ru/razvitie-soft-skills-kak-trend-sovremennogo-professionalnogo-obrazovaniya-kommunikativnost-umenie-rabotat-v-komande-2374103.html</w:t>
      </w:r>
    </w:p>
    <w:p w:rsidR="002D05A1" w:rsidRPr="002D05A1" w:rsidRDefault="002D05A1" w:rsidP="002D05A1">
      <w:pPr>
        <w:pStyle w:val="Default"/>
        <w:widowControl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2D05A1">
        <w:rPr>
          <w:sz w:val="28"/>
          <w:szCs w:val="28"/>
        </w:rPr>
        <w:t xml:space="preserve">. </w:t>
      </w:r>
      <w:proofErr w:type="spellStart"/>
      <w:r w:rsidRPr="002D05A1">
        <w:rPr>
          <w:sz w:val="28"/>
          <w:szCs w:val="28"/>
        </w:rPr>
        <w:t>Шадриков</w:t>
      </w:r>
      <w:proofErr w:type="spellEnd"/>
      <w:r w:rsidRPr="002D05A1">
        <w:rPr>
          <w:sz w:val="28"/>
          <w:szCs w:val="28"/>
        </w:rPr>
        <w:t xml:space="preserve"> В.Д. Концептуальная модель понимания. Статья первая // высшее образование сегодня. - 2020. - № 8. - С. 52-58.</w:t>
      </w:r>
    </w:p>
    <w:p w:rsidR="002D05A1" w:rsidRDefault="002D05A1" w:rsidP="00592DC4">
      <w:pPr>
        <w:pStyle w:val="Default"/>
        <w:widowControl w:val="0"/>
        <w:spacing w:line="360" w:lineRule="auto"/>
        <w:ind w:firstLine="709"/>
        <w:jc w:val="both"/>
        <w:rPr>
          <w:color w:val="auto"/>
          <w:sz w:val="28"/>
          <w:szCs w:val="28"/>
        </w:rPr>
      </w:pPr>
    </w:p>
    <w:sectPr w:rsidR="002D05A1" w:rsidSect="00BE5F50"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FF5A21"/>
    <w:multiLevelType w:val="multilevel"/>
    <w:tmpl w:val="FA066C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D5C0639"/>
    <w:multiLevelType w:val="hybridMultilevel"/>
    <w:tmpl w:val="E4BEF4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040A0B4">
      <w:start w:val="1"/>
      <w:numFmt w:val="decimal"/>
      <w:lvlText w:val="%2)"/>
      <w:lvlJc w:val="left"/>
      <w:pPr>
        <w:tabs>
          <w:tab w:val="num" w:pos="1485"/>
        </w:tabs>
        <w:ind w:left="1485" w:hanging="4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BD47329"/>
    <w:multiLevelType w:val="hybridMultilevel"/>
    <w:tmpl w:val="2AAED4EE"/>
    <w:lvl w:ilvl="0" w:tplc="F8AED0E4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8EC026C"/>
    <w:multiLevelType w:val="hybridMultilevel"/>
    <w:tmpl w:val="404876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8685D"/>
    <w:rsid w:val="00096ED6"/>
    <w:rsid w:val="000C7EED"/>
    <w:rsid w:val="00156A38"/>
    <w:rsid w:val="00191178"/>
    <w:rsid w:val="001B0FC8"/>
    <w:rsid w:val="0020724A"/>
    <w:rsid w:val="002B5CEA"/>
    <w:rsid w:val="002D05A1"/>
    <w:rsid w:val="00333B7C"/>
    <w:rsid w:val="00407EC5"/>
    <w:rsid w:val="004D31C9"/>
    <w:rsid w:val="004E3011"/>
    <w:rsid w:val="00502096"/>
    <w:rsid w:val="00592DC4"/>
    <w:rsid w:val="005F7416"/>
    <w:rsid w:val="00653918"/>
    <w:rsid w:val="00663456"/>
    <w:rsid w:val="006C0B77"/>
    <w:rsid w:val="006E0F30"/>
    <w:rsid w:val="006E5132"/>
    <w:rsid w:val="00806CD3"/>
    <w:rsid w:val="008242FF"/>
    <w:rsid w:val="00870751"/>
    <w:rsid w:val="0088685D"/>
    <w:rsid w:val="008A0389"/>
    <w:rsid w:val="0091174D"/>
    <w:rsid w:val="00922C48"/>
    <w:rsid w:val="0092519B"/>
    <w:rsid w:val="009B10FD"/>
    <w:rsid w:val="009B5DEC"/>
    <w:rsid w:val="00A443FE"/>
    <w:rsid w:val="00B915B7"/>
    <w:rsid w:val="00BB4A1C"/>
    <w:rsid w:val="00BD3CAC"/>
    <w:rsid w:val="00BE5F50"/>
    <w:rsid w:val="00C747AB"/>
    <w:rsid w:val="00CA30AC"/>
    <w:rsid w:val="00CD6AEA"/>
    <w:rsid w:val="00DC01F0"/>
    <w:rsid w:val="00DC55EC"/>
    <w:rsid w:val="00E13D56"/>
    <w:rsid w:val="00E85EDE"/>
    <w:rsid w:val="00EA5073"/>
    <w:rsid w:val="00EA59DF"/>
    <w:rsid w:val="00EE4070"/>
    <w:rsid w:val="00EF5408"/>
    <w:rsid w:val="00F12C76"/>
    <w:rsid w:val="00FB3F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AC0015"/>
  <w15:docId w15:val="{5C565FDA-8500-4D46-8B01-27D56B42F1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6A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806CD3"/>
    <w:rPr>
      <w:strike w:val="0"/>
      <w:dstrike w:val="0"/>
      <w:color w:val="0000F0"/>
      <w:u w:val="none"/>
      <w:effect w:val="none"/>
    </w:rPr>
  </w:style>
  <w:style w:type="character" w:styleId="a4">
    <w:name w:val="Strong"/>
    <w:basedOn w:val="a0"/>
    <w:qFormat/>
    <w:rsid w:val="00806CD3"/>
    <w:rPr>
      <w:b/>
      <w:bCs/>
    </w:rPr>
  </w:style>
  <w:style w:type="character" w:styleId="a5">
    <w:name w:val="Emphasis"/>
    <w:basedOn w:val="a0"/>
    <w:qFormat/>
    <w:rsid w:val="00806CD3"/>
    <w:rPr>
      <w:i/>
      <w:iCs/>
    </w:rPr>
  </w:style>
  <w:style w:type="paragraph" w:customStyle="1" w:styleId="a6">
    <w:basedOn w:val="a"/>
    <w:next w:val="a7"/>
    <w:rsid w:val="00806CD3"/>
    <w:pPr>
      <w:spacing w:before="100" w:beforeAutospacing="1" w:after="100" w:afterAutospacing="1"/>
    </w:pPr>
  </w:style>
  <w:style w:type="paragraph" w:customStyle="1" w:styleId="ipara">
    <w:name w:val="ipara"/>
    <w:basedOn w:val="a"/>
    <w:rsid w:val="00806CD3"/>
    <w:pPr>
      <w:spacing w:before="100" w:beforeAutospacing="1" w:after="100" w:afterAutospacing="1"/>
    </w:pPr>
  </w:style>
  <w:style w:type="paragraph" w:styleId="a8">
    <w:name w:val="caption"/>
    <w:basedOn w:val="a"/>
    <w:next w:val="a"/>
    <w:qFormat/>
    <w:rsid w:val="00806CD3"/>
    <w:rPr>
      <w:b/>
      <w:bCs/>
      <w:sz w:val="20"/>
      <w:szCs w:val="20"/>
    </w:rPr>
  </w:style>
  <w:style w:type="paragraph" w:styleId="a7">
    <w:name w:val="Normal (Web)"/>
    <w:basedOn w:val="a"/>
    <w:uiPriority w:val="99"/>
    <w:semiHidden/>
    <w:unhideWhenUsed/>
    <w:rsid w:val="00806CD3"/>
  </w:style>
  <w:style w:type="paragraph" w:customStyle="1" w:styleId="a9">
    <w:basedOn w:val="a"/>
    <w:next w:val="a7"/>
    <w:rsid w:val="000C7EED"/>
    <w:pPr>
      <w:spacing w:before="100" w:beforeAutospacing="1" w:after="100" w:afterAutospacing="1"/>
    </w:pPr>
  </w:style>
  <w:style w:type="paragraph" w:customStyle="1" w:styleId="Default">
    <w:name w:val="Default"/>
    <w:uiPriority w:val="99"/>
    <w:rsid w:val="00CD6AE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585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737149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759159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01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1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6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0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2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3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83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264</TotalTime>
  <Pages>5</Pages>
  <Words>1170</Words>
  <Characters>6674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</dc:creator>
  <cp:keywords/>
  <dc:description/>
  <cp:lastModifiedBy>денис васильев</cp:lastModifiedBy>
  <cp:revision>22</cp:revision>
  <cp:lastPrinted>2023-04-16T17:16:00Z</cp:lastPrinted>
  <dcterms:created xsi:type="dcterms:W3CDTF">2023-04-16T11:01:00Z</dcterms:created>
  <dcterms:modified xsi:type="dcterms:W3CDTF">2026-05-18T18:45:00Z</dcterms:modified>
</cp:coreProperties>
</file>