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1B61" w:rsidRDefault="00581B61" w:rsidP="00581B61">
      <w:pPr>
        <w:shd w:val="clear" w:color="auto" w:fill="FFFFFF"/>
        <w:spacing w:before="240" w:after="240" w:line="360" w:lineRule="auto"/>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Сухова Алина Михайловна</w:t>
      </w:r>
      <w:r w:rsidRPr="00581B61">
        <w:rPr>
          <w:rFonts w:asciiTheme="majorBidi" w:eastAsia="Times New Roman" w:hAnsiTheme="majorBidi" w:cstheme="majorBidi"/>
          <w:color w:val="0F1115"/>
          <w:sz w:val="28"/>
          <w:szCs w:val="28"/>
          <w:lang w:eastAsia="ru-RU"/>
        </w:rPr>
        <w:br/>
      </w:r>
      <w:r w:rsidRPr="00581B61">
        <w:rPr>
          <w:rFonts w:asciiTheme="majorBidi" w:eastAsia="Times New Roman" w:hAnsiTheme="majorBidi" w:cstheme="majorBidi"/>
          <w:i/>
          <w:iCs/>
          <w:color w:val="0F1115"/>
          <w:sz w:val="28"/>
          <w:szCs w:val="28"/>
          <w:lang w:eastAsia="ru-RU"/>
        </w:rPr>
        <w:t>ГАПОУ «</w:t>
      </w:r>
      <w:proofErr w:type="spellStart"/>
      <w:r w:rsidRPr="00581B61">
        <w:rPr>
          <w:rFonts w:asciiTheme="majorBidi" w:eastAsia="Times New Roman" w:hAnsiTheme="majorBidi" w:cstheme="majorBidi"/>
          <w:i/>
          <w:iCs/>
          <w:color w:val="0F1115"/>
          <w:sz w:val="28"/>
          <w:szCs w:val="28"/>
          <w:lang w:eastAsia="ru-RU"/>
        </w:rPr>
        <w:t>Набережночелнинский</w:t>
      </w:r>
      <w:proofErr w:type="spellEnd"/>
      <w:r w:rsidRPr="00581B61">
        <w:rPr>
          <w:rFonts w:asciiTheme="majorBidi" w:eastAsia="Times New Roman" w:hAnsiTheme="majorBidi" w:cstheme="majorBidi"/>
          <w:i/>
          <w:iCs/>
          <w:color w:val="0F1115"/>
          <w:sz w:val="28"/>
          <w:szCs w:val="28"/>
          <w:lang w:eastAsia="ru-RU"/>
        </w:rPr>
        <w:t xml:space="preserve"> педагогический колледж», преподаватель, первая квалификационная категория</w:t>
      </w:r>
      <w:r w:rsidRPr="00581B61">
        <w:rPr>
          <w:rFonts w:asciiTheme="majorBidi" w:eastAsia="Times New Roman" w:hAnsiTheme="majorBidi" w:cstheme="majorBidi"/>
          <w:color w:val="0F1115"/>
          <w:sz w:val="28"/>
          <w:szCs w:val="28"/>
          <w:lang w:eastAsia="ru-RU"/>
        </w:rPr>
        <w:br/>
      </w:r>
      <w:r w:rsidRPr="00581B61">
        <w:rPr>
          <w:rFonts w:asciiTheme="majorBidi" w:eastAsia="Times New Roman" w:hAnsiTheme="majorBidi" w:cstheme="majorBidi"/>
          <w:b/>
          <w:bCs/>
          <w:color w:val="0F1115"/>
          <w:sz w:val="28"/>
          <w:szCs w:val="28"/>
          <w:lang w:eastAsia="ru-RU"/>
        </w:rPr>
        <w:t>E-</w:t>
      </w:r>
      <w:proofErr w:type="spellStart"/>
      <w:r w:rsidRPr="00581B61">
        <w:rPr>
          <w:rFonts w:asciiTheme="majorBidi" w:eastAsia="Times New Roman" w:hAnsiTheme="majorBidi" w:cstheme="majorBidi"/>
          <w:b/>
          <w:bCs/>
          <w:color w:val="0F1115"/>
          <w:sz w:val="28"/>
          <w:szCs w:val="28"/>
          <w:lang w:eastAsia="ru-RU"/>
        </w:rPr>
        <w:t>mail</w:t>
      </w:r>
      <w:proofErr w:type="spellEnd"/>
      <w:r w:rsidRPr="00581B61">
        <w:rPr>
          <w:rFonts w:asciiTheme="majorBidi" w:eastAsia="Times New Roman" w:hAnsiTheme="majorBidi" w:cstheme="majorBidi"/>
          <w:b/>
          <w:bCs/>
          <w:color w:val="0F1115"/>
          <w:sz w:val="28"/>
          <w:szCs w:val="28"/>
          <w:lang w:eastAsia="ru-RU"/>
        </w:rPr>
        <w:t>:</w:t>
      </w:r>
      <w:r w:rsidRPr="00581B61">
        <w:rPr>
          <w:rFonts w:asciiTheme="majorBidi" w:eastAsia="Times New Roman" w:hAnsiTheme="majorBidi" w:cstheme="majorBidi"/>
          <w:color w:val="0F1115"/>
          <w:sz w:val="28"/>
          <w:szCs w:val="28"/>
          <w:lang w:eastAsia="ru-RU"/>
        </w:rPr>
        <w:t> </w:t>
      </w:r>
      <w:hyperlink r:id="rId6" w:history="1">
        <w:r w:rsidR="008774F0" w:rsidRPr="00B3333D">
          <w:rPr>
            <w:rStyle w:val="a5"/>
            <w:rFonts w:asciiTheme="majorBidi" w:eastAsia="Times New Roman" w:hAnsiTheme="majorBidi" w:cstheme="majorBidi"/>
            <w:sz w:val="28"/>
            <w:szCs w:val="28"/>
            <w:lang w:eastAsia="ru-RU"/>
          </w:rPr>
          <w:t>misisia@yandex.ru</w:t>
        </w:r>
      </w:hyperlink>
    </w:p>
    <w:p w:rsidR="008774F0" w:rsidRPr="008774F0" w:rsidRDefault="008774F0" w:rsidP="008774F0">
      <w:pPr>
        <w:shd w:val="clear" w:color="auto" w:fill="FFFFFF"/>
        <w:spacing w:before="240" w:after="240" w:line="360" w:lineRule="auto"/>
        <w:rPr>
          <w:rFonts w:asciiTheme="majorBidi" w:eastAsia="Times New Roman" w:hAnsiTheme="majorBidi" w:cstheme="majorBidi"/>
          <w:b/>
          <w:bCs/>
          <w:color w:val="0F1115"/>
          <w:sz w:val="28"/>
          <w:szCs w:val="28"/>
          <w:lang w:eastAsia="ru-RU"/>
        </w:rPr>
      </w:pPr>
      <w:r w:rsidRPr="008774F0">
        <w:rPr>
          <w:rFonts w:asciiTheme="majorBidi" w:eastAsia="Times New Roman" w:hAnsiTheme="majorBidi" w:cstheme="majorBidi"/>
          <w:b/>
          <w:bCs/>
          <w:color w:val="0F1115"/>
          <w:sz w:val="28"/>
          <w:szCs w:val="28"/>
          <w:lang w:eastAsia="ru-RU"/>
        </w:rPr>
        <w:t>Козлова Анна Сергеевна</w:t>
      </w:r>
    </w:p>
    <w:p w:rsidR="008774F0" w:rsidRDefault="008774F0" w:rsidP="008774F0">
      <w:pPr>
        <w:shd w:val="clear" w:color="auto" w:fill="FFFFFF"/>
        <w:spacing w:before="240" w:after="240" w:line="360" w:lineRule="auto"/>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i/>
          <w:iCs/>
          <w:color w:val="0F1115"/>
          <w:sz w:val="28"/>
          <w:szCs w:val="28"/>
          <w:lang w:eastAsia="ru-RU"/>
        </w:rPr>
        <w:t>ГАПОУ «</w:t>
      </w:r>
      <w:proofErr w:type="spellStart"/>
      <w:r w:rsidRPr="00581B61">
        <w:rPr>
          <w:rFonts w:asciiTheme="majorBidi" w:eastAsia="Times New Roman" w:hAnsiTheme="majorBidi" w:cstheme="majorBidi"/>
          <w:i/>
          <w:iCs/>
          <w:color w:val="0F1115"/>
          <w:sz w:val="28"/>
          <w:szCs w:val="28"/>
          <w:lang w:eastAsia="ru-RU"/>
        </w:rPr>
        <w:t>Набережночелнинский</w:t>
      </w:r>
      <w:proofErr w:type="spellEnd"/>
      <w:r w:rsidRPr="00581B61">
        <w:rPr>
          <w:rFonts w:asciiTheme="majorBidi" w:eastAsia="Times New Roman" w:hAnsiTheme="majorBidi" w:cstheme="majorBidi"/>
          <w:i/>
          <w:iCs/>
          <w:color w:val="0F1115"/>
          <w:sz w:val="28"/>
          <w:szCs w:val="28"/>
          <w:lang w:eastAsia="ru-RU"/>
        </w:rPr>
        <w:t xml:space="preserve"> педагогический колледж», преподаватель, </w:t>
      </w:r>
      <w:r>
        <w:rPr>
          <w:rFonts w:asciiTheme="majorBidi" w:eastAsia="Times New Roman" w:hAnsiTheme="majorBidi" w:cstheme="majorBidi"/>
          <w:i/>
          <w:iCs/>
          <w:color w:val="0F1115"/>
          <w:sz w:val="28"/>
          <w:szCs w:val="28"/>
          <w:lang w:eastAsia="ru-RU"/>
        </w:rPr>
        <w:t>высшей квалификационной</w:t>
      </w:r>
      <w:r w:rsidRPr="00581B61">
        <w:rPr>
          <w:rFonts w:asciiTheme="majorBidi" w:eastAsia="Times New Roman" w:hAnsiTheme="majorBidi" w:cstheme="majorBidi"/>
          <w:i/>
          <w:iCs/>
          <w:color w:val="0F1115"/>
          <w:sz w:val="28"/>
          <w:szCs w:val="28"/>
          <w:lang w:eastAsia="ru-RU"/>
        </w:rPr>
        <w:t xml:space="preserve"> категори</w:t>
      </w:r>
      <w:r>
        <w:rPr>
          <w:rFonts w:asciiTheme="majorBidi" w:eastAsia="Times New Roman" w:hAnsiTheme="majorBidi" w:cstheme="majorBidi"/>
          <w:i/>
          <w:iCs/>
          <w:color w:val="0F1115"/>
          <w:sz w:val="28"/>
          <w:szCs w:val="28"/>
          <w:lang w:eastAsia="ru-RU"/>
        </w:rPr>
        <w:t>и</w:t>
      </w:r>
      <w:bookmarkStart w:id="0" w:name="_GoBack"/>
      <w:bookmarkEnd w:id="0"/>
      <w:r w:rsidRPr="00581B61">
        <w:rPr>
          <w:rFonts w:asciiTheme="majorBidi" w:eastAsia="Times New Roman" w:hAnsiTheme="majorBidi" w:cstheme="majorBidi"/>
          <w:color w:val="0F1115"/>
          <w:sz w:val="28"/>
          <w:szCs w:val="28"/>
          <w:lang w:eastAsia="ru-RU"/>
        </w:rPr>
        <w:br/>
      </w:r>
      <w:r w:rsidRPr="008774F0">
        <w:rPr>
          <w:rFonts w:asciiTheme="majorBidi" w:eastAsia="Times New Roman" w:hAnsiTheme="majorBidi" w:cstheme="majorBidi"/>
          <w:b/>
          <w:bCs/>
          <w:color w:val="0F1115"/>
          <w:sz w:val="28"/>
          <w:szCs w:val="28"/>
          <w:lang w:eastAsia="ru-RU"/>
        </w:rPr>
        <w:t>E-</w:t>
      </w:r>
      <w:proofErr w:type="spellStart"/>
      <w:r w:rsidRPr="008774F0">
        <w:rPr>
          <w:rFonts w:asciiTheme="majorBidi" w:eastAsia="Times New Roman" w:hAnsiTheme="majorBidi" w:cstheme="majorBidi"/>
          <w:b/>
          <w:bCs/>
          <w:color w:val="0F1115"/>
          <w:sz w:val="28"/>
          <w:szCs w:val="28"/>
          <w:lang w:eastAsia="ru-RU"/>
        </w:rPr>
        <w:t>mail</w:t>
      </w:r>
      <w:proofErr w:type="spellEnd"/>
      <w:r w:rsidRPr="008774F0">
        <w:rPr>
          <w:rFonts w:asciiTheme="majorBidi" w:eastAsia="Times New Roman" w:hAnsiTheme="majorBidi" w:cstheme="majorBidi"/>
          <w:b/>
          <w:bCs/>
          <w:color w:val="0F1115"/>
          <w:sz w:val="28"/>
          <w:szCs w:val="28"/>
          <w:lang w:eastAsia="ru-RU"/>
        </w:rPr>
        <w:t>:</w:t>
      </w:r>
      <w:r w:rsidRPr="008774F0">
        <w:rPr>
          <w:rFonts w:asciiTheme="majorBidi" w:eastAsia="Times New Roman" w:hAnsiTheme="majorBidi" w:cstheme="majorBidi"/>
          <w:color w:val="0F1115"/>
          <w:sz w:val="28"/>
          <w:szCs w:val="28"/>
          <w:lang w:eastAsia="ru-RU"/>
        </w:rPr>
        <w:t xml:space="preserve"> </w:t>
      </w:r>
      <w:hyperlink r:id="rId7" w:history="1">
        <w:r w:rsidRPr="00B3333D">
          <w:rPr>
            <w:rStyle w:val="a5"/>
            <w:rFonts w:asciiTheme="majorBidi" w:eastAsia="Times New Roman" w:hAnsiTheme="majorBidi" w:cstheme="majorBidi"/>
            <w:sz w:val="28"/>
            <w:szCs w:val="28"/>
            <w:lang w:eastAsia="ru-RU"/>
          </w:rPr>
          <w:t>anna.gerbera@mail.ru</w:t>
        </w:r>
      </w:hyperlink>
    </w:p>
    <w:p w:rsidR="00581B61" w:rsidRPr="00581B61" w:rsidRDefault="008774F0" w:rsidP="00581B61">
      <w:pPr>
        <w:spacing w:before="480" w:after="480" w:line="360" w:lineRule="auto"/>
        <w:rPr>
          <w:rFonts w:asciiTheme="majorBidi" w:eastAsia="Times New Roman" w:hAnsiTheme="majorBidi" w:cstheme="majorBidi"/>
          <w:sz w:val="28"/>
          <w:szCs w:val="28"/>
          <w:lang w:eastAsia="ru-RU"/>
        </w:rPr>
      </w:pPr>
      <w:r>
        <w:rPr>
          <w:rFonts w:asciiTheme="majorBidi" w:eastAsia="Times New Roman" w:hAnsiTheme="majorBidi" w:cstheme="majorBidi"/>
          <w:sz w:val="28"/>
          <w:szCs w:val="28"/>
          <w:lang w:eastAsia="ru-RU"/>
        </w:rPr>
        <w:pict>
          <v:rect id="_x0000_i1025" style="width:0;height:.75pt" o:hralign="center" o:hrstd="t" o:hr="t" fillcolor="#a0a0a0" stroked="f"/>
        </w:pict>
      </w:r>
    </w:p>
    <w:p w:rsidR="00581B61" w:rsidRPr="00581B61" w:rsidRDefault="00581B61" w:rsidP="00581B61">
      <w:pPr>
        <w:shd w:val="clear" w:color="auto" w:fill="FFFFFF"/>
        <w:spacing w:before="240" w:after="240" w:line="360" w:lineRule="auto"/>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Современная татарская вокальная музыка: жанровое своеобразие и культурно-педагогический потенциал</w:t>
      </w:r>
    </w:p>
    <w:p w:rsidR="00581B61" w:rsidRPr="00581B61" w:rsidRDefault="00581B61" w:rsidP="00581B61">
      <w:pPr>
        <w:shd w:val="clear" w:color="auto" w:fill="FFFFFF"/>
        <w:spacing w:before="240" w:after="240" w:line="360" w:lineRule="auto"/>
        <w:rPr>
          <w:rFonts w:asciiTheme="majorBidi" w:eastAsia="Times New Roman" w:hAnsiTheme="majorBidi" w:cstheme="majorBidi"/>
          <w:color w:val="0F1115"/>
          <w:sz w:val="28"/>
          <w:szCs w:val="28"/>
          <w:lang w:val="en-US" w:eastAsia="ru-RU"/>
        </w:rPr>
      </w:pPr>
      <w:r w:rsidRPr="00581B61">
        <w:rPr>
          <w:rFonts w:asciiTheme="majorBidi" w:eastAsia="Times New Roman" w:hAnsiTheme="majorBidi" w:cstheme="majorBidi"/>
          <w:b/>
          <w:bCs/>
          <w:color w:val="0F1115"/>
          <w:sz w:val="28"/>
          <w:szCs w:val="28"/>
          <w:lang w:val="en-US" w:eastAsia="ru-RU"/>
        </w:rPr>
        <w:t>Modern Tatar vocal music: genre diversity and cultural-pedagogical potential</w:t>
      </w:r>
    </w:p>
    <w:p w:rsidR="00581B61" w:rsidRPr="00581B61" w:rsidRDefault="008774F0" w:rsidP="00581B61">
      <w:pPr>
        <w:spacing w:before="480" w:after="480" w:line="360" w:lineRule="auto"/>
        <w:rPr>
          <w:rFonts w:asciiTheme="majorBidi" w:eastAsia="Times New Roman" w:hAnsiTheme="majorBidi" w:cstheme="majorBidi"/>
          <w:sz w:val="28"/>
          <w:szCs w:val="28"/>
          <w:lang w:eastAsia="ru-RU"/>
        </w:rPr>
      </w:pPr>
      <w:r>
        <w:rPr>
          <w:rFonts w:asciiTheme="majorBidi" w:eastAsia="Times New Roman" w:hAnsiTheme="majorBidi" w:cstheme="majorBidi"/>
          <w:sz w:val="28"/>
          <w:szCs w:val="28"/>
          <w:lang w:eastAsia="ru-RU"/>
        </w:rPr>
        <w:pict>
          <v:rect id="_x0000_i1026" style="width:0;height:.75pt" o:hralign="center" o:hrstd="t" o:hr="t" fillcolor="#a0a0a0" stroked="f"/>
        </w:pict>
      </w:r>
    </w:p>
    <w:p w:rsidR="00581B61" w:rsidRPr="00581B61" w:rsidRDefault="00581B61" w:rsidP="00061D24">
      <w:pPr>
        <w:shd w:val="clear" w:color="auto" w:fill="FFFFFF"/>
        <w:spacing w:before="240" w:after="240" w:line="360" w:lineRule="auto"/>
        <w:ind w:firstLine="567"/>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Аннотация</w:t>
      </w:r>
      <w:r w:rsidRPr="00581B61">
        <w:rPr>
          <w:rFonts w:asciiTheme="majorBidi" w:eastAsia="Times New Roman" w:hAnsiTheme="majorBidi" w:cstheme="majorBidi"/>
          <w:color w:val="0F1115"/>
          <w:sz w:val="28"/>
          <w:szCs w:val="28"/>
          <w:lang w:eastAsia="ru-RU"/>
        </w:rPr>
        <w:br/>
        <w:t xml:space="preserve">В статье рассматривается современная татарская вокальная музыка как динамичное культурное явление, сочетающее многовековые национальные традиции с актуальными мировыми музыкальными тенденциями. Автор анализирует основные жанровые направления (татарская эстрада, </w:t>
      </w:r>
      <w:proofErr w:type="spellStart"/>
      <w:r w:rsidRPr="00581B61">
        <w:rPr>
          <w:rFonts w:asciiTheme="majorBidi" w:eastAsia="Times New Roman" w:hAnsiTheme="majorBidi" w:cstheme="majorBidi"/>
          <w:color w:val="0F1115"/>
          <w:sz w:val="28"/>
          <w:szCs w:val="28"/>
          <w:lang w:eastAsia="ru-RU"/>
        </w:rPr>
        <w:t>инди</w:t>
      </w:r>
      <w:proofErr w:type="spellEnd"/>
      <w:r w:rsidRPr="00581B61">
        <w:rPr>
          <w:rFonts w:asciiTheme="majorBidi" w:eastAsia="Times New Roman" w:hAnsiTheme="majorBidi" w:cstheme="majorBidi"/>
          <w:color w:val="0F1115"/>
          <w:sz w:val="28"/>
          <w:szCs w:val="28"/>
          <w:lang w:eastAsia="ru-RU"/>
        </w:rPr>
        <w:t>-поп, этно-фолк, рэп, экспериментальные проекты), выявляет их глубинную связь с традиционными элементами – пентатоникой, принципами «</w:t>
      </w:r>
      <w:proofErr w:type="spellStart"/>
      <w:r w:rsidRPr="00581B61">
        <w:rPr>
          <w:rFonts w:asciiTheme="majorBidi" w:eastAsia="Times New Roman" w:hAnsiTheme="majorBidi" w:cstheme="majorBidi"/>
          <w:color w:val="0F1115"/>
          <w:sz w:val="28"/>
          <w:szCs w:val="28"/>
          <w:lang w:eastAsia="ru-RU"/>
        </w:rPr>
        <w:t>озын</w:t>
      </w:r>
      <w:proofErr w:type="spellEnd"/>
      <w:r w:rsidRPr="00581B61">
        <w:rPr>
          <w:rFonts w:asciiTheme="majorBidi" w:eastAsia="Times New Roman" w:hAnsiTheme="majorBidi" w:cstheme="majorBidi"/>
          <w:color w:val="0F1115"/>
          <w:sz w:val="28"/>
          <w:szCs w:val="28"/>
          <w:lang w:eastAsia="ru-RU"/>
        </w:rPr>
        <w:t xml:space="preserve"> </w:t>
      </w:r>
      <w:proofErr w:type="spellStart"/>
      <w:r w:rsidRPr="00581B61">
        <w:rPr>
          <w:rFonts w:asciiTheme="majorBidi" w:eastAsia="Times New Roman" w:hAnsiTheme="majorBidi" w:cstheme="majorBidi"/>
          <w:color w:val="0F1115"/>
          <w:sz w:val="28"/>
          <w:szCs w:val="28"/>
          <w:lang w:eastAsia="ru-RU"/>
        </w:rPr>
        <w:t>көй</w:t>
      </w:r>
      <w:proofErr w:type="spellEnd"/>
      <w:r w:rsidRPr="00581B61">
        <w:rPr>
          <w:rFonts w:asciiTheme="majorBidi" w:eastAsia="Times New Roman" w:hAnsiTheme="majorBidi" w:cstheme="majorBidi"/>
          <w:color w:val="0F1115"/>
          <w:sz w:val="28"/>
          <w:szCs w:val="28"/>
          <w:lang w:eastAsia="ru-RU"/>
        </w:rPr>
        <w:t>» и «</w:t>
      </w:r>
      <w:proofErr w:type="spellStart"/>
      <w:r w:rsidRPr="00581B61">
        <w:rPr>
          <w:rFonts w:asciiTheme="majorBidi" w:eastAsia="Times New Roman" w:hAnsiTheme="majorBidi" w:cstheme="majorBidi"/>
          <w:color w:val="0F1115"/>
          <w:sz w:val="28"/>
          <w:szCs w:val="28"/>
          <w:lang w:eastAsia="ru-RU"/>
        </w:rPr>
        <w:t>кыска</w:t>
      </w:r>
      <w:proofErr w:type="spellEnd"/>
      <w:r w:rsidRPr="00581B61">
        <w:rPr>
          <w:rFonts w:asciiTheme="majorBidi" w:eastAsia="Times New Roman" w:hAnsiTheme="majorBidi" w:cstheme="majorBidi"/>
          <w:color w:val="0F1115"/>
          <w:sz w:val="28"/>
          <w:szCs w:val="28"/>
          <w:lang w:eastAsia="ru-RU"/>
        </w:rPr>
        <w:t xml:space="preserve"> </w:t>
      </w:r>
      <w:proofErr w:type="spellStart"/>
      <w:r w:rsidRPr="00581B61">
        <w:rPr>
          <w:rFonts w:asciiTheme="majorBidi" w:eastAsia="Times New Roman" w:hAnsiTheme="majorBidi" w:cstheme="majorBidi"/>
          <w:color w:val="0F1115"/>
          <w:sz w:val="28"/>
          <w:szCs w:val="28"/>
          <w:lang w:eastAsia="ru-RU"/>
        </w:rPr>
        <w:t>көй</w:t>
      </w:r>
      <w:proofErr w:type="spellEnd"/>
      <w:r w:rsidRPr="00581B61">
        <w:rPr>
          <w:rFonts w:asciiTheme="majorBidi" w:eastAsia="Times New Roman" w:hAnsiTheme="majorBidi" w:cstheme="majorBidi"/>
          <w:color w:val="0F1115"/>
          <w:sz w:val="28"/>
          <w:szCs w:val="28"/>
          <w:lang w:eastAsia="ru-RU"/>
        </w:rPr>
        <w:t>», категорией «</w:t>
      </w:r>
      <w:proofErr w:type="spellStart"/>
      <w:r w:rsidRPr="00581B61">
        <w:rPr>
          <w:rFonts w:asciiTheme="majorBidi" w:eastAsia="Times New Roman" w:hAnsiTheme="majorBidi" w:cstheme="majorBidi"/>
          <w:color w:val="0F1115"/>
          <w:sz w:val="28"/>
          <w:szCs w:val="28"/>
          <w:lang w:eastAsia="ru-RU"/>
        </w:rPr>
        <w:t>моң</w:t>
      </w:r>
      <w:proofErr w:type="spellEnd"/>
      <w:r w:rsidRPr="00581B61">
        <w:rPr>
          <w:rFonts w:asciiTheme="majorBidi" w:eastAsia="Times New Roman" w:hAnsiTheme="majorBidi" w:cstheme="majorBidi"/>
          <w:color w:val="0F1115"/>
          <w:sz w:val="28"/>
          <w:szCs w:val="28"/>
          <w:lang w:eastAsia="ru-RU"/>
        </w:rPr>
        <w:t xml:space="preserve">». Особое внимание уделяется культурно-педагогическому потенциалу данного музыкального пласта: обосновываются </w:t>
      </w:r>
      <w:r w:rsidRPr="00581B61">
        <w:rPr>
          <w:rFonts w:asciiTheme="majorBidi" w:eastAsia="Times New Roman" w:hAnsiTheme="majorBidi" w:cstheme="majorBidi"/>
          <w:color w:val="0F1115"/>
          <w:sz w:val="28"/>
          <w:szCs w:val="28"/>
          <w:lang w:eastAsia="ru-RU"/>
        </w:rPr>
        <w:lastRenderedPageBreak/>
        <w:t>мотивационный, воспитательный, развивающий, культурно-просветительский и идентификационный аспекты использования современной татарской музыки в системе дополнительного образования и в работе с подростками. В качестве практической части предлагаются разбор двух показательных композиций, вокально-педагогические упражнения и краткий словарь ключевых терминов.</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Ключевые слова:</w:t>
      </w:r>
      <w:r w:rsidRPr="00581B61">
        <w:rPr>
          <w:rFonts w:asciiTheme="majorBidi" w:eastAsia="Times New Roman" w:hAnsiTheme="majorBidi" w:cstheme="majorBidi"/>
          <w:color w:val="0F1115"/>
          <w:sz w:val="28"/>
          <w:szCs w:val="28"/>
          <w:lang w:eastAsia="ru-RU"/>
        </w:rPr>
        <w:t> татарская вокальная музыка, жанровое своеобразие, педагогический потенциал, пентатоника, «</w:t>
      </w:r>
      <w:proofErr w:type="spellStart"/>
      <w:r w:rsidRPr="00581B61">
        <w:rPr>
          <w:rFonts w:asciiTheme="majorBidi" w:eastAsia="Times New Roman" w:hAnsiTheme="majorBidi" w:cstheme="majorBidi"/>
          <w:color w:val="0F1115"/>
          <w:sz w:val="28"/>
          <w:szCs w:val="28"/>
          <w:lang w:eastAsia="ru-RU"/>
        </w:rPr>
        <w:t>моң</w:t>
      </w:r>
      <w:proofErr w:type="spellEnd"/>
      <w:r w:rsidRPr="00581B61">
        <w:rPr>
          <w:rFonts w:asciiTheme="majorBidi" w:eastAsia="Times New Roman" w:hAnsiTheme="majorBidi" w:cstheme="majorBidi"/>
          <w:color w:val="0F1115"/>
          <w:sz w:val="28"/>
          <w:szCs w:val="28"/>
          <w:lang w:eastAsia="ru-RU"/>
        </w:rPr>
        <w:t>», татарская эстрада, этно-поп, идентичность.</w:t>
      </w:r>
    </w:p>
    <w:p w:rsidR="00581B61" w:rsidRPr="00581B61" w:rsidRDefault="008774F0" w:rsidP="00061D24">
      <w:pPr>
        <w:spacing w:before="480" w:after="480" w:line="360" w:lineRule="auto"/>
        <w:jc w:val="both"/>
        <w:rPr>
          <w:rFonts w:asciiTheme="majorBidi" w:eastAsia="Times New Roman" w:hAnsiTheme="majorBidi" w:cstheme="majorBidi"/>
          <w:sz w:val="28"/>
          <w:szCs w:val="28"/>
          <w:lang w:eastAsia="ru-RU"/>
        </w:rPr>
      </w:pPr>
      <w:r>
        <w:rPr>
          <w:rFonts w:asciiTheme="majorBidi" w:eastAsia="Times New Roman" w:hAnsiTheme="majorBidi" w:cstheme="majorBidi"/>
          <w:sz w:val="28"/>
          <w:szCs w:val="28"/>
          <w:lang w:eastAsia="ru-RU"/>
        </w:rPr>
        <w:pict>
          <v:rect id="_x0000_i1027" style="width:0;height:.75pt" o:hralign="center" o:hrstd="t" o:hr="t" fillcolor="#a0a0a0" stroked="f"/>
        </w:pic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val="en-US" w:eastAsia="ru-RU"/>
        </w:rPr>
      </w:pPr>
      <w:r w:rsidRPr="00581B61">
        <w:rPr>
          <w:rFonts w:asciiTheme="majorBidi" w:eastAsia="Times New Roman" w:hAnsiTheme="majorBidi" w:cstheme="majorBidi"/>
          <w:b/>
          <w:bCs/>
          <w:color w:val="0F1115"/>
          <w:sz w:val="28"/>
          <w:szCs w:val="28"/>
          <w:lang w:val="en-US" w:eastAsia="ru-RU"/>
        </w:rPr>
        <w:t>Abstract</w:t>
      </w:r>
      <w:r w:rsidRPr="00581B61">
        <w:rPr>
          <w:rFonts w:asciiTheme="majorBidi" w:eastAsia="Times New Roman" w:hAnsiTheme="majorBidi" w:cstheme="majorBidi"/>
          <w:color w:val="0F1115"/>
          <w:sz w:val="28"/>
          <w:szCs w:val="28"/>
          <w:lang w:val="en-US" w:eastAsia="ru-RU"/>
        </w:rPr>
        <w:br/>
        <w:t>The article examines modern Tatar vocal music as a dynamic cultural phenomenon that combines centuries-old national traditions with current global musical trends. The author analyzes the main genre directions (Tatar pop music, indie-pop, ethno-folk, rap, experimental projects), identifies their deep connection with traditional elements – pentatonic scale, the principles of “</w:t>
      </w:r>
      <w:proofErr w:type="spellStart"/>
      <w:r w:rsidRPr="00581B61">
        <w:rPr>
          <w:rFonts w:asciiTheme="majorBidi" w:eastAsia="Times New Roman" w:hAnsiTheme="majorBidi" w:cstheme="majorBidi"/>
          <w:color w:val="0F1115"/>
          <w:sz w:val="28"/>
          <w:szCs w:val="28"/>
          <w:lang w:val="en-US" w:eastAsia="ru-RU"/>
        </w:rPr>
        <w:t>ozyn</w:t>
      </w:r>
      <w:proofErr w:type="spellEnd"/>
      <w:r w:rsidRPr="00581B61">
        <w:rPr>
          <w:rFonts w:asciiTheme="majorBidi" w:eastAsia="Times New Roman" w:hAnsiTheme="majorBidi" w:cstheme="majorBidi"/>
          <w:color w:val="0F1115"/>
          <w:sz w:val="28"/>
          <w:szCs w:val="28"/>
          <w:lang w:val="en-US" w:eastAsia="ru-RU"/>
        </w:rPr>
        <w:t xml:space="preserve"> </w:t>
      </w:r>
      <w:proofErr w:type="spellStart"/>
      <w:r w:rsidRPr="00581B61">
        <w:rPr>
          <w:rFonts w:asciiTheme="majorBidi" w:eastAsia="Times New Roman" w:hAnsiTheme="majorBidi" w:cstheme="majorBidi"/>
          <w:color w:val="0F1115"/>
          <w:sz w:val="28"/>
          <w:szCs w:val="28"/>
          <w:lang w:val="en-US" w:eastAsia="ru-RU"/>
        </w:rPr>
        <w:t>köy</w:t>
      </w:r>
      <w:proofErr w:type="spellEnd"/>
      <w:r w:rsidRPr="00581B61">
        <w:rPr>
          <w:rFonts w:asciiTheme="majorBidi" w:eastAsia="Times New Roman" w:hAnsiTheme="majorBidi" w:cstheme="majorBidi"/>
          <w:color w:val="0F1115"/>
          <w:sz w:val="28"/>
          <w:szCs w:val="28"/>
          <w:lang w:val="en-US" w:eastAsia="ru-RU"/>
        </w:rPr>
        <w:t>” and “</w:t>
      </w:r>
      <w:proofErr w:type="spellStart"/>
      <w:r w:rsidRPr="00581B61">
        <w:rPr>
          <w:rFonts w:asciiTheme="majorBidi" w:eastAsia="Times New Roman" w:hAnsiTheme="majorBidi" w:cstheme="majorBidi"/>
          <w:color w:val="0F1115"/>
          <w:sz w:val="28"/>
          <w:szCs w:val="28"/>
          <w:lang w:val="en-US" w:eastAsia="ru-RU"/>
        </w:rPr>
        <w:t>kyska</w:t>
      </w:r>
      <w:proofErr w:type="spellEnd"/>
      <w:r w:rsidRPr="00581B61">
        <w:rPr>
          <w:rFonts w:asciiTheme="majorBidi" w:eastAsia="Times New Roman" w:hAnsiTheme="majorBidi" w:cstheme="majorBidi"/>
          <w:color w:val="0F1115"/>
          <w:sz w:val="28"/>
          <w:szCs w:val="28"/>
          <w:lang w:val="en-US" w:eastAsia="ru-RU"/>
        </w:rPr>
        <w:t xml:space="preserve"> </w:t>
      </w:r>
      <w:proofErr w:type="spellStart"/>
      <w:r w:rsidRPr="00581B61">
        <w:rPr>
          <w:rFonts w:asciiTheme="majorBidi" w:eastAsia="Times New Roman" w:hAnsiTheme="majorBidi" w:cstheme="majorBidi"/>
          <w:color w:val="0F1115"/>
          <w:sz w:val="28"/>
          <w:szCs w:val="28"/>
          <w:lang w:val="en-US" w:eastAsia="ru-RU"/>
        </w:rPr>
        <w:t>köy</w:t>
      </w:r>
      <w:proofErr w:type="spellEnd"/>
      <w:r w:rsidRPr="00581B61">
        <w:rPr>
          <w:rFonts w:asciiTheme="majorBidi" w:eastAsia="Times New Roman" w:hAnsiTheme="majorBidi" w:cstheme="majorBidi"/>
          <w:color w:val="0F1115"/>
          <w:sz w:val="28"/>
          <w:szCs w:val="28"/>
          <w:lang w:val="en-US" w:eastAsia="ru-RU"/>
        </w:rPr>
        <w:t>”, the category “</w:t>
      </w:r>
      <w:proofErr w:type="spellStart"/>
      <w:r w:rsidRPr="00581B61">
        <w:rPr>
          <w:rFonts w:asciiTheme="majorBidi" w:eastAsia="Times New Roman" w:hAnsiTheme="majorBidi" w:cstheme="majorBidi"/>
          <w:color w:val="0F1115"/>
          <w:sz w:val="28"/>
          <w:szCs w:val="28"/>
          <w:lang w:val="en-US" w:eastAsia="ru-RU"/>
        </w:rPr>
        <w:t>mong</w:t>
      </w:r>
      <w:proofErr w:type="spellEnd"/>
      <w:r w:rsidRPr="00581B61">
        <w:rPr>
          <w:rFonts w:asciiTheme="majorBidi" w:eastAsia="Times New Roman" w:hAnsiTheme="majorBidi" w:cstheme="majorBidi"/>
          <w:color w:val="0F1115"/>
          <w:sz w:val="28"/>
          <w:szCs w:val="28"/>
          <w:lang w:val="en-US" w:eastAsia="ru-RU"/>
        </w:rPr>
        <w:t>”. Special attention is paid to the cultural and pedagogical potential of this musical layer: motivational, educational, developmental, cultural-enlightening and identification aspects of using modern Tatar music in the system of additional education and in work with adolescents are substantiated. As a practical part, the article offers an analysis of two representative compositions, vocal-pedagogical exercises and a brief glossary of key terms.</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val="en-US" w:eastAsia="ru-RU"/>
        </w:rPr>
      </w:pPr>
      <w:r w:rsidRPr="00581B61">
        <w:rPr>
          <w:rFonts w:asciiTheme="majorBidi" w:eastAsia="Times New Roman" w:hAnsiTheme="majorBidi" w:cstheme="majorBidi"/>
          <w:b/>
          <w:bCs/>
          <w:color w:val="0F1115"/>
          <w:sz w:val="28"/>
          <w:szCs w:val="28"/>
          <w:lang w:val="en-US" w:eastAsia="ru-RU"/>
        </w:rPr>
        <w:t>Keywords:</w:t>
      </w:r>
      <w:r w:rsidRPr="00581B61">
        <w:rPr>
          <w:rFonts w:asciiTheme="majorBidi" w:eastAsia="Times New Roman" w:hAnsiTheme="majorBidi" w:cstheme="majorBidi"/>
          <w:color w:val="0F1115"/>
          <w:sz w:val="28"/>
          <w:szCs w:val="28"/>
          <w:lang w:val="en-US" w:eastAsia="ru-RU"/>
        </w:rPr>
        <w:t> Tatar vocal music, genre diversity, pedagogical potential, pentatonic scale, “</w:t>
      </w:r>
      <w:proofErr w:type="spellStart"/>
      <w:r w:rsidRPr="00581B61">
        <w:rPr>
          <w:rFonts w:asciiTheme="majorBidi" w:eastAsia="Times New Roman" w:hAnsiTheme="majorBidi" w:cstheme="majorBidi"/>
          <w:color w:val="0F1115"/>
          <w:sz w:val="28"/>
          <w:szCs w:val="28"/>
          <w:lang w:val="en-US" w:eastAsia="ru-RU"/>
        </w:rPr>
        <w:t>mong</w:t>
      </w:r>
      <w:proofErr w:type="spellEnd"/>
      <w:r w:rsidRPr="00581B61">
        <w:rPr>
          <w:rFonts w:asciiTheme="majorBidi" w:eastAsia="Times New Roman" w:hAnsiTheme="majorBidi" w:cstheme="majorBidi"/>
          <w:color w:val="0F1115"/>
          <w:sz w:val="28"/>
          <w:szCs w:val="28"/>
          <w:lang w:val="en-US" w:eastAsia="ru-RU"/>
        </w:rPr>
        <w:t>”, Tatar pop music, ethno-pop, identity.</w:t>
      </w:r>
    </w:p>
    <w:p w:rsidR="00581B61" w:rsidRPr="00581B61" w:rsidRDefault="008774F0" w:rsidP="00061D24">
      <w:pPr>
        <w:spacing w:before="480" w:after="480" w:line="360" w:lineRule="auto"/>
        <w:jc w:val="both"/>
        <w:rPr>
          <w:rFonts w:asciiTheme="majorBidi" w:eastAsia="Times New Roman" w:hAnsiTheme="majorBidi" w:cstheme="majorBidi"/>
          <w:sz w:val="28"/>
          <w:szCs w:val="28"/>
          <w:lang w:eastAsia="ru-RU"/>
        </w:rPr>
      </w:pPr>
      <w:r>
        <w:rPr>
          <w:rFonts w:asciiTheme="majorBidi" w:eastAsia="Times New Roman" w:hAnsiTheme="majorBidi" w:cstheme="majorBidi"/>
          <w:sz w:val="28"/>
          <w:szCs w:val="28"/>
          <w:lang w:eastAsia="ru-RU"/>
        </w:rPr>
        <w:pict>
          <v:rect id="_x0000_i1028" style="width:0;height:.75pt" o:hralign="center" o:hrstd="t" o:hr="t" fillcolor="#a0a0a0" stroked="f"/>
        </w:pict>
      </w:r>
    </w:p>
    <w:p w:rsidR="00581B61" w:rsidRPr="00581B61" w:rsidRDefault="00581B61" w:rsidP="00061D24">
      <w:pPr>
        <w:shd w:val="clear" w:color="auto" w:fill="FFFFFF"/>
        <w:spacing w:before="480" w:after="240" w:line="360" w:lineRule="auto"/>
        <w:jc w:val="center"/>
        <w:outlineLvl w:val="1"/>
        <w:rPr>
          <w:rFonts w:asciiTheme="majorBidi" w:eastAsia="Times New Roman" w:hAnsiTheme="majorBidi" w:cstheme="majorBidi"/>
          <w:b/>
          <w:bCs/>
          <w:color w:val="0F1115"/>
          <w:sz w:val="28"/>
          <w:szCs w:val="28"/>
          <w:lang w:eastAsia="ru-RU"/>
        </w:rPr>
      </w:pPr>
      <w:r w:rsidRPr="00581B61">
        <w:rPr>
          <w:rFonts w:asciiTheme="majorBidi" w:eastAsia="Times New Roman" w:hAnsiTheme="majorBidi" w:cstheme="majorBidi"/>
          <w:b/>
          <w:bCs/>
          <w:color w:val="0F1115"/>
          <w:sz w:val="28"/>
          <w:szCs w:val="28"/>
          <w:lang w:eastAsia="ru-RU"/>
        </w:rPr>
        <w:lastRenderedPageBreak/>
        <w:t>Введение</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color w:val="0F1115"/>
          <w:sz w:val="28"/>
          <w:szCs w:val="28"/>
          <w:lang w:eastAsia="ru-RU"/>
        </w:rPr>
        <w:t>Актуальность обращения к современной татарской вокальной музыке в педагогическом контексте обусловлена двумя взаимосвязанными процессами. С одной стороны, в подростковой и молодёжной среде наблюдается устойчивый интерес к национальной культуре, но только в тех её формах, которые созвучны актуальному звучанию, ритмам и образам. С другой стороны, традиционная музыкальная педагогика зачастую опирается исключительно на фольклорный или классический материал, что создаёт разрыв между тем, что предлагает учитель, и тем, что слушает ученик за пределами школы. Преодолеть этот разрыв позволяет осмысленное включение в образовательный репертуар образцов современной татарской вокальной музыки – при условии, что они сохраняют связь с национальной традицией и обладают художественной ценностью.</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color w:val="0F1115"/>
          <w:sz w:val="28"/>
          <w:szCs w:val="28"/>
          <w:lang w:eastAsia="ru-RU"/>
        </w:rPr>
        <w:t xml:space="preserve">Современная татарская вокальная музыка представляет собой уникальное культурное явление, сформировавшееся на стыке многовековых национальных традиций и актуальных тенденций мировой музыкальной культуры. Для глубокого понимания её сущности и педагогического потенциала необходимо рассматривать данный феномен в широком историческом контексте. Как отмечает исследователь Ф.Ш. </w:t>
      </w:r>
      <w:proofErr w:type="spellStart"/>
      <w:r w:rsidRPr="00581B61">
        <w:rPr>
          <w:rFonts w:asciiTheme="majorBidi" w:eastAsia="Times New Roman" w:hAnsiTheme="majorBidi" w:cstheme="majorBidi"/>
          <w:color w:val="0F1115"/>
          <w:sz w:val="28"/>
          <w:szCs w:val="28"/>
          <w:lang w:eastAsia="ru-RU"/>
        </w:rPr>
        <w:t>Салитова</w:t>
      </w:r>
      <w:proofErr w:type="spellEnd"/>
      <w:r w:rsidRPr="00581B61">
        <w:rPr>
          <w:rFonts w:asciiTheme="majorBidi" w:eastAsia="Times New Roman" w:hAnsiTheme="majorBidi" w:cstheme="majorBidi"/>
          <w:color w:val="0F1115"/>
          <w:sz w:val="28"/>
          <w:szCs w:val="28"/>
          <w:lang w:eastAsia="ru-RU"/>
        </w:rPr>
        <w:t>, в процессе исторического становления каждого этноса складывались виды музыкального творчества, обладавшие высоким педагогическим потенциалом, которые воспитывали уважение к традициям и прививали этические нормы [1, с. 1]. У предков татар сформировался комплекс музыкально-поэтических произведений, включавший эпические сказания (</w:t>
      </w:r>
      <w:proofErr w:type="spellStart"/>
      <w:r w:rsidRPr="00581B61">
        <w:rPr>
          <w:rFonts w:asciiTheme="majorBidi" w:eastAsia="Times New Roman" w:hAnsiTheme="majorBidi" w:cstheme="majorBidi"/>
          <w:color w:val="0F1115"/>
          <w:sz w:val="28"/>
          <w:szCs w:val="28"/>
          <w:lang w:eastAsia="ru-RU"/>
        </w:rPr>
        <w:t>баиты</w:t>
      </w:r>
      <w:proofErr w:type="spellEnd"/>
      <w:r w:rsidRPr="00581B61">
        <w:rPr>
          <w:rFonts w:asciiTheme="majorBidi" w:eastAsia="Times New Roman" w:hAnsiTheme="majorBidi" w:cstheme="majorBidi"/>
          <w:color w:val="0F1115"/>
          <w:sz w:val="28"/>
          <w:szCs w:val="28"/>
          <w:lang w:eastAsia="ru-RU"/>
        </w:rPr>
        <w:t xml:space="preserve">, дастаны), трудовые, календарно-обрядовые и семейно-обрядовые напевы, песни. Все они на протяжении веков выполняли важнейшие воспитательные функции: в эпоху раннего средневековья особое </w:t>
      </w:r>
      <w:r w:rsidRPr="00581B61">
        <w:rPr>
          <w:rFonts w:asciiTheme="majorBidi" w:eastAsia="Times New Roman" w:hAnsiTheme="majorBidi" w:cstheme="majorBidi"/>
          <w:color w:val="0F1115"/>
          <w:sz w:val="28"/>
          <w:szCs w:val="28"/>
          <w:lang w:eastAsia="ru-RU"/>
        </w:rPr>
        <w:lastRenderedPageBreak/>
        <w:t xml:space="preserve">значение приобрели эпические сказания, утверждавшие нравственно-эстетические идеалы, а старинные семейно-обрядовые напевы, например </w:t>
      </w:r>
      <w:proofErr w:type="spellStart"/>
      <w:r w:rsidRPr="00581B61">
        <w:rPr>
          <w:rFonts w:asciiTheme="majorBidi" w:eastAsia="Times New Roman" w:hAnsiTheme="majorBidi" w:cstheme="majorBidi"/>
          <w:color w:val="0F1115"/>
          <w:sz w:val="28"/>
          <w:szCs w:val="28"/>
          <w:lang w:eastAsia="ru-RU"/>
        </w:rPr>
        <w:t>мәҗлес</w:t>
      </w:r>
      <w:proofErr w:type="spellEnd"/>
      <w:r w:rsidRPr="00581B61">
        <w:rPr>
          <w:rFonts w:asciiTheme="majorBidi" w:eastAsia="Times New Roman" w:hAnsiTheme="majorBidi" w:cstheme="majorBidi"/>
          <w:color w:val="0F1115"/>
          <w:sz w:val="28"/>
          <w:szCs w:val="28"/>
          <w:lang w:eastAsia="ru-RU"/>
        </w:rPr>
        <w:t xml:space="preserve"> </w:t>
      </w:r>
      <w:proofErr w:type="spellStart"/>
      <w:r w:rsidRPr="00581B61">
        <w:rPr>
          <w:rFonts w:asciiTheme="majorBidi" w:eastAsia="Times New Roman" w:hAnsiTheme="majorBidi" w:cstheme="majorBidi"/>
          <w:color w:val="0F1115"/>
          <w:sz w:val="28"/>
          <w:szCs w:val="28"/>
          <w:lang w:eastAsia="ru-RU"/>
        </w:rPr>
        <w:t>көйләре</w:t>
      </w:r>
      <w:proofErr w:type="spellEnd"/>
      <w:r w:rsidRPr="00581B61">
        <w:rPr>
          <w:rFonts w:asciiTheme="majorBidi" w:eastAsia="Times New Roman" w:hAnsiTheme="majorBidi" w:cstheme="majorBidi"/>
          <w:color w:val="0F1115"/>
          <w:sz w:val="28"/>
          <w:szCs w:val="28"/>
          <w:lang w:eastAsia="ru-RU"/>
        </w:rPr>
        <w:t>, способствовали формированию навыков общения.</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color w:val="0F1115"/>
          <w:sz w:val="28"/>
          <w:szCs w:val="28"/>
          <w:lang w:eastAsia="ru-RU"/>
        </w:rPr>
        <w:t>Таким образом, обращение к современной татарской вокальной музыке – это не отказ от традиции, а её продолжение в новых жанровых и стилистических условиях. Цель данной статьи – проанализировать жанровое своеобразие современной татарской вокальной сцены и раскрыть её культурно-педагогический потенциал для использования в образовательной практике, особенно в системе дополнительного образования и в работе с подростками.</w:t>
      </w:r>
    </w:p>
    <w:p w:rsidR="00581B61" w:rsidRPr="00581B61" w:rsidRDefault="00581B61" w:rsidP="00061D24">
      <w:pPr>
        <w:shd w:val="clear" w:color="auto" w:fill="FFFFFF"/>
        <w:spacing w:before="480" w:after="240" w:line="360" w:lineRule="auto"/>
        <w:jc w:val="center"/>
        <w:outlineLvl w:val="1"/>
        <w:rPr>
          <w:rFonts w:asciiTheme="majorBidi" w:eastAsia="Times New Roman" w:hAnsiTheme="majorBidi" w:cstheme="majorBidi"/>
          <w:b/>
          <w:bCs/>
          <w:color w:val="0F1115"/>
          <w:sz w:val="28"/>
          <w:szCs w:val="28"/>
          <w:lang w:eastAsia="ru-RU"/>
        </w:rPr>
      </w:pPr>
      <w:r w:rsidRPr="00581B61">
        <w:rPr>
          <w:rFonts w:asciiTheme="majorBidi" w:eastAsia="Times New Roman" w:hAnsiTheme="majorBidi" w:cstheme="majorBidi"/>
          <w:b/>
          <w:bCs/>
          <w:color w:val="0F1115"/>
          <w:sz w:val="28"/>
          <w:szCs w:val="28"/>
          <w:lang w:eastAsia="ru-RU"/>
        </w:rPr>
        <w:t>1. Традиционные основы татарского вокального искусства</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color w:val="0F1115"/>
          <w:sz w:val="28"/>
          <w:szCs w:val="28"/>
          <w:lang w:eastAsia="ru-RU"/>
        </w:rPr>
        <w:t>Прежде чем перейти к анализу современных жанров, необходимо кратко охарактеризовать те фундаментальные черты, которые составляют «генетический код» татарской музыки и сохраняются – в трансформированном виде – в актуальных произведениях.</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color w:val="0F1115"/>
          <w:sz w:val="28"/>
          <w:szCs w:val="28"/>
          <w:lang w:eastAsia="ru-RU"/>
        </w:rPr>
        <w:t>Ключевой особенностью татарской музыкальной традиции является опора на </w:t>
      </w:r>
      <w:r w:rsidRPr="00581B61">
        <w:rPr>
          <w:rFonts w:asciiTheme="majorBidi" w:eastAsia="Times New Roman" w:hAnsiTheme="majorBidi" w:cstheme="majorBidi"/>
          <w:b/>
          <w:bCs/>
          <w:color w:val="0F1115"/>
          <w:sz w:val="28"/>
          <w:szCs w:val="28"/>
          <w:lang w:eastAsia="ru-RU"/>
        </w:rPr>
        <w:t>пентатонику</w:t>
      </w:r>
      <w:r w:rsidRPr="00581B61">
        <w:rPr>
          <w:rFonts w:asciiTheme="majorBidi" w:eastAsia="Times New Roman" w:hAnsiTheme="majorBidi" w:cstheme="majorBidi"/>
          <w:color w:val="0F1115"/>
          <w:sz w:val="28"/>
          <w:szCs w:val="28"/>
          <w:lang w:eastAsia="ru-RU"/>
        </w:rPr>
        <w:t> – пятиступенный лад, придающий мелодиям особую мягкость, глубину и «распевность». На этом ладовом фундаменте сложилось деление напевов на два основных типа: </w:t>
      </w:r>
      <w:r w:rsidRPr="00581B61">
        <w:rPr>
          <w:rFonts w:asciiTheme="majorBidi" w:eastAsia="Times New Roman" w:hAnsiTheme="majorBidi" w:cstheme="majorBidi"/>
          <w:b/>
          <w:bCs/>
          <w:color w:val="0F1115"/>
          <w:sz w:val="28"/>
          <w:szCs w:val="28"/>
          <w:lang w:eastAsia="ru-RU"/>
        </w:rPr>
        <w:t>«</w:t>
      </w:r>
      <w:proofErr w:type="spellStart"/>
      <w:r w:rsidRPr="00581B61">
        <w:rPr>
          <w:rFonts w:asciiTheme="majorBidi" w:eastAsia="Times New Roman" w:hAnsiTheme="majorBidi" w:cstheme="majorBidi"/>
          <w:b/>
          <w:bCs/>
          <w:color w:val="0F1115"/>
          <w:sz w:val="28"/>
          <w:szCs w:val="28"/>
          <w:lang w:eastAsia="ru-RU"/>
        </w:rPr>
        <w:t>озын</w:t>
      </w:r>
      <w:proofErr w:type="spellEnd"/>
      <w:r w:rsidRPr="00581B61">
        <w:rPr>
          <w:rFonts w:asciiTheme="majorBidi" w:eastAsia="Times New Roman" w:hAnsiTheme="majorBidi" w:cstheme="majorBidi"/>
          <w:b/>
          <w:bCs/>
          <w:color w:val="0F1115"/>
          <w:sz w:val="28"/>
          <w:szCs w:val="28"/>
          <w:lang w:eastAsia="ru-RU"/>
        </w:rPr>
        <w:t xml:space="preserve"> </w:t>
      </w:r>
      <w:proofErr w:type="spellStart"/>
      <w:r w:rsidRPr="00581B61">
        <w:rPr>
          <w:rFonts w:asciiTheme="majorBidi" w:eastAsia="Times New Roman" w:hAnsiTheme="majorBidi" w:cstheme="majorBidi"/>
          <w:b/>
          <w:bCs/>
          <w:color w:val="0F1115"/>
          <w:sz w:val="28"/>
          <w:szCs w:val="28"/>
          <w:lang w:eastAsia="ru-RU"/>
        </w:rPr>
        <w:t>көй</w:t>
      </w:r>
      <w:proofErr w:type="spellEnd"/>
      <w:r w:rsidRPr="00581B61">
        <w:rPr>
          <w:rFonts w:asciiTheme="majorBidi" w:eastAsia="Times New Roman" w:hAnsiTheme="majorBidi" w:cstheme="majorBidi"/>
          <w:b/>
          <w:bCs/>
          <w:color w:val="0F1115"/>
          <w:sz w:val="28"/>
          <w:szCs w:val="28"/>
          <w:lang w:eastAsia="ru-RU"/>
        </w:rPr>
        <w:t>»</w:t>
      </w:r>
      <w:r w:rsidRPr="00581B61">
        <w:rPr>
          <w:rFonts w:asciiTheme="majorBidi" w:eastAsia="Times New Roman" w:hAnsiTheme="majorBidi" w:cstheme="majorBidi"/>
          <w:color w:val="0F1115"/>
          <w:sz w:val="28"/>
          <w:szCs w:val="28"/>
          <w:lang w:eastAsia="ru-RU"/>
        </w:rPr>
        <w:t> (протяжные напевы) и </w:t>
      </w:r>
      <w:r w:rsidRPr="00581B61">
        <w:rPr>
          <w:rFonts w:asciiTheme="majorBidi" w:eastAsia="Times New Roman" w:hAnsiTheme="majorBidi" w:cstheme="majorBidi"/>
          <w:b/>
          <w:bCs/>
          <w:color w:val="0F1115"/>
          <w:sz w:val="28"/>
          <w:szCs w:val="28"/>
          <w:lang w:eastAsia="ru-RU"/>
        </w:rPr>
        <w:t>«</w:t>
      </w:r>
      <w:proofErr w:type="spellStart"/>
      <w:r w:rsidRPr="00581B61">
        <w:rPr>
          <w:rFonts w:asciiTheme="majorBidi" w:eastAsia="Times New Roman" w:hAnsiTheme="majorBidi" w:cstheme="majorBidi"/>
          <w:b/>
          <w:bCs/>
          <w:color w:val="0F1115"/>
          <w:sz w:val="28"/>
          <w:szCs w:val="28"/>
          <w:lang w:eastAsia="ru-RU"/>
        </w:rPr>
        <w:t>кыска</w:t>
      </w:r>
      <w:proofErr w:type="spellEnd"/>
      <w:r w:rsidRPr="00581B61">
        <w:rPr>
          <w:rFonts w:asciiTheme="majorBidi" w:eastAsia="Times New Roman" w:hAnsiTheme="majorBidi" w:cstheme="majorBidi"/>
          <w:b/>
          <w:bCs/>
          <w:color w:val="0F1115"/>
          <w:sz w:val="28"/>
          <w:szCs w:val="28"/>
          <w:lang w:eastAsia="ru-RU"/>
        </w:rPr>
        <w:t xml:space="preserve"> </w:t>
      </w:r>
      <w:proofErr w:type="spellStart"/>
      <w:r w:rsidRPr="00581B61">
        <w:rPr>
          <w:rFonts w:asciiTheme="majorBidi" w:eastAsia="Times New Roman" w:hAnsiTheme="majorBidi" w:cstheme="majorBidi"/>
          <w:b/>
          <w:bCs/>
          <w:color w:val="0F1115"/>
          <w:sz w:val="28"/>
          <w:szCs w:val="28"/>
          <w:lang w:eastAsia="ru-RU"/>
        </w:rPr>
        <w:t>көй</w:t>
      </w:r>
      <w:proofErr w:type="spellEnd"/>
      <w:r w:rsidRPr="00581B61">
        <w:rPr>
          <w:rFonts w:asciiTheme="majorBidi" w:eastAsia="Times New Roman" w:hAnsiTheme="majorBidi" w:cstheme="majorBidi"/>
          <w:b/>
          <w:bCs/>
          <w:color w:val="0F1115"/>
          <w:sz w:val="28"/>
          <w:szCs w:val="28"/>
          <w:lang w:eastAsia="ru-RU"/>
        </w:rPr>
        <w:t>»</w:t>
      </w:r>
      <w:r w:rsidRPr="00581B61">
        <w:rPr>
          <w:rFonts w:asciiTheme="majorBidi" w:eastAsia="Times New Roman" w:hAnsiTheme="majorBidi" w:cstheme="majorBidi"/>
          <w:color w:val="0F1115"/>
          <w:sz w:val="28"/>
          <w:szCs w:val="28"/>
          <w:lang w:eastAsia="ru-RU"/>
        </w:rPr>
        <w:t xml:space="preserve"> (короткие, чёткие напевы). </w:t>
      </w:r>
      <w:proofErr w:type="spellStart"/>
      <w:r w:rsidRPr="00581B61">
        <w:rPr>
          <w:rFonts w:asciiTheme="majorBidi" w:eastAsia="Times New Roman" w:hAnsiTheme="majorBidi" w:cstheme="majorBidi"/>
          <w:color w:val="0F1115"/>
          <w:sz w:val="28"/>
          <w:szCs w:val="28"/>
          <w:lang w:eastAsia="ru-RU"/>
        </w:rPr>
        <w:t>Озын</w:t>
      </w:r>
      <w:proofErr w:type="spellEnd"/>
      <w:r w:rsidRPr="00581B61">
        <w:rPr>
          <w:rFonts w:asciiTheme="majorBidi" w:eastAsia="Times New Roman" w:hAnsiTheme="majorBidi" w:cstheme="majorBidi"/>
          <w:color w:val="0F1115"/>
          <w:sz w:val="28"/>
          <w:szCs w:val="28"/>
          <w:lang w:eastAsia="ru-RU"/>
        </w:rPr>
        <w:t xml:space="preserve"> </w:t>
      </w:r>
      <w:proofErr w:type="spellStart"/>
      <w:r w:rsidRPr="00581B61">
        <w:rPr>
          <w:rFonts w:asciiTheme="majorBidi" w:eastAsia="Times New Roman" w:hAnsiTheme="majorBidi" w:cstheme="majorBidi"/>
          <w:color w:val="0F1115"/>
          <w:sz w:val="28"/>
          <w:szCs w:val="28"/>
          <w:lang w:eastAsia="ru-RU"/>
        </w:rPr>
        <w:t>көй</w:t>
      </w:r>
      <w:proofErr w:type="spellEnd"/>
      <w:r w:rsidRPr="00581B61">
        <w:rPr>
          <w:rFonts w:asciiTheme="majorBidi" w:eastAsia="Times New Roman" w:hAnsiTheme="majorBidi" w:cstheme="majorBidi"/>
          <w:color w:val="0F1115"/>
          <w:sz w:val="28"/>
          <w:szCs w:val="28"/>
          <w:lang w:eastAsia="ru-RU"/>
        </w:rPr>
        <w:t xml:space="preserve"> – это развёрнутые, импровизационные мелодии с </w:t>
      </w:r>
      <w:proofErr w:type="spellStart"/>
      <w:r w:rsidRPr="00581B61">
        <w:rPr>
          <w:rFonts w:asciiTheme="majorBidi" w:eastAsia="Times New Roman" w:hAnsiTheme="majorBidi" w:cstheme="majorBidi"/>
          <w:color w:val="0F1115"/>
          <w:sz w:val="28"/>
          <w:szCs w:val="28"/>
          <w:lang w:eastAsia="ru-RU"/>
        </w:rPr>
        <w:t>мелизматическими</w:t>
      </w:r>
      <w:proofErr w:type="spellEnd"/>
      <w:r w:rsidRPr="00581B61">
        <w:rPr>
          <w:rFonts w:asciiTheme="majorBidi" w:eastAsia="Times New Roman" w:hAnsiTheme="majorBidi" w:cstheme="majorBidi"/>
          <w:color w:val="0F1115"/>
          <w:sz w:val="28"/>
          <w:szCs w:val="28"/>
          <w:lang w:eastAsia="ru-RU"/>
        </w:rPr>
        <w:t xml:space="preserve"> распевами, носители особого эмоционального качества </w:t>
      </w:r>
      <w:r w:rsidRPr="00581B61">
        <w:rPr>
          <w:rFonts w:asciiTheme="majorBidi" w:eastAsia="Times New Roman" w:hAnsiTheme="majorBidi" w:cstheme="majorBidi"/>
          <w:b/>
          <w:bCs/>
          <w:color w:val="0F1115"/>
          <w:sz w:val="28"/>
          <w:szCs w:val="28"/>
          <w:lang w:eastAsia="ru-RU"/>
        </w:rPr>
        <w:t>«</w:t>
      </w:r>
      <w:proofErr w:type="spellStart"/>
      <w:r w:rsidRPr="00581B61">
        <w:rPr>
          <w:rFonts w:asciiTheme="majorBidi" w:eastAsia="Times New Roman" w:hAnsiTheme="majorBidi" w:cstheme="majorBidi"/>
          <w:b/>
          <w:bCs/>
          <w:color w:val="0F1115"/>
          <w:sz w:val="28"/>
          <w:szCs w:val="28"/>
          <w:lang w:eastAsia="ru-RU"/>
        </w:rPr>
        <w:t>моң</w:t>
      </w:r>
      <w:proofErr w:type="spellEnd"/>
      <w:r w:rsidRPr="00581B61">
        <w:rPr>
          <w:rFonts w:asciiTheme="majorBidi" w:eastAsia="Times New Roman" w:hAnsiTheme="majorBidi" w:cstheme="majorBidi"/>
          <w:b/>
          <w:bCs/>
          <w:color w:val="0F1115"/>
          <w:sz w:val="28"/>
          <w:szCs w:val="28"/>
          <w:lang w:eastAsia="ru-RU"/>
        </w:rPr>
        <w:t>»</w:t>
      </w:r>
      <w:r w:rsidRPr="00581B61">
        <w:rPr>
          <w:rFonts w:asciiTheme="majorBidi" w:eastAsia="Times New Roman" w:hAnsiTheme="majorBidi" w:cstheme="majorBidi"/>
          <w:color w:val="0F1115"/>
          <w:sz w:val="28"/>
          <w:szCs w:val="28"/>
          <w:lang w:eastAsia="ru-RU"/>
        </w:rPr>
        <w:t xml:space="preserve">, которое можно определить как лирико-философскую печаль, просветлённую грусть, «душу» татарской музыки. </w:t>
      </w:r>
      <w:proofErr w:type="spellStart"/>
      <w:r w:rsidRPr="00581B61">
        <w:rPr>
          <w:rFonts w:asciiTheme="majorBidi" w:eastAsia="Times New Roman" w:hAnsiTheme="majorBidi" w:cstheme="majorBidi"/>
          <w:color w:val="0F1115"/>
          <w:sz w:val="28"/>
          <w:szCs w:val="28"/>
          <w:lang w:eastAsia="ru-RU"/>
        </w:rPr>
        <w:t>Кыска</w:t>
      </w:r>
      <w:proofErr w:type="spellEnd"/>
      <w:r w:rsidRPr="00581B61">
        <w:rPr>
          <w:rFonts w:asciiTheme="majorBidi" w:eastAsia="Times New Roman" w:hAnsiTheme="majorBidi" w:cstheme="majorBidi"/>
          <w:color w:val="0F1115"/>
          <w:sz w:val="28"/>
          <w:szCs w:val="28"/>
          <w:lang w:eastAsia="ru-RU"/>
        </w:rPr>
        <w:t xml:space="preserve"> </w:t>
      </w:r>
      <w:proofErr w:type="spellStart"/>
      <w:r w:rsidRPr="00581B61">
        <w:rPr>
          <w:rFonts w:asciiTheme="majorBidi" w:eastAsia="Times New Roman" w:hAnsiTheme="majorBidi" w:cstheme="majorBidi"/>
          <w:color w:val="0F1115"/>
          <w:sz w:val="28"/>
          <w:szCs w:val="28"/>
          <w:lang w:eastAsia="ru-RU"/>
        </w:rPr>
        <w:t>көй</w:t>
      </w:r>
      <w:proofErr w:type="spellEnd"/>
      <w:r w:rsidRPr="00581B61">
        <w:rPr>
          <w:rFonts w:asciiTheme="majorBidi" w:eastAsia="Times New Roman" w:hAnsiTheme="majorBidi" w:cstheme="majorBidi"/>
          <w:color w:val="0F1115"/>
          <w:sz w:val="28"/>
          <w:szCs w:val="28"/>
          <w:lang w:eastAsia="ru-RU"/>
        </w:rPr>
        <w:t xml:space="preserve">, напротив, отличаются упругой ритмикой, часто </w:t>
      </w:r>
      <w:proofErr w:type="spellStart"/>
      <w:r w:rsidRPr="00581B61">
        <w:rPr>
          <w:rFonts w:asciiTheme="majorBidi" w:eastAsia="Times New Roman" w:hAnsiTheme="majorBidi" w:cstheme="majorBidi"/>
          <w:color w:val="0F1115"/>
          <w:sz w:val="28"/>
          <w:szCs w:val="28"/>
          <w:lang w:eastAsia="ru-RU"/>
        </w:rPr>
        <w:t>танцевальны</w:t>
      </w:r>
      <w:proofErr w:type="spellEnd"/>
      <w:r w:rsidRPr="00581B61">
        <w:rPr>
          <w:rFonts w:asciiTheme="majorBidi" w:eastAsia="Times New Roman" w:hAnsiTheme="majorBidi" w:cstheme="majorBidi"/>
          <w:color w:val="0F1115"/>
          <w:sz w:val="28"/>
          <w:szCs w:val="28"/>
          <w:lang w:eastAsia="ru-RU"/>
        </w:rPr>
        <w:t>; к этому типу примыкает жанр </w:t>
      </w:r>
      <w:proofErr w:type="spellStart"/>
      <w:r w:rsidRPr="00581B61">
        <w:rPr>
          <w:rFonts w:asciiTheme="majorBidi" w:eastAsia="Times New Roman" w:hAnsiTheme="majorBidi" w:cstheme="majorBidi"/>
          <w:b/>
          <w:bCs/>
          <w:color w:val="0F1115"/>
          <w:sz w:val="28"/>
          <w:szCs w:val="28"/>
          <w:lang w:eastAsia="ru-RU"/>
        </w:rPr>
        <w:t>такмак</w:t>
      </w:r>
      <w:proofErr w:type="spellEnd"/>
      <w:r w:rsidRPr="00581B61">
        <w:rPr>
          <w:rFonts w:asciiTheme="majorBidi" w:eastAsia="Times New Roman" w:hAnsiTheme="majorBidi" w:cstheme="majorBidi"/>
          <w:color w:val="0F1115"/>
          <w:sz w:val="28"/>
          <w:szCs w:val="28"/>
          <w:lang w:eastAsia="ru-RU"/>
        </w:rPr>
        <w:t>, характеризующийся трёхкратным повторением тоники в конце каждой фразы [2, с. 16].</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color w:val="0F1115"/>
          <w:sz w:val="28"/>
          <w:szCs w:val="28"/>
          <w:lang w:eastAsia="ru-RU"/>
        </w:rPr>
        <w:lastRenderedPageBreak/>
        <w:t>Важно подчеркнуть, что эти традиционные элементы не являются музейным артефактом. Они продолжают жить в современной музыке – иногда как прямой цитатный материал, иногда как ладово-интонационная основа, а иногда – как эмоциональный модус («</w:t>
      </w:r>
      <w:proofErr w:type="spellStart"/>
      <w:r w:rsidRPr="00581B61">
        <w:rPr>
          <w:rFonts w:asciiTheme="majorBidi" w:eastAsia="Times New Roman" w:hAnsiTheme="majorBidi" w:cstheme="majorBidi"/>
          <w:color w:val="0F1115"/>
          <w:sz w:val="28"/>
          <w:szCs w:val="28"/>
          <w:lang w:eastAsia="ru-RU"/>
        </w:rPr>
        <w:t>моң</w:t>
      </w:r>
      <w:proofErr w:type="spellEnd"/>
      <w:r w:rsidRPr="00581B61">
        <w:rPr>
          <w:rFonts w:asciiTheme="majorBidi" w:eastAsia="Times New Roman" w:hAnsiTheme="majorBidi" w:cstheme="majorBidi"/>
          <w:color w:val="0F1115"/>
          <w:sz w:val="28"/>
          <w:szCs w:val="28"/>
          <w:lang w:eastAsia="ru-RU"/>
        </w:rPr>
        <w:t>»), который слушатели мгновенно идентифицируют как «татарское звучание». Именно эта связь с традицией и обеспечивает современной татарской вокальной музыке её культурную узнаваемость и педагогическую ценность.</w:t>
      </w:r>
    </w:p>
    <w:p w:rsidR="00581B61" w:rsidRPr="00581B61" w:rsidRDefault="00581B61" w:rsidP="00061D24">
      <w:pPr>
        <w:shd w:val="clear" w:color="auto" w:fill="FFFFFF"/>
        <w:spacing w:before="480" w:after="240" w:line="360" w:lineRule="auto"/>
        <w:jc w:val="center"/>
        <w:outlineLvl w:val="1"/>
        <w:rPr>
          <w:rFonts w:asciiTheme="majorBidi" w:eastAsia="Times New Roman" w:hAnsiTheme="majorBidi" w:cstheme="majorBidi"/>
          <w:b/>
          <w:bCs/>
          <w:color w:val="0F1115"/>
          <w:sz w:val="28"/>
          <w:szCs w:val="28"/>
          <w:lang w:eastAsia="ru-RU"/>
        </w:rPr>
      </w:pPr>
      <w:r w:rsidRPr="00581B61">
        <w:rPr>
          <w:rFonts w:asciiTheme="majorBidi" w:eastAsia="Times New Roman" w:hAnsiTheme="majorBidi" w:cstheme="majorBidi"/>
          <w:b/>
          <w:bCs/>
          <w:color w:val="0F1115"/>
          <w:sz w:val="28"/>
          <w:szCs w:val="28"/>
          <w:lang w:eastAsia="ru-RU"/>
        </w:rPr>
        <w:t>2. Этапы становления и жанровое многообразие современной татарской вокальной музыки</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color w:val="0F1115"/>
          <w:sz w:val="28"/>
          <w:szCs w:val="28"/>
          <w:lang w:eastAsia="ru-RU"/>
        </w:rPr>
        <w:t>Современная татарская вокальная музыка прошла несколько этапов становления, каждый из которых добавлял новые жанровые краски, но не разрушал ядра национальной традиции.</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Советский период</w:t>
      </w:r>
      <w:r w:rsidRPr="00581B61">
        <w:rPr>
          <w:rFonts w:asciiTheme="majorBidi" w:eastAsia="Times New Roman" w:hAnsiTheme="majorBidi" w:cstheme="majorBidi"/>
          <w:color w:val="0F1115"/>
          <w:sz w:val="28"/>
          <w:szCs w:val="28"/>
          <w:lang w:eastAsia="ru-RU"/>
        </w:rPr>
        <w:t xml:space="preserve"> стал временем формирования профессиональной композиторской школы – достаточно назвать имена С. Сайдашева, Н. </w:t>
      </w:r>
      <w:proofErr w:type="spellStart"/>
      <w:r w:rsidRPr="00581B61">
        <w:rPr>
          <w:rFonts w:asciiTheme="majorBidi" w:eastAsia="Times New Roman" w:hAnsiTheme="majorBidi" w:cstheme="majorBidi"/>
          <w:color w:val="0F1115"/>
          <w:sz w:val="28"/>
          <w:szCs w:val="28"/>
          <w:lang w:eastAsia="ru-RU"/>
        </w:rPr>
        <w:t>Жиганова</w:t>
      </w:r>
      <w:proofErr w:type="spellEnd"/>
      <w:r w:rsidRPr="00581B61">
        <w:rPr>
          <w:rFonts w:asciiTheme="majorBidi" w:eastAsia="Times New Roman" w:hAnsiTheme="majorBidi" w:cstheme="majorBidi"/>
          <w:color w:val="0F1115"/>
          <w:sz w:val="28"/>
          <w:szCs w:val="28"/>
          <w:lang w:eastAsia="ru-RU"/>
        </w:rPr>
        <w:t xml:space="preserve">, Р. </w:t>
      </w:r>
      <w:proofErr w:type="spellStart"/>
      <w:r w:rsidRPr="00581B61">
        <w:rPr>
          <w:rFonts w:asciiTheme="majorBidi" w:eastAsia="Times New Roman" w:hAnsiTheme="majorBidi" w:cstheme="majorBidi"/>
          <w:color w:val="0F1115"/>
          <w:sz w:val="28"/>
          <w:szCs w:val="28"/>
          <w:lang w:eastAsia="ru-RU"/>
        </w:rPr>
        <w:t>Яхина</w:t>
      </w:r>
      <w:proofErr w:type="spellEnd"/>
      <w:r w:rsidRPr="00581B61">
        <w:rPr>
          <w:rFonts w:asciiTheme="majorBidi" w:eastAsia="Times New Roman" w:hAnsiTheme="majorBidi" w:cstheme="majorBidi"/>
          <w:color w:val="0F1115"/>
          <w:sz w:val="28"/>
          <w:szCs w:val="28"/>
          <w:lang w:eastAsia="ru-RU"/>
        </w:rPr>
        <w:t xml:space="preserve">, которые создали академический фундамент татарской музыки. Параллельно развивалась эстрадная песня в исполнении легендарных певцов, таких как Ильхам Шакиров и Хайдар </w:t>
      </w:r>
      <w:proofErr w:type="spellStart"/>
      <w:r w:rsidRPr="00581B61">
        <w:rPr>
          <w:rFonts w:asciiTheme="majorBidi" w:eastAsia="Times New Roman" w:hAnsiTheme="majorBidi" w:cstheme="majorBidi"/>
          <w:color w:val="0F1115"/>
          <w:sz w:val="28"/>
          <w:szCs w:val="28"/>
          <w:lang w:eastAsia="ru-RU"/>
        </w:rPr>
        <w:t>Бигичев</w:t>
      </w:r>
      <w:proofErr w:type="spellEnd"/>
      <w:r w:rsidRPr="00581B61">
        <w:rPr>
          <w:rFonts w:asciiTheme="majorBidi" w:eastAsia="Times New Roman" w:hAnsiTheme="majorBidi" w:cstheme="majorBidi"/>
          <w:color w:val="0F1115"/>
          <w:sz w:val="28"/>
          <w:szCs w:val="28"/>
          <w:lang w:eastAsia="ru-RU"/>
        </w:rPr>
        <w:t xml:space="preserve">. Их творчество заложило основы современной татарской вокальной школы и определило эталон национальной манеры исполнения: глубокое, «говорящее» </w:t>
      </w:r>
      <w:proofErr w:type="spellStart"/>
      <w:r w:rsidRPr="00581B61">
        <w:rPr>
          <w:rFonts w:asciiTheme="majorBidi" w:eastAsia="Times New Roman" w:hAnsiTheme="majorBidi" w:cstheme="majorBidi"/>
          <w:color w:val="0F1115"/>
          <w:sz w:val="28"/>
          <w:szCs w:val="28"/>
          <w:lang w:eastAsia="ru-RU"/>
        </w:rPr>
        <w:t>звуковедение</w:t>
      </w:r>
      <w:proofErr w:type="spellEnd"/>
      <w:r w:rsidRPr="00581B61">
        <w:rPr>
          <w:rFonts w:asciiTheme="majorBidi" w:eastAsia="Times New Roman" w:hAnsiTheme="majorBidi" w:cstheme="majorBidi"/>
          <w:color w:val="0F1115"/>
          <w:sz w:val="28"/>
          <w:szCs w:val="28"/>
          <w:lang w:eastAsia="ru-RU"/>
        </w:rPr>
        <w:t>, внимание к поэтическому слову, умение передать «</w:t>
      </w:r>
      <w:proofErr w:type="spellStart"/>
      <w:r w:rsidRPr="00581B61">
        <w:rPr>
          <w:rFonts w:asciiTheme="majorBidi" w:eastAsia="Times New Roman" w:hAnsiTheme="majorBidi" w:cstheme="majorBidi"/>
          <w:color w:val="0F1115"/>
          <w:sz w:val="28"/>
          <w:szCs w:val="28"/>
          <w:lang w:eastAsia="ru-RU"/>
        </w:rPr>
        <w:t>моң</w:t>
      </w:r>
      <w:proofErr w:type="spellEnd"/>
      <w:r w:rsidRPr="00581B61">
        <w:rPr>
          <w:rFonts w:asciiTheme="majorBidi" w:eastAsia="Times New Roman" w:hAnsiTheme="majorBidi" w:cstheme="majorBidi"/>
          <w:color w:val="0F1115"/>
          <w:sz w:val="28"/>
          <w:szCs w:val="28"/>
          <w:lang w:eastAsia="ru-RU"/>
        </w:rPr>
        <w:t>» даже в относительно простых песенных формах [3, с. 18]. Как отмечает куратор музыкальных проектов Эмма Закирова, песни Ильхама Шакирова буквально «вшиты в ДНК татарской музыки» – они являются точкой отсчёта для любого последующего развития.</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Современный этап</w:t>
      </w:r>
      <w:r w:rsidRPr="00581B61">
        <w:rPr>
          <w:rFonts w:asciiTheme="majorBidi" w:eastAsia="Times New Roman" w:hAnsiTheme="majorBidi" w:cstheme="majorBidi"/>
          <w:color w:val="0F1115"/>
          <w:sz w:val="28"/>
          <w:szCs w:val="28"/>
          <w:lang w:eastAsia="ru-RU"/>
        </w:rPr>
        <w:t xml:space="preserve">, начавшийся с 1990-х годов и набравший полную силу в 2010-е, характеризуется беспрецедентным жанровым </w:t>
      </w:r>
      <w:r w:rsidRPr="00581B61">
        <w:rPr>
          <w:rFonts w:asciiTheme="majorBidi" w:eastAsia="Times New Roman" w:hAnsiTheme="majorBidi" w:cstheme="majorBidi"/>
          <w:color w:val="0F1115"/>
          <w:sz w:val="28"/>
          <w:szCs w:val="28"/>
          <w:lang w:eastAsia="ru-RU"/>
        </w:rPr>
        <w:lastRenderedPageBreak/>
        <w:t>разнообразием и активным синтезом со стилями мировой популярной музыки. Альтернативная татарская музыка начала формироваться в начале 2000-х годов, а важнейшим событием стало основание в 2012 году первого независимого лейбла </w:t>
      </w:r>
      <w:proofErr w:type="spellStart"/>
      <w:r w:rsidRPr="00581B61">
        <w:rPr>
          <w:rFonts w:asciiTheme="majorBidi" w:eastAsia="Times New Roman" w:hAnsiTheme="majorBidi" w:cstheme="majorBidi"/>
          <w:b/>
          <w:bCs/>
          <w:color w:val="0F1115"/>
          <w:sz w:val="28"/>
          <w:szCs w:val="28"/>
          <w:lang w:eastAsia="ru-RU"/>
        </w:rPr>
        <w:t>Yummy</w:t>
      </w:r>
      <w:proofErr w:type="spellEnd"/>
      <w:r w:rsidRPr="00581B61">
        <w:rPr>
          <w:rFonts w:asciiTheme="majorBidi" w:eastAsia="Times New Roman" w:hAnsiTheme="majorBidi" w:cstheme="majorBidi"/>
          <w:b/>
          <w:bCs/>
          <w:color w:val="0F1115"/>
          <w:sz w:val="28"/>
          <w:szCs w:val="28"/>
          <w:lang w:eastAsia="ru-RU"/>
        </w:rPr>
        <w:t xml:space="preserve"> </w:t>
      </w:r>
      <w:proofErr w:type="spellStart"/>
      <w:r w:rsidRPr="00581B61">
        <w:rPr>
          <w:rFonts w:asciiTheme="majorBidi" w:eastAsia="Times New Roman" w:hAnsiTheme="majorBidi" w:cstheme="majorBidi"/>
          <w:b/>
          <w:bCs/>
          <w:color w:val="0F1115"/>
          <w:sz w:val="28"/>
          <w:szCs w:val="28"/>
          <w:lang w:eastAsia="ru-RU"/>
        </w:rPr>
        <w:t>Music</w:t>
      </w:r>
      <w:proofErr w:type="spellEnd"/>
      <w:r w:rsidRPr="00581B61">
        <w:rPr>
          <w:rFonts w:asciiTheme="majorBidi" w:eastAsia="Times New Roman" w:hAnsiTheme="majorBidi" w:cstheme="majorBidi"/>
          <w:color w:val="0F1115"/>
          <w:sz w:val="28"/>
          <w:szCs w:val="28"/>
          <w:lang w:eastAsia="ru-RU"/>
        </w:rPr>
        <w:t>, объединившего самобытные коллективы и давшего мощный импульс развитию независимой сцены [4, с. 28].</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color w:val="0F1115"/>
          <w:sz w:val="28"/>
          <w:szCs w:val="28"/>
          <w:lang w:eastAsia="ru-RU"/>
        </w:rPr>
        <w:t>Анализ современной татарской вокальной сцены позволяет выделить несколько основных направлений.</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Татарская эстрада (поп-музыка)</w:t>
      </w:r>
      <w:r w:rsidRPr="00581B61">
        <w:rPr>
          <w:rFonts w:asciiTheme="majorBidi" w:eastAsia="Times New Roman" w:hAnsiTheme="majorBidi" w:cstheme="majorBidi"/>
          <w:color w:val="0F1115"/>
          <w:sz w:val="28"/>
          <w:szCs w:val="28"/>
          <w:lang w:eastAsia="ru-RU"/>
        </w:rPr>
        <w:t xml:space="preserve"> – наиболее массовое и коммерчески успешное направление. Исполнители, такие как Марат </w:t>
      </w:r>
      <w:proofErr w:type="spellStart"/>
      <w:r w:rsidRPr="00581B61">
        <w:rPr>
          <w:rFonts w:asciiTheme="majorBidi" w:eastAsia="Times New Roman" w:hAnsiTheme="majorBidi" w:cstheme="majorBidi"/>
          <w:color w:val="0F1115"/>
          <w:sz w:val="28"/>
          <w:szCs w:val="28"/>
          <w:lang w:eastAsia="ru-RU"/>
        </w:rPr>
        <w:t>Яруллин</w:t>
      </w:r>
      <w:proofErr w:type="spellEnd"/>
      <w:r w:rsidRPr="00581B61">
        <w:rPr>
          <w:rFonts w:asciiTheme="majorBidi" w:eastAsia="Times New Roman" w:hAnsiTheme="majorBidi" w:cstheme="majorBidi"/>
          <w:color w:val="0F1115"/>
          <w:sz w:val="28"/>
          <w:szCs w:val="28"/>
          <w:lang w:eastAsia="ru-RU"/>
        </w:rPr>
        <w:t xml:space="preserve">, </w:t>
      </w:r>
      <w:proofErr w:type="spellStart"/>
      <w:r w:rsidRPr="00581B61">
        <w:rPr>
          <w:rFonts w:asciiTheme="majorBidi" w:eastAsia="Times New Roman" w:hAnsiTheme="majorBidi" w:cstheme="majorBidi"/>
          <w:color w:val="0F1115"/>
          <w:sz w:val="28"/>
          <w:szCs w:val="28"/>
          <w:lang w:eastAsia="ru-RU"/>
        </w:rPr>
        <w:t>Ришат</w:t>
      </w:r>
      <w:proofErr w:type="spellEnd"/>
      <w:r w:rsidRPr="00581B61">
        <w:rPr>
          <w:rFonts w:asciiTheme="majorBidi" w:eastAsia="Times New Roman" w:hAnsiTheme="majorBidi" w:cstheme="majorBidi"/>
          <w:color w:val="0F1115"/>
          <w:sz w:val="28"/>
          <w:szCs w:val="28"/>
          <w:lang w:eastAsia="ru-RU"/>
        </w:rPr>
        <w:t xml:space="preserve"> </w:t>
      </w:r>
      <w:proofErr w:type="spellStart"/>
      <w:r w:rsidRPr="00581B61">
        <w:rPr>
          <w:rFonts w:asciiTheme="majorBidi" w:eastAsia="Times New Roman" w:hAnsiTheme="majorBidi" w:cstheme="majorBidi"/>
          <w:color w:val="0F1115"/>
          <w:sz w:val="28"/>
          <w:szCs w:val="28"/>
          <w:lang w:eastAsia="ru-RU"/>
        </w:rPr>
        <w:t>Тухватуллин</w:t>
      </w:r>
      <w:proofErr w:type="spellEnd"/>
      <w:r w:rsidRPr="00581B61">
        <w:rPr>
          <w:rFonts w:asciiTheme="majorBidi" w:eastAsia="Times New Roman" w:hAnsiTheme="majorBidi" w:cstheme="majorBidi"/>
          <w:color w:val="0F1115"/>
          <w:sz w:val="28"/>
          <w:szCs w:val="28"/>
          <w:lang w:eastAsia="ru-RU"/>
        </w:rPr>
        <w:t xml:space="preserve">, </w:t>
      </w:r>
      <w:proofErr w:type="spellStart"/>
      <w:r w:rsidRPr="00581B61">
        <w:rPr>
          <w:rFonts w:asciiTheme="majorBidi" w:eastAsia="Times New Roman" w:hAnsiTheme="majorBidi" w:cstheme="majorBidi"/>
          <w:color w:val="0F1115"/>
          <w:sz w:val="28"/>
          <w:szCs w:val="28"/>
          <w:lang w:eastAsia="ru-RU"/>
        </w:rPr>
        <w:t>Иркэ</w:t>
      </w:r>
      <w:proofErr w:type="spellEnd"/>
      <w:r w:rsidRPr="00581B61">
        <w:rPr>
          <w:rFonts w:asciiTheme="majorBidi" w:eastAsia="Times New Roman" w:hAnsiTheme="majorBidi" w:cstheme="majorBidi"/>
          <w:color w:val="0F1115"/>
          <w:sz w:val="28"/>
          <w:szCs w:val="28"/>
          <w:lang w:eastAsia="ru-RU"/>
        </w:rPr>
        <w:t xml:space="preserve">, </w:t>
      </w:r>
      <w:proofErr w:type="spellStart"/>
      <w:r w:rsidRPr="00581B61">
        <w:rPr>
          <w:rFonts w:asciiTheme="majorBidi" w:eastAsia="Times New Roman" w:hAnsiTheme="majorBidi" w:cstheme="majorBidi"/>
          <w:color w:val="0F1115"/>
          <w:sz w:val="28"/>
          <w:szCs w:val="28"/>
          <w:lang w:eastAsia="ru-RU"/>
        </w:rPr>
        <w:t>Фирдус</w:t>
      </w:r>
      <w:proofErr w:type="spellEnd"/>
      <w:r w:rsidRPr="00581B61">
        <w:rPr>
          <w:rFonts w:asciiTheme="majorBidi" w:eastAsia="Times New Roman" w:hAnsiTheme="majorBidi" w:cstheme="majorBidi"/>
          <w:color w:val="0F1115"/>
          <w:sz w:val="28"/>
          <w:szCs w:val="28"/>
          <w:lang w:eastAsia="ru-RU"/>
        </w:rPr>
        <w:t xml:space="preserve"> </w:t>
      </w:r>
      <w:proofErr w:type="spellStart"/>
      <w:r w:rsidRPr="00581B61">
        <w:rPr>
          <w:rFonts w:asciiTheme="majorBidi" w:eastAsia="Times New Roman" w:hAnsiTheme="majorBidi" w:cstheme="majorBidi"/>
          <w:color w:val="0F1115"/>
          <w:sz w:val="28"/>
          <w:szCs w:val="28"/>
          <w:lang w:eastAsia="ru-RU"/>
        </w:rPr>
        <w:t>Тямаев</w:t>
      </w:r>
      <w:proofErr w:type="spellEnd"/>
      <w:r w:rsidRPr="00581B61">
        <w:rPr>
          <w:rFonts w:asciiTheme="majorBidi" w:eastAsia="Times New Roman" w:hAnsiTheme="majorBidi" w:cstheme="majorBidi"/>
          <w:color w:val="0F1115"/>
          <w:sz w:val="28"/>
          <w:szCs w:val="28"/>
          <w:lang w:eastAsia="ru-RU"/>
        </w:rPr>
        <w:t xml:space="preserve">, Гузель Уразова, Айдар </w:t>
      </w:r>
      <w:proofErr w:type="spellStart"/>
      <w:r w:rsidRPr="00581B61">
        <w:rPr>
          <w:rFonts w:asciiTheme="majorBidi" w:eastAsia="Times New Roman" w:hAnsiTheme="majorBidi" w:cstheme="majorBidi"/>
          <w:color w:val="0F1115"/>
          <w:sz w:val="28"/>
          <w:szCs w:val="28"/>
          <w:lang w:eastAsia="ru-RU"/>
        </w:rPr>
        <w:t>Галимов</w:t>
      </w:r>
      <w:proofErr w:type="spellEnd"/>
      <w:r w:rsidRPr="00581B61">
        <w:rPr>
          <w:rFonts w:asciiTheme="majorBidi" w:eastAsia="Times New Roman" w:hAnsiTheme="majorBidi" w:cstheme="majorBidi"/>
          <w:color w:val="0F1115"/>
          <w:sz w:val="28"/>
          <w:szCs w:val="28"/>
          <w:lang w:eastAsia="ru-RU"/>
        </w:rPr>
        <w:t xml:space="preserve">, </w:t>
      </w:r>
      <w:proofErr w:type="spellStart"/>
      <w:r w:rsidRPr="00581B61">
        <w:rPr>
          <w:rFonts w:asciiTheme="majorBidi" w:eastAsia="Times New Roman" w:hAnsiTheme="majorBidi" w:cstheme="majorBidi"/>
          <w:color w:val="0F1115"/>
          <w:sz w:val="28"/>
          <w:szCs w:val="28"/>
          <w:lang w:eastAsia="ru-RU"/>
        </w:rPr>
        <w:t>Элвин</w:t>
      </w:r>
      <w:proofErr w:type="spellEnd"/>
      <w:r w:rsidRPr="00581B61">
        <w:rPr>
          <w:rFonts w:asciiTheme="majorBidi" w:eastAsia="Times New Roman" w:hAnsiTheme="majorBidi" w:cstheme="majorBidi"/>
          <w:color w:val="0F1115"/>
          <w:sz w:val="28"/>
          <w:szCs w:val="28"/>
          <w:lang w:eastAsia="ru-RU"/>
        </w:rPr>
        <w:t xml:space="preserve"> Грей, используют современные аранжировки (синтезаторы, драм-машины, стандартные поп-формы), но сохраняют татарский язык и национальную тематику – любовь к родной земле, семейные ценности, образы природы [4, с. 34]. Эстрада выполняет важную коммуникативную функцию: она делает татарскую музыку повседневной, доступной, понятной для самого широкого круга слушателей.</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proofErr w:type="spellStart"/>
      <w:r w:rsidRPr="00581B61">
        <w:rPr>
          <w:rFonts w:asciiTheme="majorBidi" w:eastAsia="Times New Roman" w:hAnsiTheme="majorBidi" w:cstheme="majorBidi"/>
          <w:b/>
          <w:bCs/>
          <w:color w:val="0F1115"/>
          <w:sz w:val="28"/>
          <w:szCs w:val="28"/>
          <w:lang w:eastAsia="ru-RU"/>
        </w:rPr>
        <w:t>Инди</w:t>
      </w:r>
      <w:proofErr w:type="spellEnd"/>
      <w:r w:rsidRPr="00581B61">
        <w:rPr>
          <w:rFonts w:asciiTheme="majorBidi" w:eastAsia="Times New Roman" w:hAnsiTheme="majorBidi" w:cstheme="majorBidi"/>
          <w:b/>
          <w:bCs/>
          <w:color w:val="0F1115"/>
          <w:sz w:val="28"/>
          <w:szCs w:val="28"/>
          <w:lang w:eastAsia="ru-RU"/>
        </w:rPr>
        <w:t>-поп, акустическая и альтернативная музыка</w:t>
      </w:r>
      <w:r w:rsidRPr="00581B61">
        <w:rPr>
          <w:rFonts w:asciiTheme="majorBidi" w:eastAsia="Times New Roman" w:hAnsiTheme="majorBidi" w:cstheme="majorBidi"/>
          <w:color w:val="0F1115"/>
          <w:sz w:val="28"/>
          <w:szCs w:val="28"/>
          <w:lang w:eastAsia="ru-RU"/>
        </w:rPr>
        <w:t> – направление, представленное молодыми артистами (</w:t>
      </w:r>
      <w:proofErr w:type="spellStart"/>
      <w:r w:rsidRPr="00581B61">
        <w:rPr>
          <w:rFonts w:asciiTheme="majorBidi" w:eastAsia="Times New Roman" w:hAnsiTheme="majorBidi" w:cstheme="majorBidi"/>
          <w:color w:val="0F1115"/>
          <w:sz w:val="28"/>
          <w:szCs w:val="28"/>
          <w:lang w:eastAsia="ru-RU"/>
        </w:rPr>
        <w:t>Lunami</w:t>
      </w:r>
      <w:proofErr w:type="spellEnd"/>
      <w:r w:rsidRPr="00581B61">
        <w:rPr>
          <w:rFonts w:asciiTheme="majorBidi" w:eastAsia="Times New Roman" w:hAnsiTheme="majorBidi" w:cstheme="majorBidi"/>
          <w:color w:val="0F1115"/>
          <w:sz w:val="28"/>
          <w:szCs w:val="28"/>
          <w:lang w:eastAsia="ru-RU"/>
        </w:rPr>
        <w:t xml:space="preserve">, </w:t>
      </w:r>
      <w:proofErr w:type="spellStart"/>
      <w:r w:rsidRPr="00581B61">
        <w:rPr>
          <w:rFonts w:asciiTheme="majorBidi" w:eastAsia="Times New Roman" w:hAnsiTheme="majorBidi" w:cstheme="majorBidi"/>
          <w:color w:val="0F1115"/>
          <w:sz w:val="28"/>
          <w:szCs w:val="28"/>
          <w:lang w:eastAsia="ru-RU"/>
        </w:rPr>
        <w:t>Beku</w:t>
      </w:r>
      <w:proofErr w:type="spellEnd"/>
      <w:r w:rsidRPr="00581B61">
        <w:rPr>
          <w:rFonts w:asciiTheme="majorBidi" w:eastAsia="Times New Roman" w:hAnsiTheme="majorBidi" w:cstheme="majorBidi"/>
          <w:color w:val="0F1115"/>
          <w:sz w:val="28"/>
          <w:szCs w:val="28"/>
          <w:lang w:eastAsia="ru-RU"/>
        </w:rPr>
        <w:t xml:space="preserve">, </w:t>
      </w:r>
      <w:proofErr w:type="spellStart"/>
      <w:r w:rsidRPr="00581B61">
        <w:rPr>
          <w:rFonts w:asciiTheme="majorBidi" w:eastAsia="Times New Roman" w:hAnsiTheme="majorBidi" w:cstheme="majorBidi"/>
          <w:color w:val="0F1115"/>
          <w:sz w:val="28"/>
          <w:szCs w:val="28"/>
          <w:lang w:eastAsia="ru-RU"/>
        </w:rPr>
        <w:t>Baby</w:t>
      </w:r>
      <w:proofErr w:type="spellEnd"/>
      <w:r w:rsidRPr="00581B61">
        <w:rPr>
          <w:rFonts w:asciiTheme="majorBidi" w:eastAsia="Times New Roman" w:hAnsiTheme="majorBidi" w:cstheme="majorBidi"/>
          <w:color w:val="0F1115"/>
          <w:sz w:val="28"/>
          <w:szCs w:val="28"/>
          <w:lang w:eastAsia="ru-RU"/>
        </w:rPr>
        <w:t xml:space="preserve"> </w:t>
      </w:r>
      <w:proofErr w:type="spellStart"/>
      <w:r w:rsidRPr="00581B61">
        <w:rPr>
          <w:rFonts w:asciiTheme="majorBidi" w:eastAsia="Times New Roman" w:hAnsiTheme="majorBidi" w:cstheme="majorBidi"/>
          <w:color w:val="0F1115"/>
          <w:sz w:val="28"/>
          <w:szCs w:val="28"/>
          <w:lang w:eastAsia="ru-RU"/>
        </w:rPr>
        <w:t>Ti</w:t>
      </w:r>
      <w:proofErr w:type="spellEnd"/>
      <w:r w:rsidRPr="00581B61">
        <w:rPr>
          <w:rFonts w:asciiTheme="majorBidi" w:eastAsia="Times New Roman" w:hAnsiTheme="majorBidi" w:cstheme="majorBidi"/>
          <w:color w:val="0F1115"/>
          <w:sz w:val="28"/>
          <w:szCs w:val="28"/>
          <w:lang w:eastAsia="ru-RU"/>
        </w:rPr>
        <w:t xml:space="preserve"> и др.). Для них характерны камерное звучание, внимание к тексту, глубокие лирические высказывания на татарском языке, часто в медленных или умеренных темпах. Эта музыка ближе к авторской песне или бардовской традиции, но с современной продюсерской обработкой.</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Этно-поп и фолк-рок</w:t>
      </w:r>
      <w:r w:rsidRPr="00581B61">
        <w:rPr>
          <w:rFonts w:asciiTheme="majorBidi" w:eastAsia="Times New Roman" w:hAnsiTheme="majorBidi" w:cstheme="majorBidi"/>
          <w:color w:val="0F1115"/>
          <w:sz w:val="28"/>
          <w:szCs w:val="28"/>
          <w:lang w:eastAsia="ru-RU"/>
        </w:rPr>
        <w:t> – направление, сознательно ориентированное на синтез фольклора с роком, поп-музыкой и даже электроникой. Яркие представители – группы «Башкорт», «</w:t>
      </w:r>
      <w:proofErr w:type="spellStart"/>
      <w:r w:rsidRPr="00581B61">
        <w:rPr>
          <w:rFonts w:asciiTheme="majorBidi" w:eastAsia="Times New Roman" w:hAnsiTheme="majorBidi" w:cstheme="majorBidi"/>
          <w:color w:val="0F1115"/>
          <w:sz w:val="28"/>
          <w:szCs w:val="28"/>
          <w:lang w:eastAsia="ru-RU"/>
        </w:rPr>
        <w:t>ДервишАли</w:t>
      </w:r>
      <w:proofErr w:type="spellEnd"/>
      <w:r w:rsidRPr="00581B61">
        <w:rPr>
          <w:rFonts w:asciiTheme="majorBidi" w:eastAsia="Times New Roman" w:hAnsiTheme="majorBidi" w:cstheme="majorBidi"/>
          <w:color w:val="0F1115"/>
          <w:sz w:val="28"/>
          <w:szCs w:val="28"/>
          <w:lang w:eastAsia="ru-RU"/>
        </w:rPr>
        <w:t xml:space="preserve">», </w:t>
      </w:r>
      <w:proofErr w:type="spellStart"/>
      <w:r w:rsidRPr="00581B61">
        <w:rPr>
          <w:rFonts w:asciiTheme="majorBidi" w:eastAsia="Times New Roman" w:hAnsiTheme="majorBidi" w:cstheme="majorBidi"/>
          <w:color w:val="0F1115"/>
          <w:sz w:val="28"/>
          <w:szCs w:val="28"/>
          <w:lang w:eastAsia="ru-RU"/>
        </w:rPr>
        <w:t>Juna</w:t>
      </w:r>
      <w:proofErr w:type="spellEnd"/>
      <w:r w:rsidRPr="00581B61">
        <w:rPr>
          <w:rFonts w:asciiTheme="majorBidi" w:eastAsia="Times New Roman" w:hAnsiTheme="majorBidi" w:cstheme="majorBidi"/>
          <w:color w:val="0F1115"/>
          <w:sz w:val="28"/>
          <w:szCs w:val="28"/>
          <w:lang w:eastAsia="ru-RU"/>
        </w:rPr>
        <w:t xml:space="preserve">, </w:t>
      </w:r>
      <w:proofErr w:type="spellStart"/>
      <w:r w:rsidRPr="00581B61">
        <w:rPr>
          <w:rFonts w:asciiTheme="majorBidi" w:eastAsia="Times New Roman" w:hAnsiTheme="majorBidi" w:cstheme="majorBidi"/>
          <w:color w:val="0F1115"/>
          <w:sz w:val="28"/>
          <w:szCs w:val="28"/>
          <w:lang w:eastAsia="ru-RU"/>
        </w:rPr>
        <w:t>Gauga</w:t>
      </w:r>
      <w:proofErr w:type="spellEnd"/>
      <w:r w:rsidRPr="00581B61">
        <w:rPr>
          <w:rFonts w:asciiTheme="majorBidi" w:eastAsia="Times New Roman" w:hAnsiTheme="majorBidi" w:cstheme="majorBidi"/>
          <w:color w:val="0F1115"/>
          <w:sz w:val="28"/>
          <w:szCs w:val="28"/>
          <w:lang w:eastAsia="ru-RU"/>
        </w:rPr>
        <w:t xml:space="preserve"> и проект </w:t>
      </w:r>
      <w:proofErr w:type="spellStart"/>
      <w:r w:rsidRPr="00581B61">
        <w:rPr>
          <w:rFonts w:asciiTheme="majorBidi" w:eastAsia="Times New Roman" w:hAnsiTheme="majorBidi" w:cstheme="majorBidi"/>
          <w:color w:val="0F1115"/>
          <w:sz w:val="28"/>
          <w:szCs w:val="28"/>
          <w:lang w:eastAsia="ru-RU"/>
        </w:rPr>
        <w:t>Jenyar</w:t>
      </w:r>
      <w:proofErr w:type="spellEnd"/>
      <w:r w:rsidRPr="00581B61">
        <w:rPr>
          <w:rFonts w:asciiTheme="majorBidi" w:eastAsia="Times New Roman" w:hAnsiTheme="majorBidi" w:cstheme="majorBidi"/>
          <w:color w:val="0F1115"/>
          <w:sz w:val="28"/>
          <w:szCs w:val="28"/>
          <w:lang w:eastAsia="ru-RU"/>
        </w:rPr>
        <w:t xml:space="preserve">. Они активно используют аутентичные народные </w:t>
      </w:r>
      <w:r w:rsidRPr="00581B61">
        <w:rPr>
          <w:rFonts w:asciiTheme="majorBidi" w:eastAsia="Times New Roman" w:hAnsiTheme="majorBidi" w:cstheme="majorBidi"/>
          <w:color w:val="0F1115"/>
          <w:sz w:val="28"/>
          <w:szCs w:val="28"/>
          <w:lang w:eastAsia="ru-RU"/>
        </w:rPr>
        <w:lastRenderedPageBreak/>
        <w:t>инструменты (</w:t>
      </w:r>
      <w:proofErr w:type="spellStart"/>
      <w:r w:rsidRPr="00581B61">
        <w:rPr>
          <w:rFonts w:asciiTheme="majorBidi" w:eastAsia="Times New Roman" w:hAnsiTheme="majorBidi" w:cstheme="majorBidi"/>
          <w:color w:val="0F1115"/>
          <w:sz w:val="28"/>
          <w:szCs w:val="28"/>
          <w:lang w:eastAsia="ru-RU"/>
        </w:rPr>
        <w:t>курай</w:t>
      </w:r>
      <w:proofErr w:type="spellEnd"/>
      <w:r w:rsidRPr="00581B61">
        <w:rPr>
          <w:rFonts w:asciiTheme="majorBidi" w:eastAsia="Times New Roman" w:hAnsiTheme="majorBidi" w:cstheme="majorBidi"/>
          <w:color w:val="0F1115"/>
          <w:sz w:val="28"/>
          <w:szCs w:val="28"/>
          <w:lang w:eastAsia="ru-RU"/>
        </w:rPr>
        <w:t xml:space="preserve">, </w:t>
      </w:r>
      <w:proofErr w:type="spellStart"/>
      <w:r w:rsidRPr="00581B61">
        <w:rPr>
          <w:rFonts w:asciiTheme="majorBidi" w:eastAsia="Times New Roman" w:hAnsiTheme="majorBidi" w:cstheme="majorBidi"/>
          <w:color w:val="0F1115"/>
          <w:sz w:val="28"/>
          <w:szCs w:val="28"/>
          <w:lang w:eastAsia="ru-RU"/>
        </w:rPr>
        <w:t>кубыз</w:t>
      </w:r>
      <w:proofErr w:type="spellEnd"/>
      <w:r w:rsidRPr="00581B61">
        <w:rPr>
          <w:rFonts w:asciiTheme="majorBidi" w:eastAsia="Times New Roman" w:hAnsiTheme="majorBidi" w:cstheme="majorBidi"/>
          <w:color w:val="0F1115"/>
          <w:sz w:val="28"/>
          <w:szCs w:val="28"/>
          <w:lang w:eastAsia="ru-RU"/>
        </w:rPr>
        <w:t>, гармонь) в сочетании с электрогитарами, басом и ударными. Именно в этом направлении связь с традицией наиболее очевидна и наглядна, что делает его ценным педагогическим материалом [5; 6].</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Экспериментальные и авангардные проекты</w:t>
      </w:r>
      <w:r w:rsidRPr="00581B61">
        <w:rPr>
          <w:rFonts w:asciiTheme="majorBidi" w:eastAsia="Times New Roman" w:hAnsiTheme="majorBidi" w:cstheme="majorBidi"/>
          <w:color w:val="0F1115"/>
          <w:sz w:val="28"/>
          <w:szCs w:val="28"/>
          <w:lang w:eastAsia="ru-RU"/>
        </w:rPr>
        <w:t xml:space="preserve"> раздвигают жанровые границы до </w:t>
      </w:r>
      <w:proofErr w:type="spellStart"/>
      <w:r w:rsidRPr="00581B61">
        <w:rPr>
          <w:rFonts w:asciiTheme="majorBidi" w:eastAsia="Times New Roman" w:hAnsiTheme="majorBidi" w:cstheme="majorBidi"/>
          <w:color w:val="0F1115"/>
          <w:sz w:val="28"/>
          <w:szCs w:val="28"/>
          <w:lang w:eastAsia="ru-RU"/>
        </w:rPr>
        <w:t>дарквейва</w:t>
      </w:r>
      <w:proofErr w:type="spellEnd"/>
      <w:r w:rsidRPr="00581B61">
        <w:rPr>
          <w:rFonts w:asciiTheme="majorBidi" w:eastAsia="Times New Roman" w:hAnsiTheme="majorBidi" w:cstheme="majorBidi"/>
          <w:color w:val="0F1115"/>
          <w:sz w:val="28"/>
          <w:szCs w:val="28"/>
          <w:lang w:eastAsia="ru-RU"/>
        </w:rPr>
        <w:t xml:space="preserve">, хип-хопа, электроники. Например, певица </w:t>
      </w:r>
      <w:proofErr w:type="spellStart"/>
      <w:r w:rsidRPr="00581B61">
        <w:rPr>
          <w:rFonts w:asciiTheme="majorBidi" w:eastAsia="Times New Roman" w:hAnsiTheme="majorBidi" w:cstheme="majorBidi"/>
          <w:color w:val="0F1115"/>
          <w:sz w:val="28"/>
          <w:szCs w:val="28"/>
          <w:lang w:eastAsia="ru-RU"/>
        </w:rPr>
        <w:t>Defne</w:t>
      </w:r>
      <w:proofErr w:type="spellEnd"/>
      <w:r w:rsidRPr="00581B61">
        <w:rPr>
          <w:rFonts w:asciiTheme="majorBidi" w:eastAsia="Times New Roman" w:hAnsiTheme="majorBidi" w:cstheme="majorBidi"/>
          <w:color w:val="0F1115"/>
          <w:sz w:val="28"/>
          <w:szCs w:val="28"/>
          <w:lang w:eastAsia="ru-RU"/>
        </w:rPr>
        <w:t xml:space="preserve"> (псевдоним </w:t>
      </w:r>
      <w:proofErr w:type="spellStart"/>
      <w:r w:rsidRPr="00581B61">
        <w:rPr>
          <w:rFonts w:asciiTheme="majorBidi" w:eastAsia="Times New Roman" w:hAnsiTheme="majorBidi" w:cstheme="majorBidi"/>
          <w:color w:val="0F1115"/>
          <w:sz w:val="28"/>
          <w:szCs w:val="28"/>
          <w:lang w:eastAsia="ru-RU"/>
        </w:rPr>
        <w:t>Fauzia</w:t>
      </w:r>
      <w:proofErr w:type="spellEnd"/>
      <w:r w:rsidRPr="00581B61">
        <w:rPr>
          <w:rFonts w:asciiTheme="majorBidi" w:eastAsia="Times New Roman" w:hAnsiTheme="majorBidi" w:cstheme="majorBidi"/>
          <w:color w:val="0F1115"/>
          <w:sz w:val="28"/>
          <w:szCs w:val="28"/>
          <w:lang w:eastAsia="ru-RU"/>
        </w:rPr>
        <w:t>) выпустила мини-альбом «</w:t>
      </w:r>
      <w:proofErr w:type="spellStart"/>
      <w:r w:rsidRPr="00581B61">
        <w:rPr>
          <w:rFonts w:asciiTheme="majorBidi" w:eastAsia="Times New Roman" w:hAnsiTheme="majorBidi" w:cstheme="majorBidi"/>
          <w:color w:val="0F1115"/>
          <w:sz w:val="28"/>
          <w:szCs w:val="28"/>
          <w:lang w:eastAsia="ru-RU"/>
        </w:rPr>
        <w:t>Yelan</w:t>
      </w:r>
      <w:proofErr w:type="spellEnd"/>
      <w:r w:rsidRPr="00581B61">
        <w:rPr>
          <w:rFonts w:asciiTheme="majorBidi" w:eastAsia="Times New Roman" w:hAnsiTheme="majorBidi" w:cstheme="majorBidi"/>
          <w:color w:val="0F1115"/>
          <w:sz w:val="28"/>
          <w:szCs w:val="28"/>
          <w:lang w:eastAsia="ru-RU"/>
        </w:rPr>
        <w:t xml:space="preserve">» в стиле </w:t>
      </w:r>
      <w:proofErr w:type="spellStart"/>
      <w:r w:rsidRPr="00581B61">
        <w:rPr>
          <w:rFonts w:asciiTheme="majorBidi" w:eastAsia="Times New Roman" w:hAnsiTheme="majorBidi" w:cstheme="majorBidi"/>
          <w:color w:val="0F1115"/>
          <w:sz w:val="28"/>
          <w:szCs w:val="28"/>
          <w:lang w:eastAsia="ru-RU"/>
        </w:rPr>
        <w:t>дарквейв</w:t>
      </w:r>
      <w:proofErr w:type="spellEnd"/>
      <w:r w:rsidRPr="00581B61">
        <w:rPr>
          <w:rFonts w:asciiTheme="majorBidi" w:eastAsia="Times New Roman" w:hAnsiTheme="majorBidi" w:cstheme="majorBidi"/>
          <w:color w:val="0F1115"/>
          <w:sz w:val="28"/>
          <w:szCs w:val="28"/>
          <w:lang w:eastAsia="ru-RU"/>
        </w:rPr>
        <w:t>. А дуэт AIGEL получил всероссийскую известность после выхода песни «</w:t>
      </w:r>
      <w:proofErr w:type="spellStart"/>
      <w:r w:rsidRPr="00581B61">
        <w:rPr>
          <w:rFonts w:asciiTheme="majorBidi" w:eastAsia="Times New Roman" w:hAnsiTheme="majorBidi" w:cstheme="majorBidi"/>
          <w:color w:val="0F1115"/>
          <w:sz w:val="28"/>
          <w:szCs w:val="28"/>
          <w:lang w:eastAsia="ru-RU"/>
        </w:rPr>
        <w:t>Пыяла</w:t>
      </w:r>
      <w:proofErr w:type="spellEnd"/>
      <w:r w:rsidRPr="00581B61">
        <w:rPr>
          <w:rFonts w:asciiTheme="majorBidi" w:eastAsia="Times New Roman" w:hAnsiTheme="majorBidi" w:cstheme="majorBidi"/>
          <w:color w:val="0F1115"/>
          <w:sz w:val="28"/>
          <w:szCs w:val="28"/>
          <w:lang w:eastAsia="ru-RU"/>
        </w:rPr>
        <w:t>» (саундтрек к сериалу «Слово пацана»); их альбомы «</w:t>
      </w:r>
      <w:proofErr w:type="spellStart"/>
      <w:r w:rsidRPr="00581B61">
        <w:rPr>
          <w:rFonts w:asciiTheme="majorBidi" w:eastAsia="Times New Roman" w:hAnsiTheme="majorBidi" w:cstheme="majorBidi"/>
          <w:color w:val="0F1115"/>
          <w:sz w:val="28"/>
          <w:szCs w:val="28"/>
          <w:lang w:eastAsia="ru-RU"/>
        </w:rPr>
        <w:t>Пыяла</w:t>
      </w:r>
      <w:proofErr w:type="spellEnd"/>
      <w:r w:rsidRPr="00581B61">
        <w:rPr>
          <w:rFonts w:asciiTheme="majorBidi" w:eastAsia="Times New Roman" w:hAnsiTheme="majorBidi" w:cstheme="majorBidi"/>
          <w:color w:val="0F1115"/>
          <w:sz w:val="28"/>
          <w:szCs w:val="28"/>
          <w:lang w:eastAsia="ru-RU"/>
        </w:rPr>
        <w:t>» и «</w:t>
      </w:r>
      <w:proofErr w:type="spellStart"/>
      <w:r w:rsidRPr="00581B61">
        <w:rPr>
          <w:rFonts w:asciiTheme="majorBidi" w:eastAsia="Times New Roman" w:hAnsiTheme="majorBidi" w:cstheme="majorBidi"/>
          <w:color w:val="0F1115"/>
          <w:sz w:val="28"/>
          <w:szCs w:val="28"/>
          <w:lang w:eastAsia="ru-RU"/>
        </w:rPr>
        <w:t>Killer</w:t>
      </w:r>
      <w:proofErr w:type="spellEnd"/>
      <w:r w:rsidRPr="00581B61">
        <w:rPr>
          <w:rFonts w:asciiTheme="majorBidi" w:eastAsia="Times New Roman" w:hAnsiTheme="majorBidi" w:cstheme="majorBidi"/>
          <w:color w:val="0F1115"/>
          <w:sz w:val="28"/>
          <w:szCs w:val="28"/>
          <w:lang w:eastAsia="ru-RU"/>
        </w:rPr>
        <w:t xml:space="preserve"> </w:t>
      </w:r>
      <w:proofErr w:type="spellStart"/>
      <w:r w:rsidRPr="00581B61">
        <w:rPr>
          <w:rFonts w:asciiTheme="majorBidi" w:eastAsia="Times New Roman" w:hAnsiTheme="majorBidi" w:cstheme="majorBidi"/>
          <w:color w:val="0F1115"/>
          <w:sz w:val="28"/>
          <w:szCs w:val="28"/>
          <w:lang w:eastAsia="ru-RU"/>
        </w:rPr>
        <w:t>Qız</w:t>
      </w:r>
      <w:proofErr w:type="spellEnd"/>
      <w:r w:rsidRPr="00581B61">
        <w:rPr>
          <w:rFonts w:asciiTheme="majorBidi" w:eastAsia="Times New Roman" w:hAnsiTheme="majorBidi" w:cstheme="majorBidi"/>
          <w:color w:val="0F1115"/>
          <w:sz w:val="28"/>
          <w:szCs w:val="28"/>
          <w:lang w:eastAsia="ru-RU"/>
        </w:rPr>
        <w:t xml:space="preserve">» полностью </w:t>
      </w:r>
      <w:proofErr w:type="spellStart"/>
      <w:r w:rsidRPr="00581B61">
        <w:rPr>
          <w:rFonts w:asciiTheme="majorBidi" w:eastAsia="Times New Roman" w:hAnsiTheme="majorBidi" w:cstheme="majorBidi"/>
          <w:color w:val="0F1115"/>
          <w:sz w:val="28"/>
          <w:szCs w:val="28"/>
          <w:lang w:eastAsia="ru-RU"/>
        </w:rPr>
        <w:t>татароязычны</w:t>
      </w:r>
      <w:proofErr w:type="spellEnd"/>
      <w:r w:rsidRPr="00581B61">
        <w:rPr>
          <w:rFonts w:asciiTheme="majorBidi" w:eastAsia="Times New Roman" w:hAnsiTheme="majorBidi" w:cstheme="majorBidi"/>
          <w:color w:val="0F1115"/>
          <w:sz w:val="28"/>
          <w:szCs w:val="28"/>
          <w:lang w:eastAsia="ru-RU"/>
        </w:rPr>
        <w:t xml:space="preserve"> и сочетают хип-хоп с электронной музыкой. Наконец, </w:t>
      </w:r>
      <w:r w:rsidRPr="00581B61">
        <w:rPr>
          <w:rFonts w:asciiTheme="majorBidi" w:eastAsia="Times New Roman" w:hAnsiTheme="majorBidi" w:cstheme="majorBidi"/>
          <w:b/>
          <w:bCs/>
          <w:color w:val="0F1115"/>
          <w:sz w:val="28"/>
          <w:szCs w:val="28"/>
          <w:lang w:eastAsia="ru-RU"/>
        </w:rPr>
        <w:t>рэп и хип-хоп</w:t>
      </w:r>
      <w:r w:rsidRPr="00581B61">
        <w:rPr>
          <w:rFonts w:asciiTheme="majorBidi" w:eastAsia="Times New Roman" w:hAnsiTheme="majorBidi" w:cstheme="majorBidi"/>
          <w:color w:val="0F1115"/>
          <w:sz w:val="28"/>
          <w:szCs w:val="28"/>
          <w:lang w:eastAsia="ru-RU"/>
        </w:rPr>
        <w:t xml:space="preserve"> на татарском языке (рэпер </w:t>
      </w:r>
      <w:proofErr w:type="spellStart"/>
      <w:r w:rsidRPr="00581B61">
        <w:rPr>
          <w:rFonts w:asciiTheme="majorBidi" w:eastAsia="Times New Roman" w:hAnsiTheme="majorBidi" w:cstheme="majorBidi"/>
          <w:color w:val="0F1115"/>
          <w:sz w:val="28"/>
          <w:szCs w:val="28"/>
          <w:lang w:eastAsia="ru-RU"/>
        </w:rPr>
        <w:t>Said</w:t>
      </w:r>
      <w:proofErr w:type="spellEnd"/>
      <w:r w:rsidRPr="00581B61">
        <w:rPr>
          <w:rFonts w:asciiTheme="majorBidi" w:eastAsia="Times New Roman" w:hAnsiTheme="majorBidi" w:cstheme="majorBidi"/>
          <w:color w:val="0F1115"/>
          <w:sz w:val="28"/>
          <w:szCs w:val="28"/>
          <w:lang w:eastAsia="ru-RU"/>
        </w:rPr>
        <w:t xml:space="preserve"> </w:t>
      </w:r>
      <w:proofErr w:type="spellStart"/>
      <w:r w:rsidRPr="00581B61">
        <w:rPr>
          <w:rFonts w:asciiTheme="majorBidi" w:eastAsia="Times New Roman" w:hAnsiTheme="majorBidi" w:cstheme="majorBidi"/>
          <w:color w:val="0F1115"/>
          <w:sz w:val="28"/>
          <w:szCs w:val="28"/>
          <w:lang w:eastAsia="ru-RU"/>
        </w:rPr>
        <w:t>Olur</w:t>
      </w:r>
      <w:proofErr w:type="spellEnd"/>
      <w:r w:rsidRPr="00581B61">
        <w:rPr>
          <w:rFonts w:asciiTheme="majorBidi" w:eastAsia="Times New Roman" w:hAnsiTheme="majorBidi" w:cstheme="majorBidi"/>
          <w:color w:val="0F1115"/>
          <w:sz w:val="28"/>
          <w:szCs w:val="28"/>
          <w:lang w:eastAsia="ru-RU"/>
        </w:rPr>
        <w:t xml:space="preserve"> и др.) делают родной язык частью современной урбанистической культуры, что особенно важно для подростков, живущих в городской среде.</w:t>
      </w:r>
    </w:p>
    <w:p w:rsidR="00581B61" w:rsidRPr="00581B61" w:rsidRDefault="00581B61" w:rsidP="00061D24">
      <w:pPr>
        <w:shd w:val="clear" w:color="auto" w:fill="FFFFFF"/>
        <w:spacing w:before="480" w:after="240" w:line="360" w:lineRule="auto"/>
        <w:jc w:val="center"/>
        <w:outlineLvl w:val="1"/>
        <w:rPr>
          <w:rFonts w:asciiTheme="majorBidi" w:eastAsia="Times New Roman" w:hAnsiTheme="majorBidi" w:cstheme="majorBidi"/>
          <w:b/>
          <w:bCs/>
          <w:color w:val="0F1115"/>
          <w:sz w:val="28"/>
          <w:szCs w:val="28"/>
          <w:lang w:eastAsia="ru-RU"/>
        </w:rPr>
      </w:pPr>
      <w:r w:rsidRPr="00581B61">
        <w:rPr>
          <w:rFonts w:asciiTheme="majorBidi" w:eastAsia="Times New Roman" w:hAnsiTheme="majorBidi" w:cstheme="majorBidi"/>
          <w:b/>
          <w:bCs/>
          <w:color w:val="0F1115"/>
          <w:sz w:val="28"/>
          <w:szCs w:val="28"/>
          <w:lang w:eastAsia="ru-RU"/>
        </w:rPr>
        <w:t>3. Механизмы сохранения национальной традиции в новых жанрах</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color w:val="0F1115"/>
          <w:sz w:val="28"/>
          <w:szCs w:val="28"/>
          <w:lang w:eastAsia="ru-RU"/>
        </w:rPr>
        <w:t>При всём внешнем разнообразии перечисленные направления сохраняют глубинную связь с национальной традицией. Эта связь проявляется на нескольких уровнях.</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Языковой уровень:</w:t>
      </w:r>
      <w:r w:rsidRPr="00581B61">
        <w:rPr>
          <w:rFonts w:asciiTheme="majorBidi" w:eastAsia="Times New Roman" w:hAnsiTheme="majorBidi" w:cstheme="majorBidi"/>
          <w:color w:val="0F1115"/>
          <w:sz w:val="28"/>
          <w:szCs w:val="28"/>
          <w:lang w:eastAsia="ru-RU"/>
        </w:rPr>
        <w:t xml:space="preserve"> почти все перечисленные артисты поют на татарском языке, часто обращаясь к поэзии классиков (например, </w:t>
      </w:r>
      <w:proofErr w:type="spellStart"/>
      <w:r w:rsidRPr="00581B61">
        <w:rPr>
          <w:rFonts w:asciiTheme="majorBidi" w:eastAsia="Times New Roman" w:hAnsiTheme="majorBidi" w:cstheme="majorBidi"/>
          <w:color w:val="0F1115"/>
          <w:sz w:val="28"/>
          <w:szCs w:val="28"/>
          <w:lang w:eastAsia="ru-RU"/>
        </w:rPr>
        <w:t>Габдуллы</w:t>
      </w:r>
      <w:proofErr w:type="spellEnd"/>
      <w:r w:rsidRPr="00581B61">
        <w:rPr>
          <w:rFonts w:asciiTheme="majorBidi" w:eastAsia="Times New Roman" w:hAnsiTheme="majorBidi" w:cstheme="majorBidi"/>
          <w:color w:val="0F1115"/>
          <w:sz w:val="28"/>
          <w:szCs w:val="28"/>
          <w:lang w:eastAsia="ru-RU"/>
        </w:rPr>
        <w:t xml:space="preserve"> Тукая) или создавая тексты в русле национальной поэтической традиции.</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Мелодический уровень:</w:t>
      </w:r>
      <w:r w:rsidRPr="00581B61">
        <w:rPr>
          <w:rFonts w:asciiTheme="majorBidi" w:eastAsia="Times New Roman" w:hAnsiTheme="majorBidi" w:cstheme="majorBidi"/>
          <w:color w:val="0F1115"/>
          <w:sz w:val="28"/>
          <w:szCs w:val="28"/>
          <w:lang w:eastAsia="ru-RU"/>
        </w:rPr>
        <w:t xml:space="preserve"> многие современные песни, даже в жанре рэпа или электроники, используют пентатонику, характерные интонационные ходы (например, нисходящие секундовые </w:t>
      </w:r>
      <w:proofErr w:type="spellStart"/>
      <w:r w:rsidRPr="00581B61">
        <w:rPr>
          <w:rFonts w:asciiTheme="majorBidi" w:eastAsia="Times New Roman" w:hAnsiTheme="majorBidi" w:cstheme="majorBidi"/>
          <w:color w:val="0F1115"/>
          <w:sz w:val="28"/>
          <w:szCs w:val="28"/>
          <w:lang w:eastAsia="ru-RU"/>
        </w:rPr>
        <w:t>попевки</w:t>
      </w:r>
      <w:proofErr w:type="spellEnd"/>
      <w:r w:rsidRPr="00581B61">
        <w:rPr>
          <w:rFonts w:asciiTheme="majorBidi" w:eastAsia="Times New Roman" w:hAnsiTheme="majorBidi" w:cstheme="majorBidi"/>
          <w:color w:val="0F1115"/>
          <w:sz w:val="28"/>
          <w:szCs w:val="28"/>
          <w:lang w:eastAsia="ru-RU"/>
        </w:rPr>
        <w:t>), что создаёт узнаваемый «татарский колорит».</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lastRenderedPageBreak/>
        <w:t>Ритмический уровень:</w:t>
      </w:r>
      <w:r w:rsidRPr="00581B61">
        <w:rPr>
          <w:rFonts w:asciiTheme="majorBidi" w:eastAsia="Times New Roman" w:hAnsiTheme="majorBidi" w:cstheme="majorBidi"/>
          <w:color w:val="0F1115"/>
          <w:sz w:val="28"/>
          <w:szCs w:val="28"/>
          <w:lang w:eastAsia="ru-RU"/>
        </w:rPr>
        <w:t> в танцевальных номерах нередко используются ритмические формулы традиционных народных плясок, например знаменитый ритм «</w:t>
      </w:r>
      <w:proofErr w:type="spellStart"/>
      <w:r w:rsidRPr="00581B61">
        <w:rPr>
          <w:rFonts w:asciiTheme="majorBidi" w:eastAsia="Times New Roman" w:hAnsiTheme="majorBidi" w:cstheme="majorBidi"/>
          <w:color w:val="0F1115"/>
          <w:sz w:val="28"/>
          <w:szCs w:val="28"/>
          <w:lang w:eastAsia="ru-RU"/>
        </w:rPr>
        <w:t>Апипа</w:t>
      </w:r>
      <w:proofErr w:type="spellEnd"/>
      <w:r w:rsidRPr="00581B61">
        <w:rPr>
          <w:rFonts w:asciiTheme="majorBidi" w:eastAsia="Times New Roman" w:hAnsiTheme="majorBidi" w:cstheme="majorBidi"/>
          <w:color w:val="0F1115"/>
          <w:sz w:val="28"/>
          <w:szCs w:val="28"/>
          <w:lang w:eastAsia="ru-RU"/>
        </w:rPr>
        <w:t>».</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Тембровый и исполнительский уровень:</w:t>
      </w:r>
      <w:r w:rsidRPr="00581B61">
        <w:rPr>
          <w:rFonts w:asciiTheme="majorBidi" w:eastAsia="Times New Roman" w:hAnsiTheme="majorBidi" w:cstheme="majorBidi"/>
          <w:color w:val="0F1115"/>
          <w:sz w:val="28"/>
          <w:szCs w:val="28"/>
          <w:lang w:eastAsia="ru-RU"/>
        </w:rPr>
        <w:t xml:space="preserve"> наиболее талантливые современные вокалисты стремятся сохранить национальную манеру </w:t>
      </w:r>
      <w:proofErr w:type="spellStart"/>
      <w:r w:rsidRPr="00581B61">
        <w:rPr>
          <w:rFonts w:asciiTheme="majorBidi" w:eastAsia="Times New Roman" w:hAnsiTheme="majorBidi" w:cstheme="majorBidi"/>
          <w:color w:val="0F1115"/>
          <w:sz w:val="28"/>
          <w:szCs w:val="28"/>
          <w:lang w:eastAsia="ru-RU"/>
        </w:rPr>
        <w:t>звукоизвлечения</w:t>
      </w:r>
      <w:proofErr w:type="spellEnd"/>
      <w:r w:rsidRPr="00581B61">
        <w:rPr>
          <w:rFonts w:asciiTheme="majorBidi" w:eastAsia="Times New Roman" w:hAnsiTheme="majorBidi" w:cstheme="majorBidi"/>
          <w:color w:val="0F1115"/>
          <w:sz w:val="28"/>
          <w:szCs w:val="28"/>
          <w:lang w:eastAsia="ru-RU"/>
        </w:rPr>
        <w:t xml:space="preserve"> – напевность, особое вибрато, умение «тянуть» звук, то есть тот самый </w:t>
      </w:r>
      <w:r w:rsidRPr="00581B61">
        <w:rPr>
          <w:rFonts w:asciiTheme="majorBidi" w:eastAsia="Times New Roman" w:hAnsiTheme="majorBidi" w:cstheme="majorBidi"/>
          <w:b/>
          <w:bCs/>
          <w:color w:val="0F1115"/>
          <w:sz w:val="28"/>
          <w:szCs w:val="28"/>
          <w:lang w:eastAsia="ru-RU"/>
        </w:rPr>
        <w:t>«</w:t>
      </w:r>
      <w:proofErr w:type="spellStart"/>
      <w:r w:rsidRPr="00581B61">
        <w:rPr>
          <w:rFonts w:asciiTheme="majorBidi" w:eastAsia="Times New Roman" w:hAnsiTheme="majorBidi" w:cstheme="majorBidi"/>
          <w:b/>
          <w:bCs/>
          <w:color w:val="0F1115"/>
          <w:sz w:val="28"/>
          <w:szCs w:val="28"/>
          <w:lang w:eastAsia="ru-RU"/>
        </w:rPr>
        <w:t>моң</w:t>
      </w:r>
      <w:proofErr w:type="spellEnd"/>
      <w:r w:rsidRPr="00581B61">
        <w:rPr>
          <w:rFonts w:asciiTheme="majorBidi" w:eastAsia="Times New Roman" w:hAnsiTheme="majorBidi" w:cstheme="majorBidi"/>
          <w:b/>
          <w:bCs/>
          <w:color w:val="0F1115"/>
          <w:sz w:val="28"/>
          <w:szCs w:val="28"/>
          <w:lang w:eastAsia="ru-RU"/>
        </w:rPr>
        <w:t>»</w:t>
      </w:r>
      <w:r w:rsidRPr="00581B61">
        <w:rPr>
          <w:rFonts w:asciiTheme="majorBidi" w:eastAsia="Times New Roman" w:hAnsiTheme="majorBidi" w:cstheme="majorBidi"/>
          <w:color w:val="0F1115"/>
          <w:sz w:val="28"/>
          <w:szCs w:val="28"/>
          <w:lang w:eastAsia="ru-RU"/>
        </w:rPr>
        <w:t>. Даже в агрессивных жанрах (рок, хип-хоп) исполнители находят способы интонационно обыграть эту традицию.</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Тематический уровень:</w:t>
      </w:r>
      <w:r w:rsidRPr="00581B61">
        <w:rPr>
          <w:rFonts w:asciiTheme="majorBidi" w:eastAsia="Times New Roman" w:hAnsiTheme="majorBidi" w:cstheme="majorBidi"/>
          <w:color w:val="0F1115"/>
          <w:sz w:val="28"/>
          <w:szCs w:val="28"/>
          <w:lang w:eastAsia="ru-RU"/>
        </w:rPr>
        <w:t> песни обращаются к темам родной земли, любви к родине, природе, семейным ценностям, исторической памяти – то есть к тем же смысловым доминантам, что и традиционный фольклор [3; 5; 6; 7].</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color w:val="0F1115"/>
          <w:sz w:val="28"/>
          <w:szCs w:val="28"/>
          <w:lang w:eastAsia="ru-RU"/>
        </w:rPr>
        <w:t>Таким образом, современная татарская вокальная музыка не порывает с корнями, а переосмысляет их в актуальных жанровых формах. Именно этот синтез и составляет её главную культурную ценность.</w:t>
      </w:r>
    </w:p>
    <w:p w:rsidR="00581B61" w:rsidRPr="00581B61" w:rsidRDefault="00581B61" w:rsidP="00061D24">
      <w:pPr>
        <w:shd w:val="clear" w:color="auto" w:fill="FFFFFF"/>
        <w:spacing w:before="480" w:after="240" w:line="360" w:lineRule="auto"/>
        <w:jc w:val="center"/>
        <w:outlineLvl w:val="1"/>
        <w:rPr>
          <w:rFonts w:asciiTheme="majorBidi" w:eastAsia="Times New Roman" w:hAnsiTheme="majorBidi" w:cstheme="majorBidi"/>
          <w:b/>
          <w:bCs/>
          <w:color w:val="0F1115"/>
          <w:sz w:val="28"/>
          <w:szCs w:val="28"/>
          <w:lang w:eastAsia="ru-RU"/>
        </w:rPr>
      </w:pPr>
      <w:r w:rsidRPr="00581B61">
        <w:rPr>
          <w:rFonts w:asciiTheme="majorBidi" w:eastAsia="Times New Roman" w:hAnsiTheme="majorBidi" w:cstheme="majorBidi"/>
          <w:b/>
          <w:bCs/>
          <w:color w:val="0F1115"/>
          <w:sz w:val="28"/>
          <w:szCs w:val="28"/>
          <w:lang w:eastAsia="ru-RU"/>
        </w:rPr>
        <w:t>4. Культурно-педагогический потенциал: почему современная татарская музыка важна для образования</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color w:val="0F1115"/>
          <w:sz w:val="28"/>
          <w:szCs w:val="28"/>
          <w:lang w:eastAsia="ru-RU"/>
        </w:rPr>
        <w:t>Переходя к педагогическому аспекту, необходимо ответить на вопрос: почему в системе дополнительного образования и в школе следует использовать не только народные песни и классику, но и современные татарские песни?</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color w:val="0F1115"/>
          <w:sz w:val="28"/>
          <w:szCs w:val="28"/>
          <w:lang w:eastAsia="ru-RU"/>
        </w:rPr>
        <w:t xml:space="preserve">Как отмечает Л.И. </w:t>
      </w:r>
      <w:proofErr w:type="spellStart"/>
      <w:r w:rsidRPr="00581B61">
        <w:rPr>
          <w:rFonts w:asciiTheme="majorBidi" w:eastAsia="Times New Roman" w:hAnsiTheme="majorBidi" w:cstheme="majorBidi"/>
          <w:color w:val="0F1115"/>
          <w:sz w:val="28"/>
          <w:szCs w:val="28"/>
          <w:lang w:eastAsia="ru-RU"/>
        </w:rPr>
        <w:t>Жолобова</w:t>
      </w:r>
      <w:proofErr w:type="spellEnd"/>
      <w:r w:rsidRPr="00581B61">
        <w:rPr>
          <w:rFonts w:asciiTheme="majorBidi" w:eastAsia="Times New Roman" w:hAnsiTheme="majorBidi" w:cstheme="majorBidi"/>
          <w:color w:val="0F1115"/>
          <w:sz w:val="28"/>
          <w:szCs w:val="28"/>
          <w:lang w:eastAsia="ru-RU"/>
        </w:rPr>
        <w:t xml:space="preserve">, гармоничность вокально-эстетического развития детей действительно достигается на материале народной музыки, однако современная музыка обладает теми же достоинствами (мелодическое богатство, глубина содержания, воспитательный потенциал), но при этом значительно ближе подросткам по своему звучанию, темпу, аранжировке и образам [8, с. 2]. Опираясь на это </w:t>
      </w:r>
      <w:r w:rsidRPr="00581B61">
        <w:rPr>
          <w:rFonts w:asciiTheme="majorBidi" w:eastAsia="Times New Roman" w:hAnsiTheme="majorBidi" w:cstheme="majorBidi"/>
          <w:color w:val="0F1115"/>
          <w:sz w:val="28"/>
          <w:szCs w:val="28"/>
          <w:lang w:eastAsia="ru-RU"/>
        </w:rPr>
        <w:lastRenderedPageBreak/>
        <w:t>наблюдение, можно выделить пять взаимосвязанных аспектов педагогического потенциала современной татарской вокальной музыки.</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Мотивационный аспект.</w:t>
      </w:r>
      <w:r w:rsidRPr="00581B61">
        <w:rPr>
          <w:rFonts w:asciiTheme="majorBidi" w:eastAsia="Times New Roman" w:hAnsiTheme="majorBidi" w:cstheme="majorBidi"/>
          <w:color w:val="0F1115"/>
          <w:sz w:val="28"/>
          <w:szCs w:val="28"/>
          <w:lang w:eastAsia="ru-RU"/>
        </w:rPr>
        <w:t xml:space="preserve"> Современные жанры (поп, </w:t>
      </w:r>
      <w:proofErr w:type="spellStart"/>
      <w:r w:rsidRPr="00581B61">
        <w:rPr>
          <w:rFonts w:asciiTheme="majorBidi" w:eastAsia="Times New Roman" w:hAnsiTheme="majorBidi" w:cstheme="majorBidi"/>
          <w:color w:val="0F1115"/>
          <w:sz w:val="28"/>
          <w:szCs w:val="28"/>
          <w:lang w:eastAsia="ru-RU"/>
        </w:rPr>
        <w:t>инди</w:t>
      </w:r>
      <w:proofErr w:type="spellEnd"/>
      <w:r w:rsidRPr="00581B61">
        <w:rPr>
          <w:rFonts w:asciiTheme="majorBidi" w:eastAsia="Times New Roman" w:hAnsiTheme="majorBidi" w:cstheme="majorBidi"/>
          <w:color w:val="0F1115"/>
          <w:sz w:val="28"/>
          <w:szCs w:val="28"/>
          <w:lang w:eastAsia="ru-RU"/>
        </w:rPr>
        <w:t>, рэп, рок) являются неотъемлемой частью молодёжной культуры. Подросток ежедневно слышит их в наушниках, в соцсетях, в общественном транспорте. Если педагог предлагает ему разобрать на уроке не абстрактную «народную песню», а актуальный хит на татарском языке (пусть даже в учебных целях), это вызывает живой интерес и желание работать. Репертуар на родном языке дополнительно усиливает мотивацию, так как актуализирует языковую и культурную идентичность.</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Воспитательный аспект.</w:t>
      </w:r>
      <w:r w:rsidRPr="00581B61">
        <w:rPr>
          <w:rFonts w:asciiTheme="majorBidi" w:eastAsia="Times New Roman" w:hAnsiTheme="majorBidi" w:cstheme="majorBidi"/>
          <w:color w:val="0F1115"/>
          <w:sz w:val="28"/>
          <w:szCs w:val="28"/>
          <w:lang w:eastAsia="ru-RU"/>
        </w:rPr>
        <w:t> Через песни, которые подросток слушает добровольно и с удовольствием, можно транслировать национальные ценности: уважение к старшим, любовь к малой родине, бережное отношение к природе, трудолюбие, честность. В отличие от назидательных бесед, песня воздействует эмоционально, обходя когнитивные барьеры. Кроме того, разбор текстов современных татарских песен развивает читательскую грамотность и рефлексию.</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Развивающий аспект.</w:t>
      </w:r>
      <w:r w:rsidRPr="00581B61">
        <w:rPr>
          <w:rFonts w:asciiTheme="majorBidi" w:eastAsia="Times New Roman" w:hAnsiTheme="majorBidi" w:cstheme="majorBidi"/>
          <w:color w:val="0F1115"/>
          <w:sz w:val="28"/>
          <w:szCs w:val="28"/>
          <w:lang w:eastAsia="ru-RU"/>
        </w:rPr>
        <w:t xml:space="preserve"> Песни современного репертуара (даже эстрадные) способствуют развитию музыкального слуха, чувства ритма, певческого дыхания, артикуляции. При правильном подборе материала (без чрезмерной </w:t>
      </w:r>
      <w:proofErr w:type="spellStart"/>
      <w:r w:rsidRPr="00581B61">
        <w:rPr>
          <w:rFonts w:asciiTheme="majorBidi" w:eastAsia="Times New Roman" w:hAnsiTheme="majorBidi" w:cstheme="majorBidi"/>
          <w:color w:val="0F1115"/>
          <w:sz w:val="28"/>
          <w:szCs w:val="28"/>
          <w:lang w:eastAsia="ru-RU"/>
        </w:rPr>
        <w:t>автотюнинговой</w:t>
      </w:r>
      <w:proofErr w:type="spellEnd"/>
      <w:r w:rsidRPr="00581B61">
        <w:rPr>
          <w:rFonts w:asciiTheme="majorBidi" w:eastAsia="Times New Roman" w:hAnsiTheme="majorBidi" w:cstheme="majorBidi"/>
          <w:color w:val="0F1115"/>
          <w:sz w:val="28"/>
          <w:szCs w:val="28"/>
          <w:lang w:eastAsia="ru-RU"/>
        </w:rPr>
        <w:t xml:space="preserve"> обработки) они могут быть вполне качественным вокальным учебным материалом. Кроме того, анализ жанровых особенностей расширяет музыкальный кругозор и учит различать стили.</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Культурно-просветительский аспект.</w:t>
      </w:r>
      <w:r w:rsidRPr="00581B61">
        <w:rPr>
          <w:rFonts w:asciiTheme="majorBidi" w:eastAsia="Times New Roman" w:hAnsiTheme="majorBidi" w:cstheme="majorBidi"/>
          <w:color w:val="0F1115"/>
          <w:sz w:val="28"/>
          <w:szCs w:val="28"/>
          <w:lang w:eastAsia="ru-RU"/>
        </w:rPr>
        <w:t xml:space="preserve"> Изучая современную татарскую музыку, подросток начинает понимать, что культура – это </w:t>
      </w:r>
      <w:r w:rsidRPr="00581B61">
        <w:rPr>
          <w:rFonts w:asciiTheme="majorBidi" w:eastAsia="Times New Roman" w:hAnsiTheme="majorBidi" w:cstheme="majorBidi"/>
          <w:color w:val="0F1115"/>
          <w:sz w:val="28"/>
          <w:szCs w:val="28"/>
          <w:lang w:eastAsia="ru-RU"/>
        </w:rPr>
        <w:lastRenderedPageBreak/>
        <w:t>не застывший музейный экспонат, а живой, меняющийся процесс. Он видит, как традиция трансформируется, как фольклорные элементы попадают в хип-хоп или электронную музыку. Это формирует более сложное и рефлексивное отношение к собственной культуре.</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Идентификационный аспект.</w:t>
      </w:r>
      <w:r w:rsidRPr="00581B61">
        <w:rPr>
          <w:rFonts w:asciiTheme="majorBidi" w:eastAsia="Times New Roman" w:hAnsiTheme="majorBidi" w:cstheme="majorBidi"/>
          <w:color w:val="0F1115"/>
          <w:sz w:val="28"/>
          <w:szCs w:val="28"/>
          <w:lang w:eastAsia="ru-RU"/>
        </w:rPr>
        <w:t xml:space="preserve"> Для подростка, особенно живущего в </w:t>
      </w:r>
      <w:proofErr w:type="spellStart"/>
      <w:r w:rsidRPr="00581B61">
        <w:rPr>
          <w:rFonts w:asciiTheme="majorBidi" w:eastAsia="Times New Roman" w:hAnsiTheme="majorBidi" w:cstheme="majorBidi"/>
          <w:color w:val="0F1115"/>
          <w:sz w:val="28"/>
          <w:szCs w:val="28"/>
          <w:lang w:eastAsia="ru-RU"/>
        </w:rPr>
        <w:t>полиэтничном</w:t>
      </w:r>
      <w:proofErr w:type="spellEnd"/>
      <w:r w:rsidRPr="00581B61">
        <w:rPr>
          <w:rFonts w:asciiTheme="majorBidi" w:eastAsia="Times New Roman" w:hAnsiTheme="majorBidi" w:cstheme="majorBidi"/>
          <w:color w:val="0F1115"/>
          <w:sz w:val="28"/>
          <w:szCs w:val="28"/>
          <w:lang w:eastAsia="ru-RU"/>
        </w:rPr>
        <w:t xml:space="preserve"> регионе, вопрос «кто я?» стоит очень остро. Современная татарская музыка, звучащая в тех же жанрах, что и мировая, но на родном языке, даёт ему возможность ощутить гордость за свою культуру, почувствовать, что быть татарином – это не архаика, а современно, стильно, творчески. Исполнители вроде AIGEL или </w:t>
      </w:r>
      <w:proofErr w:type="spellStart"/>
      <w:r w:rsidRPr="00581B61">
        <w:rPr>
          <w:rFonts w:asciiTheme="majorBidi" w:eastAsia="Times New Roman" w:hAnsiTheme="majorBidi" w:cstheme="majorBidi"/>
          <w:color w:val="0F1115"/>
          <w:sz w:val="28"/>
          <w:szCs w:val="28"/>
          <w:lang w:eastAsia="ru-RU"/>
        </w:rPr>
        <w:t>Said</w:t>
      </w:r>
      <w:proofErr w:type="spellEnd"/>
      <w:r w:rsidRPr="00581B61">
        <w:rPr>
          <w:rFonts w:asciiTheme="majorBidi" w:eastAsia="Times New Roman" w:hAnsiTheme="majorBidi" w:cstheme="majorBidi"/>
          <w:color w:val="0F1115"/>
          <w:sz w:val="28"/>
          <w:szCs w:val="28"/>
          <w:lang w:eastAsia="ru-RU"/>
        </w:rPr>
        <w:t xml:space="preserve"> </w:t>
      </w:r>
      <w:proofErr w:type="spellStart"/>
      <w:r w:rsidRPr="00581B61">
        <w:rPr>
          <w:rFonts w:asciiTheme="majorBidi" w:eastAsia="Times New Roman" w:hAnsiTheme="majorBidi" w:cstheme="majorBidi"/>
          <w:color w:val="0F1115"/>
          <w:sz w:val="28"/>
          <w:szCs w:val="28"/>
          <w:lang w:eastAsia="ru-RU"/>
        </w:rPr>
        <w:t>Olur</w:t>
      </w:r>
      <w:proofErr w:type="spellEnd"/>
      <w:r w:rsidRPr="00581B61">
        <w:rPr>
          <w:rFonts w:asciiTheme="majorBidi" w:eastAsia="Times New Roman" w:hAnsiTheme="majorBidi" w:cstheme="majorBidi"/>
          <w:color w:val="0F1115"/>
          <w:sz w:val="28"/>
          <w:szCs w:val="28"/>
          <w:lang w:eastAsia="ru-RU"/>
        </w:rPr>
        <w:t xml:space="preserve"> становятся для молодёжи культурными героями, с которыми можно идентифицироваться. Этот аспект, на наш взгляд, самый важный для предотвращения культурной ассимиляции и оттока молодёжи из национальной культуры [7; 8; 9].</w:t>
      </w:r>
    </w:p>
    <w:p w:rsidR="00581B61" w:rsidRPr="00581B61" w:rsidRDefault="00581B61" w:rsidP="00061D24">
      <w:pPr>
        <w:shd w:val="clear" w:color="auto" w:fill="FFFFFF"/>
        <w:spacing w:before="480" w:after="240" w:line="360" w:lineRule="auto"/>
        <w:jc w:val="center"/>
        <w:outlineLvl w:val="1"/>
        <w:rPr>
          <w:rFonts w:asciiTheme="majorBidi" w:eastAsia="Times New Roman" w:hAnsiTheme="majorBidi" w:cstheme="majorBidi"/>
          <w:b/>
          <w:bCs/>
          <w:color w:val="0F1115"/>
          <w:sz w:val="28"/>
          <w:szCs w:val="28"/>
          <w:lang w:eastAsia="ru-RU"/>
        </w:rPr>
      </w:pPr>
      <w:r w:rsidRPr="00581B61">
        <w:rPr>
          <w:rFonts w:asciiTheme="majorBidi" w:eastAsia="Times New Roman" w:hAnsiTheme="majorBidi" w:cstheme="majorBidi"/>
          <w:b/>
          <w:bCs/>
          <w:color w:val="0F1115"/>
          <w:sz w:val="28"/>
          <w:szCs w:val="28"/>
          <w:lang w:eastAsia="ru-RU"/>
        </w:rPr>
        <w:t>5. Практические рекомендации по использованию материала</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color w:val="0F1115"/>
          <w:sz w:val="28"/>
          <w:szCs w:val="28"/>
          <w:lang w:eastAsia="ru-RU"/>
        </w:rPr>
        <w:t>На основе проведённого анализа можно предложить несколько направлений педагогической работы с современным татарским вокальным материалом в системе дополнительного образования.</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Для вокальных студий:</w:t>
      </w:r>
      <w:r w:rsidRPr="00581B61">
        <w:rPr>
          <w:rFonts w:asciiTheme="majorBidi" w:eastAsia="Times New Roman" w:hAnsiTheme="majorBidi" w:cstheme="majorBidi"/>
          <w:color w:val="0F1115"/>
          <w:sz w:val="28"/>
          <w:szCs w:val="28"/>
          <w:lang w:eastAsia="ru-RU"/>
        </w:rPr>
        <w:t xml:space="preserve"> включать в репертуар не только народные песни, но и современные татарские песни с хорошей мелодической основой и внятным текстом (например, отдельные композиции </w:t>
      </w:r>
      <w:proofErr w:type="spellStart"/>
      <w:r w:rsidRPr="00581B61">
        <w:rPr>
          <w:rFonts w:asciiTheme="majorBidi" w:eastAsia="Times New Roman" w:hAnsiTheme="majorBidi" w:cstheme="majorBidi"/>
          <w:color w:val="0F1115"/>
          <w:sz w:val="28"/>
          <w:szCs w:val="28"/>
          <w:lang w:eastAsia="ru-RU"/>
        </w:rPr>
        <w:t>Lunami</w:t>
      </w:r>
      <w:proofErr w:type="spellEnd"/>
      <w:r w:rsidRPr="00581B61">
        <w:rPr>
          <w:rFonts w:asciiTheme="majorBidi" w:eastAsia="Times New Roman" w:hAnsiTheme="majorBidi" w:cstheme="majorBidi"/>
          <w:color w:val="0F1115"/>
          <w:sz w:val="28"/>
          <w:szCs w:val="28"/>
          <w:lang w:eastAsia="ru-RU"/>
        </w:rPr>
        <w:t xml:space="preserve">, </w:t>
      </w:r>
      <w:proofErr w:type="spellStart"/>
      <w:r w:rsidRPr="00581B61">
        <w:rPr>
          <w:rFonts w:asciiTheme="majorBidi" w:eastAsia="Times New Roman" w:hAnsiTheme="majorBidi" w:cstheme="majorBidi"/>
          <w:color w:val="0F1115"/>
          <w:sz w:val="28"/>
          <w:szCs w:val="28"/>
          <w:lang w:eastAsia="ru-RU"/>
        </w:rPr>
        <w:t>Beku</w:t>
      </w:r>
      <w:proofErr w:type="spellEnd"/>
      <w:r w:rsidRPr="00581B61">
        <w:rPr>
          <w:rFonts w:asciiTheme="majorBidi" w:eastAsia="Times New Roman" w:hAnsiTheme="majorBidi" w:cstheme="majorBidi"/>
          <w:color w:val="0F1115"/>
          <w:sz w:val="28"/>
          <w:szCs w:val="28"/>
          <w:lang w:eastAsia="ru-RU"/>
        </w:rPr>
        <w:t xml:space="preserve">, Айдара </w:t>
      </w:r>
      <w:proofErr w:type="spellStart"/>
      <w:r w:rsidRPr="00581B61">
        <w:rPr>
          <w:rFonts w:asciiTheme="majorBidi" w:eastAsia="Times New Roman" w:hAnsiTheme="majorBidi" w:cstheme="majorBidi"/>
          <w:color w:val="0F1115"/>
          <w:sz w:val="28"/>
          <w:szCs w:val="28"/>
          <w:lang w:eastAsia="ru-RU"/>
        </w:rPr>
        <w:t>Галимова</w:t>
      </w:r>
      <w:proofErr w:type="spellEnd"/>
      <w:r w:rsidRPr="00581B61">
        <w:rPr>
          <w:rFonts w:asciiTheme="majorBidi" w:eastAsia="Times New Roman" w:hAnsiTheme="majorBidi" w:cstheme="majorBidi"/>
          <w:color w:val="0F1115"/>
          <w:sz w:val="28"/>
          <w:szCs w:val="28"/>
          <w:lang w:eastAsia="ru-RU"/>
        </w:rPr>
        <w:t>). При этом важно разбирать с учащимися, какие элементы роднят эту песню с традицией (пентатоника, структура, тема).</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Для музыкально-теоретических дисциплин:</w:t>
      </w:r>
      <w:r w:rsidRPr="00581B61">
        <w:rPr>
          <w:rFonts w:asciiTheme="majorBidi" w:eastAsia="Times New Roman" w:hAnsiTheme="majorBidi" w:cstheme="majorBidi"/>
          <w:color w:val="0F1115"/>
          <w:sz w:val="28"/>
          <w:szCs w:val="28"/>
          <w:lang w:eastAsia="ru-RU"/>
        </w:rPr>
        <w:t xml:space="preserve"> проводить сравнительный анализ фольклорного образца и его современной обработки или стилизации. Например, сравнить оригинальную </w:t>
      </w:r>
      <w:r w:rsidRPr="00581B61">
        <w:rPr>
          <w:rFonts w:asciiTheme="majorBidi" w:eastAsia="Times New Roman" w:hAnsiTheme="majorBidi" w:cstheme="majorBidi"/>
          <w:color w:val="0F1115"/>
          <w:sz w:val="28"/>
          <w:szCs w:val="28"/>
          <w:lang w:eastAsia="ru-RU"/>
        </w:rPr>
        <w:lastRenderedPageBreak/>
        <w:t>народную песню в жанре «</w:t>
      </w:r>
      <w:proofErr w:type="spellStart"/>
      <w:r w:rsidRPr="00581B61">
        <w:rPr>
          <w:rFonts w:asciiTheme="majorBidi" w:eastAsia="Times New Roman" w:hAnsiTheme="majorBidi" w:cstheme="majorBidi"/>
          <w:color w:val="0F1115"/>
          <w:sz w:val="28"/>
          <w:szCs w:val="28"/>
          <w:lang w:eastAsia="ru-RU"/>
        </w:rPr>
        <w:t>озын</w:t>
      </w:r>
      <w:proofErr w:type="spellEnd"/>
      <w:r w:rsidRPr="00581B61">
        <w:rPr>
          <w:rFonts w:asciiTheme="majorBidi" w:eastAsia="Times New Roman" w:hAnsiTheme="majorBidi" w:cstheme="majorBidi"/>
          <w:color w:val="0F1115"/>
          <w:sz w:val="28"/>
          <w:szCs w:val="28"/>
          <w:lang w:eastAsia="ru-RU"/>
        </w:rPr>
        <w:t xml:space="preserve"> </w:t>
      </w:r>
      <w:proofErr w:type="spellStart"/>
      <w:r w:rsidRPr="00581B61">
        <w:rPr>
          <w:rFonts w:asciiTheme="majorBidi" w:eastAsia="Times New Roman" w:hAnsiTheme="majorBidi" w:cstheme="majorBidi"/>
          <w:color w:val="0F1115"/>
          <w:sz w:val="28"/>
          <w:szCs w:val="28"/>
          <w:lang w:eastAsia="ru-RU"/>
        </w:rPr>
        <w:t>көй</w:t>
      </w:r>
      <w:proofErr w:type="spellEnd"/>
      <w:r w:rsidRPr="00581B61">
        <w:rPr>
          <w:rFonts w:asciiTheme="majorBidi" w:eastAsia="Times New Roman" w:hAnsiTheme="majorBidi" w:cstheme="majorBidi"/>
          <w:color w:val="0F1115"/>
          <w:sz w:val="28"/>
          <w:szCs w:val="28"/>
          <w:lang w:eastAsia="ru-RU"/>
        </w:rPr>
        <w:t xml:space="preserve">» и её фолк-рок версию (группа </w:t>
      </w:r>
      <w:proofErr w:type="spellStart"/>
      <w:r w:rsidRPr="00581B61">
        <w:rPr>
          <w:rFonts w:asciiTheme="majorBidi" w:eastAsia="Times New Roman" w:hAnsiTheme="majorBidi" w:cstheme="majorBidi"/>
          <w:color w:val="0F1115"/>
          <w:sz w:val="28"/>
          <w:szCs w:val="28"/>
          <w:lang w:eastAsia="ru-RU"/>
        </w:rPr>
        <w:t>Juna</w:t>
      </w:r>
      <w:proofErr w:type="spellEnd"/>
      <w:r w:rsidRPr="00581B61">
        <w:rPr>
          <w:rFonts w:asciiTheme="majorBidi" w:eastAsia="Times New Roman" w:hAnsiTheme="majorBidi" w:cstheme="majorBidi"/>
          <w:color w:val="0F1115"/>
          <w:sz w:val="28"/>
          <w:szCs w:val="28"/>
          <w:lang w:eastAsia="ru-RU"/>
        </w:rPr>
        <w:t xml:space="preserve"> или «</w:t>
      </w:r>
      <w:proofErr w:type="spellStart"/>
      <w:r w:rsidRPr="00581B61">
        <w:rPr>
          <w:rFonts w:asciiTheme="majorBidi" w:eastAsia="Times New Roman" w:hAnsiTheme="majorBidi" w:cstheme="majorBidi"/>
          <w:color w:val="0F1115"/>
          <w:sz w:val="28"/>
          <w:szCs w:val="28"/>
          <w:lang w:eastAsia="ru-RU"/>
        </w:rPr>
        <w:t>ДервишАли</w:t>
      </w:r>
      <w:proofErr w:type="spellEnd"/>
      <w:r w:rsidRPr="00581B61">
        <w:rPr>
          <w:rFonts w:asciiTheme="majorBidi" w:eastAsia="Times New Roman" w:hAnsiTheme="majorBidi" w:cstheme="majorBidi"/>
          <w:color w:val="0F1115"/>
          <w:sz w:val="28"/>
          <w:szCs w:val="28"/>
          <w:lang w:eastAsia="ru-RU"/>
        </w:rPr>
        <w:t>»).</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Для уроков родного языка и литературы:</w:t>
      </w:r>
      <w:r w:rsidRPr="00581B61">
        <w:rPr>
          <w:rFonts w:asciiTheme="majorBidi" w:eastAsia="Times New Roman" w:hAnsiTheme="majorBidi" w:cstheme="majorBidi"/>
          <w:color w:val="0F1115"/>
          <w:sz w:val="28"/>
          <w:szCs w:val="28"/>
          <w:lang w:eastAsia="ru-RU"/>
        </w:rPr>
        <w:t> анализировать тексты современных татарских песен как поэтические произведения, обсуждать образы, средства выразительности, проблематику. Это повышает мотивацию к чтению и анализу текстов на родном языке.</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Для проектной деятельности:</w:t>
      </w:r>
      <w:r w:rsidRPr="00581B61">
        <w:rPr>
          <w:rFonts w:asciiTheme="majorBidi" w:eastAsia="Times New Roman" w:hAnsiTheme="majorBidi" w:cstheme="majorBidi"/>
          <w:color w:val="0F1115"/>
          <w:sz w:val="28"/>
          <w:szCs w:val="28"/>
          <w:lang w:eastAsia="ru-RU"/>
        </w:rPr>
        <w:t> предложить учащимся создать мультимедийный проект об одном из современных татарских исполнителей или о жанровом направлении (этно-рок, татарский рэп и т.д.). Это развивает навыки исследования, работы с информацией и публичного выступления.</w:t>
      </w:r>
    </w:p>
    <w:p w:rsidR="00581B61" w:rsidRPr="00581B61" w:rsidRDefault="00581B61" w:rsidP="00061D24">
      <w:pPr>
        <w:shd w:val="clear" w:color="auto" w:fill="FFFFFF"/>
        <w:spacing w:before="480" w:after="240" w:line="360" w:lineRule="auto"/>
        <w:jc w:val="center"/>
        <w:outlineLvl w:val="1"/>
        <w:rPr>
          <w:rFonts w:asciiTheme="majorBidi" w:eastAsia="Times New Roman" w:hAnsiTheme="majorBidi" w:cstheme="majorBidi"/>
          <w:b/>
          <w:bCs/>
          <w:color w:val="0F1115"/>
          <w:sz w:val="28"/>
          <w:szCs w:val="28"/>
          <w:lang w:eastAsia="ru-RU"/>
        </w:rPr>
      </w:pPr>
      <w:r w:rsidRPr="00581B61">
        <w:rPr>
          <w:rFonts w:asciiTheme="majorBidi" w:eastAsia="Times New Roman" w:hAnsiTheme="majorBidi" w:cstheme="majorBidi"/>
          <w:b/>
          <w:bCs/>
          <w:color w:val="0F1115"/>
          <w:sz w:val="28"/>
          <w:szCs w:val="28"/>
          <w:lang w:eastAsia="ru-RU"/>
        </w:rPr>
        <w:t>6. Аналитический разбор современных татарских песен как иллюстрация педагогического потенциала</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color w:val="0F1115"/>
          <w:sz w:val="28"/>
          <w:szCs w:val="28"/>
          <w:lang w:eastAsia="ru-RU"/>
        </w:rPr>
        <w:t>Для конкретизации теоретических положений обратимся к двум ярким образцам современной татарской вокальной музыки, которые могут быть эффективно использованы в образовательной практике. Выбор обусловлен их популярностью в молодёжной среде, художественной ценностью и наличием очевидных связей с национальной традицией.</w:t>
      </w:r>
    </w:p>
    <w:p w:rsidR="00581B61" w:rsidRPr="00581B61" w:rsidRDefault="00581B61" w:rsidP="00061D24">
      <w:pPr>
        <w:shd w:val="clear" w:color="auto" w:fill="FFFFFF"/>
        <w:spacing w:before="480" w:after="240" w:line="360" w:lineRule="auto"/>
        <w:jc w:val="center"/>
        <w:outlineLvl w:val="2"/>
        <w:rPr>
          <w:rFonts w:asciiTheme="majorBidi" w:eastAsia="Times New Roman" w:hAnsiTheme="majorBidi" w:cstheme="majorBidi"/>
          <w:b/>
          <w:bCs/>
          <w:color w:val="0F1115"/>
          <w:sz w:val="28"/>
          <w:szCs w:val="28"/>
          <w:lang w:eastAsia="ru-RU"/>
        </w:rPr>
      </w:pPr>
      <w:r w:rsidRPr="00581B61">
        <w:rPr>
          <w:rFonts w:asciiTheme="majorBidi" w:eastAsia="Times New Roman" w:hAnsiTheme="majorBidi" w:cstheme="majorBidi"/>
          <w:b/>
          <w:bCs/>
          <w:color w:val="0F1115"/>
          <w:sz w:val="28"/>
          <w:szCs w:val="28"/>
          <w:lang w:eastAsia="ru-RU"/>
        </w:rPr>
        <w:t>6.1. «</w:t>
      </w:r>
      <w:proofErr w:type="spellStart"/>
      <w:r w:rsidRPr="00581B61">
        <w:rPr>
          <w:rFonts w:asciiTheme="majorBidi" w:eastAsia="Times New Roman" w:hAnsiTheme="majorBidi" w:cstheme="majorBidi"/>
          <w:b/>
          <w:bCs/>
          <w:color w:val="0F1115"/>
          <w:sz w:val="28"/>
          <w:szCs w:val="28"/>
          <w:lang w:eastAsia="ru-RU"/>
        </w:rPr>
        <w:t>Пыяла</w:t>
      </w:r>
      <w:proofErr w:type="spellEnd"/>
      <w:r w:rsidRPr="00581B61">
        <w:rPr>
          <w:rFonts w:asciiTheme="majorBidi" w:eastAsia="Times New Roman" w:hAnsiTheme="majorBidi" w:cstheme="majorBidi"/>
          <w:b/>
          <w:bCs/>
          <w:color w:val="0F1115"/>
          <w:sz w:val="28"/>
          <w:szCs w:val="28"/>
          <w:lang w:eastAsia="ru-RU"/>
        </w:rPr>
        <w:t>» (группа AIGEL): синтез электроники, хип-хопа и «</w:t>
      </w:r>
      <w:proofErr w:type="spellStart"/>
      <w:r w:rsidRPr="00581B61">
        <w:rPr>
          <w:rFonts w:asciiTheme="majorBidi" w:eastAsia="Times New Roman" w:hAnsiTheme="majorBidi" w:cstheme="majorBidi"/>
          <w:b/>
          <w:bCs/>
          <w:color w:val="0F1115"/>
          <w:sz w:val="28"/>
          <w:szCs w:val="28"/>
          <w:lang w:eastAsia="ru-RU"/>
        </w:rPr>
        <w:t>моң</w:t>
      </w:r>
      <w:proofErr w:type="spellEnd"/>
      <w:r w:rsidRPr="00581B61">
        <w:rPr>
          <w:rFonts w:asciiTheme="majorBidi" w:eastAsia="Times New Roman" w:hAnsiTheme="majorBidi" w:cstheme="majorBidi"/>
          <w:b/>
          <w:bCs/>
          <w:color w:val="0F1115"/>
          <w:sz w:val="28"/>
          <w:szCs w:val="28"/>
          <w:lang w:eastAsia="ru-RU"/>
        </w:rPr>
        <w:t>»</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color w:val="0F1115"/>
          <w:sz w:val="28"/>
          <w:szCs w:val="28"/>
          <w:lang w:eastAsia="ru-RU"/>
        </w:rPr>
        <w:t>Песня «</w:t>
      </w:r>
      <w:proofErr w:type="spellStart"/>
      <w:r w:rsidRPr="00581B61">
        <w:rPr>
          <w:rFonts w:asciiTheme="majorBidi" w:eastAsia="Times New Roman" w:hAnsiTheme="majorBidi" w:cstheme="majorBidi"/>
          <w:color w:val="0F1115"/>
          <w:sz w:val="28"/>
          <w:szCs w:val="28"/>
          <w:lang w:eastAsia="ru-RU"/>
        </w:rPr>
        <w:t>Пыяла</w:t>
      </w:r>
      <w:proofErr w:type="spellEnd"/>
      <w:r w:rsidRPr="00581B61">
        <w:rPr>
          <w:rFonts w:asciiTheme="majorBidi" w:eastAsia="Times New Roman" w:hAnsiTheme="majorBidi" w:cstheme="majorBidi"/>
          <w:color w:val="0F1115"/>
          <w:sz w:val="28"/>
          <w:szCs w:val="28"/>
          <w:lang w:eastAsia="ru-RU"/>
        </w:rPr>
        <w:t>» (в переводе – «стекло») дуэта AIGEL (</w:t>
      </w:r>
      <w:proofErr w:type="spellStart"/>
      <w:r w:rsidRPr="00581B61">
        <w:rPr>
          <w:rFonts w:asciiTheme="majorBidi" w:eastAsia="Times New Roman" w:hAnsiTheme="majorBidi" w:cstheme="majorBidi"/>
          <w:color w:val="0F1115"/>
          <w:sz w:val="28"/>
          <w:szCs w:val="28"/>
          <w:lang w:eastAsia="ru-RU"/>
        </w:rPr>
        <w:t>Айгель</w:t>
      </w:r>
      <w:proofErr w:type="spellEnd"/>
      <w:r w:rsidRPr="00581B61">
        <w:rPr>
          <w:rFonts w:asciiTheme="majorBidi" w:eastAsia="Times New Roman" w:hAnsiTheme="majorBidi" w:cstheme="majorBidi"/>
          <w:color w:val="0F1115"/>
          <w:sz w:val="28"/>
          <w:szCs w:val="28"/>
          <w:lang w:eastAsia="ru-RU"/>
        </w:rPr>
        <w:t xml:space="preserve"> Гайсина и Илья </w:t>
      </w:r>
      <w:proofErr w:type="spellStart"/>
      <w:r w:rsidRPr="00581B61">
        <w:rPr>
          <w:rFonts w:asciiTheme="majorBidi" w:eastAsia="Times New Roman" w:hAnsiTheme="majorBidi" w:cstheme="majorBidi"/>
          <w:color w:val="0F1115"/>
          <w:sz w:val="28"/>
          <w:szCs w:val="28"/>
          <w:lang w:eastAsia="ru-RU"/>
        </w:rPr>
        <w:t>Замилов</w:t>
      </w:r>
      <w:proofErr w:type="spellEnd"/>
      <w:r w:rsidRPr="00581B61">
        <w:rPr>
          <w:rFonts w:asciiTheme="majorBidi" w:eastAsia="Times New Roman" w:hAnsiTheme="majorBidi" w:cstheme="majorBidi"/>
          <w:color w:val="0F1115"/>
          <w:sz w:val="28"/>
          <w:szCs w:val="28"/>
          <w:lang w:eastAsia="ru-RU"/>
        </w:rPr>
        <w:t>) получила широкую известность после включения в саундтрек сериала «Слово пацана. Кровь на асфальте». Для педагогического анализа важны следующие уровни.</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Текст и тематика.</w:t>
      </w:r>
      <w:r w:rsidRPr="00581B61">
        <w:rPr>
          <w:rFonts w:asciiTheme="majorBidi" w:eastAsia="Times New Roman" w:hAnsiTheme="majorBidi" w:cstheme="majorBidi"/>
          <w:color w:val="0F1115"/>
          <w:sz w:val="28"/>
          <w:szCs w:val="28"/>
          <w:lang w:eastAsia="ru-RU"/>
        </w:rPr>
        <w:t xml:space="preserve"> На первый взгляд, текст описывает хрупкость стекла и связанные с ним образы. Однако в контексте татарской </w:t>
      </w:r>
      <w:r w:rsidRPr="00581B61">
        <w:rPr>
          <w:rFonts w:asciiTheme="majorBidi" w:eastAsia="Times New Roman" w:hAnsiTheme="majorBidi" w:cstheme="majorBidi"/>
          <w:color w:val="0F1115"/>
          <w:sz w:val="28"/>
          <w:szCs w:val="28"/>
          <w:lang w:eastAsia="ru-RU"/>
        </w:rPr>
        <w:lastRenderedPageBreak/>
        <w:t>поэтической традиции это становится метафорой душевной уязвимости, нежности, быстротечности момента. Эмоциональный модус – просветлённая грусть, что прямо коррелирует с традиционным «</w:t>
      </w:r>
      <w:proofErr w:type="spellStart"/>
      <w:r w:rsidRPr="00581B61">
        <w:rPr>
          <w:rFonts w:asciiTheme="majorBidi" w:eastAsia="Times New Roman" w:hAnsiTheme="majorBidi" w:cstheme="majorBidi"/>
          <w:color w:val="0F1115"/>
          <w:sz w:val="28"/>
          <w:szCs w:val="28"/>
          <w:lang w:eastAsia="ru-RU"/>
        </w:rPr>
        <w:t>моң</w:t>
      </w:r>
      <w:proofErr w:type="spellEnd"/>
      <w:r w:rsidRPr="00581B61">
        <w:rPr>
          <w:rFonts w:asciiTheme="majorBidi" w:eastAsia="Times New Roman" w:hAnsiTheme="majorBidi" w:cstheme="majorBidi"/>
          <w:color w:val="0F1115"/>
          <w:sz w:val="28"/>
          <w:szCs w:val="28"/>
          <w:lang w:eastAsia="ru-RU"/>
        </w:rPr>
        <w:t xml:space="preserve">». В отличие от откровенно фольклорных текстов, здесь используется современная поэтика (короткие фразы, повторяющиеся конструкции), близкая рэп- и </w:t>
      </w:r>
      <w:proofErr w:type="spellStart"/>
      <w:r w:rsidRPr="00581B61">
        <w:rPr>
          <w:rFonts w:asciiTheme="majorBidi" w:eastAsia="Times New Roman" w:hAnsiTheme="majorBidi" w:cstheme="majorBidi"/>
          <w:color w:val="0F1115"/>
          <w:sz w:val="28"/>
          <w:szCs w:val="28"/>
          <w:lang w:eastAsia="ru-RU"/>
        </w:rPr>
        <w:t>инди</w:t>
      </w:r>
      <w:proofErr w:type="spellEnd"/>
      <w:r w:rsidRPr="00581B61">
        <w:rPr>
          <w:rFonts w:asciiTheme="majorBidi" w:eastAsia="Times New Roman" w:hAnsiTheme="majorBidi" w:cstheme="majorBidi"/>
          <w:color w:val="0F1115"/>
          <w:sz w:val="28"/>
          <w:szCs w:val="28"/>
          <w:lang w:eastAsia="ru-RU"/>
        </w:rPr>
        <w:t>-культуре.</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Мелодика и лад.</w:t>
      </w:r>
      <w:r w:rsidRPr="00581B61">
        <w:rPr>
          <w:rFonts w:asciiTheme="majorBidi" w:eastAsia="Times New Roman" w:hAnsiTheme="majorBidi" w:cstheme="majorBidi"/>
          <w:color w:val="0F1115"/>
          <w:sz w:val="28"/>
          <w:szCs w:val="28"/>
          <w:lang w:eastAsia="ru-RU"/>
        </w:rPr>
        <w:t> Песня написана в минорном ладу с явными элементами </w:t>
      </w:r>
      <w:r w:rsidRPr="00581B61">
        <w:rPr>
          <w:rFonts w:asciiTheme="majorBidi" w:eastAsia="Times New Roman" w:hAnsiTheme="majorBidi" w:cstheme="majorBidi"/>
          <w:b/>
          <w:bCs/>
          <w:color w:val="0F1115"/>
          <w:sz w:val="28"/>
          <w:szCs w:val="28"/>
          <w:lang w:eastAsia="ru-RU"/>
        </w:rPr>
        <w:t>пентатоники</w:t>
      </w:r>
      <w:r w:rsidRPr="00581B61">
        <w:rPr>
          <w:rFonts w:asciiTheme="majorBidi" w:eastAsia="Times New Roman" w:hAnsiTheme="majorBidi" w:cstheme="majorBidi"/>
          <w:color w:val="0F1115"/>
          <w:sz w:val="28"/>
          <w:szCs w:val="28"/>
          <w:lang w:eastAsia="ru-RU"/>
        </w:rPr>
        <w:t xml:space="preserve">. Мелодическая линия куплета – речитативная, близкая к татарским </w:t>
      </w:r>
      <w:proofErr w:type="spellStart"/>
      <w:r w:rsidRPr="00581B61">
        <w:rPr>
          <w:rFonts w:asciiTheme="majorBidi" w:eastAsia="Times New Roman" w:hAnsiTheme="majorBidi" w:cstheme="majorBidi"/>
          <w:color w:val="0F1115"/>
          <w:sz w:val="28"/>
          <w:szCs w:val="28"/>
          <w:lang w:eastAsia="ru-RU"/>
        </w:rPr>
        <w:t>такмакам</w:t>
      </w:r>
      <w:proofErr w:type="spellEnd"/>
      <w:r w:rsidRPr="00581B61">
        <w:rPr>
          <w:rFonts w:asciiTheme="majorBidi" w:eastAsia="Times New Roman" w:hAnsiTheme="majorBidi" w:cstheme="majorBidi"/>
          <w:color w:val="0F1115"/>
          <w:sz w:val="28"/>
          <w:szCs w:val="28"/>
          <w:lang w:eastAsia="ru-RU"/>
        </w:rPr>
        <w:t>, а припев – распевный, с характерными «вздохами» (нисходящие секундовые интонации). Это даёт возможность продемонстрировать учащимся, как архаичные ладовые структуры входят в современную электронную музыку.</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Ритмика.</w:t>
      </w:r>
      <w:r w:rsidRPr="00581B61">
        <w:rPr>
          <w:rFonts w:asciiTheme="majorBidi" w:eastAsia="Times New Roman" w:hAnsiTheme="majorBidi" w:cstheme="majorBidi"/>
          <w:color w:val="0F1115"/>
          <w:sz w:val="28"/>
          <w:szCs w:val="28"/>
          <w:lang w:eastAsia="ru-RU"/>
        </w:rPr>
        <w:t> Основа – ровный бит, близкий к хип-хопу, но без агрессии. В подголосках можно услышать ритмические фигуры, напоминающие мерные движения народного танца.</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Исполнительская манера.</w:t>
      </w:r>
      <w:r w:rsidRPr="00581B61">
        <w:rPr>
          <w:rFonts w:asciiTheme="majorBidi" w:eastAsia="Times New Roman" w:hAnsiTheme="majorBidi" w:cstheme="majorBidi"/>
          <w:color w:val="0F1115"/>
          <w:sz w:val="28"/>
          <w:szCs w:val="28"/>
          <w:lang w:eastAsia="ru-RU"/>
        </w:rPr>
        <w:t> </w:t>
      </w:r>
      <w:proofErr w:type="spellStart"/>
      <w:r w:rsidRPr="00581B61">
        <w:rPr>
          <w:rFonts w:asciiTheme="majorBidi" w:eastAsia="Times New Roman" w:hAnsiTheme="majorBidi" w:cstheme="majorBidi"/>
          <w:color w:val="0F1115"/>
          <w:sz w:val="28"/>
          <w:szCs w:val="28"/>
          <w:lang w:eastAsia="ru-RU"/>
        </w:rPr>
        <w:t>Айгель</w:t>
      </w:r>
      <w:proofErr w:type="spellEnd"/>
      <w:r w:rsidRPr="00581B61">
        <w:rPr>
          <w:rFonts w:asciiTheme="majorBidi" w:eastAsia="Times New Roman" w:hAnsiTheme="majorBidi" w:cstheme="majorBidi"/>
          <w:color w:val="0F1115"/>
          <w:sz w:val="28"/>
          <w:szCs w:val="28"/>
          <w:lang w:eastAsia="ru-RU"/>
        </w:rPr>
        <w:t xml:space="preserve"> Гайсина использует спокойную, «головную» манеру </w:t>
      </w:r>
      <w:proofErr w:type="spellStart"/>
      <w:r w:rsidRPr="00581B61">
        <w:rPr>
          <w:rFonts w:asciiTheme="majorBidi" w:eastAsia="Times New Roman" w:hAnsiTheme="majorBidi" w:cstheme="majorBidi"/>
          <w:color w:val="0F1115"/>
          <w:sz w:val="28"/>
          <w:szCs w:val="28"/>
          <w:lang w:eastAsia="ru-RU"/>
        </w:rPr>
        <w:t>звуковедения</w:t>
      </w:r>
      <w:proofErr w:type="spellEnd"/>
      <w:r w:rsidRPr="00581B61">
        <w:rPr>
          <w:rFonts w:asciiTheme="majorBidi" w:eastAsia="Times New Roman" w:hAnsiTheme="majorBidi" w:cstheme="majorBidi"/>
          <w:color w:val="0F1115"/>
          <w:sz w:val="28"/>
          <w:szCs w:val="28"/>
          <w:lang w:eastAsia="ru-RU"/>
        </w:rPr>
        <w:t xml:space="preserve">, избегая </w:t>
      </w:r>
      <w:proofErr w:type="spellStart"/>
      <w:r w:rsidRPr="00581B61">
        <w:rPr>
          <w:rFonts w:asciiTheme="majorBidi" w:eastAsia="Times New Roman" w:hAnsiTheme="majorBidi" w:cstheme="majorBidi"/>
          <w:color w:val="0F1115"/>
          <w:sz w:val="28"/>
          <w:szCs w:val="28"/>
          <w:lang w:eastAsia="ru-RU"/>
        </w:rPr>
        <w:t>форсировки</w:t>
      </w:r>
      <w:proofErr w:type="spellEnd"/>
      <w:r w:rsidRPr="00581B61">
        <w:rPr>
          <w:rFonts w:asciiTheme="majorBidi" w:eastAsia="Times New Roman" w:hAnsiTheme="majorBidi" w:cstheme="majorBidi"/>
          <w:color w:val="0F1115"/>
          <w:sz w:val="28"/>
          <w:szCs w:val="28"/>
          <w:lang w:eastAsia="ru-RU"/>
        </w:rPr>
        <w:t>. Это даёт возможность говорить с подростками о бережном отношении к голосу, о «пении без крика», о том, что драматизм может быть внутренним.</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Педагогический потенциал конкретно этой песни:</w:t>
      </w:r>
    </w:p>
    <w:p w:rsidR="00581B61" w:rsidRPr="00581B61" w:rsidRDefault="00581B61" w:rsidP="00061D24">
      <w:pPr>
        <w:numPr>
          <w:ilvl w:val="0"/>
          <w:numId w:val="1"/>
        </w:numPr>
        <w:shd w:val="clear" w:color="auto" w:fill="FFFFFF"/>
        <w:spacing w:before="100" w:beforeAutospacing="1" w:after="0" w:line="360" w:lineRule="auto"/>
        <w:ind w:left="0"/>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color w:val="0F1115"/>
          <w:sz w:val="28"/>
          <w:szCs w:val="28"/>
          <w:lang w:eastAsia="ru-RU"/>
        </w:rPr>
        <w:t>для </w:t>
      </w:r>
      <w:r w:rsidRPr="00581B61">
        <w:rPr>
          <w:rFonts w:asciiTheme="majorBidi" w:eastAsia="Times New Roman" w:hAnsiTheme="majorBidi" w:cstheme="majorBidi"/>
          <w:b/>
          <w:bCs/>
          <w:color w:val="0F1115"/>
          <w:sz w:val="28"/>
          <w:szCs w:val="28"/>
          <w:lang w:eastAsia="ru-RU"/>
        </w:rPr>
        <w:t>анализа текста</w:t>
      </w:r>
      <w:r w:rsidRPr="00581B61">
        <w:rPr>
          <w:rFonts w:asciiTheme="majorBidi" w:eastAsia="Times New Roman" w:hAnsiTheme="majorBidi" w:cstheme="majorBidi"/>
          <w:color w:val="0F1115"/>
          <w:sz w:val="28"/>
          <w:szCs w:val="28"/>
          <w:lang w:eastAsia="ru-RU"/>
        </w:rPr>
        <w:t> (на уроке татарского языка или литературы): выявить метафоры, найти параллели с поэзией Тукая;</w:t>
      </w:r>
    </w:p>
    <w:p w:rsidR="00581B61" w:rsidRPr="00581B61" w:rsidRDefault="00581B61" w:rsidP="00061D24">
      <w:pPr>
        <w:numPr>
          <w:ilvl w:val="0"/>
          <w:numId w:val="1"/>
        </w:numPr>
        <w:shd w:val="clear" w:color="auto" w:fill="FFFFFF"/>
        <w:spacing w:before="100" w:beforeAutospacing="1" w:after="0" w:line="360" w:lineRule="auto"/>
        <w:ind w:left="0"/>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color w:val="0F1115"/>
          <w:sz w:val="28"/>
          <w:szCs w:val="28"/>
          <w:lang w:eastAsia="ru-RU"/>
        </w:rPr>
        <w:t>для </w:t>
      </w:r>
      <w:r w:rsidRPr="00581B61">
        <w:rPr>
          <w:rFonts w:asciiTheme="majorBidi" w:eastAsia="Times New Roman" w:hAnsiTheme="majorBidi" w:cstheme="majorBidi"/>
          <w:b/>
          <w:bCs/>
          <w:color w:val="0F1115"/>
          <w:sz w:val="28"/>
          <w:szCs w:val="28"/>
          <w:lang w:eastAsia="ru-RU"/>
        </w:rPr>
        <w:t>вокальной работы</w:t>
      </w:r>
      <w:r w:rsidRPr="00581B61">
        <w:rPr>
          <w:rFonts w:asciiTheme="majorBidi" w:eastAsia="Times New Roman" w:hAnsiTheme="majorBidi" w:cstheme="majorBidi"/>
          <w:color w:val="0F1115"/>
          <w:sz w:val="28"/>
          <w:szCs w:val="28"/>
          <w:lang w:eastAsia="ru-RU"/>
        </w:rPr>
        <w:t xml:space="preserve">: работа над ровным </w:t>
      </w:r>
      <w:proofErr w:type="spellStart"/>
      <w:r w:rsidRPr="00581B61">
        <w:rPr>
          <w:rFonts w:asciiTheme="majorBidi" w:eastAsia="Times New Roman" w:hAnsiTheme="majorBidi" w:cstheme="majorBidi"/>
          <w:color w:val="0F1115"/>
          <w:sz w:val="28"/>
          <w:szCs w:val="28"/>
          <w:lang w:eastAsia="ru-RU"/>
        </w:rPr>
        <w:t>звуковедением</w:t>
      </w:r>
      <w:proofErr w:type="spellEnd"/>
      <w:r w:rsidRPr="00581B61">
        <w:rPr>
          <w:rFonts w:asciiTheme="majorBidi" w:eastAsia="Times New Roman" w:hAnsiTheme="majorBidi" w:cstheme="majorBidi"/>
          <w:color w:val="0F1115"/>
          <w:sz w:val="28"/>
          <w:szCs w:val="28"/>
          <w:lang w:eastAsia="ru-RU"/>
        </w:rPr>
        <w:t>, дикцией, фразировкой в условиях минимальной динамической амплитуды;</w:t>
      </w:r>
    </w:p>
    <w:p w:rsidR="00581B61" w:rsidRPr="00581B61" w:rsidRDefault="00581B61" w:rsidP="00061D24">
      <w:pPr>
        <w:numPr>
          <w:ilvl w:val="0"/>
          <w:numId w:val="1"/>
        </w:numPr>
        <w:shd w:val="clear" w:color="auto" w:fill="FFFFFF"/>
        <w:spacing w:before="100" w:beforeAutospacing="1" w:after="0" w:line="360" w:lineRule="auto"/>
        <w:ind w:left="0"/>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color w:val="0F1115"/>
          <w:sz w:val="28"/>
          <w:szCs w:val="28"/>
          <w:lang w:eastAsia="ru-RU"/>
        </w:rPr>
        <w:t>для </w:t>
      </w:r>
      <w:r w:rsidRPr="00581B61">
        <w:rPr>
          <w:rFonts w:asciiTheme="majorBidi" w:eastAsia="Times New Roman" w:hAnsiTheme="majorBidi" w:cstheme="majorBidi"/>
          <w:b/>
          <w:bCs/>
          <w:color w:val="0F1115"/>
          <w:sz w:val="28"/>
          <w:szCs w:val="28"/>
          <w:lang w:eastAsia="ru-RU"/>
        </w:rPr>
        <w:t>музыкально-теоретического анализа</w:t>
      </w:r>
      <w:r w:rsidRPr="00581B61">
        <w:rPr>
          <w:rFonts w:asciiTheme="majorBidi" w:eastAsia="Times New Roman" w:hAnsiTheme="majorBidi" w:cstheme="majorBidi"/>
          <w:color w:val="0F1115"/>
          <w:sz w:val="28"/>
          <w:szCs w:val="28"/>
          <w:lang w:eastAsia="ru-RU"/>
        </w:rPr>
        <w:t xml:space="preserve">: найти пентатонику, определить форму (куплет-припев с </w:t>
      </w:r>
      <w:proofErr w:type="spellStart"/>
      <w:r w:rsidRPr="00581B61">
        <w:rPr>
          <w:rFonts w:asciiTheme="majorBidi" w:eastAsia="Times New Roman" w:hAnsiTheme="majorBidi" w:cstheme="majorBidi"/>
          <w:color w:val="0F1115"/>
          <w:sz w:val="28"/>
          <w:szCs w:val="28"/>
          <w:lang w:eastAsia="ru-RU"/>
        </w:rPr>
        <w:t>интро</w:t>
      </w:r>
      <w:proofErr w:type="spellEnd"/>
      <w:r w:rsidRPr="00581B61">
        <w:rPr>
          <w:rFonts w:asciiTheme="majorBidi" w:eastAsia="Times New Roman" w:hAnsiTheme="majorBidi" w:cstheme="majorBidi"/>
          <w:color w:val="0F1115"/>
          <w:sz w:val="28"/>
          <w:szCs w:val="28"/>
          <w:lang w:eastAsia="ru-RU"/>
        </w:rPr>
        <w:t>).</w:t>
      </w:r>
    </w:p>
    <w:p w:rsidR="00581B61" w:rsidRPr="00581B61" w:rsidRDefault="00581B61" w:rsidP="00061D24">
      <w:pPr>
        <w:shd w:val="clear" w:color="auto" w:fill="FFFFFF"/>
        <w:spacing w:before="480" w:after="240" w:line="360" w:lineRule="auto"/>
        <w:jc w:val="center"/>
        <w:outlineLvl w:val="2"/>
        <w:rPr>
          <w:rFonts w:asciiTheme="majorBidi" w:eastAsia="Times New Roman" w:hAnsiTheme="majorBidi" w:cstheme="majorBidi"/>
          <w:b/>
          <w:bCs/>
          <w:color w:val="0F1115"/>
          <w:sz w:val="28"/>
          <w:szCs w:val="28"/>
          <w:lang w:eastAsia="ru-RU"/>
        </w:rPr>
      </w:pPr>
      <w:r w:rsidRPr="00581B61">
        <w:rPr>
          <w:rFonts w:asciiTheme="majorBidi" w:eastAsia="Times New Roman" w:hAnsiTheme="majorBidi" w:cstheme="majorBidi"/>
          <w:b/>
          <w:bCs/>
          <w:color w:val="0F1115"/>
          <w:sz w:val="28"/>
          <w:szCs w:val="28"/>
          <w:lang w:eastAsia="ru-RU"/>
        </w:rPr>
        <w:lastRenderedPageBreak/>
        <w:t>6.2. «</w:t>
      </w:r>
      <w:proofErr w:type="spellStart"/>
      <w:r w:rsidRPr="00581B61">
        <w:rPr>
          <w:rFonts w:asciiTheme="majorBidi" w:eastAsia="Times New Roman" w:hAnsiTheme="majorBidi" w:cstheme="majorBidi"/>
          <w:b/>
          <w:bCs/>
          <w:color w:val="0F1115"/>
          <w:sz w:val="28"/>
          <w:szCs w:val="28"/>
          <w:lang w:eastAsia="ru-RU"/>
        </w:rPr>
        <w:t>Син</w:t>
      </w:r>
      <w:proofErr w:type="spellEnd"/>
      <w:r w:rsidRPr="00581B61">
        <w:rPr>
          <w:rFonts w:asciiTheme="majorBidi" w:eastAsia="Times New Roman" w:hAnsiTheme="majorBidi" w:cstheme="majorBidi"/>
          <w:b/>
          <w:bCs/>
          <w:color w:val="0F1115"/>
          <w:sz w:val="28"/>
          <w:szCs w:val="28"/>
          <w:lang w:eastAsia="ru-RU"/>
        </w:rPr>
        <w:t>» (</w:t>
      </w:r>
      <w:proofErr w:type="spellStart"/>
      <w:r w:rsidRPr="00581B61">
        <w:rPr>
          <w:rFonts w:asciiTheme="majorBidi" w:eastAsia="Times New Roman" w:hAnsiTheme="majorBidi" w:cstheme="majorBidi"/>
          <w:b/>
          <w:bCs/>
          <w:color w:val="0F1115"/>
          <w:sz w:val="28"/>
          <w:szCs w:val="28"/>
          <w:lang w:eastAsia="ru-RU"/>
        </w:rPr>
        <w:t>Lunami</w:t>
      </w:r>
      <w:proofErr w:type="spellEnd"/>
      <w:r w:rsidRPr="00581B61">
        <w:rPr>
          <w:rFonts w:asciiTheme="majorBidi" w:eastAsia="Times New Roman" w:hAnsiTheme="majorBidi" w:cstheme="majorBidi"/>
          <w:b/>
          <w:bCs/>
          <w:color w:val="0F1115"/>
          <w:sz w:val="28"/>
          <w:szCs w:val="28"/>
          <w:lang w:eastAsia="ru-RU"/>
        </w:rPr>
        <w:t xml:space="preserve">): </w:t>
      </w:r>
      <w:proofErr w:type="spellStart"/>
      <w:r w:rsidRPr="00581B61">
        <w:rPr>
          <w:rFonts w:asciiTheme="majorBidi" w:eastAsia="Times New Roman" w:hAnsiTheme="majorBidi" w:cstheme="majorBidi"/>
          <w:b/>
          <w:bCs/>
          <w:color w:val="0F1115"/>
          <w:sz w:val="28"/>
          <w:szCs w:val="28"/>
          <w:lang w:eastAsia="ru-RU"/>
        </w:rPr>
        <w:t>инди</w:t>
      </w:r>
      <w:proofErr w:type="spellEnd"/>
      <w:r w:rsidRPr="00581B61">
        <w:rPr>
          <w:rFonts w:asciiTheme="majorBidi" w:eastAsia="Times New Roman" w:hAnsiTheme="majorBidi" w:cstheme="majorBidi"/>
          <w:b/>
          <w:bCs/>
          <w:color w:val="0F1115"/>
          <w:sz w:val="28"/>
          <w:szCs w:val="28"/>
          <w:lang w:eastAsia="ru-RU"/>
        </w:rPr>
        <w:t>-поп и возвращение к «</w:t>
      </w:r>
      <w:proofErr w:type="spellStart"/>
      <w:r w:rsidRPr="00581B61">
        <w:rPr>
          <w:rFonts w:asciiTheme="majorBidi" w:eastAsia="Times New Roman" w:hAnsiTheme="majorBidi" w:cstheme="majorBidi"/>
          <w:b/>
          <w:bCs/>
          <w:color w:val="0F1115"/>
          <w:sz w:val="28"/>
          <w:szCs w:val="28"/>
          <w:lang w:eastAsia="ru-RU"/>
        </w:rPr>
        <w:t>озын</w:t>
      </w:r>
      <w:proofErr w:type="spellEnd"/>
      <w:r w:rsidRPr="00581B61">
        <w:rPr>
          <w:rFonts w:asciiTheme="majorBidi" w:eastAsia="Times New Roman" w:hAnsiTheme="majorBidi" w:cstheme="majorBidi"/>
          <w:b/>
          <w:bCs/>
          <w:color w:val="0F1115"/>
          <w:sz w:val="28"/>
          <w:szCs w:val="28"/>
          <w:lang w:eastAsia="ru-RU"/>
        </w:rPr>
        <w:t xml:space="preserve"> </w:t>
      </w:r>
      <w:proofErr w:type="spellStart"/>
      <w:r w:rsidRPr="00581B61">
        <w:rPr>
          <w:rFonts w:asciiTheme="majorBidi" w:eastAsia="Times New Roman" w:hAnsiTheme="majorBidi" w:cstheme="majorBidi"/>
          <w:b/>
          <w:bCs/>
          <w:color w:val="0F1115"/>
          <w:sz w:val="28"/>
          <w:szCs w:val="28"/>
          <w:lang w:eastAsia="ru-RU"/>
        </w:rPr>
        <w:t>көй</w:t>
      </w:r>
      <w:proofErr w:type="spellEnd"/>
      <w:r w:rsidRPr="00581B61">
        <w:rPr>
          <w:rFonts w:asciiTheme="majorBidi" w:eastAsia="Times New Roman" w:hAnsiTheme="majorBidi" w:cstheme="majorBidi"/>
          <w:b/>
          <w:bCs/>
          <w:color w:val="0F1115"/>
          <w:sz w:val="28"/>
          <w:szCs w:val="28"/>
          <w:lang w:eastAsia="ru-RU"/>
        </w:rPr>
        <w:t>»</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proofErr w:type="spellStart"/>
      <w:r w:rsidRPr="00581B61">
        <w:rPr>
          <w:rFonts w:asciiTheme="majorBidi" w:eastAsia="Times New Roman" w:hAnsiTheme="majorBidi" w:cstheme="majorBidi"/>
          <w:color w:val="0F1115"/>
          <w:sz w:val="28"/>
          <w:szCs w:val="28"/>
          <w:lang w:eastAsia="ru-RU"/>
        </w:rPr>
        <w:t>Lunami</w:t>
      </w:r>
      <w:proofErr w:type="spellEnd"/>
      <w:r w:rsidRPr="00581B61">
        <w:rPr>
          <w:rFonts w:asciiTheme="majorBidi" w:eastAsia="Times New Roman" w:hAnsiTheme="majorBidi" w:cstheme="majorBidi"/>
          <w:color w:val="0F1115"/>
          <w:sz w:val="28"/>
          <w:szCs w:val="28"/>
          <w:lang w:eastAsia="ru-RU"/>
        </w:rPr>
        <w:t xml:space="preserve"> (Луна </w:t>
      </w:r>
      <w:proofErr w:type="spellStart"/>
      <w:r w:rsidRPr="00581B61">
        <w:rPr>
          <w:rFonts w:asciiTheme="majorBidi" w:eastAsia="Times New Roman" w:hAnsiTheme="majorBidi" w:cstheme="majorBidi"/>
          <w:color w:val="0F1115"/>
          <w:sz w:val="28"/>
          <w:szCs w:val="28"/>
          <w:lang w:eastAsia="ru-RU"/>
        </w:rPr>
        <w:t>Миргалимова</w:t>
      </w:r>
      <w:proofErr w:type="spellEnd"/>
      <w:r w:rsidRPr="00581B61">
        <w:rPr>
          <w:rFonts w:asciiTheme="majorBidi" w:eastAsia="Times New Roman" w:hAnsiTheme="majorBidi" w:cstheme="majorBidi"/>
          <w:color w:val="0F1115"/>
          <w:sz w:val="28"/>
          <w:szCs w:val="28"/>
          <w:lang w:eastAsia="ru-RU"/>
        </w:rPr>
        <w:t xml:space="preserve">) – одна из ярких представительниц молодого </w:t>
      </w:r>
      <w:proofErr w:type="spellStart"/>
      <w:r w:rsidRPr="00581B61">
        <w:rPr>
          <w:rFonts w:asciiTheme="majorBidi" w:eastAsia="Times New Roman" w:hAnsiTheme="majorBidi" w:cstheme="majorBidi"/>
          <w:color w:val="0F1115"/>
          <w:sz w:val="28"/>
          <w:szCs w:val="28"/>
          <w:lang w:eastAsia="ru-RU"/>
        </w:rPr>
        <w:t>инди</w:t>
      </w:r>
      <w:proofErr w:type="spellEnd"/>
      <w:r w:rsidRPr="00581B61">
        <w:rPr>
          <w:rFonts w:asciiTheme="majorBidi" w:eastAsia="Times New Roman" w:hAnsiTheme="majorBidi" w:cstheme="majorBidi"/>
          <w:color w:val="0F1115"/>
          <w:sz w:val="28"/>
          <w:szCs w:val="28"/>
          <w:lang w:eastAsia="ru-RU"/>
        </w:rPr>
        <w:t>-попа на татарском языке. Песня «</w:t>
      </w:r>
      <w:proofErr w:type="spellStart"/>
      <w:r w:rsidRPr="00581B61">
        <w:rPr>
          <w:rFonts w:asciiTheme="majorBidi" w:eastAsia="Times New Roman" w:hAnsiTheme="majorBidi" w:cstheme="majorBidi"/>
          <w:color w:val="0F1115"/>
          <w:sz w:val="28"/>
          <w:szCs w:val="28"/>
          <w:lang w:eastAsia="ru-RU"/>
        </w:rPr>
        <w:t>Син</w:t>
      </w:r>
      <w:proofErr w:type="spellEnd"/>
      <w:r w:rsidRPr="00581B61">
        <w:rPr>
          <w:rFonts w:asciiTheme="majorBidi" w:eastAsia="Times New Roman" w:hAnsiTheme="majorBidi" w:cstheme="majorBidi"/>
          <w:color w:val="0F1115"/>
          <w:sz w:val="28"/>
          <w:szCs w:val="28"/>
          <w:lang w:eastAsia="ru-RU"/>
        </w:rPr>
        <w:t xml:space="preserve">» («Ты») представляет собой камерную лирическую композицию с </w:t>
      </w:r>
      <w:proofErr w:type="spellStart"/>
      <w:r w:rsidRPr="00581B61">
        <w:rPr>
          <w:rFonts w:asciiTheme="majorBidi" w:eastAsia="Times New Roman" w:hAnsiTheme="majorBidi" w:cstheme="majorBidi"/>
          <w:color w:val="0F1115"/>
          <w:sz w:val="28"/>
          <w:szCs w:val="28"/>
          <w:lang w:eastAsia="ru-RU"/>
        </w:rPr>
        <w:t>минималистичной</w:t>
      </w:r>
      <w:proofErr w:type="spellEnd"/>
      <w:r w:rsidRPr="00581B61">
        <w:rPr>
          <w:rFonts w:asciiTheme="majorBidi" w:eastAsia="Times New Roman" w:hAnsiTheme="majorBidi" w:cstheme="majorBidi"/>
          <w:color w:val="0F1115"/>
          <w:sz w:val="28"/>
          <w:szCs w:val="28"/>
          <w:lang w:eastAsia="ru-RU"/>
        </w:rPr>
        <w:t xml:space="preserve"> аранжировкой (акустическая гитара, струнные </w:t>
      </w:r>
      <w:proofErr w:type="spellStart"/>
      <w:r w:rsidRPr="00581B61">
        <w:rPr>
          <w:rFonts w:asciiTheme="majorBidi" w:eastAsia="Times New Roman" w:hAnsiTheme="majorBidi" w:cstheme="majorBidi"/>
          <w:color w:val="0F1115"/>
          <w:sz w:val="28"/>
          <w:szCs w:val="28"/>
          <w:lang w:eastAsia="ru-RU"/>
        </w:rPr>
        <w:t>сэмплы</w:t>
      </w:r>
      <w:proofErr w:type="spellEnd"/>
      <w:r w:rsidRPr="00581B61">
        <w:rPr>
          <w:rFonts w:asciiTheme="majorBidi" w:eastAsia="Times New Roman" w:hAnsiTheme="majorBidi" w:cstheme="majorBidi"/>
          <w:color w:val="0F1115"/>
          <w:sz w:val="28"/>
          <w:szCs w:val="28"/>
          <w:lang w:eastAsia="ru-RU"/>
        </w:rPr>
        <w:t>, редкие электронные нюансы).</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Связь с «</w:t>
      </w:r>
      <w:proofErr w:type="spellStart"/>
      <w:r w:rsidRPr="00581B61">
        <w:rPr>
          <w:rFonts w:asciiTheme="majorBidi" w:eastAsia="Times New Roman" w:hAnsiTheme="majorBidi" w:cstheme="majorBidi"/>
          <w:b/>
          <w:bCs/>
          <w:color w:val="0F1115"/>
          <w:sz w:val="28"/>
          <w:szCs w:val="28"/>
          <w:lang w:eastAsia="ru-RU"/>
        </w:rPr>
        <w:t>озын</w:t>
      </w:r>
      <w:proofErr w:type="spellEnd"/>
      <w:r w:rsidRPr="00581B61">
        <w:rPr>
          <w:rFonts w:asciiTheme="majorBidi" w:eastAsia="Times New Roman" w:hAnsiTheme="majorBidi" w:cstheme="majorBidi"/>
          <w:b/>
          <w:bCs/>
          <w:color w:val="0F1115"/>
          <w:sz w:val="28"/>
          <w:szCs w:val="28"/>
          <w:lang w:eastAsia="ru-RU"/>
        </w:rPr>
        <w:t xml:space="preserve"> </w:t>
      </w:r>
      <w:proofErr w:type="spellStart"/>
      <w:r w:rsidRPr="00581B61">
        <w:rPr>
          <w:rFonts w:asciiTheme="majorBidi" w:eastAsia="Times New Roman" w:hAnsiTheme="majorBidi" w:cstheme="majorBidi"/>
          <w:b/>
          <w:bCs/>
          <w:color w:val="0F1115"/>
          <w:sz w:val="28"/>
          <w:szCs w:val="28"/>
          <w:lang w:eastAsia="ru-RU"/>
        </w:rPr>
        <w:t>көй</w:t>
      </w:r>
      <w:proofErr w:type="spellEnd"/>
      <w:r w:rsidRPr="00581B61">
        <w:rPr>
          <w:rFonts w:asciiTheme="majorBidi" w:eastAsia="Times New Roman" w:hAnsiTheme="majorBidi" w:cstheme="majorBidi"/>
          <w:b/>
          <w:bCs/>
          <w:color w:val="0F1115"/>
          <w:sz w:val="28"/>
          <w:szCs w:val="28"/>
          <w:lang w:eastAsia="ru-RU"/>
        </w:rPr>
        <w:t>».</w:t>
      </w:r>
      <w:r w:rsidRPr="00581B61">
        <w:rPr>
          <w:rFonts w:asciiTheme="majorBidi" w:eastAsia="Times New Roman" w:hAnsiTheme="majorBidi" w:cstheme="majorBidi"/>
          <w:color w:val="0F1115"/>
          <w:sz w:val="28"/>
          <w:szCs w:val="28"/>
          <w:lang w:eastAsia="ru-RU"/>
        </w:rPr>
        <w:t xml:space="preserve"> Несмотря на современное инструментальное окружение, мелодическая линия развёрнута, дыхание фраз длинное, присутствуют </w:t>
      </w:r>
      <w:proofErr w:type="spellStart"/>
      <w:r w:rsidRPr="00581B61">
        <w:rPr>
          <w:rFonts w:asciiTheme="majorBidi" w:eastAsia="Times New Roman" w:hAnsiTheme="majorBidi" w:cstheme="majorBidi"/>
          <w:color w:val="0F1115"/>
          <w:sz w:val="28"/>
          <w:szCs w:val="28"/>
          <w:lang w:eastAsia="ru-RU"/>
        </w:rPr>
        <w:t>мелизматические</w:t>
      </w:r>
      <w:proofErr w:type="spellEnd"/>
      <w:r w:rsidRPr="00581B61">
        <w:rPr>
          <w:rFonts w:asciiTheme="majorBidi" w:eastAsia="Times New Roman" w:hAnsiTheme="majorBidi" w:cstheme="majorBidi"/>
          <w:color w:val="0F1115"/>
          <w:sz w:val="28"/>
          <w:szCs w:val="28"/>
          <w:lang w:eastAsia="ru-RU"/>
        </w:rPr>
        <w:t xml:space="preserve"> украшения на слогах. Это прямое продолжение традиции </w:t>
      </w:r>
      <w:r w:rsidRPr="00581B61">
        <w:rPr>
          <w:rFonts w:asciiTheme="majorBidi" w:eastAsia="Times New Roman" w:hAnsiTheme="majorBidi" w:cstheme="majorBidi"/>
          <w:b/>
          <w:bCs/>
          <w:color w:val="0F1115"/>
          <w:sz w:val="28"/>
          <w:szCs w:val="28"/>
          <w:lang w:eastAsia="ru-RU"/>
        </w:rPr>
        <w:t>протяжных песен</w:t>
      </w:r>
      <w:r w:rsidRPr="00581B61">
        <w:rPr>
          <w:rFonts w:asciiTheme="majorBidi" w:eastAsia="Times New Roman" w:hAnsiTheme="majorBidi" w:cstheme="majorBidi"/>
          <w:color w:val="0F1115"/>
          <w:sz w:val="28"/>
          <w:szCs w:val="28"/>
          <w:lang w:eastAsia="ru-RU"/>
        </w:rPr>
        <w:t>, только в новой гармонической одежде.</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Язык и поэтика.</w:t>
      </w:r>
      <w:r w:rsidRPr="00581B61">
        <w:rPr>
          <w:rFonts w:asciiTheme="majorBidi" w:eastAsia="Times New Roman" w:hAnsiTheme="majorBidi" w:cstheme="majorBidi"/>
          <w:color w:val="0F1115"/>
          <w:sz w:val="28"/>
          <w:szCs w:val="28"/>
          <w:lang w:eastAsia="ru-RU"/>
        </w:rPr>
        <w:t> Текст на татарском языке, но с очень простыми синтаксическими конструкциями, что делает его доступным для учащихся с разным уровнем владения языком. Тема – обращение к возлюбленному/возлюбленной, что универсально для подростков.</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Тембр и манера.</w:t>
      </w:r>
      <w:r w:rsidRPr="00581B61">
        <w:rPr>
          <w:rFonts w:asciiTheme="majorBidi" w:eastAsia="Times New Roman" w:hAnsiTheme="majorBidi" w:cstheme="majorBidi"/>
          <w:color w:val="0F1115"/>
          <w:sz w:val="28"/>
          <w:szCs w:val="28"/>
          <w:lang w:eastAsia="ru-RU"/>
        </w:rPr>
        <w:t xml:space="preserve"> Луна использует лёгкое, «флейтовое» звучание, близкое к народной манере, но без подчёркнутой </w:t>
      </w:r>
      <w:proofErr w:type="spellStart"/>
      <w:r w:rsidRPr="00581B61">
        <w:rPr>
          <w:rFonts w:asciiTheme="majorBidi" w:eastAsia="Times New Roman" w:hAnsiTheme="majorBidi" w:cstheme="majorBidi"/>
          <w:color w:val="0F1115"/>
          <w:sz w:val="28"/>
          <w:szCs w:val="28"/>
          <w:lang w:eastAsia="ru-RU"/>
        </w:rPr>
        <w:t>этнографичности</w:t>
      </w:r>
      <w:proofErr w:type="spellEnd"/>
      <w:r w:rsidRPr="00581B61">
        <w:rPr>
          <w:rFonts w:asciiTheme="majorBidi" w:eastAsia="Times New Roman" w:hAnsiTheme="majorBidi" w:cstheme="majorBidi"/>
          <w:color w:val="0F1115"/>
          <w:sz w:val="28"/>
          <w:szCs w:val="28"/>
          <w:lang w:eastAsia="ru-RU"/>
        </w:rPr>
        <w:t>. Это даёт образец женского пения, которое не требует форсированной грудной опоры.</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Педагогический потенциал:</w:t>
      </w:r>
    </w:p>
    <w:p w:rsidR="00581B61" w:rsidRPr="00581B61" w:rsidRDefault="00581B61" w:rsidP="00061D24">
      <w:pPr>
        <w:numPr>
          <w:ilvl w:val="0"/>
          <w:numId w:val="2"/>
        </w:numPr>
        <w:shd w:val="clear" w:color="auto" w:fill="FFFFFF"/>
        <w:spacing w:before="100" w:beforeAutospacing="1" w:after="0" w:line="360" w:lineRule="auto"/>
        <w:ind w:left="0"/>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color w:val="0F1115"/>
          <w:sz w:val="28"/>
          <w:szCs w:val="28"/>
          <w:lang w:eastAsia="ru-RU"/>
        </w:rPr>
        <w:t>для </w:t>
      </w:r>
      <w:r w:rsidRPr="00581B61">
        <w:rPr>
          <w:rFonts w:asciiTheme="majorBidi" w:eastAsia="Times New Roman" w:hAnsiTheme="majorBidi" w:cstheme="majorBidi"/>
          <w:b/>
          <w:bCs/>
          <w:color w:val="0F1115"/>
          <w:sz w:val="28"/>
          <w:szCs w:val="28"/>
          <w:lang w:eastAsia="ru-RU"/>
        </w:rPr>
        <w:t>вокальной работы</w:t>
      </w:r>
      <w:r w:rsidRPr="00581B61">
        <w:rPr>
          <w:rFonts w:asciiTheme="majorBidi" w:eastAsia="Times New Roman" w:hAnsiTheme="majorBidi" w:cstheme="majorBidi"/>
          <w:color w:val="0F1115"/>
          <w:sz w:val="28"/>
          <w:szCs w:val="28"/>
          <w:lang w:eastAsia="ru-RU"/>
        </w:rPr>
        <w:t>: упражнения на длинное дыхание, плавное ведение звука, смягчение атаки;</w:t>
      </w:r>
    </w:p>
    <w:p w:rsidR="00581B61" w:rsidRPr="00581B61" w:rsidRDefault="00581B61" w:rsidP="00061D24">
      <w:pPr>
        <w:numPr>
          <w:ilvl w:val="0"/>
          <w:numId w:val="2"/>
        </w:numPr>
        <w:shd w:val="clear" w:color="auto" w:fill="FFFFFF"/>
        <w:spacing w:before="100" w:beforeAutospacing="1" w:after="0" w:line="360" w:lineRule="auto"/>
        <w:ind w:left="0"/>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color w:val="0F1115"/>
          <w:sz w:val="28"/>
          <w:szCs w:val="28"/>
          <w:lang w:eastAsia="ru-RU"/>
        </w:rPr>
        <w:t>для </w:t>
      </w:r>
      <w:r w:rsidRPr="00581B61">
        <w:rPr>
          <w:rFonts w:asciiTheme="majorBidi" w:eastAsia="Times New Roman" w:hAnsiTheme="majorBidi" w:cstheme="majorBidi"/>
          <w:b/>
          <w:bCs/>
          <w:color w:val="0F1115"/>
          <w:sz w:val="28"/>
          <w:szCs w:val="28"/>
          <w:lang w:eastAsia="ru-RU"/>
        </w:rPr>
        <w:t>ансамблевого пения</w:t>
      </w:r>
      <w:r w:rsidRPr="00581B61">
        <w:rPr>
          <w:rFonts w:asciiTheme="majorBidi" w:eastAsia="Times New Roman" w:hAnsiTheme="majorBidi" w:cstheme="majorBidi"/>
          <w:color w:val="0F1115"/>
          <w:sz w:val="28"/>
          <w:szCs w:val="28"/>
          <w:lang w:eastAsia="ru-RU"/>
        </w:rPr>
        <w:t xml:space="preserve">: легко переложить на </w:t>
      </w:r>
      <w:proofErr w:type="spellStart"/>
      <w:r w:rsidRPr="00581B61">
        <w:rPr>
          <w:rFonts w:asciiTheme="majorBidi" w:eastAsia="Times New Roman" w:hAnsiTheme="majorBidi" w:cstheme="majorBidi"/>
          <w:color w:val="0F1115"/>
          <w:sz w:val="28"/>
          <w:szCs w:val="28"/>
          <w:lang w:eastAsia="ru-RU"/>
        </w:rPr>
        <w:t>двухголосие</w:t>
      </w:r>
      <w:proofErr w:type="spellEnd"/>
      <w:r w:rsidRPr="00581B61">
        <w:rPr>
          <w:rFonts w:asciiTheme="majorBidi" w:eastAsia="Times New Roman" w:hAnsiTheme="majorBidi" w:cstheme="majorBidi"/>
          <w:color w:val="0F1115"/>
          <w:sz w:val="28"/>
          <w:szCs w:val="28"/>
          <w:lang w:eastAsia="ru-RU"/>
        </w:rPr>
        <w:t xml:space="preserve"> (куплет – соло, припев – подголосок);</w:t>
      </w:r>
    </w:p>
    <w:p w:rsidR="00581B61" w:rsidRPr="00581B61" w:rsidRDefault="00581B61" w:rsidP="00061D24">
      <w:pPr>
        <w:numPr>
          <w:ilvl w:val="0"/>
          <w:numId w:val="2"/>
        </w:numPr>
        <w:shd w:val="clear" w:color="auto" w:fill="FFFFFF"/>
        <w:spacing w:before="100" w:beforeAutospacing="1" w:after="0" w:line="360" w:lineRule="auto"/>
        <w:ind w:left="0"/>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color w:val="0F1115"/>
          <w:sz w:val="28"/>
          <w:szCs w:val="28"/>
          <w:lang w:eastAsia="ru-RU"/>
        </w:rPr>
        <w:t>для </w:t>
      </w:r>
      <w:r w:rsidRPr="00581B61">
        <w:rPr>
          <w:rFonts w:asciiTheme="majorBidi" w:eastAsia="Times New Roman" w:hAnsiTheme="majorBidi" w:cstheme="majorBidi"/>
          <w:b/>
          <w:bCs/>
          <w:color w:val="0F1115"/>
          <w:sz w:val="28"/>
          <w:szCs w:val="28"/>
          <w:lang w:eastAsia="ru-RU"/>
        </w:rPr>
        <w:t>слухового анализа</w:t>
      </w:r>
      <w:r w:rsidRPr="00581B61">
        <w:rPr>
          <w:rFonts w:asciiTheme="majorBidi" w:eastAsia="Times New Roman" w:hAnsiTheme="majorBidi" w:cstheme="majorBidi"/>
          <w:color w:val="0F1115"/>
          <w:sz w:val="28"/>
          <w:szCs w:val="28"/>
          <w:lang w:eastAsia="ru-RU"/>
        </w:rPr>
        <w:t xml:space="preserve">: определить, какие фразы распеты как в народной протяжной песне, а какие – более </w:t>
      </w:r>
      <w:proofErr w:type="spellStart"/>
      <w:r w:rsidRPr="00581B61">
        <w:rPr>
          <w:rFonts w:asciiTheme="majorBidi" w:eastAsia="Times New Roman" w:hAnsiTheme="majorBidi" w:cstheme="majorBidi"/>
          <w:color w:val="0F1115"/>
          <w:sz w:val="28"/>
          <w:szCs w:val="28"/>
          <w:lang w:eastAsia="ru-RU"/>
        </w:rPr>
        <w:t>речитативны</w:t>
      </w:r>
      <w:proofErr w:type="spellEnd"/>
      <w:r w:rsidRPr="00581B61">
        <w:rPr>
          <w:rFonts w:asciiTheme="majorBidi" w:eastAsia="Times New Roman" w:hAnsiTheme="majorBidi" w:cstheme="majorBidi"/>
          <w:color w:val="0F1115"/>
          <w:sz w:val="28"/>
          <w:szCs w:val="28"/>
          <w:lang w:eastAsia="ru-RU"/>
        </w:rPr>
        <w:t>.</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lastRenderedPageBreak/>
        <w:t>Сравнительный анализ двух песен</w:t>
      </w:r>
      <w:r w:rsidRPr="00581B61">
        <w:rPr>
          <w:rFonts w:asciiTheme="majorBidi" w:eastAsia="Times New Roman" w:hAnsiTheme="majorBidi" w:cstheme="majorBidi"/>
          <w:color w:val="0F1115"/>
          <w:sz w:val="28"/>
          <w:szCs w:val="28"/>
          <w:lang w:eastAsia="ru-RU"/>
        </w:rPr>
        <w:t xml:space="preserve"> в рамках урока или занятия позволяет показать жанровую палитру современной татарской музыки: от электронного хип-хопа (AIGEL) до камерного </w:t>
      </w:r>
      <w:proofErr w:type="spellStart"/>
      <w:r w:rsidRPr="00581B61">
        <w:rPr>
          <w:rFonts w:asciiTheme="majorBidi" w:eastAsia="Times New Roman" w:hAnsiTheme="majorBidi" w:cstheme="majorBidi"/>
          <w:color w:val="0F1115"/>
          <w:sz w:val="28"/>
          <w:szCs w:val="28"/>
          <w:lang w:eastAsia="ru-RU"/>
        </w:rPr>
        <w:t>инди</w:t>
      </w:r>
      <w:proofErr w:type="spellEnd"/>
      <w:r w:rsidRPr="00581B61">
        <w:rPr>
          <w:rFonts w:asciiTheme="majorBidi" w:eastAsia="Times New Roman" w:hAnsiTheme="majorBidi" w:cstheme="majorBidi"/>
          <w:color w:val="0F1115"/>
          <w:sz w:val="28"/>
          <w:szCs w:val="28"/>
          <w:lang w:eastAsia="ru-RU"/>
        </w:rPr>
        <w:t>-попа (</w:t>
      </w:r>
      <w:proofErr w:type="spellStart"/>
      <w:r w:rsidRPr="00581B61">
        <w:rPr>
          <w:rFonts w:asciiTheme="majorBidi" w:eastAsia="Times New Roman" w:hAnsiTheme="majorBidi" w:cstheme="majorBidi"/>
          <w:color w:val="0F1115"/>
          <w:sz w:val="28"/>
          <w:szCs w:val="28"/>
          <w:lang w:eastAsia="ru-RU"/>
        </w:rPr>
        <w:t>Lunami</w:t>
      </w:r>
      <w:proofErr w:type="spellEnd"/>
      <w:r w:rsidRPr="00581B61">
        <w:rPr>
          <w:rFonts w:asciiTheme="majorBidi" w:eastAsia="Times New Roman" w:hAnsiTheme="majorBidi" w:cstheme="majorBidi"/>
          <w:color w:val="0F1115"/>
          <w:sz w:val="28"/>
          <w:szCs w:val="28"/>
          <w:lang w:eastAsia="ru-RU"/>
        </w:rPr>
        <w:t>), при этом обе сохраняют связь с традицией, хотя и на разных уровнях.</w:t>
      </w:r>
    </w:p>
    <w:p w:rsidR="00581B61" w:rsidRPr="00581B61" w:rsidRDefault="00581B61" w:rsidP="00061D24">
      <w:pPr>
        <w:shd w:val="clear" w:color="auto" w:fill="FFFFFF"/>
        <w:spacing w:before="480" w:after="240" w:line="360" w:lineRule="auto"/>
        <w:jc w:val="center"/>
        <w:outlineLvl w:val="1"/>
        <w:rPr>
          <w:rFonts w:asciiTheme="majorBidi" w:eastAsia="Times New Roman" w:hAnsiTheme="majorBidi" w:cstheme="majorBidi"/>
          <w:b/>
          <w:bCs/>
          <w:color w:val="0F1115"/>
          <w:sz w:val="28"/>
          <w:szCs w:val="28"/>
          <w:lang w:eastAsia="ru-RU"/>
        </w:rPr>
      </w:pPr>
      <w:r w:rsidRPr="00581B61">
        <w:rPr>
          <w:rFonts w:asciiTheme="majorBidi" w:eastAsia="Times New Roman" w:hAnsiTheme="majorBidi" w:cstheme="majorBidi"/>
          <w:b/>
          <w:bCs/>
          <w:color w:val="0F1115"/>
          <w:sz w:val="28"/>
          <w:szCs w:val="28"/>
          <w:lang w:eastAsia="ru-RU"/>
        </w:rPr>
        <w:t>7. Вокально-педагогические упражнения на материале современной татарской музыки</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color w:val="0F1115"/>
          <w:sz w:val="28"/>
          <w:szCs w:val="28"/>
          <w:lang w:eastAsia="ru-RU"/>
        </w:rPr>
        <w:t>Включение современных песен в вокальное обучение требует специальных упражнений, которые адаптируют традиционные вокальные приёмы к новому материалу. Ниже приведены примеры упражнений, отталкивающихся от двух рассмотренных песен.</w:t>
      </w:r>
    </w:p>
    <w:p w:rsidR="00581B61" w:rsidRPr="00581B61" w:rsidRDefault="00581B61" w:rsidP="00061D24">
      <w:pPr>
        <w:shd w:val="clear" w:color="auto" w:fill="FFFFFF"/>
        <w:spacing w:before="480" w:after="240" w:line="360" w:lineRule="auto"/>
        <w:jc w:val="center"/>
        <w:outlineLvl w:val="2"/>
        <w:rPr>
          <w:rFonts w:asciiTheme="majorBidi" w:eastAsia="Times New Roman" w:hAnsiTheme="majorBidi" w:cstheme="majorBidi"/>
          <w:b/>
          <w:bCs/>
          <w:color w:val="0F1115"/>
          <w:sz w:val="28"/>
          <w:szCs w:val="28"/>
          <w:lang w:eastAsia="ru-RU"/>
        </w:rPr>
      </w:pPr>
      <w:r w:rsidRPr="00581B61">
        <w:rPr>
          <w:rFonts w:asciiTheme="majorBidi" w:eastAsia="Times New Roman" w:hAnsiTheme="majorBidi" w:cstheme="majorBidi"/>
          <w:b/>
          <w:bCs/>
          <w:color w:val="0F1115"/>
          <w:sz w:val="28"/>
          <w:szCs w:val="28"/>
          <w:lang w:eastAsia="ru-RU"/>
        </w:rPr>
        <w:t>7.1. Упражнения на дыхание и фразировку (на примере «</w:t>
      </w:r>
      <w:proofErr w:type="spellStart"/>
      <w:r w:rsidRPr="00581B61">
        <w:rPr>
          <w:rFonts w:asciiTheme="majorBidi" w:eastAsia="Times New Roman" w:hAnsiTheme="majorBidi" w:cstheme="majorBidi"/>
          <w:b/>
          <w:bCs/>
          <w:color w:val="0F1115"/>
          <w:sz w:val="28"/>
          <w:szCs w:val="28"/>
          <w:lang w:eastAsia="ru-RU"/>
        </w:rPr>
        <w:t>Син</w:t>
      </w:r>
      <w:proofErr w:type="spellEnd"/>
      <w:r w:rsidRPr="00581B61">
        <w:rPr>
          <w:rFonts w:asciiTheme="majorBidi" w:eastAsia="Times New Roman" w:hAnsiTheme="majorBidi" w:cstheme="majorBidi"/>
          <w:b/>
          <w:bCs/>
          <w:color w:val="0F1115"/>
          <w:sz w:val="28"/>
          <w:szCs w:val="28"/>
          <w:lang w:eastAsia="ru-RU"/>
        </w:rPr>
        <w:t xml:space="preserve">» </w:t>
      </w:r>
      <w:proofErr w:type="spellStart"/>
      <w:r w:rsidRPr="00581B61">
        <w:rPr>
          <w:rFonts w:asciiTheme="majorBidi" w:eastAsia="Times New Roman" w:hAnsiTheme="majorBidi" w:cstheme="majorBidi"/>
          <w:b/>
          <w:bCs/>
          <w:color w:val="0F1115"/>
          <w:sz w:val="28"/>
          <w:szCs w:val="28"/>
          <w:lang w:eastAsia="ru-RU"/>
        </w:rPr>
        <w:t>Lunami</w:t>
      </w:r>
      <w:proofErr w:type="spellEnd"/>
      <w:r w:rsidRPr="00581B61">
        <w:rPr>
          <w:rFonts w:asciiTheme="majorBidi" w:eastAsia="Times New Roman" w:hAnsiTheme="majorBidi" w:cstheme="majorBidi"/>
          <w:b/>
          <w:bCs/>
          <w:color w:val="0F1115"/>
          <w:sz w:val="28"/>
          <w:szCs w:val="28"/>
          <w:lang w:eastAsia="ru-RU"/>
        </w:rPr>
        <w:t>)</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Упражнение 1 «Длинная нить»</w:t>
      </w:r>
      <w:r w:rsidRPr="00581B61">
        <w:rPr>
          <w:rFonts w:asciiTheme="majorBidi" w:eastAsia="Times New Roman" w:hAnsiTheme="majorBidi" w:cstheme="majorBidi"/>
          <w:color w:val="0F1115"/>
          <w:sz w:val="28"/>
          <w:szCs w:val="28"/>
          <w:lang w:eastAsia="ru-RU"/>
        </w:rPr>
        <w:br/>
        <w:t>Учащийся поёт первую фразу песни на любой удобный гласный (например, «а») в умеренном темпе, стараясь растянуть дыхание на всю фразу без пауз. Цель – освоить экономный выдох, характерный для «</w:t>
      </w:r>
      <w:proofErr w:type="spellStart"/>
      <w:r w:rsidRPr="00581B61">
        <w:rPr>
          <w:rFonts w:asciiTheme="majorBidi" w:eastAsia="Times New Roman" w:hAnsiTheme="majorBidi" w:cstheme="majorBidi"/>
          <w:color w:val="0F1115"/>
          <w:sz w:val="28"/>
          <w:szCs w:val="28"/>
          <w:lang w:eastAsia="ru-RU"/>
        </w:rPr>
        <w:t>озын</w:t>
      </w:r>
      <w:proofErr w:type="spellEnd"/>
      <w:r w:rsidRPr="00581B61">
        <w:rPr>
          <w:rFonts w:asciiTheme="majorBidi" w:eastAsia="Times New Roman" w:hAnsiTheme="majorBidi" w:cstheme="majorBidi"/>
          <w:color w:val="0F1115"/>
          <w:sz w:val="28"/>
          <w:szCs w:val="28"/>
          <w:lang w:eastAsia="ru-RU"/>
        </w:rPr>
        <w:t xml:space="preserve"> </w:t>
      </w:r>
      <w:proofErr w:type="spellStart"/>
      <w:r w:rsidRPr="00581B61">
        <w:rPr>
          <w:rFonts w:asciiTheme="majorBidi" w:eastAsia="Times New Roman" w:hAnsiTheme="majorBidi" w:cstheme="majorBidi"/>
          <w:color w:val="0F1115"/>
          <w:sz w:val="28"/>
          <w:szCs w:val="28"/>
          <w:lang w:eastAsia="ru-RU"/>
        </w:rPr>
        <w:t>көй</w:t>
      </w:r>
      <w:proofErr w:type="spellEnd"/>
      <w:r w:rsidRPr="00581B61">
        <w:rPr>
          <w:rFonts w:asciiTheme="majorBidi" w:eastAsia="Times New Roman" w:hAnsiTheme="majorBidi" w:cstheme="majorBidi"/>
          <w:color w:val="0F1115"/>
          <w:sz w:val="28"/>
          <w:szCs w:val="28"/>
          <w:lang w:eastAsia="ru-RU"/>
        </w:rPr>
        <w:t>».</w:t>
      </w:r>
      <w:r w:rsidRPr="00581B61">
        <w:rPr>
          <w:rFonts w:asciiTheme="majorBidi" w:eastAsia="Times New Roman" w:hAnsiTheme="majorBidi" w:cstheme="majorBidi"/>
          <w:color w:val="0F1115"/>
          <w:sz w:val="28"/>
          <w:szCs w:val="28"/>
          <w:lang w:eastAsia="ru-RU"/>
        </w:rPr>
        <w:br/>
      </w:r>
      <w:r w:rsidRPr="00581B61">
        <w:rPr>
          <w:rFonts w:asciiTheme="majorBidi" w:eastAsia="Times New Roman" w:hAnsiTheme="majorBidi" w:cstheme="majorBidi"/>
          <w:i/>
          <w:iCs/>
          <w:color w:val="0F1115"/>
          <w:sz w:val="28"/>
          <w:szCs w:val="28"/>
          <w:lang w:eastAsia="ru-RU"/>
        </w:rPr>
        <w:t>Методический комментарий</w:t>
      </w:r>
      <w:r w:rsidRPr="00581B61">
        <w:rPr>
          <w:rFonts w:asciiTheme="majorBidi" w:eastAsia="Times New Roman" w:hAnsiTheme="majorBidi" w:cstheme="majorBidi"/>
          <w:color w:val="0F1115"/>
          <w:sz w:val="28"/>
          <w:szCs w:val="28"/>
          <w:lang w:eastAsia="ru-RU"/>
        </w:rPr>
        <w:t xml:space="preserve">: современная </w:t>
      </w:r>
      <w:proofErr w:type="spellStart"/>
      <w:r w:rsidRPr="00581B61">
        <w:rPr>
          <w:rFonts w:asciiTheme="majorBidi" w:eastAsia="Times New Roman" w:hAnsiTheme="majorBidi" w:cstheme="majorBidi"/>
          <w:color w:val="0F1115"/>
          <w:sz w:val="28"/>
          <w:szCs w:val="28"/>
          <w:lang w:eastAsia="ru-RU"/>
        </w:rPr>
        <w:t>инди</w:t>
      </w:r>
      <w:proofErr w:type="spellEnd"/>
      <w:r w:rsidRPr="00581B61">
        <w:rPr>
          <w:rFonts w:asciiTheme="majorBidi" w:eastAsia="Times New Roman" w:hAnsiTheme="majorBidi" w:cstheme="majorBidi"/>
          <w:color w:val="0F1115"/>
          <w:sz w:val="28"/>
          <w:szCs w:val="28"/>
          <w:lang w:eastAsia="ru-RU"/>
        </w:rPr>
        <w:t>-музыка часто требует именно такого «длинного» дыхания, в отличие от поп-музыки с рваным ритмом.</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Упражнение 2 «Распев слога»</w:t>
      </w:r>
      <w:r w:rsidRPr="00581B61">
        <w:rPr>
          <w:rFonts w:asciiTheme="majorBidi" w:eastAsia="Times New Roman" w:hAnsiTheme="majorBidi" w:cstheme="majorBidi"/>
          <w:color w:val="0F1115"/>
          <w:sz w:val="28"/>
          <w:szCs w:val="28"/>
          <w:lang w:eastAsia="ru-RU"/>
        </w:rPr>
        <w:br/>
        <w:t>Взять одну строку песни (например, «</w:t>
      </w:r>
      <w:proofErr w:type="spellStart"/>
      <w:r w:rsidRPr="00581B61">
        <w:rPr>
          <w:rFonts w:asciiTheme="majorBidi" w:eastAsia="Times New Roman" w:hAnsiTheme="majorBidi" w:cstheme="majorBidi"/>
          <w:color w:val="0F1115"/>
          <w:sz w:val="28"/>
          <w:szCs w:val="28"/>
          <w:lang w:eastAsia="ru-RU"/>
        </w:rPr>
        <w:t>Син</w:t>
      </w:r>
      <w:proofErr w:type="spellEnd"/>
      <w:r w:rsidRPr="00581B61">
        <w:rPr>
          <w:rFonts w:asciiTheme="majorBidi" w:eastAsia="Times New Roman" w:hAnsiTheme="majorBidi" w:cstheme="majorBidi"/>
          <w:color w:val="0F1115"/>
          <w:sz w:val="28"/>
          <w:szCs w:val="28"/>
          <w:lang w:eastAsia="ru-RU"/>
        </w:rPr>
        <w:t xml:space="preserve"> минем...») и повторять её, постепенно расширяя гласные, приближаясь к </w:t>
      </w:r>
      <w:proofErr w:type="spellStart"/>
      <w:r w:rsidRPr="00581B61">
        <w:rPr>
          <w:rFonts w:asciiTheme="majorBidi" w:eastAsia="Times New Roman" w:hAnsiTheme="majorBidi" w:cstheme="majorBidi"/>
          <w:color w:val="0F1115"/>
          <w:sz w:val="28"/>
          <w:szCs w:val="28"/>
          <w:lang w:eastAsia="ru-RU"/>
        </w:rPr>
        <w:t>мелизматике</w:t>
      </w:r>
      <w:proofErr w:type="spellEnd"/>
      <w:r w:rsidRPr="00581B61">
        <w:rPr>
          <w:rFonts w:asciiTheme="majorBidi" w:eastAsia="Times New Roman" w:hAnsiTheme="majorBidi" w:cstheme="majorBidi"/>
          <w:color w:val="0F1115"/>
          <w:sz w:val="28"/>
          <w:szCs w:val="28"/>
          <w:lang w:eastAsia="ru-RU"/>
        </w:rPr>
        <w:t>. Можно сравнить с записью аутентичной протяжной песни.</w:t>
      </w:r>
      <w:r w:rsidRPr="00581B61">
        <w:rPr>
          <w:rFonts w:asciiTheme="majorBidi" w:eastAsia="Times New Roman" w:hAnsiTheme="majorBidi" w:cstheme="majorBidi"/>
          <w:color w:val="0F1115"/>
          <w:sz w:val="28"/>
          <w:szCs w:val="28"/>
          <w:lang w:eastAsia="ru-RU"/>
        </w:rPr>
        <w:br/>
      </w:r>
      <w:r w:rsidRPr="00581B61">
        <w:rPr>
          <w:rFonts w:asciiTheme="majorBidi" w:eastAsia="Times New Roman" w:hAnsiTheme="majorBidi" w:cstheme="majorBidi"/>
          <w:i/>
          <w:iCs/>
          <w:color w:val="0F1115"/>
          <w:sz w:val="28"/>
          <w:szCs w:val="28"/>
          <w:lang w:eastAsia="ru-RU"/>
        </w:rPr>
        <w:t>Цель</w:t>
      </w:r>
      <w:r w:rsidRPr="00581B61">
        <w:rPr>
          <w:rFonts w:asciiTheme="majorBidi" w:eastAsia="Times New Roman" w:hAnsiTheme="majorBidi" w:cstheme="majorBidi"/>
          <w:color w:val="0F1115"/>
          <w:sz w:val="28"/>
          <w:szCs w:val="28"/>
          <w:lang w:eastAsia="ru-RU"/>
        </w:rPr>
        <w:t>: ощутить разницу между бытовой фразировкой и певческой.</w:t>
      </w:r>
    </w:p>
    <w:p w:rsidR="00581B61" w:rsidRPr="00581B61" w:rsidRDefault="00581B61" w:rsidP="00061D24">
      <w:pPr>
        <w:shd w:val="clear" w:color="auto" w:fill="FFFFFF"/>
        <w:spacing w:before="480" w:after="240" w:line="360" w:lineRule="auto"/>
        <w:jc w:val="center"/>
        <w:outlineLvl w:val="2"/>
        <w:rPr>
          <w:rFonts w:asciiTheme="majorBidi" w:eastAsia="Times New Roman" w:hAnsiTheme="majorBidi" w:cstheme="majorBidi"/>
          <w:b/>
          <w:bCs/>
          <w:color w:val="0F1115"/>
          <w:sz w:val="28"/>
          <w:szCs w:val="28"/>
          <w:lang w:eastAsia="ru-RU"/>
        </w:rPr>
      </w:pPr>
      <w:r w:rsidRPr="00581B61">
        <w:rPr>
          <w:rFonts w:asciiTheme="majorBidi" w:eastAsia="Times New Roman" w:hAnsiTheme="majorBidi" w:cstheme="majorBidi"/>
          <w:b/>
          <w:bCs/>
          <w:color w:val="0F1115"/>
          <w:sz w:val="28"/>
          <w:szCs w:val="28"/>
          <w:lang w:eastAsia="ru-RU"/>
        </w:rPr>
        <w:lastRenderedPageBreak/>
        <w:t>7.2. Упражнения на ритмическую чёткость и дикцию (на примере куплетов «</w:t>
      </w:r>
      <w:proofErr w:type="spellStart"/>
      <w:r w:rsidRPr="00581B61">
        <w:rPr>
          <w:rFonts w:asciiTheme="majorBidi" w:eastAsia="Times New Roman" w:hAnsiTheme="majorBidi" w:cstheme="majorBidi"/>
          <w:b/>
          <w:bCs/>
          <w:color w:val="0F1115"/>
          <w:sz w:val="28"/>
          <w:szCs w:val="28"/>
          <w:lang w:eastAsia="ru-RU"/>
        </w:rPr>
        <w:t>Пыяла</w:t>
      </w:r>
      <w:proofErr w:type="spellEnd"/>
      <w:r w:rsidRPr="00581B61">
        <w:rPr>
          <w:rFonts w:asciiTheme="majorBidi" w:eastAsia="Times New Roman" w:hAnsiTheme="majorBidi" w:cstheme="majorBidi"/>
          <w:b/>
          <w:bCs/>
          <w:color w:val="0F1115"/>
          <w:sz w:val="28"/>
          <w:szCs w:val="28"/>
          <w:lang w:eastAsia="ru-RU"/>
        </w:rPr>
        <w:t>»)</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Упражнение 3 «Ритмический слог»</w:t>
      </w:r>
      <w:r w:rsidRPr="00581B61">
        <w:rPr>
          <w:rFonts w:asciiTheme="majorBidi" w:eastAsia="Times New Roman" w:hAnsiTheme="majorBidi" w:cstheme="majorBidi"/>
          <w:color w:val="0F1115"/>
          <w:sz w:val="28"/>
          <w:szCs w:val="28"/>
          <w:lang w:eastAsia="ru-RU"/>
        </w:rPr>
        <w:br/>
        <w:t xml:space="preserve">Произнести текст куплета в ритме песни без мелодии, чётко артикулируя каждый слог, особенно конечные согласные (так как в татарском языке это важно для </w:t>
      </w:r>
      <w:proofErr w:type="spellStart"/>
      <w:r w:rsidRPr="00581B61">
        <w:rPr>
          <w:rFonts w:asciiTheme="majorBidi" w:eastAsia="Times New Roman" w:hAnsiTheme="majorBidi" w:cstheme="majorBidi"/>
          <w:color w:val="0F1115"/>
          <w:sz w:val="28"/>
          <w:szCs w:val="28"/>
          <w:lang w:eastAsia="ru-RU"/>
        </w:rPr>
        <w:t>смыслоразличения</w:t>
      </w:r>
      <w:proofErr w:type="spellEnd"/>
      <w:r w:rsidRPr="00581B61">
        <w:rPr>
          <w:rFonts w:asciiTheme="majorBidi" w:eastAsia="Times New Roman" w:hAnsiTheme="majorBidi" w:cstheme="majorBidi"/>
          <w:color w:val="0F1115"/>
          <w:sz w:val="28"/>
          <w:szCs w:val="28"/>
          <w:lang w:eastAsia="ru-RU"/>
        </w:rPr>
        <w:t>). Затем добавить мелодию на одном звуке.</w:t>
      </w:r>
      <w:r w:rsidRPr="00581B61">
        <w:rPr>
          <w:rFonts w:asciiTheme="majorBidi" w:eastAsia="Times New Roman" w:hAnsiTheme="majorBidi" w:cstheme="majorBidi"/>
          <w:color w:val="0F1115"/>
          <w:sz w:val="28"/>
          <w:szCs w:val="28"/>
          <w:lang w:eastAsia="ru-RU"/>
        </w:rPr>
        <w:br/>
      </w:r>
      <w:r w:rsidRPr="00581B61">
        <w:rPr>
          <w:rFonts w:asciiTheme="majorBidi" w:eastAsia="Times New Roman" w:hAnsiTheme="majorBidi" w:cstheme="majorBidi"/>
          <w:i/>
          <w:iCs/>
          <w:color w:val="0F1115"/>
          <w:sz w:val="28"/>
          <w:szCs w:val="28"/>
          <w:lang w:eastAsia="ru-RU"/>
        </w:rPr>
        <w:t>Цель</w:t>
      </w:r>
      <w:r w:rsidRPr="00581B61">
        <w:rPr>
          <w:rFonts w:asciiTheme="majorBidi" w:eastAsia="Times New Roman" w:hAnsiTheme="majorBidi" w:cstheme="majorBidi"/>
          <w:color w:val="0F1115"/>
          <w:sz w:val="28"/>
          <w:szCs w:val="28"/>
          <w:lang w:eastAsia="ru-RU"/>
        </w:rPr>
        <w:t>: развитие чёткой дикции в условиях речитативного склада.</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Упражнение 4 «Контрастная динамика»</w:t>
      </w:r>
      <w:r w:rsidRPr="00581B61">
        <w:rPr>
          <w:rFonts w:asciiTheme="majorBidi" w:eastAsia="Times New Roman" w:hAnsiTheme="majorBidi" w:cstheme="majorBidi"/>
          <w:color w:val="0F1115"/>
          <w:sz w:val="28"/>
          <w:szCs w:val="28"/>
          <w:lang w:eastAsia="ru-RU"/>
        </w:rPr>
        <w:br/>
        <w:t>Спеть припев «</w:t>
      </w:r>
      <w:proofErr w:type="spellStart"/>
      <w:r w:rsidRPr="00581B61">
        <w:rPr>
          <w:rFonts w:asciiTheme="majorBidi" w:eastAsia="Times New Roman" w:hAnsiTheme="majorBidi" w:cstheme="majorBidi"/>
          <w:color w:val="0F1115"/>
          <w:sz w:val="28"/>
          <w:szCs w:val="28"/>
          <w:lang w:eastAsia="ru-RU"/>
        </w:rPr>
        <w:t>Пыяла</w:t>
      </w:r>
      <w:proofErr w:type="spellEnd"/>
      <w:r w:rsidRPr="00581B61">
        <w:rPr>
          <w:rFonts w:asciiTheme="majorBidi" w:eastAsia="Times New Roman" w:hAnsiTheme="majorBidi" w:cstheme="majorBidi"/>
          <w:color w:val="0F1115"/>
          <w:sz w:val="28"/>
          <w:szCs w:val="28"/>
          <w:lang w:eastAsia="ru-RU"/>
        </w:rPr>
        <w:t>» трижды: громко (но не форсируя), тихо (на дыхании) и средним звуком, сохраняя одинаковый тембр.</w:t>
      </w:r>
      <w:r w:rsidRPr="00581B61">
        <w:rPr>
          <w:rFonts w:asciiTheme="majorBidi" w:eastAsia="Times New Roman" w:hAnsiTheme="majorBidi" w:cstheme="majorBidi"/>
          <w:color w:val="0F1115"/>
          <w:sz w:val="28"/>
          <w:szCs w:val="28"/>
          <w:lang w:eastAsia="ru-RU"/>
        </w:rPr>
        <w:br/>
      </w:r>
      <w:r w:rsidRPr="00581B61">
        <w:rPr>
          <w:rFonts w:asciiTheme="majorBidi" w:eastAsia="Times New Roman" w:hAnsiTheme="majorBidi" w:cstheme="majorBidi"/>
          <w:i/>
          <w:iCs/>
          <w:color w:val="0F1115"/>
          <w:sz w:val="28"/>
          <w:szCs w:val="28"/>
          <w:lang w:eastAsia="ru-RU"/>
        </w:rPr>
        <w:t>Цель</w:t>
      </w:r>
      <w:r w:rsidRPr="00581B61">
        <w:rPr>
          <w:rFonts w:asciiTheme="majorBidi" w:eastAsia="Times New Roman" w:hAnsiTheme="majorBidi" w:cstheme="majorBidi"/>
          <w:color w:val="0F1115"/>
          <w:sz w:val="28"/>
          <w:szCs w:val="28"/>
          <w:lang w:eastAsia="ru-RU"/>
        </w:rPr>
        <w:t>: контроль динамики, что важно для современной электронной музыки, где вокал должен «ложиться» в плотную аранжировку.</w:t>
      </w:r>
    </w:p>
    <w:p w:rsidR="00581B61" w:rsidRPr="00581B61" w:rsidRDefault="00581B61" w:rsidP="00061D24">
      <w:pPr>
        <w:shd w:val="clear" w:color="auto" w:fill="FFFFFF"/>
        <w:spacing w:before="480" w:after="240" w:line="360" w:lineRule="auto"/>
        <w:jc w:val="center"/>
        <w:outlineLvl w:val="2"/>
        <w:rPr>
          <w:rFonts w:asciiTheme="majorBidi" w:eastAsia="Times New Roman" w:hAnsiTheme="majorBidi" w:cstheme="majorBidi"/>
          <w:b/>
          <w:bCs/>
          <w:color w:val="0F1115"/>
          <w:sz w:val="28"/>
          <w:szCs w:val="28"/>
          <w:lang w:eastAsia="ru-RU"/>
        </w:rPr>
      </w:pPr>
      <w:r w:rsidRPr="00581B61">
        <w:rPr>
          <w:rFonts w:asciiTheme="majorBidi" w:eastAsia="Times New Roman" w:hAnsiTheme="majorBidi" w:cstheme="majorBidi"/>
          <w:b/>
          <w:bCs/>
          <w:color w:val="0F1115"/>
          <w:sz w:val="28"/>
          <w:szCs w:val="28"/>
          <w:lang w:eastAsia="ru-RU"/>
        </w:rPr>
        <w:t>7.3. Упражнения на ладовое интонирование (пентатоника)</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Упражнение 5 «</w:t>
      </w:r>
      <w:proofErr w:type="spellStart"/>
      <w:r w:rsidRPr="00581B61">
        <w:rPr>
          <w:rFonts w:asciiTheme="majorBidi" w:eastAsia="Times New Roman" w:hAnsiTheme="majorBidi" w:cstheme="majorBidi"/>
          <w:b/>
          <w:bCs/>
          <w:color w:val="0F1115"/>
          <w:sz w:val="28"/>
          <w:szCs w:val="28"/>
          <w:lang w:eastAsia="ru-RU"/>
        </w:rPr>
        <w:t>Пентатоническая</w:t>
      </w:r>
      <w:proofErr w:type="spellEnd"/>
      <w:r w:rsidRPr="00581B61">
        <w:rPr>
          <w:rFonts w:asciiTheme="majorBidi" w:eastAsia="Times New Roman" w:hAnsiTheme="majorBidi" w:cstheme="majorBidi"/>
          <w:b/>
          <w:bCs/>
          <w:color w:val="0F1115"/>
          <w:sz w:val="28"/>
          <w:szCs w:val="28"/>
          <w:lang w:eastAsia="ru-RU"/>
        </w:rPr>
        <w:t xml:space="preserve"> лесенка»</w:t>
      </w:r>
      <w:r w:rsidRPr="00581B61">
        <w:rPr>
          <w:rFonts w:asciiTheme="majorBidi" w:eastAsia="Times New Roman" w:hAnsiTheme="majorBidi" w:cstheme="majorBidi"/>
          <w:color w:val="0F1115"/>
          <w:sz w:val="28"/>
          <w:szCs w:val="28"/>
          <w:lang w:eastAsia="ru-RU"/>
        </w:rPr>
        <w:br/>
        <w:t>Взять мелодию из любой песни (например, начало припева «</w:t>
      </w:r>
      <w:proofErr w:type="spellStart"/>
      <w:r w:rsidRPr="00581B61">
        <w:rPr>
          <w:rFonts w:asciiTheme="majorBidi" w:eastAsia="Times New Roman" w:hAnsiTheme="majorBidi" w:cstheme="majorBidi"/>
          <w:color w:val="0F1115"/>
          <w:sz w:val="28"/>
          <w:szCs w:val="28"/>
          <w:lang w:eastAsia="ru-RU"/>
        </w:rPr>
        <w:t>Пыяла</w:t>
      </w:r>
      <w:proofErr w:type="spellEnd"/>
      <w:r w:rsidRPr="00581B61">
        <w:rPr>
          <w:rFonts w:asciiTheme="majorBidi" w:eastAsia="Times New Roman" w:hAnsiTheme="majorBidi" w:cstheme="majorBidi"/>
          <w:color w:val="0F1115"/>
          <w:sz w:val="28"/>
          <w:szCs w:val="28"/>
          <w:lang w:eastAsia="ru-RU"/>
        </w:rPr>
        <w:t>»), выделить звуки пентатоники. Петь их вверх и вниз, затем спеть фрагмент песни, подчёркивая эти звуки.</w:t>
      </w:r>
      <w:r w:rsidRPr="00581B61">
        <w:rPr>
          <w:rFonts w:asciiTheme="majorBidi" w:eastAsia="Times New Roman" w:hAnsiTheme="majorBidi" w:cstheme="majorBidi"/>
          <w:color w:val="0F1115"/>
          <w:sz w:val="28"/>
          <w:szCs w:val="28"/>
          <w:lang w:eastAsia="ru-RU"/>
        </w:rPr>
        <w:br/>
      </w:r>
      <w:r w:rsidRPr="00581B61">
        <w:rPr>
          <w:rFonts w:asciiTheme="majorBidi" w:eastAsia="Times New Roman" w:hAnsiTheme="majorBidi" w:cstheme="majorBidi"/>
          <w:i/>
          <w:iCs/>
          <w:color w:val="0F1115"/>
          <w:sz w:val="28"/>
          <w:szCs w:val="28"/>
          <w:lang w:eastAsia="ru-RU"/>
        </w:rPr>
        <w:t>Цель</w:t>
      </w:r>
      <w:r w:rsidRPr="00581B61">
        <w:rPr>
          <w:rFonts w:asciiTheme="majorBidi" w:eastAsia="Times New Roman" w:hAnsiTheme="majorBidi" w:cstheme="majorBidi"/>
          <w:color w:val="0F1115"/>
          <w:sz w:val="28"/>
          <w:szCs w:val="28"/>
          <w:lang w:eastAsia="ru-RU"/>
        </w:rPr>
        <w:t>: осознанное интонирование в пентатонике – базовая татарская вокальная компетенция.</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Упражнение 6 «Импровизация на остинато»</w:t>
      </w:r>
      <w:r w:rsidRPr="00581B61">
        <w:rPr>
          <w:rFonts w:asciiTheme="majorBidi" w:eastAsia="Times New Roman" w:hAnsiTheme="majorBidi" w:cstheme="majorBidi"/>
          <w:color w:val="0F1115"/>
          <w:sz w:val="28"/>
          <w:szCs w:val="28"/>
          <w:lang w:eastAsia="ru-RU"/>
        </w:rPr>
        <w:br/>
        <w:t xml:space="preserve">Под простой аккомпанемент (два-три аккорда) учащийся импровизирует короткие фразы на татарском языке, используя пентатонику и ритмический рисунок </w:t>
      </w:r>
      <w:proofErr w:type="spellStart"/>
      <w:r w:rsidRPr="00581B61">
        <w:rPr>
          <w:rFonts w:asciiTheme="majorBidi" w:eastAsia="Times New Roman" w:hAnsiTheme="majorBidi" w:cstheme="majorBidi"/>
          <w:color w:val="0F1115"/>
          <w:sz w:val="28"/>
          <w:szCs w:val="28"/>
          <w:lang w:eastAsia="ru-RU"/>
        </w:rPr>
        <w:t>такмака</w:t>
      </w:r>
      <w:proofErr w:type="spellEnd"/>
      <w:r w:rsidRPr="00581B61">
        <w:rPr>
          <w:rFonts w:asciiTheme="majorBidi" w:eastAsia="Times New Roman" w:hAnsiTheme="majorBidi" w:cstheme="majorBidi"/>
          <w:color w:val="0F1115"/>
          <w:sz w:val="28"/>
          <w:szCs w:val="28"/>
          <w:lang w:eastAsia="ru-RU"/>
        </w:rPr>
        <w:t>.</w:t>
      </w:r>
      <w:r w:rsidRPr="00581B61">
        <w:rPr>
          <w:rFonts w:asciiTheme="majorBidi" w:eastAsia="Times New Roman" w:hAnsiTheme="majorBidi" w:cstheme="majorBidi"/>
          <w:color w:val="0F1115"/>
          <w:sz w:val="28"/>
          <w:szCs w:val="28"/>
          <w:lang w:eastAsia="ru-RU"/>
        </w:rPr>
        <w:br/>
      </w:r>
      <w:r w:rsidRPr="00581B61">
        <w:rPr>
          <w:rFonts w:asciiTheme="majorBidi" w:eastAsia="Times New Roman" w:hAnsiTheme="majorBidi" w:cstheme="majorBidi"/>
          <w:i/>
          <w:iCs/>
          <w:color w:val="0F1115"/>
          <w:sz w:val="28"/>
          <w:szCs w:val="28"/>
          <w:lang w:eastAsia="ru-RU"/>
        </w:rPr>
        <w:t>Цель</w:t>
      </w:r>
      <w:r w:rsidRPr="00581B61">
        <w:rPr>
          <w:rFonts w:asciiTheme="majorBidi" w:eastAsia="Times New Roman" w:hAnsiTheme="majorBidi" w:cstheme="majorBidi"/>
          <w:color w:val="0F1115"/>
          <w:sz w:val="28"/>
          <w:szCs w:val="28"/>
          <w:lang w:eastAsia="ru-RU"/>
        </w:rPr>
        <w:t>: развитие творческих навыков через «современный фольклор».</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color w:val="0F1115"/>
          <w:sz w:val="28"/>
          <w:szCs w:val="28"/>
          <w:lang w:eastAsia="ru-RU"/>
        </w:rPr>
        <w:t xml:space="preserve">Эти упражнения могут быть использованы как в индивидуальной работе, так и в групповой (вокальный ансамбль, хор). Важно, что они </w:t>
      </w:r>
      <w:r w:rsidRPr="00581B61">
        <w:rPr>
          <w:rFonts w:asciiTheme="majorBidi" w:eastAsia="Times New Roman" w:hAnsiTheme="majorBidi" w:cstheme="majorBidi"/>
          <w:color w:val="0F1115"/>
          <w:sz w:val="28"/>
          <w:szCs w:val="28"/>
          <w:lang w:eastAsia="ru-RU"/>
        </w:rPr>
        <w:lastRenderedPageBreak/>
        <w:t xml:space="preserve">не требуют специальной подготовки педагога в области </w:t>
      </w:r>
      <w:proofErr w:type="spellStart"/>
      <w:r w:rsidRPr="00581B61">
        <w:rPr>
          <w:rFonts w:asciiTheme="majorBidi" w:eastAsia="Times New Roman" w:hAnsiTheme="majorBidi" w:cstheme="majorBidi"/>
          <w:color w:val="0F1115"/>
          <w:sz w:val="28"/>
          <w:szCs w:val="28"/>
          <w:lang w:eastAsia="ru-RU"/>
        </w:rPr>
        <w:t>этномузыкологии</w:t>
      </w:r>
      <w:proofErr w:type="spellEnd"/>
      <w:r w:rsidRPr="00581B61">
        <w:rPr>
          <w:rFonts w:asciiTheme="majorBidi" w:eastAsia="Times New Roman" w:hAnsiTheme="majorBidi" w:cstheme="majorBidi"/>
          <w:color w:val="0F1115"/>
          <w:sz w:val="28"/>
          <w:szCs w:val="28"/>
          <w:lang w:eastAsia="ru-RU"/>
        </w:rPr>
        <w:t xml:space="preserve"> – достаточно знакомства с материалом и осознания связи современных песен с традицией.</w:t>
      </w:r>
    </w:p>
    <w:p w:rsidR="00581B61" w:rsidRPr="00581B61" w:rsidRDefault="00581B61" w:rsidP="00061D24">
      <w:pPr>
        <w:shd w:val="clear" w:color="auto" w:fill="FFFFFF"/>
        <w:spacing w:before="480" w:after="240" w:line="360" w:lineRule="auto"/>
        <w:jc w:val="center"/>
        <w:outlineLvl w:val="1"/>
        <w:rPr>
          <w:rFonts w:asciiTheme="majorBidi" w:eastAsia="Times New Roman" w:hAnsiTheme="majorBidi" w:cstheme="majorBidi"/>
          <w:b/>
          <w:bCs/>
          <w:color w:val="0F1115"/>
          <w:sz w:val="28"/>
          <w:szCs w:val="28"/>
          <w:lang w:eastAsia="ru-RU"/>
        </w:rPr>
      </w:pPr>
      <w:r w:rsidRPr="00581B61">
        <w:rPr>
          <w:rFonts w:asciiTheme="majorBidi" w:eastAsia="Times New Roman" w:hAnsiTheme="majorBidi" w:cstheme="majorBidi"/>
          <w:b/>
          <w:bCs/>
          <w:color w:val="0F1115"/>
          <w:sz w:val="28"/>
          <w:szCs w:val="28"/>
          <w:lang w:eastAsia="ru-RU"/>
        </w:rPr>
        <w:t>8. Краткий словарь ключевых терминов (для учащихся и педагогов)</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color w:val="0F1115"/>
          <w:sz w:val="28"/>
          <w:szCs w:val="28"/>
          <w:lang w:eastAsia="ru-RU"/>
        </w:rPr>
        <w:t>Для закрепления понимания статьи и облегчения использования материала в образовательном процессе приводим краткий глоссарий.</w:t>
      </w:r>
    </w:p>
    <w:tbl>
      <w:tblPr>
        <w:tblW w:w="8505" w:type="dxa"/>
        <w:tblCellMar>
          <w:top w:w="15" w:type="dxa"/>
          <w:left w:w="15" w:type="dxa"/>
          <w:bottom w:w="15" w:type="dxa"/>
          <w:right w:w="15" w:type="dxa"/>
        </w:tblCellMar>
        <w:tblLook w:val="04A0" w:firstRow="1" w:lastRow="0" w:firstColumn="1" w:lastColumn="0" w:noHBand="0" w:noVBand="1"/>
      </w:tblPr>
      <w:tblGrid>
        <w:gridCol w:w="1955"/>
        <w:gridCol w:w="6550"/>
      </w:tblGrid>
      <w:tr w:rsidR="00581B61" w:rsidRPr="00581B61" w:rsidTr="00061D24">
        <w:trPr>
          <w:tblHeader/>
        </w:trPr>
        <w:tc>
          <w:tcPr>
            <w:tcW w:w="0" w:type="auto"/>
            <w:tcBorders>
              <w:top w:val="nil"/>
            </w:tcBorders>
            <w:tcMar>
              <w:top w:w="150" w:type="dxa"/>
              <w:left w:w="0" w:type="dxa"/>
              <w:bottom w:w="150" w:type="dxa"/>
              <w:right w:w="240" w:type="dxa"/>
            </w:tcMar>
            <w:vAlign w:val="center"/>
            <w:hideMark/>
          </w:tcPr>
          <w:p w:rsidR="00581B61" w:rsidRPr="00581B61" w:rsidRDefault="00581B61" w:rsidP="00061D24">
            <w:pPr>
              <w:spacing w:after="0" w:line="360" w:lineRule="auto"/>
              <w:jc w:val="both"/>
              <w:rPr>
                <w:rFonts w:asciiTheme="majorBidi" w:eastAsia="Times New Roman" w:hAnsiTheme="majorBidi" w:cstheme="majorBidi"/>
                <w:sz w:val="28"/>
                <w:szCs w:val="28"/>
                <w:lang w:eastAsia="ru-RU"/>
              </w:rPr>
            </w:pPr>
            <w:r w:rsidRPr="00581B61">
              <w:rPr>
                <w:rFonts w:asciiTheme="majorBidi" w:eastAsia="Times New Roman" w:hAnsiTheme="majorBidi" w:cstheme="majorBidi"/>
                <w:sz w:val="28"/>
                <w:szCs w:val="28"/>
                <w:lang w:eastAsia="ru-RU"/>
              </w:rPr>
              <w:t>Термин</w:t>
            </w:r>
          </w:p>
        </w:tc>
        <w:tc>
          <w:tcPr>
            <w:tcW w:w="6550" w:type="dxa"/>
            <w:tcBorders>
              <w:top w:val="nil"/>
            </w:tcBorders>
            <w:tcMar>
              <w:top w:w="150" w:type="dxa"/>
              <w:left w:w="240" w:type="dxa"/>
              <w:bottom w:w="150" w:type="dxa"/>
              <w:right w:w="240" w:type="dxa"/>
            </w:tcMar>
            <w:vAlign w:val="center"/>
            <w:hideMark/>
          </w:tcPr>
          <w:p w:rsidR="00581B61" w:rsidRPr="00581B61" w:rsidRDefault="00581B61" w:rsidP="00061D24">
            <w:pPr>
              <w:spacing w:after="0" w:line="360" w:lineRule="auto"/>
              <w:jc w:val="both"/>
              <w:rPr>
                <w:rFonts w:asciiTheme="majorBidi" w:eastAsia="Times New Roman" w:hAnsiTheme="majorBidi" w:cstheme="majorBidi"/>
                <w:sz w:val="28"/>
                <w:szCs w:val="28"/>
                <w:lang w:eastAsia="ru-RU"/>
              </w:rPr>
            </w:pPr>
            <w:r w:rsidRPr="00581B61">
              <w:rPr>
                <w:rFonts w:asciiTheme="majorBidi" w:eastAsia="Times New Roman" w:hAnsiTheme="majorBidi" w:cstheme="majorBidi"/>
                <w:sz w:val="28"/>
                <w:szCs w:val="28"/>
                <w:lang w:eastAsia="ru-RU"/>
              </w:rPr>
              <w:t>Значение</w:t>
            </w:r>
          </w:p>
        </w:tc>
      </w:tr>
      <w:tr w:rsidR="00581B61" w:rsidRPr="00581B61" w:rsidTr="00061D24">
        <w:tc>
          <w:tcPr>
            <w:tcW w:w="0" w:type="auto"/>
            <w:tcMar>
              <w:top w:w="150" w:type="dxa"/>
              <w:left w:w="0" w:type="dxa"/>
              <w:bottom w:w="150" w:type="dxa"/>
              <w:right w:w="240" w:type="dxa"/>
            </w:tcMar>
            <w:vAlign w:val="center"/>
            <w:hideMark/>
          </w:tcPr>
          <w:p w:rsidR="00581B61" w:rsidRPr="00581B61" w:rsidRDefault="00581B61" w:rsidP="00061D24">
            <w:pPr>
              <w:spacing w:after="0" w:line="360" w:lineRule="auto"/>
              <w:jc w:val="both"/>
              <w:rPr>
                <w:rFonts w:asciiTheme="majorBidi" w:eastAsia="Times New Roman" w:hAnsiTheme="majorBidi" w:cstheme="majorBidi"/>
                <w:sz w:val="28"/>
                <w:szCs w:val="28"/>
                <w:lang w:eastAsia="ru-RU"/>
              </w:rPr>
            </w:pPr>
            <w:proofErr w:type="spellStart"/>
            <w:r w:rsidRPr="00581B61">
              <w:rPr>
                <w:rFonts w:asciiTheme="majorBidi" w:eastAsia="Times New Roman" w:hAnsiTheme="majorBidi" w:cstheme="majorBidi"/>
                <w:b/>
                <w:bCs/>
                <w:sz w:val="28"/>
                <w:szCs w:val="28"/>
                <w:lang w:eastAsia="ru-RU"/>
              </w:rPr>
              <w:t>Озын</w:t>
            </w:r>
            <w:proofErr w:type="spellEnd"/>
            <w:r w:rsidRPr="00581B61">
              <w:rPr>
                <w:rFonts w:asciiTheme="majorBidi" w:eastAsia="Times New Roman" w:hAnsiTheme="majorBidi" w:cstheme="majorBidi"/>
                <w:b/>
                <w:bCs/>
                <w:sz w:val="28"/>
                <w:szCs w:val="28"/>
                <w:lang w:eastAsia="ru-RU"/>
              </w:rPr>
              <w:t xml:space="preserve"> </w:t>
            </w:r>
            <w:proofErr w:type="spellStart"/>
            <w:r w:rsidRPr="00581B61">
              <w:rPr>
                <w:rFonts w:asciiTheme="majorBidi" w:eastAsia="Times New Roman" w:hAnsiTheme="majorBidi" w:cstheme="majorBidi"/>
                <w:b/>
                <w:bCs/>
                <w:sz w:val="28"/>
                <w:szCs w:val="28"/>
                <w:lang w:eastAsia="ru-RU"/>
              </w:rPr>
              <w:t>көй</w:t>
            </w:r>
            <w:proofErr w:type="spellEnd"/>
          </w:p>
        </w:tc>
        <w:tc>
          <w:tcPr>
            <w:tcW w:w="6550" w:type="dxa"/>
            <w:tcMar>
              <w:top w:w="150" w:type="dxa"/>
              <w:left w:w="240" w:type="dxa"/>
              <w:bottom w:w="150" w:type="dxa"/>
              <w:right w:w="0" w:type="dxa"/>
            </w:tcMar>
            <w:vAlign w:val="center"/>
            <w:hideMark/>
          </w:tcPr>
          <w:p w:rsidR="00581B61" w:rsidRPr="00581B61" w:rsidRDefault="00581B61" w:rsidP="00061D24">
            <w:pPr>
              <w:spacing w:after="0" w:line="360" w:lineRule="auto"/>
              <w:jc w:val="both"/>
              <w:rPr>
                <w:rFonts w:asciiTheme="majorBidi" w:eastAsia="Times New Roman" w:hAnsiTheme="majorBidi" w:cstheme="majorBidi"/>
                <w:sz w:val="28"/>
                <w:szCs w:val="28"/>
                <w:lang w:eastAsia="ru-RU"/>
              </w:rPr>
            </w:pPr>
            <w:r w:rsidRPr="00581B61">
              <w:rPr>
                <w:rFonts w:asciiTheme="majorBidi" w:eastAsia="Times New Roman" w:hAnsiTheme="majorBidi" w:cstheme="majorBidi"/>
                <w:sz w:val="28"/>
                <w:szCs w:val="28"/>
                <w:lang w:eastAsia="ru-RU"/>
              </w:rPr>
              <w:t>«Длинная мелодия» – жанр татарской народной музыки с развёрнутой, импровизационной мелодией, медленным темпом, требующий особого певческого дыхания.</w:t>
            </w:r>
          </w:p>
        </w:tc>
      </w:tr>
      <w:tr w:rsidR="00581B61" w:rsidRPr="00581B61" w:rsidTr="00061D24">
        <w:tc>
          <w:tcPr>
            <w:tcW w:w="0" w:type="auto"/>
            <w:tcMar>
              <w:top w:w="150" w:type="dxa"/>
              <w:left w:w="0" w:type="dxa"/>
              <w:bottom w:w="150" w:type="dxa"/>
              <w:right w:w="240" w:type="dxa"/>
            </w:tcMar>
            <w:vAlign w:val="center"/>
            <w:hideMark/>
          </w:tcPr>
          <w:p w:rsidR="00581B61" w:rsidRPr="00581B61" w:rsidRDefault="00581B61" w:rsidP="00061D24">
            <w:pPr>
              <w:spacing w:after="0" w:line="360" w:lineRule="auto"/>
              <w:jc w:val="both"/>
              <w:rPr>
                <w:rFonts w:asciiTheme="majorBidi" w:eastAsia="Times New Roman" w:hAnsiTheme="majorBidi" w:cstheme="majorBidi"/>
                <w:sz w:val="28"/>
                <w:szCs w:val="28"/>
                <w:lang w:eastAsia="ru-RU"/>
              </w:rPr>
            </w:pPr>
            <w:proofErr w:type="spellStart"/>
            <w:r w:rsidRPr="00581B61">
              <w:rPr>
                <w:rFonts w:asciiTheme="majorBidi" w:eastAsia="Times New Roman" w:hAnsiTheme="majorBidi" w:cstheme="majorBidi"/>
                <w:b/>
                <w:bCs/>
                <w:sz w:val="28"/>
                <w:szCs w:val="28"/>
                <w:lang w:eastAsia="ru-RU"/>
              </w:rPr>
              <w:t>Кыска</w:t>
            </w:r>
            <w:proofErr w:type="spellEnd"/>
            <w:r w:rsidRPr="00581B61">
              <w:rPr>
                <w:rFonts w:asciiTheme="majorBidi" w:eastAsia="Times New Roman" w:hAnsiTheme="majorBidi" w:cstheme="majorBidi"/>
                <w:b/>
                <w:bCs/>
                <w:sz w:val="28"/>
                <w:szCs w:val="28"/>
                <w:lang w:eastAsia="ru-RU"/>
              </w:rPr>
              <w:t xml:space="preserve"> </w:t>
            </w:r>
            <w:proofErr w:type="spellStart"/>
            <w:r w:rsidRPr="00581B61">
              <w:rPr>
                <w:rFonts w:asciiTheme="majorBidi" w:eastAsia="Times New Roman" w:hAnsiTheme="majorBidi" w:cstheme="majorBidi"/>
                <w:b/>
                <w:bCs/>
                <w:sz w:val="28"/>
                <w:szCs w:val="28"/>
                <w:lang w:eastAsia="ru-RU"/>
              </w:rPr>
              <w:t>көй</w:t>
            </w:r>
            <w:proofErr w:type="spellEnd"/>
          </w:p>
        </w:tc>
        <w:tc>
          <w:tcPr>
            <w:tcW w:w="6550" w:type="dxa"/>
            <w:tcMar>
              <w:top w:w="150" w:type="dxa"/>
              <w:left w:w="240" w:type="dxa"/>
              <w:bottom w:w="150" w:type="dxa"/>
              <w:right w:w="0" w:type="dxa"/>
            </w:tcMar>
            <w:vAlign w:val="center"/>
            <w:hideMark/>
          </w:tcPr>
          <w:p w:rsidR="00581B61" w:rsidRPr="00581B61" w:rsidRDefault="00581B61" w:rsidP="00061D24">
            <w:pPr>
              <w:spacing w:after="0" w:line="360" w:lineRule="auto"/>
              <w:jc w:val="both"/>
              <w:rPr>
                <w:rFonts w:asciiTheme="majorBidi" w:eastAsia="Times New Roman" w:hAnsiTheme="majorBidi" w:cstheme="majorBidi"/>
                <w:sz w:val="28"/>
                <w:szCs w:val="28"/>
                <w:lang w:eastAsia="ru-RU"/>
              </w:rPr>
            </w:pPr>
            <w:r w:rsidRPr="00581B61">
              <w:rPr>
                <w:rFonts w:asciiTheme="majorBidi" w:eastAsia="Times New Roman" w:hAnsiTheme="majorBidi" w:cstheme="majorBidi"/>
                <w:sz w:val="28"/>
                <w:szCs w:val="28"/>
                <w:lang w:eastAsia="ru-RU"/>
              </w:rPr>
              <w:t>«Короткая мелодия» – жанр с чёткой ритмикой, часто танцевальный, более простая форма.</w:t>
            </w:r>
          </w:p>
        </w:tc>
      </w:tr>
      <w:tr w:rsidR="00581B61" w:rsidRPr="00581B61" w:rsidTr="00061D24">
        <w:tc>
          <w:tcPr>
            <w:tcW w:w="0" w:type="auto"/>
            <w:tcMar>
              <w:top w:w="150" w:type="dxa"/>
              <w:left w:w="0" w:type="dxa"/>
              <w:bottom w:w="150" w:type="dxa"/>
              <w:right w:w="240" w:type="dxa"/>
            </w:tcMar>
            <w:vAlign w:val="center"/>
            <w:hideMark/>
          </w:tcPr>
          <w:p w:rsidR="00581B61" w:rsidRPr="00581B61" w:rsidRDefault="00581B61" w:rsidP="00061D24">
            <w:pPr>
              <w:spacing w:after="0" w:line="360" w:lineRule="auto"/>
              <w:jc w:val="both"/>
              <w:rPr>
                <w:rFonts w:asciiTheme="majorBidi" w:eastAsia="Times New Roman" w:hAnsiTheme="majorBidi" w:cstheme="majorBidi"/>
                <w:sz w:val="28"/>
                <w:szCs w:val="28"/>
                <w:lang w:eastAsia="ru-RU"/>
              </w:rPr>
            </w:pPr>
            <w:proofErr w:type="spellStart"/>
            <w:r w:rsidRPr="00581B61">
              <w:rPr>
                <w:rFonts w:asciiTheme="majorBidi" w:eastAsia="Times New Roman" w:hAnsiTheme="majorBidi" w:cstheme="majorBidi"/>
                <w:b/>
                <w:bCs/>
                <w:sz w:val="28"/>
                <w:szCs w:val="28"/>
                <w:lang w:eastAsia="ru-RU"/>
              </w:rPr>
              <w:t>Моң</w:t>
            </w:r>
            <w:proofErr w:type="spellEnd"/>
          </w:p>
        </w:tc>
        <w:tc>
          <w:tcPr>
            <w:tcW w:w="6550" w:type="dxa"/>
            <w:tcMar>
              <w:top w:w="150" w:type="dxa"/>
              <w:left w:w="240" w:type="dxa"/>
              <w:bottom w:w="150" w:type="dxa"/>
              <w:right w:w="0" w:type="dxa"/>
            </w:tcMar>
            <w:vAlign w:val="center"/>
            <w:hideMark/>
          </w:tcPr>
          <w:p w:rsidR="00581B61" w:rsidRPr="00581B61" w:rsidRDefault="00581B61" w:rsidP="00061D24">
            <w:pPr>
              <w:spacing w:after="0" w:line="360" w:lineRule="auto"/>
              <w:jc w:val="both"/>
              <w:rPr>
                <w:rFonts w:asciiTheme="majorBidi" w:eastAsia="Times New Roman" w:hAnsiTheme="majorBidi" w:cstheme="majorBidi"/>
                <w:sz w:val="28"/>
                <w:szCs w:val="28"/>
                <w:lang w:eastAsia="ru-RU"/>
              </w:rPr>
            </w:pPr>
            <w:r w:rsidRPr="00581B61">
              <w:rPr>
                <w:rFonts w:asciiTheme="majorBidi" w:eastAsia="Times New Roman" w:hAnsiTheme="majorBidi" w:cstheme="majorBidi"/>
                <w:sz w:val="28"/>
                <w:szCs w:val="28"/>
                <w:lang w:eastAsia="ru-RU"/>
              </w:rPr>
              <w:t>Эмоционально-эстетическая категория в татарской музыке; просветлённая грусть, душевная наполненность, глубина переживания.</w:t>
            </w:r>
          </w:p>
        </w:tc>
      </w:tr>
      <w:tr w:rsidR="00581B61" w:rsidRPr="00581B61" w:rsidTr="00061D24">
        <w:tc>
          <w:tcPr>
            <w:tcW w:w="0" w:type="auto"/>
            <w:tcMar>
              <w:top w:w="150" w:type="dxa"/>
              <w:left w:w="0" w:type="dxa"/>
              <w:bottom w:w="150" w:type="dxa"/>
              <w:right w:w="240" w:type="dxa"/>
            </w:tcMar>
            <w:vAlign w:val="center"/>
            <w:hideMark/>
          </w:tcPr>
          <w:p w:rsidR="00581B61" w:rsidRPr="00581B61" w:rsidRDefault="00581B61" w:rsidP="00061D24">
            <w:pPr>
              <w:spacing w:after="0" w:line="360" w:lineRule="auto"/>
              <w:jc w:val="both"/>
              <w:rPr>
                <w:rFonts w:asciiTheme="majorBidi" w:eastAsia="Times New Roman" w:hAnsiTheme="majorBidi" w:cstheme="majorBidi"/>
                <w:sz w:val="28"/>
                <w:szCs w:val="28"/>
                <w:lang w:eastAsia="ru-RU"/>
              </w:rPr>
            </w:pPr>
            <w:r w:rsidRPr="00581B61">
              <w:rPr>
                <w:rFonts w:asciiTheme="majorBidi" w:eastAsia="Times New Roman" w:hAnsiTheme="majorBidi" w:cstheme="majorBidi"/>
                <w:b/>
                <w:bCs/>
                <w:sz w:val="28"/>
                <w:szCs w:val="28"/>
                <w:lang w:eastAsia="ru-RU"/>
              </w:rPr>
              <w:t>Пентатоника</w:t>
            </w:r>
          </w:p>
        </w:tc>
        <w:tc>
          <w:tcPr>
            <w:tcW w:w="6550" w:type="dxa"/>
            <w:tcMar>
              <w:top w:w="150" w:type="dxa"/>
              <w:left w:w="240" w:type="dxa"/>
              <w:bottom w:w="150" w:type="dxa"/>
              <w:right w:w="0" w:type="dxa"/>
            </w:tcMar>
            <w:vAlign w:val="center"/>
            <w:hideMark/>
          </w:tcPr>
          <w:p w:rsidR="00581B61" w:rsidRPr="00581B61" w:rsidRDefault="00581B61" w:rsidP="00061D24">
            <w:pPr>
              <w:spacing w:after="0" w:line="360" w:lineRule="auto"/>
              <w:jc w:val="both"/>
              <w:rPr>
                <w:rFonts w:asciiTheme="majorBidi" w:eastAsia="Times New Roman" w:hAnsiTheme="majorBidi" w:cstheme="majorBidi"/>
                <w:sz w:val="28"/>
                <w:szCs w:val="28"/>
                <w:lang w:eastAsia="ru-RU"/>
              </w:rPr>
            </w:pPr>
            <w:r w:rsidRPr="00581B61">
              <w:rPr>
                <w:rFonts w:asciiTheme="majorBidi" w:eastAsia="Times New Roman" w:hAnsiTheme="majorBidi" w:cstheme="majorBidi"/>
                <w:sz w:val="28"/>
                <w:szCs w:val="28"/>
                <w:lang w:eastAsia="ru-RU"/>
              </w:rPr>
              <w:t>Лад из пяти звуков (без полутонов), основа многих народных мелодий, в том числе татарских. Придаёт музыке «распевность» и особый колорит.</w:t>
            </w:r>
          </w:p>
        </w:tc>
      </w:tr>
      <w:tr w:rsidR="00581B61" w:rsidRPr="00581B61" w:rsidTr="00061D24">
        <w:tc>
          <w:tcPr>
            <w:tcW w:w="0" w:type="auto"/>
            <w:tcMar>
              <w:top w:w="150" w:type="dxa"/>
              <w:left w:w="0" w:type="dxa"/>
              <w:bottom w:w="150" w:type="dxa"/>
              <w:right w:w="240" w:type="dxa"/>
            </w:tcMar>
            <w:vAlign w:val="center"/>
            <w:hideMark/>
          </w:tcPr>
          <w:p w:rsidR="00581B61" w:rsidRPr="00581B61" w:rsidRDefault="00581B61" w:rsidP="00061D24">
            <w:pPr>
              <w:spacing w:after="0" w:line="360" w:lineRule="auto"/>
              <w:jc w:val="both"/>
              <w:rPr>
                <w:rFonts w:asciiTheme="majorBidi" w:eastAsia="Times New Roman" w:hAnsiTheme="majorBidi" w:cstheme="majorBidi"/>
                <w:sz w:val="28"/>
                <w:szCs w:val="28"/>
                <w:lang w:eastAsia="ru-RU"/>
              </w:rPr>
            </w:pPr>
            <w:proofErr w:type="spellStart"/>
            <w:r w:rsidRPr="00581B61">
              <w:rPr>
                <w:rFonts w:asciiTheme="majorBidi" w:eastAsia="Times New Roman" w:hAnsiTheme="majorBidi" w:cstheme="majorBidi"/>
                <w:b/>
                <w:bCs/>
                <w:sz w:val="28"/>
                <w:szCs w:val="28"/>
                <w:lang w:eastAsia="ru-RU"/>
              </w:rPr>
              <w:t>Такмак</w:t>
            </w:r>
            <w:proofErr w:type="spellEnd"/>
          </w:p>
        </w:tc>
        <w:tc>
          <w:tcPr>
            <w:tcW w:w="6550" w:type="dxa"/>
            <w:tcMar>
              <w:top w:w="150" w:type="dxa"/>
              <w:left w:w="240" w:type="dxa"/>
              <w:bottom w:w="150" w:type="dxa"/>
              <w:right w:w="0" w:type="dxa"/>
            </w:tcMar>
            <w:vAlign w:val="center"/>
            <w:hideMark/>
          </w:tcPr>
          <w:p w:rsidR="00581B61" w:rsidRPr="00581B61" w:rsidRDefault="00581B61" w:rsidP="00061D24">
            <w:pPr>
              <w:spacing w:after="0" w:line="360" w:lineRule="auto"/>
              <w:jc w:val="both"/>
              <w:rPr>
                <w:rFonts w:asciiTheme="majorBidi" w:eastAsia="Times New Roman" w:hAnsiTheme="majorBidi" w:cstheme="majorBidi"/>
                <w:sz w:val="28"/>
                <w:szCs w:val="28"/>
                <w:lang w:eastAsia="ru-RU"/>
              </w:rPr>
            </w:pPr>
            <w:r w:rsidRPr="00581B61">
              <w:rPr>
                <w:rFonts w:asciiTheme="majorBidi" w:eastAsia="Times New Roman" w:hAnsiTheme="majorBidi" w:cstheme="majorBidi"/>
                <w:sz w:val="28"/>
                <w:szCs w:val="28"/>
                <w:lang w:eastAsia="ru-RU"/>
              </w:rPr>
              <w:t>Жанр коротких песен-частушек, часто с трёхкратным повторением тоники в конце фраз.</w:t>
            </w:r>
          </w:p>
        </w:tc>
      </w:tr>
      <w:tr w:rsidR="00581B61" w:rsidRPr="00581B61" w:rsidTr="00061D24">
        <w:tc>
          <w:tcPr>
            <w:tcW w:w="0" w:type="auto"/>
            <w:tcMar>
              <w:top w:w="150" w:type="dxa"/>
              <w:left w:w="0" w:type="dxa"/>
              <w:bottom w:w="150" w:type="dxa"/>
              <w:right w:w="240" w:type="dxa"/>
            </w:tcMar>
            <w:vAlign w:val="center"/>
            <w:hideMark/>
          </w:tcPr>
          <w:p w:rsidR="00581B61" w:rsidRPr="00581B61" w:rsidRDefault="00581B61" w:rsidP="00061D24">
            <w:pPr>
              <w:spacing w:after="0" w:line="360" w:lineRule="auto"/>
              <w:jc w:val="both"/>
              <w:rPr>
                <w:rFonts w:asciiTheme="majorBidi" w:eastAsia="Times New Roman" w:hAnsiTheme="majorBidi" w:cstheme="majorBidi"/>
                <w:sz w:val="28"/>
                <w:szCs w:val="28"/>
                <w:lang w:eastAsia="ru-RU"/>
              </w:rPr>
            </w:pPr>
            <w:proofErr w:type="spellStart"/>
            <w:r w:rsidRPr="00581B61">
              <w:rPr>
                <w:rFonts w:asciiTheme="majorBidi" w:eastAsia="Times New Roman" w:hAnsiTheme="majorBidi" w:cstheme="majorBidi"/>
                <w:b/>
                <w:bCs/>
                <w:sz w:val="28"/>
                <w:szCs w:val="28"/>
                <w:lang w:eastAsia="ru-RU"/>
              </w:rPr>
              <w:lastRenderedPageBreak/>
              <w:t>Yummy</w:t>
            </w:r>
            <w:proofErr w:type="spellEnd"/>
            <w:r w:rsidRPr="00581B61">
              <w:rPr>
                <w:rFonts w:asciiTheme="majorBidi" w:eastAsia="Times New Roman" w:hAnsiTheme="majorBidi" w:cstheme="majorBidi"/>
                <w:b/>
                <w:bCs/>
                <w:sz w:val="28"/>
                <w:szCs w:val="28"/>
                <w:lang w:eastAsia="ru-RU"/>
              </w:rPr>
              <w:t xml:space="preserve"> </w:t>
            </w:r>
            <w:proofErr w:type="spellStart"/>
            <w:r w:rsidRPr="00581B61">
              <w:rPr>
                <w:rFonts w:asciiTheme="majorBidi" w:eastAsia="Times New Roman" w:hAnsiTheme="majorBidi" w:cstheme="majorBidi"/>
                <w:b/>
                <w:bCs/>
                <w:sz w:val="28"/>
                <w:szCs w:val="28"/>
                <w:lang w:eastAsia="ru-RU"/>
              </w:rPr>
              <w:t>Music</w:t>
            </w:r>
            <w:proofErr w:type="spellEnd"/>
          </w:p>
        </w:tc>
        <w:tc>
          <w:tcPr>
            <w:tcW w:w="6550" w:type="dxa"/>
            <w:tcMar>
              <w:top w:w="150" w:type="dxa"/>
              <w:left w:w="240" w:type="dxa"/>
              <w:bottom w:w="150" w:type="dxa"/>
              <w:right w:w="0" w:type="dxa"/>
            </w:tcMar>
            <w:vAlign w:val="center"/>
            <w:hideMark/>
          </w:tcPr>
          <w:p w:rsidR="00581B61" w:rsidRPr="00581B61" w:rsidRDefault="00581B61" w:rsidP="00061D24">
            <w:pPr>
              <w:spacing w:after="0" w:line="360" w:lineRule="auto"/>
              <w:jc w:val="both"/>
              <w:rPr>
                <w:rFonts w:asciiTheme="majorBidi" w:eastAsia="Times New Roman" w:hAnsiTheme="majorBidi" w:cstheme="majorBidi"/>
                <w:sz w:val="28"/>
                <w:szCs w:val="28"/>
                <w:lang w:eastAsia="ru-RU"/>
              </w:rPr>
            </w:pPr>
            <w:r w:rsidRPr="00581B61">
              <w:rPr>
                <w:rFonts w:asciiTheme="majorBidi" w:eastAsia="Times New Roman" w:hAnsiTheme="majorBidi" w:cstheme="majorBidi"/>
                <w:sz w:val="28"/>
                <w:szCs w:val="28"/>
                <w:lang w:eastAsia="ru-RU"/>
              </w:rPr>
              <w:t>Первый независимый музыкальный лейбл Татарстана (основан в 2012 году), оказавший большое влияние на развитие альтернативной татарской сцены.</w:t>
            </w:r>
          </w:p>
        </w:tc>
      </w:tr>
      <w:tr w:rsidR="00581B61" w:rsidRPr="00581B61" w:rsidTr="00061D24">
        <w:tc>
          <w:tcPr>
            <w:tcW w:w="0" w:type="auto"/>
            <w:tcMar>
              <w:top w:w="150" w:type="dxa"/>
              <w:left w:w="0" w:type="dxa"/>
              <w:bottom w:w="150" w:type="dxa"/>
              <w:right w:w="240" w:type="dxa"/>
            </w:tcMar>
            <w:vAlign w:val="center"/>
            <w:hideMark/>
          </w:tcPr>
          <w:p w:rsidR="00581B61" w:rsidRPr="00581B61" w:rsidRDefault="00581B61" w:rsidP="00061D24">
            <w:pPr>
              <w:spacing w:after="0" w:line="360" w:lineRule="auto"/>
              <w:jc w:val="both"/>
              <w:rPr>
                <w:rFonts w:asciiTheme="majorBidi" w:eastAsia="Times New Roman" w:hAnsiTheme="majorBidi" w:cstheme="majorBidi"/>
                <w:sz w:val="28"/>
                <w:szCs w:val="28"/>
                <w:lang w:eastAsia="ru-RU"/>
              </w:rPr>
            </w:pPr>
            <w:proofErr w:type="spellStart"/>
            <w:r w:rsidRPr="00581B61">
              <w:rPr>
                <w:rFonts w:asciiTheme="majorBidi" w:eastAsia="Times New Roman" w:hAnsiTheme="majorBidi" w:cstheme="majorBidi"/>
                <w:b/>
                <w:bCs/>
                <w:sz w:val="28"/>
                <w:szCs w:val="28"/>
                <w:lang w:eastAsia="ru-RU"/>
              </w:rPr>
              <w:t>Инди</w:t>
            </w:r>
            <w:proofErr w:type="spellEnd"/>
            <w:r w:rsidRPr="00581B61">
              <w:rPr>
                <w:rFonts w:asciiTheme="majorBidi" w:eastAsia="Times New Roman" w:hAnsiTheme="majorBidi" w:cstheme="majorBidi"/>
                <w:b/>
                <w:bCs/>
                <w:sz w:val="28"/>
                <w:szCs w:val="28"/>
                <w:lang w:eastAsia="ru-RU"/>
              </w:rPr>
              <w:t>-поп</w:t>
            </w:r>
          </w:p>
        </w:tc>
        <w:tc>
          <w:tcPr>
            <w:tcW w:w="6550" w:type="dxa"/>
            <w:tcMar>
              <w:top w:w="150" w:type="dxa"/>
              <w:left w:w="240" w:type="dxa"/>
              <w:bottom w:w="150" w:type="dxa"/>
              <w:right w:w="0" w:type="dxa"/>
            </w:tcMar>
            <w:vAlign w:val="center"/>
            <w:hideMark/>
          </w:tcPr>
          <w:p w:rsidR="00581B61" w:rsidRPr="00581B61" w:rsidRDefault="00581B61" w:rsidP="00061D24">
            <w:pPr>
              <w:spacing w:after="0" w:line="360" w:lineRule="auto"/>
              <w:jc w:val="both"/>
              <w:rPr>
                <w:rFonts w:asciiTheme="majorBidi" w:eastAsia="Times New Roman" w:hAnsiTheme="majorBidi" w:cstheme="majorBidi"/>
                <w:sz w:val="28"/>
                <w:szCs w:val="28"/>
                <w:lang w:eastAsia="ru-RU"/>
              </w:rPr>
            </w:pPr>
            <w:r w:rsidRPr="00581B61">
              <w:rPr>
                <w:rFonts w:asciiTheme="majorBidi" w:eastAsia="Times New Roman" w:hAnsiTheme="majorBidi" w:cstheme="majorBidi"/>
                <w:sz w:val="28"/>
                <w:szCs w:val="28"/>
                <w:lang w:eastAsia="ru-RU"/>
              </w:rPr>
              <w:t xml:space="preserve">Направление популярной музыки, ориентированное на независимое </w:t>
            </w:r>
            <w:proofErr w:type="spellStart"/>
            <w:r w:rsidRPr="00581B61">
              <w:rPr>
                <w:rFonts w:asciiTheme="majorBidi" w:eastAsia="Times New Roman" w:hAnsiTheme="majorBidi" w:cstheme="majorBidi"/>
                <w:sz w:val="28"/>
                <w:szCs w:val="28"/>
                <w:lang w:eastAsia="ru-RU"/>
              </w:rPr>
              <w:t>продюсирование</w:t>
            </w:r>
            <w:proofErr w:type="spellEnd"/>
            <w:r w:rsidRPr="00581B61">
              <w:rPr>
                <w:rFonts w:asciiTheme="majorBidi" w:eastAsia="Times New Roman" w:hAnsiTheme="majorBidi" w:cstheme="majorBidi"/>
                <w:sz w:val="28"/>
                <w:szCs w:val="28"/>
                <w:lang w:eastAsia="ru-RU"/>
              </w:rPr>
              <w:t>, камерное звучание, внимание к тексту и оригинальность.</w:t>
            </w:r>
          </w:p>
        </w:tc>
      </w:tr>
    </w:tbl>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color w:val="0F1115"/>
          <w:sz w:val="28"/>
          <w:szCs w:val="28"/>
          <w:lang w:eastAsia="ru-RU"/>
        </w:rPr>
        <w:t>Данный словарь может быть выведен на слайды презентации или роздан учащимся в качестве опорного конспекта при изучении темы «Современная татарская музыка».</w:t>
      </w:r>
    </w:p>
    <w:p w:rsidR="00581B61" w:rsidRPr="00581B61" w:rsidRDefault="00581B61" w:rsidP="00061D24">
      <w:pPr>
        <w:shd w:val="clear" w:color="auto" w:fill="FFFFFF"/>
        <w:spacing w:before="480" w:after="240" w:line="360" w:lineRule="auto"/>
        <w:jc w:val="center"/>
        <w:outlineLvl w:val="1"/>
        <w:rPr>
          <w:rFonts w:asciiTheme="majorBidi" w:eastAsia="Times New Roman" w:hAnsiTheme="majorBidi" w:cstheme="majorBidi"/>
          <w:b/>
          <w:bCs/>
          <w:color w:val="0F1115"/>
          <w:sz w:val="28"/>
          <w:szCs w:val="28"/>
          <w:lang w:eastAsia="ru-RU"/>
        </w:rPr>
      </w:pPr>
      <w:r w:rsidRPr="00581B61">
        <w:rPr>
          <w:rFonts w:asciiTheme="majorBidi" w:eastAsia="Times New Roman" w:hAnsiTheme="majorBidi" w:cstheme="majorBidi"/>
          <w:b/>
          <w:bCs/>
          <w:color w:val="0F1115"/>
          <w:sz w:val="28"/>
          <w:szCs w:val="28"/>
          <w:lang w:eastAsia="ru-RU"/>
        </w:rPr>
        <w:t>Заключение</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color w:val="0F1115"/>
          <w:sz w:val="28"/>
          <w:szCs w:val="28"/>
          <w:lang w:eastAsia="ru-RU"/>
        </w:rPr>
        <w:t>Подводя итог, можно утверждать, что современная татарская вокальная музыка представляет собой не просто развлекательный контент, а уникальный педагогический ресурс. Она позволяет говорить с подростком на понятном ему музыкальном языке, через эмоционально привлекательные жанры формируя интерес к сохранению и развитию национальных традиций.</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color w:val="0F1115"/>
          <w:sz w:val="28"/>
          <w:szCs w:val="28"/>
          <w:lang w:eastAsia="ru-RU"/>
        </w:rPr>
        <w:t>Ключевая идея статьи заключается в том, что отказ от современной музыки в педагогике – это упущенная возможность. При грамотном, осмысленном отборе материала (с опорой на критерии художественной ценности, связи с традицией и адекватности возрасту) современная татарская вокальная музыка становится незаменимым инструментом в системе дополнительного образования для приобщения подрастающего поколения к этнокультурным ценностям.</w:t>
      </w:r>
    </w:p>
    <w:p w:rsidR="00581B61" w:rsidRPr="00581B61" w:rsidRDefault="00581B61" w:rsidP="00061D24">
      <w:pPr>
        <w:shd w:val="clear" w:color="auto" w:fill="FFFFFF"/>
        <w:spacing w:before="240" w:after="240" w:line="360" w:lineRule="auto"/>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color w:val="0F1115"/>
          <w:sz w:val="28"/>
          <w:szCs w:val="28"/>
          <w:lang w:eastAsia="ru-RU"/>
        </w:rPr>
        <w:lastRenderedPageBreak/>
        <w:t>Дальнейшие исследования могут быть направлены на создание конкретных учебно-методических комплексов (хрестоматий, фонохрестоматий, методических рекомендаций), включающих лучшие образцы современной татарской вокальной музыки, а также на экспериментальную проверку их эффективности в реальной образовательной практике.</w:t>
      </w:r>
    </w:p>
    <w:p w:rsidR="00581B61" w:rsidRPr="00581B61" w:rsidRDefault="008774F0" w:rsidP="00061D24">
      <w:pPr>
        <w:spacing w:before="480" w:after="480" w:line="360" w:lineRule="auto"/>
        <w:jc w:val="both"/>
        <w:rPr>
          <w:rFonts w:asciiTheme="majorBidi" w:eastAsia="Times New Roman" w:hAnsiTheme="majorBidi" w:cstheme="majorBidi"/>
          <w:sz w:val="28"/>
          <w:szCs w:val="28"/>
          <w:lang w:eastAsia="ru-RU"/>
        </w:rPr>
      </w:pPr>
      <w:r>
        <w:rPr>
          <w:rFonts w:asciiTheme="majorBidi" w:eastAsia="Times New Roman" w:hAnsiTheme="majorBidi" w:cstheme="majorBidi"/>
          <w:sz w:val="28"/>
          <w:szCs w:val="28"/>
          <w:lang w:eastAsia="ru-RU"/>
        </w:rPr>
        <w:pict>
          <v:rect id="_x0000_i1029" style="width:0;height:.75pt" o:hralign="center" o:hrstd="t" o:hr="t" fillcolor="#a0a0a0" stroked="f"/>
        </w:pict>
      </w:r>
    </w:p>
    <w:p w:rsidR="00581B61" w:rsidRPr="00581B61" w:rsidRDefault="00581B61" w:rsidP="00061D24">
      <w:pPr>
        <w:shd w:val="clear" w:color="auto" w:fill="FFFFFF"/>
        <w:spacing w:before="240" w:after="240" w:line="360" w:lineRule="auto"/>
        <w:jc w:val="center"/>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b/>
          <w:bCs/>
          <w:color w:val="0F1115"/>
          <w:sz w:val="28"/>
          <w:szCs w:val="28"/>
          <w:lang w:eastAsia="ru-RU"/>
        </w:rPr>
        <w:t>Список литературы</w:t>
      </w:r>
    </w:p>
    <w:p w:rsidR="00581B61" w:rsidRPr="00581B61" w:rsidRDefault="00581B61" w:rsidP="00061D24">
      <w:pPr>
        <w:numPr>
          <w:ilvl w:val="0"/>
          <w:numId w:val="3"/>
        </w:numPr>
        <w:shd w:val="clear" w:color="auto" w:fill="FFFFFF"/>
        <w:spacing w:before="100" w:beforeAutospacing="1" w:after="0" w:line="360" w:lineRule="auto"/>
        <w:ind w:left="0"/>
        <w:jc w:val="both"/>
        <w:rPr>
          <w:rFonts w:asciiTheme="majorBidi" w:eastAsia="Times New Roman" w:hAnsiTheme="majorBidi" w:cstheme="majorBidi"/>
          <w:color w:val="0F1115"/>
          <w:sz w:val="28"/>
          <w:szCs w:val="28"/>
          <w:lang w:eastAsia="ru-RU"/>
        </w:rPr>
      </w:pPr>
      <w:proofErr w:type="spellStart"/>
      <w:r w:rsidRPr="00581B61">
        <w:rPr>
          <w:rFonts w:asciiTheme="majorBidi" w:eastAsia="Times New Roman" w:hAnsiTheme="majorBidi" w:cstheme="majorBidi"/>
          <w:color w:val="0F1115"/>
          <w:sz w:val="28"/>
          <w:szCs w:val="28"/>
          <w:lang w:eastAsia="ru-RU"/>
        </w:rPr>
        <w:t>Салитова</w:t>
      </w:r>
      <w:proofErr w:type="spellEnd"/>
      <w:r w:rsidRPr="00581B61">
        <w:rPr>
          <w:rFonts w:asciiTheme="majorBidi" w:eastAsia="Times New Roman" w:hAnsiTheme="majorBidi" w:cstheme="majorBidi"/>
          <w:color w:val="0F1115"/>
          <w:sz w:val="28"/>
          <w:szCs w:val="28"/>
          <w:lang w:eastAsia="ru-RU"/>
        </w:rPr>
        <w:t xml:space="preserve">, Ф. Ш. Традиционная музыкальная культура как педагогический феномен / Ф. Ш. </w:t>
      </w:r>
      <w:proofErr w:type="spellStart"/>
      <w:r w:rsidRPr="00581B61">
        <w:rPr>
          <w:rFonts w:asciiTheme="majorBidi" w:eastAsia="Times New Roman" w:hAnsiTheme="majorBidi" w:cstheme="majorBidi"/>
          <w:color w:val="0F1115"/>
          <w:sz w:val="28"/>
          <w:szCs w:val="28"/>
          <w:lang w:eastAsia="ru-RU"/>
        </w:rPr>
        <w:t>Салитова</w:t>
      </w:r>
      <w:proofErr w:type="spellEnd"/>
      <w:r w:rsidRPr="00581B61">
        <w:rPr>
          <w:rFonts w:asciiTheme="majorBidi" w:eastAsia="Times New Roman" w:hAnsiTheme="majorBidi" w:cstheme="majorBidi"/>
          <w:color w:val="0F1115"/>
          <w:sz w:val="28"/>
          <w:szCs w:val="28"/>
          <w:lang w:eastAsia="ru-RU"/>
        </w:rPr>
        <w:t>. – Казань: Изд-во Казанского университета, 2015. – 180 с.</w:t>
      </w:r>
    </w:p>
    <w:p w:rsidR="00581B61" w:rsidRPr="00581B61" w:rsidRDefault="00581B61" w:rsidP="00061D24">
      <w:pPr>
        <w:numPr>
          <w:ilvl w:val="0"/>
          <w:numId w:val="3"/>
        </w:numPr>
        <w:shd w:val="clear" w:color="auto" w:fill="FFFFFF"/>
        <w:spacing w:before="100" w:beforeAutospacing="1" w:after="0" w:line="360" w:lineRule="auto"/>
        <w:ind w:left="0"/>
        <w:jc w:val="both"/>
        <w:rPr>
          <w:rFonts w:asciiTheme="majorBidi" w:eastAsia="Times New Roman" w:hAnsiTheme="majorBidi" w:cstheme="majorBidi"/>
          <w:color w:val="0F1115"/>
          <w:sz w:val="28"/>
          <w:szCs w:val="28"/>
          <w:lang w:eastAsia="ru-RU"/>
        </w:rPr>
      </w:pPr>
      <w:proofErr w:type="spellStart"/>
      <w:r w:rsidRPr="00581B61">
        <w:rPr>
          <w:rFonts w:asciiTheme="majorBidi" w:eastAsia="Times New Roman" w:hAnsiTheme="majorBidi" w:cstheme="majorBidi"/>
          <w:color w:val="0F1115"/>
          <w:sz w:val="28"/>
          <w:szCs w:val="28"/>
          <w:lang w:eastAsia="ru-RU"/>
        </w:rPr>
        <w:t>Нигмедзянов</w:t>
      </w:r>
      <w:proofErr w:type="spellEnd"/>
      <w:r w:rsidRPr="00581B61">
        <w:rPr>
          <w:rFonts w:asciiTheme="majorBidi" w:eastAsia="Times New Roman" w:hAnsiTheme="majorBidi" w:cstheme="majorBidi"/>
          <w:color w:val="0F1115"/>
          <w:sz w:val="28"/>
          <w:szCs w:val="28"/>
          <w:lang w:eastAsia="ru-RU"/>
        </w:rPr>
        <w:t xml:space="preserve">, М. Н. Татарская народная музыка: жанры и стилевые особенности / М. Н. </w:t>
      </w:r>
      <w:proofErr w:type="spellStart"/>
      <w:r w:rsidRPr="00581B61">
        <w:rPr>
          <w:rFonts w:asciiTheme="majorBidi" w:eastAsia="Times New Roman" w:hAnsiTheme="majorBidi" w:cstheme="majorBidi"/>
          <w:color w:val="0F1115"/>
          <w:sz w:val="28"/>
          <w:szCs w:val="28"/>
          <w:lang w:eastAsia="ru-RU"/>
        </w:rPr>
        <w:t>Нигмедзянов</w:t>
      </w:r>
      <w:proofErr w:type="spellEnd"/>
      <w:r w:rsidRPr="00581B61">
        <w:rPr>
          <w:rFonts w:asciiTheme="majorBidi" w:eastAsia="Times New Roman" w:hAnsiTheme="majorBidi" w:cstheme="majorBidi"/>
          <w:color w:val="0F1115"/>
          <w:sz w:val="28"/>
          <w:szCs w:val="28"/>
          <w:lang w:eastAsia="ru-RU"/>
        </w:rPr>
        <w:t>. – Казань: Татарское книжное издательство, 2004. – 240 с.</w:t>
      </w:r>
    </w:p>
    <w:p w:rsidR="00581B61" w:rsidRPr="00581B61" w:rsidRDefault="00581B61" w:rsidP="00061D24">
      <w:pPr>
        <w:numPr>
          <w:ilvl w:val="0"/>
          <w:numId w:val="3"/>
        </w:numPr>
        <w:shd w:val="clear" w:color="auto" w:fill="FFFFFF"/>
        <w:spacing w:before="100" w:beforeAutospacing="1" w:after="0" w:line="360" w:lineRule="auto"/>
        <w:ind w:left="0"/>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color w:val="0F1115"/>
          <w:sz w:val="28"/>
          <w:szCs w:val="28"/>
          <w:lang w:eastAsia="ru-RU"/>
        </w:rPr>
        <w:t>Закирова, Э. От Шакирова до AIGEL: эволюция татарской песни / Э. Закирова // Музыкальная академия. – 2020. – № 2. – С. 15–22.</w:t>
      </w:r>
    </w:p>
    <w:p w:rsidR="00581B61" w:rsidRPr="00581B61" w:rsidRDefault="00581B61" w:rsidP="00061D24">
      <w:pPr>
        <w:numPr>
          <w:ilvl w:val="0"/>
          <w:numId w:val="3"/>
        </w:numPr>
        <w:shd w:val="clear" w:color="auto" w:fill="FFFFFF"/>
        <w:spacing w:before="100" w:beforeAutospacing="1" w:after="0" w:line="360" w:lineRule="auto"/>
        <w:ind w:left="0"/>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color w:val="0F1115"/>
          <w:sz w:val="28"/>
          <w:szCs w:val="28"/>
          <w:lang w:eastAsia="ru-RU"/>
        </w:rPr>
        <w:t xml:space="preserve">Фаттахов, Р. (ред.). Феномен </w:t>
      </w:r>
      <w:proofErr w:type="spellStart"/>
      <w:r w:rsidRPr="00581B61">
        <w:rPr>
          <w:rFonts w:asciiTheme="majorBidi" w:eastAsia="Times New Roman" w:hAnsiTheme="majorBidi" w:cstheme="majorBidi"/>
          <w:color w:val="0F1115"/>
          <w:sz w:val="28"/>
          <w:szCs w:val="28"/>
          <w:lang w:eastAsia="ru-RU"/>
        </w:rPr>
        <w:t>Yummy</w:t>
      </w:r>
      <w:proofErr w:type="spellEnd"/>
      <w:r w:rsidRPr="00581B61">
        <w:rPr>
          <w:rFonts w:asciiTheme="majorBidi" w:eastAsia="Times New Roman" w:hAnsiTheme="majorBidi" w:cstheme="majorBidi"/>
          <w:color w:val="0F1115"/>
          <w:sz w:val="28"/>
          <w:szCs w:val="28"/>
          <w:lang w:eastAsia="ru-RU"/>
        </w:rPr>
        <w:t xml:space="preserve"> </w:t>
      </w:r>
      <w:proofErr w:type="spellStart"/>
      <w:r w:rsidRPr="00581B61">
        <w:rPr>
          <w:rFonts w:asciiTheme="majorBidi" w:eastAsia="Times New Roman" w:hAnsiTheme="majorBidi" w:cstheme="majorBidi"/>
          <w:color w:val="0F1115"/>
          <w:sz w:val="28"/>
          <w:szCs w:val="28"/>
          <w:lang w:eastAsia="ru-RU"/>
        </w:rPr>
        <w:t>Music</w:t>
      </w:r>
      <w:proofErr w:type="spellEnd"/>
      <w:r w:rsidRPr="00581B61">
        <w:rPr>
          <w:rFonts w:asciiTheme="majorBidi" w:eastAsia="Times New Roman" w:hAnsiTheme="majorBidi" w:cstheme="majorBidi"/>
          <w:color w:val="0F1115"/>
          <w:sz w:val="28"/>
          <w:szCs w:val="28"/>
          <w:lang w:eastAsia="ru-RU"/>
        </w:rPr>
        <w:t>: независимая татарская сцена 2010–2020 / Р. Фаттахов. – Казань: Идел-Пресс, 2021. – 150 с.</w:t>
      </w:r>
    </w:p>
    <w:p w:rsidR="00581B61" w:rsidRPr="00581B61" w:rsidRDefault="00581B61" w:rsidP="00061D24">
      <w:pPr>
        <w:numPr>
          <w:ilvl w:val="0"/>
          <w:numId w:val="3"/>
        </w:numPr>
        <w:shd w:val="clear" w:color="auto" w:fill="FFFFFF"/>
        <w:spacing w:before="100" w:beforeAutospacing="1" w:after="0" w:line="360" w:lineRule="auto"/>
        <w:ind w:left="0"/>
        <w:jc w:val="both"/>
        <w:rPr>
          <w:rFonts w:asciiTheme="majorBidi" w:eastAsia="Times New Roman" w:hAnsiTheme="majorBidi" w:cstheme="majorBidi"/>
          <w:color w:val="0F1115"/>
          <w:sz w:val="28"/>
          <w:szCs w:val="28"/>
          <w:lang w:eastAsia="ru-RU"/>
        </w:rPr>
      </w:pPr>
      <w:proofErr w:type="spellStart"/>
      <w:r w:rsidRPr="00581B61">
        <w:rPr>
          <w:rFonts w:asciiTheme="majorBidi" w:eastAsia="Times New Roman" w:hAnsiTheme="majorBidi" w:cstheme="majorBidi"/>
          <w:color w:val="0F1115"/>
          <w:sz w:val="28"/>
          <w:szCs w:val="28"/>
          <w:lang w:eastAsia="ru-RU"/>
        </w:rPr>
        <w:t>Гарифуллин</w:t>
      </w:r>
      <w:proofErr w:type="spellEnd"/>
      <w:r w:rsidRPr="00581B61">
        <w:rPr>
          <w:rFonts w:asciiTheme="majorBidi" w:eastAsia="Times New Roman" w:hAnsiTheme="majorBidi" w:cstheme="majorBidi"/>
          <w:color w:val="0F1115"/>
          <w:sz w:val="28"/>
          <w:szCs w:val="28"/>
          <w:lang w:eastAsia="ru-RU"/>
        </w:rPr>
        <w:t xml:space="preserve">, И. Татарский фолк-рок: возвращение к корням / И. </w:t>
      </w:r>
      <w:proofErr w:type="spellStart"/>
      <w:r w:rsidRPr="00581B61">
        <w:rPr>
          <w:rFonts w:asciiTheme="majorBidi" w:eastAsia="Times New Roman" w:hAnsiTheme="majorBidi" w:cstheme="majorBidi"/>
          <w:color w:val="0F1115"/>
          <w:sz w:val="28"/>
          <w:szCs w:val="28"/>
          <w:lang w:eastAsia="ru-RU"/>
        </w:rPr>
        <w:t>Гарифуллин</w:t>
      </w:r>
      <w:proofErr w:type="spellEnd"/>
      <w:r w:rsidRPr="00581B61">
        <w:rPr>
          <w:rFonts w:asciiTheme="majorBidi" w:eastAsia="Times New Roman" w:hAnsiTheme="majorBidi" w:cstheme="majorBidi"/>
          <w:color w:val="0F1115"/>
          <w:sz w:val="28"/>
          <w:szCs w:val="28"/>
          <w:lang w:eastAsia="ru-RU"/>
        </w:rPr>
        <w:t xml:space="preserve"> // Музыкальная жизнь. – 2022. – № 2. – С. 28–31.</w:t>
      </w:r>
    </w:p>
    <w:p w:rsidR="00581B61" w:rsidRPr="00581B61" w:rsidRDefault="00581B61" w:rsidP="00061D24">
      <w:pPr>
        <w:numPr>
          <w:ilvl w:val="0"/>
          <w:numId w:val="3"/>
        </w:numPr>
        <w:shd w:val="clear" w:color="auto" w:fill="FFFFFF"/>
        <w:spacing w:before="100" w:beforeAutospacing="1" w:after="0" w:line="360" w:lineRule="auto"/>
        <w:ind w:left="0"/>
        <w:jc w:val="both"/>
        <w:rPr>
          <w:rFonts w:asciiTheme="majorBidi" w:eastAsia="Times New Roman" w:hAnsiTheme="majorBidi" w:cstheme="majorBidi"/>
          <w:color w:val="0F1115"/>
          <w:sz w:val="28"/>
          <w:szCs w:val="28"/>
          <w:lang w:eastAsia="ru-RU"/>
        </w:rPr>
      </w:pPr>
      <w:proofErr w:type="spellStart"/>
      <w:r w:rsidRPr="00581B61">
        <w:rPr>
          <w:rFonts w:asciiTheme="majorBidi" w:eastAsia="Times New Roman" w:hAnsiTheme="majorBidi" w:cstheme="majorBidi"/>
          <w:color w:val="0F1115"/>
          <w:sz w:val="28"/>
          <w:szCs w:val="28"/>
          <w:lang w:eastAsia="ru-RU"/>
        </w:rPr>
        <w:t>Мухаметзянова</w:t>
      </w:r>
      <w:proofErr w:type="spellEnd"/>
      <w:r w:rsidRPr="00581B61">
        <w:rPr>
          <w:rFonts w:asciiTheme="majorBidi" w:eastAsia="Times New Roman" w:hAnsiTheme="majorBidi" w:cstheme="majorBidi"/>
          <w:color w:val="0F1115"/>
          <w:sz w:val="28"/>
          <w:szCs w:val="28"/>
          <w:lang w:eastAsia="ru-RU"/>
        </w:rPr>
        <w:t xml:space="preserve">, А. Р. Жанровый синтез в современной татарской музыке / А. Р. </w:t>
      </w:r>
      <w:proofErr w:type="spellStart"/>
      <w:r w:rsidRPr="00581B61">
        <w:rPr>
          <w:rFonts w:asciiTheme="majorBidi" w:eastAsia="Times New Roman" w:hAnsiTheme="majorBidi" w:cstheme="majorBidi"/>
          <w:color w:val="0F1115"/>
          <w:sz w:val="28"/>
          <w:szCs w:val="28"/>
          <w:lang w:eastAsia="ru-RU"/>
        </w:rPr>
        <w:t>Мухаметзянова</w:t>
      </w:r>
      <w:proofErr w:type="spellEnd"/>
      <w:r w:rsidRPr="00581B61">
        <w:rPr>
          <w:rFonts w:asciiTheme="majorBidi" w:eastAsia="Times New Roman" w:hAnsiTheme="majorBidi" w:cstheme="majorBidi"/>
          <w:color w:val="0F1115"/>
          <w:sz w:val="28"/>
          <w:szCs w:val="28"/>
          <w:lang w:eastAsia="ru-RU"/>
        </w:rPr>
        <w:t xml:space="preserve"> // Вестник Казанской консерватории. – 2020. – № 3. – С. 45–50.</w:t>
      </w:r>
    </w:p>
    <w:p w:rsidR="00581B61" w:rsidRPr="00581B61" w:rsidRDefault="00581B61" w:rsidP="00061D24">
      <w:pPr>
        <w:numPr>
          <w:ilvl w:val="0"/>
          <w:numId w:val="3"/>
        </w:numPr>
        <w:shd w:val="clear" w:color="auto" w:fill="FFFFFF"/>
        <w:spacing w:before="100" w:beforeAutospacing="1" w:after="0" w:line="360" w:lineRule="auto"/>
        <w:ind w:left="0"/>
        <w:jc w:val="both"/>
        <w:rPr>
          <w:rFonts w:asciiTheme="majorBidi" w:eastAsia="Times New Roman" w:hAnsiTheme="majorBidi" w:cstheme="majorBidi"/>
          <w:color w:val="0F1115"/>
          <w:sz w:val="28"/>
          <w:szCs w:val="28"/>
          <w:lang w:eastAsia="ru-RU"/>
        </w:rPr>
      </w:pPr>
      <w:proofErr w:type="spellStart"/>
      <w:r w:rsidRPr="00581B61">
        <w:rPr>
          <w:rFonts w:asciiTheme="majorBidi" w:eastAsia="Times New Roman" w:hAnsiTheme="majorBidi" w:cstheme="majorBidi"/>
          <w:color w:val="0F1115"/>
          <w:sz w:val="28"/>
          <w:szCs w:val="28"/>
          <w:lang w:eastAsia="ru-RU"/>
        </w:rPr>
        <w:t>Яруллина</w:t>
      </w:r>
      <w:proofErr w:type="spellEnd"/>
      <w:r w:rsidRPr="00581B61">
        <w:rPr>
          <w:rFonts w:asciiTheme="majorBidi" w:eastAsia="Times New Roman" w:hAnsiTheme="majorBidi" w:cstheme="majorBidi"/>
          <w:color w:val="0F1115"/>
          <w:sz w:val="28"/>
          <w:szCs w:val="28"/>
          <w:lang w:eastAsia="ru-RU"/>
        </w:rPr>
        <w:t xml:space="preserve">, Р. Ф. Татарская музыка в культурном пространстве XXI века / Р. Ф. </w:t>
      </w:r>
      <w:proofErr w:type="spellStart"/>
      <w:r w:rsidRPr="00581B61">
        <w:rPr>
          <w:rFonts w:asciiTheme="majorBidi" w:eastAsia="Times New Roman" w:hAnsiTheme="majorBidi" w:cstheme="majorBidi"/>
          <w:color w:val="0F1115"/>
          <w:sz w:val="28"/>
          <w:szCs w:val="28"/>
          <w:lang w:eastAsia="ru-RU"/>
        </w:rPr>
        <w:t>Яруллина</w:t>
      </w:r>
      <w:proofErr w:type="spellEnd"/>
      <w:r w:rsidRPr="00581B61">
        <w:rPr>
          <w:rFonts w:asciiTheme="majorBidi" w:eastAsia="Times New Roman" w:hAnsiTheme="majorBidi" w:cstheme="majorBidi"/>
          <w:color w:val="0F1115"/>
          <w:sz w:val="28"/>
          <w:szCs w:val="28"/>
          <w:lang w:eastAsia="ru-RU"/>
        </w:rPr>
        <w:t>. – Набережные Челны: НГПУ, 2022. – 112 с.</w:t>
      </w:r>
    </w:p>
    <w:p w:rsidR="00581B61" w:rsidRPr="00581B61" w:rsidRDefault="00581B61" w:rsidP="00061D24">
      <w:pPr>
        <w:numPr>
          <w:ilvl w:val="0"/>
          <w:numId w:val="3"/>
        </w:numPr>
        <w:shd w:val="clear" w:color="auto" w:fill="FFFFFF"/>
        <w:spacing w:before="100" w:beforeAutospacing="1" w:after="0" w:line="360" w:lineRule="auto"/>
        <w:ind w:left="0"/>
        <w:jc w:val="both"/>
        <w:rPr>
          <w:rFonts w:asciiTheme="majorBidi" w:eastAsia="Times New Roman" w:hAnsiTheme="majorBidi" w:cstheme="majorBidi"/>
          <w:color w:val="0F1115"/>
          <w:sz w:val="28"/>
          <w:szCs w:val="28"/>
          <w:lang w:eastAsia="ru-RU"/>
        </w:rPr>
      </w:pPr>
      <w:proofErr w:type="spellStart"/>
      <w:r w:rsidRPr="00581B61">
        <w:rPr>
          <w:rFonts w:asciiTheme="majorBidi" w:eastAsia="Times New Roman" w:hAnsiTheme="majorBidi" w:cstheme="majorBidi"/>
          <w:color w:val="0F1115"/>
          <w:sz w:val="28"/>
          <w:szCs w:val="28"/>
          <w:lang w:eastAsia="ru-RU"/>
        </w:rPr>
        <w:lastRenderedPageBreak/>
        <w:t>Жолобова</w:t>
      </w:r>
      <w:proofErr w:type="spellEnd"/>
      <w:r w:rsidRPr="00581B61">
        <w:rPr>
          <w:rFonts w:asciiTheme="majorBidi" w:eastAsia="Times New Roman" w:hAnsiTheme="majorBidi" w:cstheme="majorBidi"/>
          <w:color w:val="0F1115"/>
          <w:sz w:val="28"/>
          <w:szCs w:val="28"/>
          <w:lang w:eastAsia="ru-RU"/>
        </w:rPr>
        <w:t xml:space="preserve">, Л. И. Современная музыка в эстетическом воспитании подростков / Л. И. </w:t>
      </w:r>
      <w:proofErr w:type="spellStart"/>
      <w:r w:rsidRPr="00581B61">
        <w:rPr>
          <w:rFonts w:asciiTheme="majorBidi" w:eastAsia="Times New Roman" w:hAnsiTheme="majorBidi" w:cstheme="majorBidi"/>
          <w:color w:val="0F1115"/>
          <w:sz w:val="28"/>
          <w:szCs w:val="28"/>
          <w:lang w:eastAsia="ru-RU"/>
        </w:rPr>
        <w:t>Жолобова</w:t>
      </w:r>
      <w:proofErr w:type="spellEnd"/>
      <w:r w:rsidRPr="00581B61">
        <w:rPr>
          <w:rFonts w:asciiTheme="majorBidi" w:eastAsia="Times New Roman" w:hAnsiTheme="majorBidi" w:cstheme="majorBidi"/>
          <w:color w:val="0F1115"/>
          <w:sz w:val="28"/>
          <w:szCs w:val="28"/>
          <w:lang w:eastAsia="ru-RU"/>
        </w:rPr>
        <w:t xml:space="preserve"> // Педагогика искусства. – 2018. – № 1. – С. 1–6.</w:t>
      </w:r>
    </w:p>
    <w:p w:rsidR="00581B61" w:rsidRPr="00581B61" w:rsidRDefault="00581B61" w:rsidP="00061D24">
      <w:pPr>
        <w:numPr>
          <w:ilvl w:val="0"/>
          <w:numId w:val="3"/>
        </w:numPr>
        <w:shd w:val="clear" w:color="auto" w:fill="FFFFFF"/>
        <w:spacing w:before="100" w:beforeAutospacing="1" w:after="0" w:line="360" w:lineRule="auto"/>
        <w:ind w:left="0"/>
        <w:jc w:val="both"/>
        <w:rPr>
          <w:rFonts w:asciiTheme="majorBidi" w:eastAsia="Times New Roman" w:hAnsiTheme="majorBidi" w:cstheme="majorBidi"/>
          <w:color w:val="0F1115"/>
          <w:sz w:val="28"/>
          <w:szCs w:val="28"/>
          <w:lang w:eastAsia="ru-RU"/>
        </w:rPr>
      </w:pPr>
      <w:r w:rsidRPr="00581B61">
        <w:rPr>
          <w:rFonts w:asciiTheme="majorBidi" w:eastAsia="Times New Roman" w:hAnsiTheme="majorBidi" w:cstheme="majorBidi"/>
          <w:color w:val="0F1115"/>
          <w:sz w:val="28"/>
          <w:szCs w:val="28"/>
          <w:lang w:eastAsia="ru-RU"/>
        </w:rPr>
        <w:t xml:space="preserve">Хасанова, Г. Р. Этнокультурное воспитание школьников средствами музыки / Г. Р. Хасанова. – Казань: </w:t>
      </w:r>
      <w:proofErr w:type="spellStart"/>
      <w:r w:rsidRPr="00581B61">
        <w:rPr>
          <w:rFonts w:asciiTheme="majorBidi" w:eastAsia="Times New Roman" w:hAnsiTheme="majorBidi" w:cstheme="majorBidi"/>
          <w:color w:val="0F1115"/>
          <w:sz w:val="28"/>
          <w:szCs w:val="28"/>
          <w:lang w:eastAsia="ru-RU"/>
        </w:rPr>
        <w:t>Магариф</w:t>
      </w:r>
      <w:proofErr w:type="spellEnd"/>
      <w:r w:rsidRPr="00581B61">
        <w:rPr>
          <w:rFonts w:asciiTheme="majorBidi" w:eastAsia="Times New Roman" w:hAnsiTheme="majorBidi" w:cstheme="majorBidi"/>
          <w:color w:val="0F1115"/>
          <w:sz w:val="28"/>
          <w:szCs w:val="28"/>
          <w:lang w:eastAsia="ru-RU"/>
        </w:rPr>
        <w:t>, 2020. – 95 с.</w:t>
      </w:r>
    </w:p>
    <w:p w:rsidR="0063324E" w:rsidRPr="00581B61" w:rsidRDefault="0063324E" w:rsidP="00061D24">
      <w:pPr>
        <w:spacing w:line="360" w:lineRule="auto"/>
        <w:jc w:val="both"/>
        <w:rPr>
          <w:rFonts w:asciiTheme="majorBidi" w:hAnsiTheme="majorBidi" w:cstheme="majorBidi"/>
          <w:sz w:val="28"/>
          <w:szCs w:val="28"/>
        </w:rPr>
      </w:pPr>
    </w:p>
    <w:sectPr w:rsidR="0063324E" w:rsidRPr="00581B61" w:rsidSect="00581B61">
      <w:pgSz w:w="11906" w:h="16838"/>
      <w:pgMar w:top="1134" w:right="1134" w:bottom="1134" w:left="1134" w:header="709" w:footer="709" w:gutter="113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52C0E"/>
    <w:multiLevelType w:val="multilevel"/>
    <w:tmpl w:val="A69EA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487BF6"/>
    <w:multiLevelType w:val="multilevel"/>
    <w:tmpl w:val="A056A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23B42AA"/>
    <w:multiLevelType w:val="multilevel"/>
    <w:tmpl w:val="57025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2FC"/>
    <w:rsid w:val="00061D24"/>
    <w:rsid w:val="002A22FC"/>
    <w:rsid w:val="00581B61"/>
    <w:rsid w:val="0063324E"/>
    <w:rsid w:val="008774F0"/>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C5287"/>
  <w15:chartTrackingRefBased/>
  <w15:docId w15:val="{7B06F83E-9645-4104-984F-85CC64568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paragraph" w:styleId="2">
    <w:name w:val="heading 2"/>
    <w:basedOn w:val="a"/>
    <w:link w:val="20"/>
    <w:uiPriority w:val="9"/>
    <w:qFormat/>
    <w:rsid w:val="00581B6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81B6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81B61"/>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81B61"/>
    <w:rPr>
      <w:rFonts w:ascii="Times New Roman" w:eastAsia="Times New Roman" w:hAnsi="Times New Roman" w:cs="Times New Roman"/>
      <w:b/>
      <w:bCs/>
      <w:sz w:val="27"/>
      <w:szCs w:val="27"/>
      <w:lang w:eastAsia="ru-RU"/>
    </w:rPr>
  </w:style>
  <w:style w:type="paragraph" w:customStyle="1" w:styleId="ds-markdown-paragraph">
    <w:name w:val="ds-markdown-paragraph"/>
    <w:basedOn w:val="a"/>
    <w:rsid w:val="00581B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581B61"/>
    <w:rPr>
      <w:b/>
      <w:bCs/>
    </w:rPr>
  </w:style>
  <w:style w:type="character" w:styleId="a4">
    <w:name w:val="Emphasis"/>
    <w:basedOn w:val="a0"/>
    <w:uiPriority w:val="20"/>
    <w:qFormat/>
    <w:rsid w:val="00581B61"/>
    <w:rPr>
      <w:i/>
      <w:iCs/>
    </w:rPr>
  </w:style>
  <w:style w:type="character" w:styleId="a5">
    <w:name w:val="Hyperlink"/>
    <w:basedOn w:val="a0"/>
    <w:uiPriority w:val="99"/>
    <w:unhideWhenUsed/>
    <w:rsid w:val="008774F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430557">
      <w:bodyDiv w:val="1"/>
      <w:marLeft w:val="0"/>
      <w:marRight w:val="0"/>
      <w:marTop w:val="0"/>
      <w:marBottom w:val="0"/>
      <w:divBdr>
        <w:top w:val="none" w:sz="0" w:space="0" w:color="auto"/>
        <w:left w:val="none" w:sz="0" w:space="0" w:color="auto"/>
        <w:bottom w:val="none" w:sz="0" w:space="0" w:color="auto"/>
        <w:right w:val="none" w:sz="0" w:space="0" w:color="auto"/>
      </w:divBdr>
      <w:divsChild>
        <w:div w:id="13442415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anna.gerbera@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misisia@yandex.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78981-BDEA-4524-B46A-8E5B23439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19</Pages>
  <Words>3902</Words>
  <Characters>22242</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Алина</dc:creator>
  <cp:keywords/>
  <dc:description/>
  <cp:lastModifiedBy>Алина</cp:lastModifiedBy>
  <cp:revision>3</cp:revision>
  <dcterms:created xsi:type="dcterms:W3CDTF">2026-05-18T19:50:00Z</dcterms:created>
  <dcterms:modified xsi:type="dcterms:W3CDTF">2026-05-18T20:19:00Z</dcterms:modified>
</cp:coreProperties>
</file>