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33B" w:rsidRDefault="0006533B" w:rsidP="0006533B">
      <w:pPr>
        <w:shd w:val="clear" w:color="auto" w:fill="FFFFFF"/>
        <w:spacing w:after="150" w:line="360" w:lineRule="auto"/>
        <w:jc w:val="center"/>
        <w:rPr>
          <w:rFonts w:ascii="Times New Roman" w:eastAsia="Times New Roman" w:hAnsi="Times New Roman" w:cs="Times New Roman"/>
          <w:b/>
          <w:bCs/>
          <w:color w:val="000000"/>
          <w:sz w:val="28"/>
          <w:szCs w:val="28"/>
          <w:lang w:eastAsia="ru-RU"/>
        </w:rPr>
      </w:pPr>
      <w:r w:rsidRPr="0006533B">
        <w:rPr>
          <w:rFonts w:ascii="Times New Roman" w:eastAsia="Times New Roman" w:hAnsi="Times New Roman" w:cs="Times New Roman"/>
          <w:b/>
          <w:bCs/>
          <w:color w:val="000000"/>
          <w:sz w:val="28"/>
          <w:szCs w:val="28"/>
          <w:lang w:eastAsia="ru-RU"/>
        </w:rPr>
        <w:t>Система оценивания  на уроках физики</w:t>
      </w:r>
    </w:p>
    <w:p w:rsidR="0006533B" w:rsidRDefault="0006533B" w:rsidP="0006533B">
      <w:pPr>
        <w:shd w:val="clear" w:color="auto" w:fill="FFFFFF"/>
        <w:spacing w:after="150" w:line="360" w:lineRule="auto"/>
        <w:jc w:val="right"/>
        <w:rPr>
          <w:rFonts w:ascii="Times New Roman" w:hAnsi="Times New Roman" w:cs="Times New Roman"/>
          <w:i/>
          <w:sz w:val="28"/>
          <w:szCs w:val="28"/>
        </w:rPr>
      </w:pPr>
      <w:proofErr w:type="spellStart"/>
      <w:r w:rsidRPr="0006533B">
        <w:rPr>
          <w:rFonts w:ascii="Times New Roman" w:hAnsi="Times New Roman" w:cs="Times New Roman"/>
          <w:i/>
          <w:sz w:val="28"/>
          <w:szCs w:val="28"/>
        </w:rPr>
        <w:t>Штумпф</w:t>
      </w:r>
      <w:proofErr w:type="spellEnd"/>
      <w:r w:rsidRPr="0006533B">
        <w:rPr>
          <w:rFonts w:ascii="Times New Roman" w:hAnsi="Times New Roman" w:cs="Times New Roman"/>
          <w:i/>
          <w:sz w:val="28"/>
          <w:szCs w:val="28"/>
        </w:rPr>
        <w:t xml:space="preserve"> С.В. </w:t>
      </w:r>
    </w:p>
    <w:p w:rsidR="0006533B" w:rsidRDefault="0006533B" w:rsidP="0006533B">
      <w:pPr>
        <w:shd w:val="clear" w:color="auto" w:fill="FFFFFF"/>
        <w:spacing w:after="150" w:line="360" w:lineRule="auto"/>
        <w:jc w:val="right"/>
        <w:rPr>
          <w:rFonts w:ascii="Times New Roman" w:hAnsi="Times New Roman" w:cs="Times New Roman"/>
          <w:i/>
          <w:sz w:val="28"/>
          <w:szCs w:val="28"/>
        </w:rPr>
      </w:pPr>
      <w:r w:rsidRPr="0006533B">
        <w:rPr>
          <w:rFonts w:ascii="Times New Roman" w:hAnsi="Times New Roman" w:cs="Times New Roman"/>
          <w:i/>
          <w:sz w:val="28"/>
          <w:szCs w:val="28"/>
        </w:rPr>
        <w:t xml:space="preserve">учитель физики МБОУ «Школа № 69» </w:t>
      </w:r>
    </w:p>
    <w:p w:rsidR="0006533B" w:rsidRPr="0006533B" w:rsidRDefault="0006533B" w:rsidP="0006533B">
      <w:pPr>
        <w:shd w:val="clear" w:color="auto" w:fill="FFFFFF"/>
        <w:spacing w:after="150" w:line="360" w:lineRule="auto"/>
        <w:jc w:val="right"/>
        <w:rPr>
          <w:rFonts w:ascii="Times New Roman" w:eastAsia="Times New Roman" w:hAnsi="Times New Roman" w:cs="Times New Roman"/>
          <w:i/>
          <w:color w:val="000000"/>
          <w:sz w:val="28"/>
          <w:szCs w:val="28"/>
          <w:lang w:eastAsia="ru-RU"/>
        </w:rPr>
      </w:pPr>
      <w:r w:rsidRPr="0006533B">
        <w:rPr>
          <w:rFonts w:ascii="Times New Roman" w:hAnsi="Times New Roman" w:cs="Times New Roman"/>
          <w:i/>
          <w:sz w:val="28"/>
          <w:szCs w:val="28"/>
        </w:rPr>
        <w:t>г. Прокопьевск, Кемеровская область - Кузбасс</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 xml:space="preserve">Основной направленностью общего образования является личностное развитие детей: приобретение опыта разнообразной деятельности, опыта познания  и самопознания, подготовки обучающихся к осознанному и ответственному выбору жизненного и профессионального пути. Школьники должны научиться </w:t>
      </w:r>
      <w:proofErr w:type="gramStart"/>
      <w:r w:rsidRPr="0006533B">
        <w:rPr>
          <w:rFonts w:ascii="Times New Roman" w:eastAsia="Times New Roman" w:hAnsi="Times New Roman" w:cs="Times New Roman"/>
          <w:color w:val="000000"/>
          <w:sz w:val="28"/>
          <w:szCs w:val="28"/>
          <w:lang w:eastAsia="ru-RU"/>
        </w:rPr>
        <w:t>самостоятельно</w:t>
      </w:r>
      <w:proofErr w:type="gramEnd"/>
      <w:r w:rsidRPr="0006533B">
        <w:rPr>
          <w:rFonts w:ascii="Times New Roman" w:eastAsia="Times New Roman" w:hAnsi="Times New Roman" w:cs="Times New Roman"/>
          <w:color w:val="000000"/>
          <w:sz w:val="28"/>
          <w:szCs w:val="28"/>
          <w:lang w:eastAsia="ru-RU"/>
        </w:rPr>
        <w:t xml:space="preserve"> ставить цели и определять пути их достижения, оценивать и регулировать свою деятельность, что соответствует требованиям Стандарта. Главная задача учителя – создать для ребенка среду – интеллектуальную атмосферу, которая поможет  ему раскрыть свои способности и достичь высоких результатов. Поэтому рефлексия становится необходимым условием того, чтобы участники образовательного процесса видели схему организации образовательной деятельности, конструировали ее в соответствии со своими целями и программами, размышляли над возникающими проблемами, оценивали саму образовательную деятельность и ее результаты.</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06533B">
        <w:rPr>
          <w:rFonts w:ascii="Times New Roman" w:eastAsia="Times New Roman" w:hAnsi="Times New Roman" w:cs="Times New Roman"/>
          <w:b/>
          <w:bCs/>
          <w:color w:val="000000"/>
          <w:sz w:val="28"/>
          <w:szCs w:val="28"/>
          <w:lang w:eastAsia="ru-RU"/>
        </w:rPr>
        <w:t>Целью создания  системы оценивания по физике</w:t>
      </w:r>
      <w:r w:rsidRPr="0006533B">
        <w:rPr>
          <w:rFonts w:ascii="Times New Roman" w:eastAsia="Times New Roman" w:hAnsi="Times New Roman" w:cs="Times New Roman"/>
          <w:color w:val="000000"/>
          <w:sz w:val="28"/>
          <w:szCs w:val="28"/>
          <w:lang w:eastAsia="ru-RU"/>
        </w:rPr>
        <w:t> является вовлечение учащихся в самостоятельную оценочную деятельность, стимулирующую их познавательную активность и развивающую регулятивные универсальные учебные действия (контроль, оценка и самооценка).</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З</w:t>
      </w:r>
      <w:r w:rsidRPr="0006533B">
        <w:rPr>
          <w:rFonts w:ascii="Times New Roman" w:eastAsia="Times New Roman" w:hAnsi="Times New Roman" w:cs="Times New Roman"/>
          <w:b/>
          <w:bCs/>
          <w:color w:val="000000"/>
          <w:sz w:val="28"/>
          <w:szCs w:val="28"/>
          <w:lang w:eastAsia="ru-RU"/>
        </w:rPr>
        <w:t>адачи</w:t>
      </w:r>
      <w:r w:rsidRPr="0006533B">
        <w:rPr>
          <w:rFonts w:ascii="Times New Roman" w:eastAsia="Times New Roman" w:hAnsi="Times New Roman" w:cs="Times New Roman"/>
          <w:color w:val="000000"/>
          <w:sz w:val="28"/>
          <w:szCs w:val="28"/>
          <w:lang w:eastAsia="ru-RU"/>
        </w:rPr>
        <w:t>:</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ориентировать образовательный процесс на реализацию требований Стандарта;</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        обеспечивать оценку динамики индивидуальных достижений обучающихся в процессе освоения Образовательной программы;</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lastRenderedPageBreak/>
        <w:t>·        использовать разнообразные методы и формы оценивания, взаимно дополняющие друг друга (стандартизированные письменные и устные работы, практические работы, творческие работы, самоанализ и самооценка, наблюдения);</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 xml:space="preserve">·        способствовать формированию мотивации, самооценки и оказание помощи в выборе дальнейшей индивидуальной образовательной траектории </w:t>
      </w:r>
      <w:proofErr w:type="gramStart"/>
      <w:r w:rsidRPr="0006533B">
        <w:rPr>
          <w:rFonts w:ascii="Times New Roman" w:eastAsia="Times New Roman" w:hAnsi="Times New Roman" w:cs="Times New Roman"/>
          <w:color w:val="000000"/>
          <w:sz w:val="28"/>
          <w:szCs w:val="28"/>
          <w:lang w:eastAsia="ru-RU"/>
        </w:rPr>
        <w:t>обучающегося</w:t>
      </w:r>
      <w:proofErr w:type="gramEnd"/>
      <w:r w:rsidRPr="0006533B">
        <w:rPr>
          <w:rFonts w:ascii="Times New Roman" w:eastAsia="Times New Roman" w:hAnsi="Times New Roman" w:cs="Times New Roman"/>
          <w:color w:val="000000"/>
          <w:sz w:val="28"/>
          <w:szCs w:val="28"/>
          <w:lang w:eastAsia="ru-RU"/>
        </w:rPr>
        <w:t>;</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 xml:space="preserve">·        повысить уровень объективности, гласности в оценивании учителем </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Система оценивания по физике включает в себя: </w:t>
      </w:r>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 xml:space="preserve">тематические карты оценивания. </w:t>
      </w:r>
      <w:proofErr w:type="gramStart"/>
      <w:r w:rsidRPr="0006533B">
        <w:rPr>
          <w:rFonts w:ascii="Times New Roman" w:eastAsia="Times New Roman" w:hAnsi="Times New Roman" w:cs="Times New Roman"/>
          <w:color w:val="000000"/>
          <w:sz w:val="28"/>
          <w:szCs w:val="28"/>
          <w:lang w:eastAsia="ru-RU"/>
        </w:rPr>
        <w:t>В них учтены все виды учебной деятельности по теме, выделен обязательный минимум (недостаточный для получения удовлетворительной оценки), виды деятельности, за которые можно получить дополнительные баллы (ответы на уроке, решение задач у доски, самостоятельное решение задач в тетради, выполнение лабораторных работ, домашнее задание, сообщение и т. д.);  </w:t>
      </w:r>
      <w:proofErr w:type="gramEnd"/>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листы самооценки, которые  учащиеся применяют перед промежуточным и итоговым контролем. Около каждого понятия они ставят знаки: + (знаю, могу применить), - (не знаю), </w:t>
      </w:r>
      <w:r w:rsidRPr="0006533B">
        <w:rPr>
          <w:rFonts w:ascii="Times New Roman" w:eastAsia="Times New Roman" w:hAnsi="Times New Roman" w:cs="Times New Roman"/>
          <w:b/>
          <w:bCs/>
          <w:color w:val="000000"/>
          <w:sz w:val="28"/>
          <w:szCs w:val="28"/>
          <w:vertAlign w:val="superscript"/>
          <w:lang w:eastAsia="ru-RU"/>
        </w:rPr>
        <w:t>+ </w:t>
      </w:r>
      <w:r w:rsidRPr="0006533B">
        <w:rPr>
          <w:rFonts w:ascii="Times New Roman" w:eastAsia="Times New Roman" w:hAnsi="Times New Roman" w:cs="Times New Roman"/>
          <w:color w:val="000000"/>
          <w:sz w:val="28"/>
          <w:szCs w:val="28"/>
          <w:vertAlign w:val="subscript"/>
          <w:lang w:eastAsia="ru-RU"/>
        </w:rPr>
        <w:t>- </w:t>
      </w:r>
      <w:r w:rsidRPr="0006533B">
        <w:rPr>
          <w:rFonts w:ascii="Times New Roman" w:eastAsia="Times New Roman" w:hAnsi="Times New Roman" w:cs="Times New Roman"/>
          <w:color w:val="000000"/>
          <w:sz w:val="28"/>
          <w:szCs w:val="28"/>
          <w:lang w:eastAsia="ru-RU"/>
        </w:rPr>
        <w:t>(сомневаюсь). Выставляют себе отметку в соответствии со шкалой отметок. Если отметка ученика  совпала с полученной отметкой за проверочную работу, то ученику  в журнал выставляется две отметки. Такая же система применяется и при оценке контрольной работы;</w:t>
      </w:r>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планы характеристик явлений, физических величин,  законов, технических устройств и оценочные карты работы по этим планам;</w:t>
      </w:r>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«банк задач»</w:t>
      </w:r>
      <w:r w:rsidRPr="0006533B">
        <w:rPr>
          <w:rFonts w:ascii="Times New Roman" w:eastAsia="Times New Roman" w:hAnsi="Times New Roman" w:cs="Times New Roman"/>
          <w:color w:val="000000"/>
          <w:sz w:val="28"/>
          <w:szCs w:val="28"/>
          <w:lang w:eastAsia="ru-RU"/>
        </w:rPr>
        <w:t xml:space="preserve">, включающий домашние задачи, решаемые в классе, задачи из контрольной работы. Эти  задания расположены по мере возрастания сложности. Решение этих задач позволяют получить </w:t>
      </w:r>
      <w:r w:rsidRPr="0006533B">
        <w:rPr>
          <w:rFonts w:ascii="Times New Roman" w:eastAsia="Times New Roman" w:hAnsi="Times New Roman" w:cs="Times New Roman"/>
          <w:color w:val="000000"/>
          <w:sz w:val="28"/>
          <w:szCs w:val="28"/>
          <w:lang w:eastAsia="ru-RU"/>
        </w:rPr>
        <w:lastRenderedPageBreak/>
        <w:t>дополнительные отметки или дополнительные баллы при условии: задачи должны быть решены к контрольной работе;</w:t>
      </w:r>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критерии оценивания контрольных,  самостоятельных и лабораторных работ;</w:t>
      </w:r>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штрафные баллы;</w:t>
      </w:r>
    </w:p>
    <w:p w:rsidR="0006533B" w:rsidRPr="0006533B" w:rsidRDefault="0006533B" w:rsidP="0006533B">
      <w:pPr>
        <w:numPr>
          <w:ilvl w:val="0"/>
          <w:numId w:val="1"/>
        </w:num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таблица перевода в «5» балльную шкалу. </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При применении карт оценивания в 7 классах наиболее успешно работают более простые варианты, когда ученики оценивают результаты работы по конкретным вопросам: например, решение задач по теме. В этих картах учтены основные требования программы к уровню знаний и умений учащихся 7 класса по физике: в результате изучения физики на базовом уровне ученик должен уметь решать задачи на применение изученных физических законов, выражать результаты измерений и расчетов  в единицах Международной системы.</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Достаточно активно включаются в работу по оценке и самооценке деятельности на уроке и ученики старших классов. Например, на уроке-конференции в 9 классе, совместно с учениками были разработаны критерии оценивания выступлений учащихся:</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1.Соответствие выступления заявленной теме.</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2. Владение информацией.</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3. Интересно или нет.</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4. Качество презентации.</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5. Соответствие временным рамкам.</w:t>
      </w:r>
    </w:p>
    <w:p w:rsid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sidRPr="0006533B">
        <w:rPr>
          <w:rFonts w:ascii="Times New Roman" w:eastAsia="Times New Roman" w:hAnsi="Times New Roman" w:cs="Times New Roman"/>
          <w:color w:val="000000"/>
          <w:sz w:val="28"/>
          <w:szCs w:val="28"/>
          <w:lang w:eastAsia="ru-RU"/>
        </w:rPr>
        <w:t>6. Умение ответить на вопросы.</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06533B">
        <w:rPr>
          <w:rFonts w:ascii="Times New Roman" w:eastAsia="Times New Roman" w:hAnsi="Times New Roman" w:cs="Times New Roman"/>
          <w:color w:val="000000"/>
          <w:sz w:val="28"/>
          <w:szCs w:val="28"/>
          <w:lang w:eastAsia="ru-RU"/>
        </w:rPr>
        <w:t>За каждый пункт можно получить от 0 до 3 баллов. В итоге: за 6-11 баллов отметка «удовлетворительно», за 12-15 баллов – «хорошо», за 16-18 баллов – «отлично».</w:t>
      </w:r>
    </w:p>
    <w:p w:rsid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 В этом случае все ученики стали активными слушателями, участвовали в обсуждении выступления и выставлении отметки. Сама отметка стала более понятной.</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Хорошо зарекомендовали себя</w:t>
      </w:r>
      <w:r w:rsidRPr="0006533B">
        <w:rPr>
          <w:rFonts w:ascii="Times New Roman" w:eastAsia="Times New Roman" w:hAnsi="Times New Roman" w:cs="Times New Roman"/>
          <w:color w:val="212529"/>
          <w:sz w:val="28"/>
          <w:szCs w:val="28"/>
          <w:lang w:eastAsia="ru-RU"/>
        </w:rPr>
        <w:t xml:space="preserve"> приёмы формирующего оценивания. Рассмотрим некоторые из них.</w:t>
      </w:r>
    </w:p>
    <w:p w:rsidR="0006533B" w:rsidRPr="0006533B" w:rsidRDefault="0006533B" w:rsidP="0006533B">
      <w:pPr>
        <w:shd w:val="clear" w:color="auto" w:fill="FFFFFF"/>
        <w:spacing w:before="100" w:beforeAutospacing="1"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r>
      <w:r w:rsidRPr="0006533B">
        <w:rPr>
          <w:rFonts w:ascii="Times New Roman" w:eastAsia="Times New Roman" w:hAnsi="Times New Roman" w:cs="Times New Roman"/>
          <w:color w:val="212529"/>
          <w:sz w:val="28"/>
          <w:szCs w:val="28"/>
          <w:lang w:eastAsia="ru-RU"/>
        </w:rPr>
        <w:t xml:space="preserve">1.Наблюдение за работой ученика на протяжении всего урока. Современная школа не отошла от классно-урочной системы работы. В классах много ребят, очень трудно понять желания и потребности детей. Но делать это нужно и можно. </w:t>
      </w:r>
      <w:proofErr w:type="gramStart"/>
      <w:r w:rsidRPr="0006533B">
        <w:rPr>
          <w:rFonts w:ascii="Times New Roman" w:eastAsia="Times New Roman" w:hAnsi="Times New Roman" w:cs="Times New Roman"/>
          <w:color w:val="212529"/>
          <w:sz w:val="28"/>
          <w:szCs w:val="28"/>
          <w:lang w:eastAsia="ru-RU"/>
        </w:rPr>
        <w:t>Для</w:t>
      </w:r>
      <w:proofErr w:type="gramEnd"/>
      <w:r w:rsidRPr="0006533B">
        <w:rPr>
          <w:rFonts w:ascii="Times New Roman" w:eastAsia="Times New Roman" w:hAnsi="Times New Roman" w:cs="Times New Roman"/>
          <w:color w:val="212529"/>
          <w:sz w:val="28"/>
          <w:szCs w:val="28"/>
          <w:lang w:eastAsia="ru-RU"/>
        </w:rPr>
        <w:t xml:space="preserve"> это нужно быть учителем-аналитиком. На уроках я даю возможность больше говорить самим детям, пусть они говорят медленно, коряво, иногда отступают от вопроса, говорят не то. Но пусть они высказывают свои мысли вслух. И тогда, мы сможем их понять, услышать не только заранее подготовленный ответ, но и их настоящее понимание или непонимание законов, формул, явлений. Умение анализировать ответы детей, это важнее, чем выставлять оценки. Мне не интересна современная система оценивания. Я бы сегодня от неё отказалась совсем. Начинаю пробовать систему символьной оценки</w:t>
      </w:r>
      <w:proofErr w:type="gramStart"/>
      <w:r w:rsidRPr="0006533B">
        <w:rPr>
          <w:rFonts w:ascii="Times New Roman" w:eastAsia="Times New Roman" w:hAnsi="Times New Roman" w:cs="Times New Roman"/>
          <w:color w:val="212529"/>
          <w:sz w:val="28"/>
          <w:szCs w:val="28"/>
          <w:lang w:eastAsia="ru-RU"/>
        </w:rPr>
        <w:t xml:space="preserve">. (!?+-). </w:t>
      </w:r>
      <w:proofErr w:type="gramEnd"/>
      <w:r w:rsidRPr="0006533B">
        <w:rPr>
          <w:rFonts w:ascii="Times New Roman" w:eastAsia="Times New Roman" w:hAnsi="Times New Roman" w:cs="Times New Roman"/>
          <w:color w:val="212529"/>
          <w:sz w:val="28"/>
          <w:szCs w:val="28"/>
          <w:lang w:eastAsia="ru-RU"/>
        </w:rPr>
        <w:t xml:space="preserve">Эти символы учитель быстро выставляет себе в оценочный лист напротив фамилии ученика, а в конце урока решает, выслушав самооценку работы на уроке самого ученика, результирующую оценку за урок. Это очень удобно, особенные моменты работы ученика не забываются, и ученик оценивается практически после каждого урока. Учитель для себя на эмоциональном уровне отмечает желание ребёнка познать предмет, вопрос, тему, отмечает не только трудолюбие ребёнка, но и тягу к предмету физики. Я ищу детей, которым физика интересна и которым она жизненно нужна. Мне интересно работать с ними. Им я точно смогу помочь получить знания. Я хочу показать красоту этой науки и тем детям, </w:t>
      </w:r>
      <w:r w:rsidRPr="0006533B">
        <w:rPr>
          <w:rFonts w:ascii="Times New Roman" w:eastAsia="Times New Roman" w:hAnsi="Times New Roman" w:cs="Times New Roman"/>
          <w:color w:val="212529"/>
          <w:sz w:val="28"/>
          <w:szCs w:val="28"/>
          <w:lang w:eastAsia="ru-RU"/>
        </w:rPr>
        <w:lastRenderedPageBreak/>
        <w:t>которые её ещё не понимают, но интуитивно к ней тянуться. К каждому ребёнку нужен персонализированный подход. Этому ребёнку моя физика интересна сама по себе, а другому нужно дать возможность подойти к теме через понимание её необходимости в быту, через призму будущей профессии. По - разному. И тогда, когда физика становится интересной наукой именно для тебя, тогда и появляются первые успехи. Трудно? Да! Но результат этой работы есть, и он значимый. Я выявляю так детей, которым физика интересна и уже целенаправленно работаю с ними.</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r>
      <w:r w:rsidRPr="0006533B">
        <w:rPr>
          <w:rFonts w:ascii="Times New Roman" w:eastAsia="Times New Roman" w:hAnsi="Times New Roman" w:cs="Times New Roman"/>
          <w:color w:val="212529"/>
          <w:sz w:val="28"/>
          <w:szCs w:val="28"/>
          <w:lang w:eastAsia="ru-RU"/>
        </w:rPr>
        <w:t>2.Очень интересным является ответ ученика по типу «Карты приложения».</w:t>
      </w:r>
      <w:r w:rsidRPr="0006533B">
        <w:rPr>
          <w:rFonts w:ascii="Times New Roman" w:eastAsia="Times New Roman" w:hAnsi="Times New Roman" w:cs="Times New Roman"/>
          <w:b/>
          <w:bCs/>
          <w:color w:val="212529"/>
          <w:sz w:val="28"/>
          <w:szCs w:val="28"/>
          <w:lang w:eastAsia="ru-RU"/>
        </w:rPr>
        <w:t> </w:t>
      </w:r>
      <w:r w:rsidRPr="0006533B">
        <w:rPr>
          <w:rFonts w:ascii="Times New Roman" w:eastAsia="Times New Roman" w:hAnsi="Times New Roman" w:cs="Times New Roman"/>
          <w:color w:val="212529"/>
          <w:sz w:val="28"/>
          <w:szCs w:val="28"/>
          <w:lang w:eastAsia="ru-RU"/>
        </w:rPr>
        <w:t xml:space="preserve">После изучения теории, принципа или научного закона учитель дает ученикам задание описать один вариант применения теоретического материала на практике, в устной или письменной форме. Учитель оценивает предметные и </w:t>
      </w:r>
      <w:proofErr w:type="spellStart"/>
      <w:r w:rsidRPr="0006533B">
        <w:rPr>
          <w:rFonts w:ascii="Times New Roman" w:eastAsia="Times New Roman" w:hAnsi="Times New Roman" w:cs="Times New Roman"/>
          <w:color w:val="212529"/>
          <w:sz w:val="28"/>
          <w:szCs w:val="28"/>
          <w:lang w:eastAsia="ru-RU"/>
        </w:rPr>
        <w:t>метапредметные</w:t>
      </w:r>
      <w:proofErr w:type="spellEnd"/>
      <w:r w:rsidRPr="0006533B">
        <w:rPr>
          <w:rFonts w:ascii="Times New Roman" w:eastAsia="Times New Roman" w:hAnsi="Times New Roman" w:cs="Times New Roman"/>
          <w:color w:val="212529"/>
          <w:sz w:val="28"/>
          <w:szCs w:val="28"/>
          <w:lang w:eastAsia="ru-RU"/>
        </w:rPr>
        <w:t xml:space="preserve"> результаты.</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r>
      <w:r w:rsidRPr="0006533B">
        <w:rPr>
          <w:rFonts w:ascii="Times New Roman" w:eastAsia="Times New Roman" w:hAnsi="Times New Roman" w:cs="Times New Roman"/>
          <w:color w:val="212529"/>
          <w:sz w:val="28"/>
          <w:szCs w:val="28"/>
          <w:lang w:eastAsia="ru-RU"/>
        </w:rPr>
        <w:t>Целью является анализ понимания изученного материала, умения применять на практике теоретические знания. На ОГЭ по физике есть вопросы, на которые ученик должен ответить, сформулировав ответ в письменном высказывании, и, очень часто, при ответе необходимо переложить изученный материал на применение его в жизни. Приём «Карта приложений» мне очень нравится и удачно мной используется.</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r>
      <w:r w:rsidRPr="0006533B">
        <w:rPr>
          <w:rFonts w:ascii="Times New Roman" w:eastAsia="Times New Roman" w:hAnsi="Times New Roman" w:cs="Times New Roman"/>
          <w:color w:val="212529"/>
          <w:sz w:val="28"/>
          <w:szCs w:val="28"/>
          <w:lang w:eastAsia="ru-RU"/>
        </w:rPr>
        <w:t xml:space="preserve">3. Очень интересным и часто применяемым приёмом формирующего оценивания на уроке, является приём «Две звезды и одно пожелание». Этот приём позволяет учителю проверить работы всех учеников в классе, но не оценивать их, а определить в каждой два положительных момента (две звезды) и один момент, который заслуживает доработки (пожелание). Такое оценивание можно проводить и в письменной, и в устной форме. Анализ ответа может сделать сам учитель, а могут одноклассники, выделяя интересные и западающие, по их </w:t>
      </w:r>
      <w:proofErr w:type="gramStart"/>
      <w:r w:rsidRPr="0006533B">
        <w:rPr>
          <w:rFonts w:ascii="Times New Roman" w:eastAsia="Times New Roman" w:hAnsi="Times New Roman" w:cs="Times New Roman"/>
          <w:color w:val="212529"/>
          <w:sz w:val="28"/>
          <w:szCs w:val="28"/>
          <w:lang w:eastAsia="ru-RU"/>
        </w:rPr>
        <w:t>мнению</w:t>
      </w:r>
      <w:proofErr w:type="gramEnd"/>
      <w:r w:rsidRPr="0006533B">
        <w:rPr>
          <w:rFonts w:ascii="Times New Roman" w:eastAsia="Times New Roman" w:hAnsi="Times New Roman" w:cs="Times New Roman"/>
          <w:color w:val="212529"/>
          <w:sz w:val="28"/>
          <w:szCs w:val="28"/>
          <w:lang w:eastAsia="ru-RU"/>
        </w:rPr>
        <w:t xml:space="preserve"> моменты в ответе ученика Учащиеся оценивают предметные и </w:t>
      </w:r>
      <w:proofErr w:type="spellStart"/>
      <w:r w:rsidRPr="0006533B">
        <w:rPr>
          <w:rFonts w:ascii="Times New Roman" w:eastAsia="Times New Roman" w:hAnsi="Times New Roman" w:cs="Times New Roman"/>
          <w:color w:val="212529"/>
          <w:sz w:val="28"/>
          <w:szCs w:val="28"/>
          <w:lang w:eastAsia="ru-RU"/>
        </w:rPr>
        <w:t>метапредметные</w:t>
      </w:r>
      <w:proofErr w:type="spellEnd"/>
      <w:r w:rsidRPr="0006533B">
        <w:rPr>
          <w:rFonts w:ascii="Times New Roman" w:eastAsia="Times New Roman" w:hAnsi="Times New Roman" w:cs="Times New Roman"/>
          <w:color w:val="212529"/>
          <w:sz w:val="28"/>
          <w:szCs w:val="28"/>
          <w:lang w:eastAsia="ru-RU"/>
        </w:rPr>
        <w:t xml:space="preserve"> результаты друг друга.</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lastRenderedPageBreak/>
        <w:tab/>
      </w:r>
      <w:r w:rsidRPr="0006533B">
        <w:rPr>
          <w:rFonts w:ascii="Times New Roman" w:eastAsia="Times New Roman" w:hAnsi="Times New Roman" w:cs="Times New Roman"/>
          <w:color w:val="212529"/>
          <w:sz w:val="28"/>
          <w:szCs w:val="28"/>
          <w:lang w:eastAsia="ru-RU"/>
        </w:rPr>
        <w:t>Целью является анализ результатов проверки, который позволит определить уровень владения материалом, выявить ошибки в понимании темы и способность учащихся обобщать. Приём очень хорошо работает при закреплении темы как первичной, так и при проверке или обобщении на следующем уроке.</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t>4. П</w:t>
      </w:r>
      <w:r w:rsidRPr="0006533B">
        <w:rPr>
          <w:rFonts w:ascii="Times New Roman" w:eastAsia="Times New Roman" w:hAnsi="Times New Roman" w:cs="Times New Roman"/>
          <w:color w:val="212529"/>
          <w:sz w:val="28"/>
          <w:szCs w:val="28"/>
          <w:lang w:eastAsia="ru-RU"/>
        </w:rPr>
        <w:t>риём «Измерение температуры». Этот приём оценивания ответа ученика при прерванном выполнении задания. Выполнение задание временно прерывается, и ученик должен ответить, что он делает в настоящий момент для выполнения данного задания, комментирует свои действия или проговаривает затруднения, размышляя вслух. Метод выявляет, насколько правильно ученики выполняют задание. Ответив на вопрос, учащиеся предоставляют информацию об уровне понимания сути задания или процесса его выполнения. Такое оценивание позволяет исключить случайные правильные ответы, полученные в результате угадывания или списывания. Данный вид работы выполняется в устной форме.</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r>
      <w:r w:rsidRPr="0006533B">
        <w:rPr>
          <w:rFonts w:ascii="Times New Roman" w:eastAsia="Times New Roman" w:hAnsi="Times New Roman" w:cs="Times New Roman"/>
          <w:color w:val="212529"/>
          <w:sz w:val="28"/>
          <w:szCs w:val="28"/>
          <w:lang w:eastAsia="ru-RU"/>
        </w:rPr>
        <w:t>5. Очень интересен приём работы с текстом, который часто называют «уточнение».</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sidRPr="0006533B">
        <w:rPr>
          <w:rFonts w:ascii="Times New Roman" w:eastAsia="Times New Roman" w:hAnsi="Times New Roman" w:cs="Times New Roman"/>
          <w:color w:val="212529"/>
          <w:sz w:val="28"/>
          <w:szCs w:val="28"/>
          <w:lang w:eastAsia="ru-RU"/>
        </w:rPr>
        <w:t>Учащиеся передают разными способами предложение из текста:</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sidRPr="0006533B">
        <w:rPr>
          <w:rFonts w:ascii="Times New Roman" w:eastAsia="Times New Roman" w:hAnsi="Times New Roman" w:cs="Times New Roman"/>
          <w:color w:val="212529"/>
          <w:sz w:val="28"/>
          <w:szCs w:val="28"/>
          <w:lang w:eastAsia="ru-RU"/>
        </w:rPr>
        <w:t>– перефразируют и сохраняют смысл;</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sidRPr="0006533B">
        <w:rPr>
          <w:rFonts w:ascii="Times New Roman" w:eastAsia="Times New Roman" w:hAnsi="Times New Roman" w:cs="Times New Roman"/>
          <w:color w:val="212529"/>
          <w:sz w:val="28"/>
          <w:szCs w:val="28"/>
          <w:lang w:eastAsia="ru-RU"/>
        </w:rPr>
        <w:t>– перефразируют и изменяют смысл;</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sidRPr="0006533B">
        <w:rPr>
          <w:rFonts w:ascii="Times New Roman" w:eastAsia="Times New Roman" w:hAnsi="Times New Roman" w:cs="Times New Roman"/>
          <w:color w:val="212529"/>
          <w:sz w:val="28"/>
          <w:szCs w:val="28"/>
          <w:lang w:eastAsia="ru-RU"/>
        </w:rPr>
        <w:t xml:space="preserve">– </w:t>
      </w:r>
      <w:proofErr w:type="gramStart"/>
      <w:r w:rsidRPr="0006533B">
        <w:rPr>
          <w:rFonts w:ascii="Times New Roman" w:eastAsia="Times New Roman" w:hAnsi="Times New Roman" w:cs="Times New Roman"/>
          <w:color w:val="212529"/>
          <w:sz w:val="28"/>
          <w:szCs w:val="28"/>
          <w:lang w:eastAsia="ru-RU"/>
        </w:rPr>
        <w:t>заменяют на «обманку</w:t>
      </w:r>
      <w:proofErr w:type="gramEnd"/>
      <w:r w:rsidRPr="0006533B">
        <w:rPr>
          <w:rFonts w:ascii="Times New Roman" w:eastAsia="Times New Roman" w:hAnsi="Times New Roman" w:cs="Times New Roman"/>
          <w:color w:val="212529"/>
          <w:sz w:val="28"/>
          <w:szCs w:val="28"/>
          <w:lang w:eastAsia="ru-RU"/>
        </w:rPr>
        <w:t>», т. е. предложение, которое похоже по синтаксической структуре и тематике, но не имеет никакого отношения к оригинальному предложению и отрывку в целом;</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sidRPr="0006533B">
        <w:rPr>
          <w:rFonts w:ascii="Times New Roman" w:eastAsia="Times New Roman" w:hAnsi="Times New Roman" w:cs="Times New Roman"/>
          <w:color w:val="212529"/>
          <w:sz w:val="28"/>
          <w:szCs w:val="28"/>
          <w:lang w:eastAsia="ru-RU"/>
        </w:rPr>
        <w:t>– передают без изменений.</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lastRenderedPageBreak/>
        <w:tab/>
      </w:r>
      <w:r w:rsidRPr="0006533B">
        <w:rPr>
          <w:rFonts w:ascii="Times New Roman" w:eastAsia="Times New Roman" w:hAnsi="Times New Roman" w:cs="Times New Roman"/>
          <w:color w:val="212529"/>
          <w:sz w:val="28"/>
          <w:szCs w:val="28"/>
          <w:lang w:eastAsia="ru-RU"/>
        </w:rPr>
        <w:t>Учащиеся читают исходные отрывок, а затем на отдельном листе, где даны четыре варианта предложений, они помечают «верно» или «неверно», проверяют соответствие предложений прочитанному отрывку. Свои ответы учащиеся должны объяснить.</w:t>
      </w:r>
    </w:p>
    <w:p w:rsidR="0006533B" w:rsidRPr="0006533B" w:rsidRDefault="0006533B" w:rsidP="0006533B">
      <w:pPr>
        <w:shd w:val="clear" w:color="auto" w:fill="FFFFFF"/>
        <w:spacing w:after="100" w:afterAutospacing="1" w:line="36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ab/>
      </w:r>
      <w:r w:rsidRPr="0006533B">
        <w:rPr>
          <w:rFonts w:ascii="Times New Roman" w:eastAsia="Times New Roman" w:hAnsi="Times New Roman" w:cs="Times New Roman"/>
          <w:color w:val="212529"/>
          <w:sz w:val="28"/>
          <w:szCs w:val="28"/>
          <w:lang w:eastAsia="ru-RU"/>
        </w:rPr>
        <w:t xml:space="preserve">Учитель и учащиеся (во время </w:t>
      </w:r>
      <w:proofErr w:type="spellStart"/>
      <w:r w:rsidRPr="0006533B">
        <w:rPr>
          <w:rFonts w:ascii="Times New Roman" w:eastAsia="Times New Roman" w:hAnsi="Times New Roman" w:cs="Times New Roman"/>
          <w:color w:val="212529"/>
          <w:sz w:val="28"/>
          <w:szCs w:val="28"/>
          <w:lang w:eastAsia="ru-RU"/>
        </w:rPr>
        <w:t>взаимооценки</w:t>
      </w:r>
      <w:proofErr w:type="spellEnd"/>
      <w:r w:rsidRPr="0006533B">
        <w:rPr>
          <w:rFonts w:ascii="Times New Roman" w:eastAsia="Times New Roman" w:hAnsi="Times New Roman" w:cs="Times New Roman"/>
          <w:color w:val="212529"/>
          <w:sz w:val="28"/>
          <w:szCs w:val="28"/>
          <w:lang w:eastAsia="ru-RU"/>
        </w:rPr>
        <w:t xml:space="preserve"> или самооценки) оценивают предметные результаты. Варианты ответов и объяснение выбранного варианта поможет учителю выявить проблемы в понимании материала или ошибки в </w:t>
      </w:r>
      <w:proofErr w:type="gramStart"/>
      <w:r w:rsidRPr="0006533B">
        <w:rPr>
          <w:rFonts w:ascii="Times New Roman" w:eastAsia="Times New Roman" w:hAnsi="Times New Roman" w:cs="Times New Roman"/>
          <w:color w:val="212529"/>
          <w:sz w:val="28"/>
          <w:szCs w:val="28"/>
          <w:lang w:eastAsia="ru-RU"/>
        </w:rPr>
        <w:t>логических рассуждениях</w:t>
      </w:r>
      <w:proofErr w:type="gramEnd"/>
      <w:r w:rsidRPr="0006533B">
        <w:rPr>
          <w:rFonts w:ascii="Times New Roman" w:eastAsia="Times New Roman" w:hAnsi="Times New Roman" w:cs="Times New Roman"/>
          <w:color w:val="212529"/>
          <w:sz w:val="28"/>
          <w:szCs w:val="28"/>
          <w:lang w:eastAsia="ru-RU"/>
        </w:rPr>
        <w:t xml:space="preserve"> учащихся. Этот приём трудный, но очень мощный он даёт возможность ученикам научиться работать с текстом, что, как мы знаем, часто очень трудно для детей.</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Положительным </w:t>
      </w:r>
      <w:r w:rsidRPr="0006533B">
        <w:rPr>
          <w:rFonts w:ascii="Times New Roman" w:eastAsia="Times New Roman" w:hAnsi="Times New Roman" w:cs="Times New Roman"/>
          <w:b/>
          <w:bCs/>
          <w:color w:val="000000"/>
          <w:sz w:val="28"/>
          <w:szCs w:val="28"/>
          <w:lang w:eastAsia="ru-RU"/>
        </w:rPr>
        <w:t>результатом</w:t>
      </w:r>
      <w:r w:rsidRPr="0006533B">
        <w:rPr>
          <w:rFonts w:ascii="Times New Roman" w:eastAsia="Times New Roman" w:hAnsi="Times New Roman" w:cs="Times New Roman"/>
          <w:color w:val="000000"/>
          <w:sz w:val="28"/>
          <w:szCs w:val="28"/>
          <w:lang w:eastAsia="ru-RU"/>
        </w:rPr>
        <w:t> оценочной деятельности можно считать усиление активности учащихся на уроках, увеличение количества решенных задач,  выполнение пропущенных по болезни лабораторных работ, и, как результат – повышение успеваемости.</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Основная сложность при оценочной деятельности -  включить в работу всех учеников. В последнее время большое количество учащихся  равнодушно воспринимает оценку, изучают предмет поверхностно, не вникая в физическую сущность процессов. При этом успешное оценивание работы на уроке часто успокаивает учеников, они не выполняют домашнее задание, и результат проверочной работы на следующем уроке по соответствующим умениям оказывается низким.</w:t>
      </w:r>
    </w:p>
    <w:p w:rsidR="0006533B" w:rsidRPr="0006533B" w:rsidRDefault="0006533B" w:rsidP="0006533B">
      <w:pPr>
        <w:shd w:val="clear" w:color="auto" w:fill="FFFFFF"/>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06533B">
        <w:rPr>
          <w:rFonts w:ascii="Times New Roman" w:eastAsia="Times New Roman" w:hAnsi="Times New Roman" w:cs="Times New Roman"/>
          <w:color w:val="000000"/>
          <w:sz w:val="28"/>
          <w:szCs w:val="28"/>
          <w:lang w:eastAsia="ru-RU"/>
        </w:rPr>
        <w:t>Учитывая требования ФГОС, необходимо совершенствовать систему оценивания, исследуя причины неудач, находя возможности вовлечения в оценочную деятельность всех учащихся.</w:t>
      </w:r>
    </w:p>
    <w:p w:rsidR="0006533B" w:rsidRPr="002B5766" w:rsidRDefault="0006533B" w:rsidP="0006533B">
      <w:pPr>
        <w:shd w:val="clear" w:color="auto" w:fill="FFFFFF"/>
        <w:spacing w:before="100" w:beforeAutospacing="1" w:after="100" w:afterAutospacing="1" w:line="360" w:lineRule="auto"/>
        <w:jc w:val="both"/>
        <w:rPr>
          <w:rFonts w:ascii="Times New Roman" w:eastAsia="Times New Roman" w:hAnsi="Times New Roman" w:cs="Times New Roman"/>
          <w:bCs/>
          <w:sz w:val="28"/>
          <w:szCs w:val="28"/>
          <w:lang w:eastAsia="ru-RU"/>
        </w:rPr>
      </w:pPr>
      <w:r w:rsidRPr="002B5766">
        <w:rPr>
          <w:rFonts w:ascii="Times New Roman" w:eastAsia="Times New Roman" w:hAnsi="Times New Roman" w:cs="Times New Roman"/>
          <w:bCs/>
          <w:sz w:val="28"/>
          <w:szCs w:val="28"/>
          <w:lang w:eastAsia="ru-RU"/>
        </w:rPr>
        <w:tab/>
        <w:t>Список источников</w:t>
      </w:r>
      <w:r w:rsidR="002B5766">
        <w:rPr>
          <w:rFonts w:ascii="Times New Roman" w:eastAsia="Times New Roman" w:hAnsi="Times New Roman" w:cs="Times New Roman"/>
          <w:bCs/>
          <w:sz w:val="28"/>
          <w:szCs w:val="28"/>
          <w:lang w:eastAsia="ru-RU"/>
        </w:rPr>
        <w:t>.</w:t>
      </w:r>
      <w:r w:rsidRPr="002B5766">
        <w:rPr>
          <w:rFonts w:ascii="Times New Roman" w:eastAsia="Times New Roman" w:hAnsi="Times New Roman" w:cs="Times New Roman"/>
          <w:bCs/>
          <w:sz w:val="28"/>
          <w:szCs w:val="28"/>
          <w:lang w:eastAsia="ru-RU"/>
        </w:rPr>
        <w:t xml:space="preserve"> </w:t>
      </w:r>
    </w:p>
    <w:p w:rsidR="002B5766" w:rsidRPr="002B5766" w:rsidRDefault="002B5766" w:rsidP="002B5766">
      <w:pPr>
        <w:pStyle w:val="a7"/>
        <w:numPr>
          <w:ilvl w:val="0"/>
          <w:numId w:val="3"/>
        </w:numPr>
        <w:shd w:val="clear" w:color="auto" w:fill="FFFFFF"/>
        <w:spacing w:before="134" w:after="100" w:afterAutospacing="1" w:line="360" w:lineRule="auto"/>
        <w:jc w:val="both"/>
        <w:rPr>
          <w:rFonts w:ascii="Times New Roman" w:eastAsia="Times New Roman" w:hAnsi="Times New Roman" w:cs="Times New Roman"/>
          <w:sz w:val="28"/>
          <w:szCs w:val="28"/>
          <w:lang w:eastAsia="ru-RU"/>
        </w:rPr>
      </w:pPr>
      <w:r w:rsidRPr="002B5766">
        <w:rPr>
          <w:rFonts w:ascii="Times New Roman" w:eastAsia="Times New Roman" w:hAnsi="Times New Roman" w:cs="Times New Roman"/>
          <w:sz w:val="28"/>
          <w:szCs w:val="28"/>
          <w:lang w:eastAsia="ru-RU"/>
        </w:rPr>
        <w:t xml:space="preserve">Лобанова, Т. С. </w:t>
      </w:r>
      <w:proofErr w:type="spellStart"/>
      <w:r w:rsidRPr="002B5766">
        <w:rPr>
          <w:rFonts w:ascii="Times New Roman" w:eastAsia="Times New Roman" w:hAnsi="Times New Roman" w:cs="Times New Roman"/>
          <w:sz w:val="28"/>
          <w:szCs w:val="28"/>
          <w:lang w:eastAsia="ru-RU"/>
        </w:rPr>
        <w:t>Критериальное</w:t>
      </w:r>
      <w:proofErr w:type="spellEnd"/>
      <w:r w:rsidRPr="002B5766">
        <w:rPr>
          <w:rFonts w:ascii="Times New Roman" w:eastAsia="Times New Roman" w:hAnsi="Times New Roman" w:cs="Times New Roman"/>
          <w:sz w:val="28"/>
          <w:szCs w:val="28"/>
          <w:lang w:eastAsia="ru-RU"/>
        </w:rPr>
        <w:t xml:space="preserve"> оценивание на уроках физики как инструмент объективной проверки знаний и умений // Портал </w:t>
      </w:r>
      <w:r w:rsidRPr="002B5766">
        <w:rPr>
          <w:rFonts w:ascii="Times New Roman" w:eastAsia="Times New Roman" w:hAnsi="Times New Roman" w:cs="Times New Roman"/>
          <w:sz w:val="28"/>
          <w:szCs w:val="28"/>
          <w:lang w:eastAsia="ru-RU"/>
        </w:rPr>
        <w:lastRenderedPageBreak/>
        <w:t>«Солнечный свет»</w:t>
      </w:r>
      <w:proofErr w:type="gramStart"/>
      <w:r w:rsidRPr="002B5766">
        <w:rPr>
          <w:rFonts w:ascii="Times New Roman" w:eastAsia="Times New Roman" w:hAnsi="Times New Roman" w:cs="Times New Roman"/>
          <w:sz w:val="28"/>
          <w:szCs w:val="28"/>
          <w:lang w:eastAsia="ru-RU"/>
        </w:rPr>
        <w:t xml:space="preserve"> :</w:t>
      </w:r>
      <w:proofErr w:type="gramEnd"/>
      <w:r w:rsidRPr="002B5766">
        <w:rPr>
          <w:rFonts w:ascii="Times New Roman" w:eastAsia="Times New Roman" w:hAnsi="Times New Roman" w:cs="Times New Roman"/>
          <w:sz w:val="28"/>
          <w:szCs w:val="28"/>
          <w:lang w:eastAsia="ru-RU"/>
        </w:rPr>
        <w:t xml:space="preserve"> сайт. — 08.12.2025. — URL: </w:t>
      </w:r>
      <w:proofErr w:type="spellStart"/>
      <w:r w:rsidRPr="002B5766">
        <w:rPr>
          <w:rFonts w:ascii="Times New Roman" w:eastAsia="Times New Roman" w:hAnsi="Times New Roman" w:cs="Times New Roman"/>
          <w:sz w:val="28"/>
          <w:szCs w:val="28"/>
          <w:lang w:eastAsia="ru-RU"/>
        </w:rPr>
        <w:fldChar w:fldCharType="begin"/>
      </w:r>
      <w:r w:rsidRPr="002B5766">
        <w:rPr>
          <w:rFonts w:ascii="Times New Roman" w:eastAsia="Times New Roman" w:hAnsi="Times New Roman" w:cs="Times New Roman"/>
          <w:sz w:val="28"/>
          <w:szCs w:val="28"/>
          <w:lang w:eastAsia="ru-RU"/>
        </w:rPr>
        <w:instrText xml:space="preserve"> HYPERLINK "https://solncesvet.ru/opublikovannyie-materialyi/kriterialnoe-ocenivanie-na-urokah-fiziki.25174551851/" \t "_blank" </w:instrText>
      </w:r>
      <w:r w:rsidRPr="002B5766">
        <w:rPr>
          <w:rFonts w:ascii="Times New Roman" w:eastAsia="Times New Roman" w:hAnsi="Times New Roman" w:cs="Times New Roman"/>
          <w:sz w:val="28"/>
          <w:szCs w:val="28"/>
          <w:lang w:eastAsia="ru-RU"/>
        </w:rPr>
        <w:fldChar w:fldCharType="separate"/>
      </w:r>
      <w:r w:rsidRPr="002B5766">
        <w:rPr>
          <w:rFonts w:ascii="Times New Roman" w:eastAsia="Times New Roman" w:hAnsi="Times New Roman" w:cs="Times New Roman"/>
          <w:sz w:val="28"/>
          <w:szCs w:val="28"/>
          <w:lang w:eastAsia="ru-RU"/>
        </w:rPr>
        <w:t>solncesvet.ru</w:t>
      </w:r>
      <w:proofErr w:type="spellEnd"/>
      <w:r w:rsidRPr="002B5766">
        <w:rPr>
          <w:rFonts w:ascii="Times New Roman" w:eastAsia="Times New Roman" w:hAnsi="Times New Roman" w:cs="Times New Roman"/>
          <w:sz w:val="28"/>
          <w:szCs w:val="28"/>
          <w:lang w:eastAsia="ru-RU"/>
        </w:rPr>
        <w:fldChar w:fldCharType="end"/>
      </w:r>
      <w:r w:rsidRPr="002B5766">
        <w:rPr>
          <w:rFonts w:ascii="Times New Roman" w:eastAsia="Times New Roman" w:hAnsi="Times New Roman" w:cs="Times New Roman"/>
          <w:sz w:val="28"/>
          <w:szCs w:val="28"/>
          <w:lang w:eastAsia="ru-RU"/>
        </w:rPr>
        <w:t> (дата обращения: 09.06.2026). В статье раскрываются методы разработки чётких критериев, использование рубрик и таблиц, а также преимущества подхода для мотивации учеников.</w:t>
      </w:r>
    </w:p>
    <w:p w:rsidR="002B5766" w:rsidRPr="002B5766" w:rsidRDefault="002B5766" w:rsidP="002B5766">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proofErr w:type="spellStart"/>
      <w:r w:rsidRPr="002B5766">
        <w:rPr>
          <w:rFonts w:ascii="Times New Roman" w:eastAsia="Times New Roman" w:hAnsi="Times New Roman" w:cs="Times New Roman"/>
          <w:sz w:val="28"/>
          <w:szCs w:val="28"/>
          <w:lang w:eastAsia="ru-RU"/>
        </w:rPr>
        <w:t>Муканова</w:t>
      </w:r>
      <w:proofErr w:type="spellEnd"/>
      <w:r w:rsidRPr="002B5766">
        <w:rPr>
          <w:rFonts w:ascii="Times New Roman" w:eastAsia="Times New Roman" w:hAnsi="Times New Roman" w:cs="Times New Roman"/>
          <w:sz w:val="28"/>
          <w:szCs w:val="28"/>
          <w:lang w:eastAsia="ru-RU"/>
        </w:rPr>
        <w:t xml:space="preserve">, Р. Ж. </w:t>
      </w:r>
      <w:proofErr w:type="spellStart"/>
      <w:r w:rsidRPr="002B5766">
        <w:rPr>
          <w:rFonts w:ascii="Times New Roman" w:eastAsia="Times New Roman" w:hAnsi="Times New Roman" w:cs="Times New Roman"/>
          <w:sz w:val="28"/>
          <w:szCs w:val="28"/>
          <w:lang w:eastAsia="ru-RU"/>
        </w:rPr>
        <w:t>Критериальное</w:t>
      </w:r>
      <w:proofErr w:type="spellEnd"/>
      <w:r w:rsidRPr="002B5766">
        <w:rPr>
          <w:rFonts w:ascii="Times New Roman" w:eastAsia="Times New Roman" w:hAnsi="Times New Roman" w:cs="Times New Roman"/>
          <w:sz w:val="28"/>
          <w:szCs w:val="28"/>
          <w:lang w:eastAsia="ru-RU"/>
        </w:rPr>
        <w:t xml:space="preserve"> оценивание как новый подход оценивания в современной школе // </w:t>
      </w:r>
      <w:proofErr w:type="spellStart"/>
      <w:r w:rsidRPr="002B5766">
        <w:rPr>
          <w:rFonts w:ascii="Times New Roman" w:eastAsia="Times New Roman" w:hAnsi="Times New Roman" w:cs="Times New Roman"/>
          <w:sz w:val="28"/>
          <w:szCs w:val="28"/>
          <w:lang w:eastAsia="ru-RU"/>
        </w:rPr>
        <w:t>Sciences</w:t>
      </w:r>
      <w:proofErr w:type="spellEnd"/>
      <w:r w:rsidRPr="002B5766">
        <w:rPr>
          <w:rFonts w:ascii="Times New Roman" w:eastAsia="Times New Roman" w:hAnsi="Times New Roman" w:cs="Times New Roman"/>
          <w:sz w:val="28"/>
          <w:szCs w:val="28"/>
          <w:lang w:eastAsia="ru-RU"/>
        </w:rPr>
        <w:t xml:space="preserve"> </w:t>
      </w:r>
      <w:proofErr w:type="spellStart"/>
      <w:r w:rsidRPr="002B5766">
        <w:rPr>
          <w:rFonts w:ascii="Times New Roman" w:eastAsia="Times New Roman" w:hAnsi="Times New Roman" w:cs="Times New Roman"/>
          <w:sz w:val="28"/>
          <w:szCs w:val="28"/>
          <w:lang w:eastAsia="ru-RU"/>
        </w:rPr>
        <w:t>of</w:t>
      </w:r>
      <w:proofErr w:type="spellEnd"/>
      <w:r w:rsidRPr="002B5766">
        <w:rPr>
          <w:rFonts w:ascii="Times New Roman" w:eastAsia="Times New Roman" w:hAnsi="Times New Roman" w:cs="Times New Roman"/>
          <w:sz w:val="28"/>
          <w:szCs w:val="28"/>
          <w:lang w:eastAsia="ru-RU"/>
        </w:rPr>
        <w:t xml:space="preserve"> </w:t>
      </w:r>
      <w:proofErr w:type="spellStart"/>
      <w:r w:rsidRPr="002B5766">
        <w:rPr>
          <w:rFonts w:ascii="Times New Roman" w:eastAsia="Times New Roman" w:hAnsi="Times New Roman" w:cs="Times New Roman"/>
          <w:sz w:val="28"/>
          <w:szCs w:val="28"/>
          <w:lang w:eastAsia="ru-RU"/>
        </w:rPr>
        <w:t>Europe</w:t>
      </w:r>
      <w:proofErr w:type="spellEnd"/>
      <w:r w:rsidRPr="002B5766">
        <w:rPr>
          <w:rFonts w:ascii="Times New Roman" w:eastAsia="Times New Roman" w:hAnsi="Times New Roman" w:cs="Times New Roman"/>
          <w:sz w:val="28"/>
          <w:szCs w:val="28"/>
          <w:lang w:eastAsia="ru-RU"/>
        </w:rPr>
        <w:t>. — 2022. — №91-1.</w:t>
      </w:r>
    </w:p>
    <w:p w:rsidR="002B5766" w:rsidRPr="002B5766" w:rsidRDefault="002B5766" w:rsidP="002B5766">
      <w:pPr>
        <w:pStyle w:val="a7"/>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bCs/>
          <w:sz w:val="28"/>
          <w:szCs w:val="28"/>
          <w:lang w:eastAsia="ru-RU"/>
        </w:rPr>
      </w:pPr>
      <w:proofErr w:type="spellStart"/>
      <w:r w:rsidRPr="002B5766">
        <w:rPr>
          <w:rFonts w:ascii="Times New Roman" w:hAnsi="Times New Roman" w:cs="Times New Roman"/>
          <w:sz w:val="28"/>
          <w:szCs w:val="28"/>
          <w:shd w:val="clear" w:color="auto" w:fill="FFFFFF"/>
        </w:rPr>
        <w:t>Красноборова</w:t>
      </w:r>
      <w:proofErr w:type="spellEnd"/>
      <w:r w:rsidRPr="002B5766">
        <w:rPr>
          <w:rFonts w:ascii="Times New Roman" w:hAnsi="Times New Roman" w:cs="Times New Roman"/>
          <w:sz w:val="28"/>
          <w:szCs w:val="28"/>
          <w:shd w:val="clear" w:color="auto" w:fill="FFFFFF"/>
        </w:rPr>
        <w:t xml:space="preserve">, А. А. </w:t>
      </w:r>
      <w:proofErr w:type="spellStart"/>
      <w:r w:rsidRPr="002B5766">
        <w:rPr>
          <w:rFonts w:ascii="Times New Roman" w:hAnsi="Times New Roman" w:cs="Times New Roman"/>
          <w:sz w:val="28"/>
          <w:szCs w:val="28"/>
          <w:shd w:val="clear" w:color="auto" w:fill="FFFFFF"/>
        </w:rPr>
        <w:t>Критериальное</w:t>
      </w:r>
      <w:proofErr w:type="spellEnd"/>
      <w:r w:rsidRPr="002B5766">
        <w:rPr>
          <w:rFonts w:ascii="Times New Roman" w:hAnsi="Times New Roman" w:cs="Times New Roman"/>
          <w:sz w:val="28"/>
          <w:szCs w:val="28"/>
          <w:shd w:val="clear" w:color="auto" w:fill="FFFFFF"/>
        </w:rPr>
        <w:t xml:space="preserve"> оценивание в школе. — Пермь</w:t>
      </w:r>
      <w:proofErr w:type="gramStart"/>
      <w:r w:rsidRPr="002B5766">
        <w:rPr>
          <w:rFonts w:ascii="Times New Roman" w:hAnsi="Times New Roman" w:cs="Times New Roman"/>
          <w:sz w:val="28"/>
          <w:szCs w:val="28"/>
          <w:shd w:val="clear" w:color="auto" w:fill="FFFFFF"/>
        </w:rPr>
        <w:t xml:space="preserve"> :</w:t>
      </w:r>
      <w:proofErr w:type="gramEnd"/>
      <w:r w:rsidRPr="002B5766">
        <w:rPr>
          <w:rFonts w:ascii="Times New Roman" w:hAnsi="Times New Roman" w:cs="Times New Roman"/>
          <w:sz w:val="28"/>
          <w:szCs w:val="28"/>
          <w:shd w:val="clear" w:color="auto" w:fill="FFFFFF"/>
        </w:rPr>
        <w:t xml:space="preserve"> ПГПУ, 2010. — С. 5. </w:t>
      </w:r>
      <w:hyperlink r:id="rId5" w:tgtFrame="_blank" w:history="1">
        <w:r w:rsidRPr="002B5766">
          <w:rPr>
            <w:rFonts w:ascii="Times New Roman" w:hAnsi="Times New Roman" w:cs="Times New Roman"/>
            <w:sz w:val="28"/>
            <w:szCs w:val="28"/>
          </w:rPr>
          <w:br/>
        </w:r>
      </w:hyperlink>
    </w:p>
    <w:p w:rsidR="0006533B" w:rsidRPr="002B5766" w:rsidRDefault="0006533B" w:rsidP="002B5766">
      <w:pPr>
        <w:pStyle w:val="a7"/>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2B5766">
        <w:rPr>
          <w:rFonts w:ascii="Times New Roman" w:eastAsia="Times New Roman" w:hAnsi="Times New Roman" w:cs="Times New Roman"/>
          <w:bCs/>
          <w:sz w:val="28"/>
          <w:szCs w:val="28"/>
          <w:lang w:eastAsia="ru-RU"/>
        </w:rPr>
        <w:t>Статья «Приёмы формирующего оценивания». Сайт ИНФОУРОК. Электронный ресурс. Режим доступа https://infourok.ru/statya-priyomy-formiruyushego-ocenivaniya-5023606.html</w:t>
      </w:r>
    </w:p>
    <w:p w:rsidR="0006533B" w:rsidRPr="0006533B" w:rsidRDefault="0006533B" w:rsidP="002B5766">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2B5766">
        <w:rPr>
          <w:rFonts w:ascii="Times New Roman" w:eastAsia="Times New Roman" w:hAnsi="Times New Roman" w:cs="Times New Roman"/>
          <w:bCs/>
          <w:sz w:val="28"/>
          <w:szCs w:val="28"/>
          <w:lang w:eastAsia="ru-RU"/>
        </w:rPr>
        <w:t>Формирующее оценивание как современный подход к оценке достижений учащихся. Электронный ресурс. Режим доступа https://smolmetod2017.admin-smolensk.ru/files/473/sbornik-statej-_-formiruy.pdf</w:t>
      </w:r>
    </w:p>
    <w:p w:rsidR="0006533B" w:rsidRPr="0006533B" w:rsidRDefault="0006533B" w:rsidP="002B5766">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06533B">
        <w:rPr>
          <w:rFonts w:ascii="Times New Roman" w:eastAsia="Times New Roman" w:hAnsi="Times New Roman" w:cs="Times New Roman"/>
          <w:sz w:val="28"/>
          <w:szCs w:val="28"/>
          <w:lang w:eastAsia="ru-RU"/>
        </w:rPr>
        <w:t> </w:t>
      </w:r>
    </w:p>
    <w:p w:rsidR="005A7314" w:rsidRPr="002B5766" w:rsidRDefault="005A7314" w:rsidP="002B5766">
      <w:pPr>
        <w:spacing w:line="360" w:lineRule="auto"/>
        <w:jc w:val="both"/>
        <w:rPr>
          <w:rFonts w:ascii="Times New Roman" w:hAnsi="Times New Roman" w:cs="Times New Roman"/>
          <w:sz w:val="28"/>
          <w:szCs w:val="28"/>
        </w:rPr>
      </w:pPr>
    </w:p>
    <w:sectPr w:rsidR="005A7314" w:rsidRPr="002B5766" w:rsidSect="005A73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18F0"/>
    <w:multiLevelType w:val="multilevel"/>
    <w:tmpl w:val="E79E5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CF65A0"/>
    <w:multiLevelType w:val="multilevel"/>
    <w:tmpl w:val="8B000E0C"/>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F261B7"/>
    <w:multiLevelType w:val="multilevel"/>
    <w:tmpl w:val="E452D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6533B"/>
    <w:rsid w:val="0006533B"/>
    <w:rsid w:val="002B5766"/>
    <w:rsid w:val="005A7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14"/>
  </w:style>
  <w:style w:type="paragraph" w:styleId="2">
    <w:name w:val="heading 2"/>
    <w:basedOn w:val="a"/>
    <w:link w:val="20"/>
    <w:uiPriority w:val="9"/>
    <w:qFormat/>
    <w:rsid w:val="0006533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53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6533B"/>
    <w:rPr>
      <w:rFonts w:ascii="Times New Roman" w:eastAsia="Times New Roman" w:hAnsi="Times New Roman" w:cs="Times New Roman"/>
      <w:b/>
      <w:bCs/>
      <w:sz w:val="36"/>
      <w:szCs w:val="36"/>
      <w:lang w:eastAsia="ru-RU"/>
    </w:rPr>
  </w:style>
  <w:style w:type="character" w:styleId="a4">
    <w:name w:val="Emphasis"/>
    <w:basedOn w:val="a0"/>
    <w:uiPriority w:val="20"/>
    <w:qFormat/>
    <w:rsid w:val="0006533B"/>
    <w:rPr>
      <w:i/>
      <w:iCs/>
    </w:rPr>
  </w:style>
  <w:style w:type="character" w:styleId="a5">
    <w:name w:val="Strong"/>
    <w:basedOn w:val="a0"/>
    <w:uiPriority w:val="22"/>
    <w:qFormat/>
    <w:rsid w:val="0006533B"/>
    <w:rPr>
      <w:b/>
      <w:bCs/>
    </w:rPr>
  </w:style>
  <w:style w:type="character" w:styleId="a6">
    <w:name w:val="Hyperlink"/>
    <w:basedOn w:val="a0"/>
    <w:uiPriority w:val="99"/>
    <w:semiHidden/>
    <w:unhideWhenUsed/>
    <w:rsid w:val="002B5766"/>
    <w:rPr>
      <w:color w:val="0000FF"/>
      <w:u w:val="single"/>
    </w:rPr>
  </w:style>
  <w:style w:type="paragraph" w:styleId="a7">
    <w:name w:val="List Paragraph"/>
    <w:basedOn w:val="a"/>
    <w:uiPriority w:val="34"/>
    <w:qFormat/>
    <w:rsid w:val="002B5766"/>
    <w:pPr>
      <w:ind w:left="720"/>
      <w:contextualSpacing/>
    </w:pPr>
  </w:style>
</w:styles>
</file>

<file path=word/webSettings.xml><?xml version="1.0" encoding="utf-8"?>
<w:webSettings xmlns:r="http://schemas.openxmlformats.org/officeDocument/2006/relationships" xmlns:w="http://schemas.openxmlformats.org/wordprocessingml/2006/main">
  <w:divs>
    <w:div w:id="365370167">
      <w:bodyDiv w:val="1"/>
      <w:marLeft w:val="0"/>
      <w:marRight w:val="0"/>
      <w:marTop w:val="0"/>
      <w:marBottom w:val="0"/>
      <w:divBdr>
        <w:top w:val="none" w:sz="0" w:space="0" w:color="auto"/>
        <w:left w:val="none" w:sz="0" w:space="0" w:color="auto"/>
        <w:bottom w:val="none" w:sz="0" w:space="0" w:color="auto"/>
        <w:right w:val="none" w:sz="0" w:space="0" w:color="auto"/>
      </w:divBdr>
    </w:div>
    <w:div w:id="368649947">
      <w:bodyDiv w:val="1"/>
      <w:marLeft w:val="0"/>
      <w:marRight w:val="0"/>
      <w:marTop w:val="0"/>
      <w:marBottom w:val="0"/>
      <w:divBdr>
        <w:top w:val="none" w:sz="0" w:space="0" w:color="auto"/>
        <w:left w:val="none" w:sz="0" w:space="0" w:color="auto"/>
        <w:bottom w:val="none" w:sz="0" w:space="0" w:color="auto"/>
        <w:right w:val="none" w:sz="0" w:space="0" w:color="auto"/>
      </w:divBdr>
    </w:div>
    <w:div w:id="183880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yberleninka.ru/article/n/primenenie-kriterialnogo-otsenivaniya-na-urokah-fizik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1790</Words>
  <Characters>10209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2026-06-24T05:36:00Z</dcterms:created>
  <dcterms:modified xsi:type="dcterms:W3CDTF">2026-06-24T05:52:00Z</dcterms:modified>
</cp:coreProperties>
</file>