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EDE" w:rsidRPr="007C5005" w:rsidRDefault="00421EDE" w:rsidP="007C5005">
      <w:pPr>
        <w:spacing w:after="0" w:line="276" w:lineRule="auto"/>
        <w:ind w:left="-567" w:right="28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7C5005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КОНТРОЛЬНО-ОЦЕНОЧНАЯ ДЕЯТЕЛЬНОСТЬ ПРЕПОДАВАТЕЛЯ </w:t>
      </w:r>
    </w:p>
    <w:p w:rsidR="005B38BD" w:rsidRPr="007C5005" w:rsidRDefault="00421EDE" w:rsidP="007C5005">
      <w:pPr>
        <w:spacing w:after="0" w:line="276" w:lineRule="auto"/>
        <w:ind w:left="-567" w:right="28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5005">
        <w:rPr>
          <w:rFonts w:ascii="Times New Roman" w:eastAsia="Calibri" w:hAnsi="Times New Roman" w:cs="Times New Roman"/>
          <w:b/>
          <w:sz w:val="28"/>
          <w:szCs w:val="28"/>
        </w:rPr>
        <w:t xml:space="preserve">КАК </w:t>
      </w:r>
      <w:r w:rsidR="00664B62">
        <w:rPr>
          <w:rFonts w:ascii="Times New Roman" w:eastAsia="Calibri" w:hAnsi="Times New Roman" w:cs="Times New Roman"/>
          <w:b/>
          <w:sz w:val="28"/>
          <w:szCs w:val="28"/>
        </w:rPr>
        <w:t xml:space="preserve">ЭФФЕКТИВНЫЙ </w:t>
      </w:r>
      <w:r w:rsidR="00412FB9">
        <w:rPr>
          <w:rFonts w:ascii="Times New Roman" w:eastAsia="Calibri" w:hAnsi="Times New Roman" w:cs="Times New Roman"/>
          <w:b/>
          <w:sz w:val="28"/>
          <w:szCs w:val="28"/>
        </w:rPr>
        <w:t>МЕТОДИЧЕСКИЙ ПРИЕМ</w:t>
      </w:r>
      <w:r w:rsidRPr="007C5005">
        <w:rPr>
          <w:rFonts w:ascii="Times New Roman" w:eastAsia="Calibri" w:hAnsi="Times New Roman" w:cs="Times New Roman"/>
          <w:b/>
          <w:sz w:val="28"/>
          <w:szCs w:val="28"/>
        </w:rPr>
        <w:t xml:space="preserve"> ПОВЫШЕНИЯ КАЧЕСТВА ОБРАЗОВАТЕЛЬНОГО ПРОЦЕССА</w:t>
      </w:r>
    </w:p>
    <w:p w:rsidR="007C5005" w:rsidRPr="00241BE3" w:rsidRDefault="007C5005" w:rsidP="00241BE3">
      <w:pPr>
        <w:spacing w:after="0" w:line="276" w:lineRule="auto"/>
        <w:ind w:left="-567"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1BE3">
        <w:rPr>
          <w:rFonts w:ascii="Times New Roman" w:eastAsia="Calibri" w:hAnsi="Times New Roman" w:cs="Times New Roman"/>
          <w:sz w:val="28"/>
          <w:szCs w:val="28"/>
        </w:rPr>
        <w:t xml:space="preserve">С.Я. </w:t>
      </w:r>
      <w:r w:rsidR="009133DF" w:rsidRPr="00241BE3">
        <w:rPr>
          <w:rFonts w:ascii="Times New Roman" w:eastAsia="Calibri" w:hAnsi="Times New Roman" w:cs="Times New Roman"/>
          <w:sz w:val="28"/>
          <w:szCs w:val="28"/>
        </w:rPr>
        <w:t xml:space="preserve">Хатит, </w:t>
      </w:r>
      <w:r w:rsidRPr="00241BE3">
        <w:rPr>
          <w:rFonts w:ascii="Times New Roman" w:eastAsia="Calibri" w:hAnsi="Times New Roman" w:cs="Times New Roman"/>
          <w:sz w:val="28"/>
          <w:szCs w:val="28"/>
        </w:rPr>
        <w:t>Р.Р. Пченушай</w:t>
      </w:r>
      <w:r w:rsidR="009133DF" w:rsidRPr="00241BE3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9133DF" w:rsidRPr="00241BE3" w:rsidRDefault="009133DF" w:rsidP="007C5005">
      <w:pPr>
        <w:spacing w:after="0" w:line="276" w:lineRule="auto"/>
        <w:ind w:left="-567"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1BE3">
        <w:rPr>
          <w:rFonts w:ascii="Times New Roman" w:eastAsia="Calibri" w:hAnsi="Times New Roman" w:cs="Times New Roman"/>
          <w:sz w:val="28"/>
          <w:szCs w:val="28"/>
        </w:rPr>
        <w:t xml:space="preserve">ГБПОУ «Краснодарский краевой базовый медицинский колледж» </w:t>
      </w:r>
    </w:p>
    <w:p w:rsidR="00241BE3" w:rsidRDefault="009133DF" w:rsidP="007C5005">
      <w:pPr>
        <w:spacing w:after="0" w:line="276" w:lineRule="auto"/>
        <w:ind w:left="-567"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1BE3">
        <w:rPr>
          <w:rFonts w:ascii="Times New Roman" w:eastAsia="Calibri" w:hAnsi="Times New Roman" w:cs="Times New Roman"/>
          <w:sz w:val="28"/>
          <w:szCs w:val="28"/>
        </w:rPr>
        <w:t xml:space="preserve">министерства здравоохранения Краснодарского края, </w:t>
      </w:r>
    </w:p>
    <w:p w:rsidR="009133DF" w:rsidRPr="00241BE3" w:rsidRDefault="009133DF" w:rsidP="007C5005">
      <w:pPr>
        <w:spacing w:after="0" w:line="276" w:lineRule="auto"/>
        <w:ind w:left="-567"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1BE3">
        <w:rPr>
          <w:rFonts w:ascii="Times New Roman" w:eastAsia="Calibri" w:hAnsi="Times New Roman" w:cs="Times New Roman"/>
          <w:sz w:val="28"/>
          <w:szCs w:val="28"/>
        </w:rPr>
        <w:t>г. Краснодар</w:t>
      </w:r>
    </w:p>
    <w:p w:rsidR="00664B62" w:rsidRPr="007C5005" w:rsidRDefault="00664B62" w:rsidP="007C5005">
      <w:pPr>
        <w:spacing w:after="0" w:line="276" w:lineRule="auto"/>
        <w:ind w:left="-567" w:right="283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664B62" w:rsidRPr="00664B62" w:rsidRDefault="00664B62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B62">
        <w:rPr>
          <w:rFonts w:ascii="Times New Roman" w:eastAsia="Calibri" w:hAnsi="Times New Roman" w:cs="Times New Roman"/>
          <w:sz w:val="28"/>
          <w:szCs w:val="28"/>
        </w:rPr>
        <w:t xml:space="preserve">Проблема организации педагогического контроля одна из самых важных п сложных в деятельности </w:t>
      </w:r>
      <w:r>
        <w:rPr>
          <w:rFonts w:ascii="Times New Roman" w:eastAsia="Calibri" w:hAnsi="Times New Roman" w:cs="Times New Roman"/>
          <w:sz w:val="28"/>
          <w:szCs w:val="28"/>
        </w:rPr>
        <w:t>преподавателя</w:t>
      </w:r>
      <w:r w:rsidRPr="00664B62">
        <w:rPr>
          <w:rFonts w:ascii="Times New Roman" w:eastAsia="Calibri" w:hAnsi="Times New Roman" w:cs="Times New Roman"/>
          <w:sz w:val="28"/>
          <w:szCs w:val="28"/>
        </w:rPr>
        <w:t xml:space="preserve">. Перед </w:t>
      </w:r>
      <w:r>
        <w:rPr>
          <w:rFonts w:ascii="Times New Roman" w:eastAsia="Calibri" w:hAnsi="Times New Roman" w:cs="Times New Roman"/>
          <w:sz w:val="28"/>
          <w:szCs w:val="28"/>
        </w:rPr>
        <w:t>ним</w:t>
      </w:r>
      <w:r w:rsidRPr="00664B62">
        <w:rPr>
          <w:rFonts w:ascii="Times New Roman" w:eastAsia="Calibri" w:hAnsi="Times New Roman" w:cs="Times New Roman"/>
          <w:sz w:val="28"/>
          <w:szCs w:val="28"/>
        </w:rPr>
        <w:t xml:space="preserve"> стоит задача 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 w:rsidRPr="00664B62">
        <w:rPr>
          <w:rFonts w:ascii="Times New Roman" w:eastAsia="Calibri" w:hAnsi="Times New Roman" w:cs="Times New Roman"/>
          <w:sz w:val="28"/>
          <w:szCs w:val="28"/>
        </w:rPr>
        <w:t>ак организовать учебный процесс, чтобы контроль естественным образом включался в систему обучения как обязательная функциональная единица, обеспечивающая его эффективность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664B62">
        <w:rPr>
          <w:rFonts w:ascii="Times New Roman" w:eastAsia="Calibri" w:hAnsi="Times New Roman" w:cs="Times New Roman"/>
          <w:sz w:val="28"/>
          <w:szCs w:val="28"/>
        </w:rPr>
        <w:t xml:space="preserve"> целенаправленность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мотивационную составляющую</w:t>
      </w:r>
      <w:r w:rsidRPr="00664B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D5B16" w:rsidRPr="00AD5B16" w:rsidRDefault="004E18C1" w:rsidP="00AD5B16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Контроль – это определение уровня знаний, достигнутых обучающимися за определенный период обучения. </w:t>
      </w:r>
      <w:r w:rsidR="00013BE7" w:rsidRPr="00013BE7">
        <w:rPr>
          <w:rFonts w:ascii="Times New Roman" w:eastAsia="Calibri" w:hAnsi="Times New Roman" w:cs="Times New Roman"/>
          <w:sz w:val="28"/>
          <w:szCs w:val="28"/>
        </w:rPr>
        <w:t>Общеизвестно, что основными задачами контроля являются: определение пробелов в обучении; его коррекция; планирование последующего обучения; рекомендации по предупреждению неуспеваемости.</w:t>
      </w:r>
      <w:r w:rsidR="00AD5B16" w:rsidRPr="00AD5B16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AD5B16" w:rsidRPr="00AD5B16">
        <w:rPr>
          <w:rFonts w:ascii="Times New Roman" w:eastAsia="Calibri" w:hAnsi="Times New Roman" w:cs="Times New Roman"/>
          <w:sz w:val="28"/>
          <w:szCs w:val="28"/>
        </w:rPr>
        <w:t>Государство дает оценку качества образования через достижение государственных образовательных стандартов. Обще</w:t>
      </w:r>
      <w:r w:rsidR="00AD5B16" w:rsidRPr="00AD5B16">
        <w:rPr>
          <w:rFonts w:ascii="Times New Roman" w:eastAsia="Calibri" w:hAnsi="Times New Roman" w:cs="Times New Roman"/>
          <w:sz w:val="28"/>
          <w:szCs w:val="28"/>
        </w:rPr>
        <w:softHyphen/>
        <w:t xml:space="preserve">ство </w:t>
      </w:r>
      <w:r w:rsidR="00AD5B16">
        <w:rPr>
          <w:rFonts w:ascii="Times New Roman" w:eastAsia="Calibri" w:hAnsi="Times New Roman" w:cs="Times New Roman"/>
          <w:sz w:val="28"/>
          <w:szCs w:val="28"/>
        </w:rPr>
        <w:t>–</w:t>
      </w:r>
      <w:r w:rsidR="00AD5B16" w:rsidRPr="00AD5B16">
        <w:rPr>
          <w:rFonts w:ascii="Times New Roman" w:eastAsia="Calibri" w:hAnsi="Times New Roman" w:cs="Times New Roman"/>
          <w:sz w:val="28"/>
          <w:szCs w:val="28"/>
        </w:rPr>
        <w:t xml:space="preserve"> через получение жизненно важных </w:t>
      </w:r>
      <w:r w:rsidR="00AD5B16">
        <w:rPr>
          <w:rFonts w:ascii="Times New Roman" w:eastAsia="Calibri" w:hAnsi="Times New Roman" w:cs="Times New Roman"/>
          <w:sz w:val="28"/>
          <w:szCs w:val="28"/>
        </w:rPr>
        <w:t xml:space="preserve">профессиональных </w:t>
      </w:r>
      <w:r w:rsidR="00AD5B16" w:rsidRPr="00AD5B16">
        <w:rPr>
          <w:rFonts w:ascii="Times New Roman" w:eastAsia="Calibri" w:hAnsi="Times New Roman" w:cs="Times New Roman"/>
          <w:sz w:val="28"/>
          <w:szCs w:val="28"/>
        </w:rPr>
        <w:t>и социально значимых компетентностей.</w:t>
      </w:r>
    </w:p>
    <w:p w:rsidR="00D34292" w:rsidRPr="00AD5B16" w:rsidRDefault="00AD5B16" w:rsidP="00AD5B16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B16">
        <w:rPr>
          <w:rFonts w:ascii="Times New Roman" w:eastAsia="Calibri" w:hAnsi="Times New Roman" w:cs="Times New Roman"/>
          <w:sz w:val="28"/>
          <w:szCs w:val="28"/>
        </w:rPr>
        <w:t xml:space="preserve">Главная задача любого образовательного учреждения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AD5B16">
        <w:rPr>
          <w:rFonts w:ascii="Times New Roman" w:eastAsia="Calibri" w:hAnsi="Times New Roman" w:cs="Times New Roman"/>
          <w:sz w:val="28"/>
          <w:szCs w:val="28"/>
        </w:rPr>
        <w:t xml:space="preserve"> обеспечение более высокого качества образования</w:t>
      </w:r>
      <w:r w:rsidR="00D34292">
        <w:rPr>
          <w:rFonts w:ascii="Times New Roman" w:eastAsia="Calibri" w:hAnsi="Times New Roman" w:cs="Times New Roman"/>
          <w:sz w:val="28"/>
          <w:szCs w:val="28"/>
        </w:rPr>
        <w:t xml:space="preserve">, что проверяется с использованием педагогического контроля. В педагогике </w:t>
      </w:r>
      <w:r w:rsidR="00D34292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D34292" w:rsidRPr="00D34292">
        <w:rPr>
          <w:rFonts w:ascii="Times New Roman" w:eastAsia="Calibri" w:hAnsi="Times New Roman" w:cs="Times New Roman"/>
          <w:bCs/>
          <w:sz w:val="28"/>
          <w:szCs w:val="28"/>
        </w:rPr>
        <w:t>едагогический</w:t>
      </w:r>
      <w:r w:rsidR="00D34292" w:rsidRPr="00D342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4292" w:rsidRPr="00D34292">
        <w:rPr>
          <w:rFonts w:ascii="Times New Roman" w:eastAsia="Calibri" w:hAnsi="Times New Roman" w:cs="Times New Roman"/>
          <w:bCs/>
          <w:sz w:val="28"/>
          <w:szCs w:val="28"/>
        </w:rPr>
        <w:t>контроль</w:t>
      </w:r>
      <w:r w:rsidR="00D34292" w:rsidRPr="00D34292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D34292" w:rsidRPr="00D34292">
        <w:rPr>
          <w:rFonts w:ascii="Times New Roman" w:eastAsia="Calibri" w:hAnsi="Times New Roman" w:cs="Times New Roman"/>
          <w:bCs/>
          <w:sz w:val="28"/>
          <w:szCs w:val="28"/>
        </w:rPr>
        <w:t>это</w:t>
      </w:r>
      <w:r w:rsidR="00D342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4292" w:rsidRPr="00D34292">
        <w:rPr>
          <w:rFonts w:ascii="Times New Roman" w:eastAsia="Calibri" w:hAnsi="Times New Roman" w:cs="Times New Roman"/>
          <w:sz w:val="28"/>
          <w:szCs w:val="28"/>
        </w:rPr>
        <w:t>единая дидактическая и методологическая система проверочной деятельности, которая протекает при руководящей и организующей роли педагогов, носит совместный характер, объединяя преподавателей и учащихся, направлена на оценку результатов учебного процесса</w:t>
      </w:r>
      <w:r w:rsidR="00D342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4292" w:rsidRPr="00D34292">
        <w:rPr>
          <w:rFonts w:ascii="Times New Roman" w:eastAsia="Calibri" w:hAnsi="Times New Roman" w:cs="Times New Roman"/>
          <w:sz w:val="28"/>
          <w:szCs w:val="28"/>
        </w:rPr>
        <w:t>[3].</w:t>
      </w:r>
    </w:p>
    <w:p w:rsidR="00B92404" w:rsidRPr="007C5005" w:rsidRDefault="00D34292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Однако, т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>ермин «педагогический контроль» в методической литературе употребляется не только в связи с проверкой результатов обучения, но и как методический прием, способствующий достижению задач обучения в самом ходе познавательного процесса. Он является важным элементом общей системы формирования знаний. Поэтому к</w:t>
      </w:r>
      <w:r w:rsidR="004E18C1" w:rsidRPr="007C5005">
        <w:rPr>
          <w:rFonts w:ascii="Times New Roman" w:eastAsia="Calibri" w:hAnsi="Times New Roman" w:cs="Times New Roman"/>
          <w:sz w:val="28"/>
          <w:szCs w:val="28"/>
        </w:rPr>
        <w:t>онтроль является составной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>, причем чрезвычайно важной,</w:t>
      </w:r>
      <w:r w:rsidR="004E18C1" w:rsidRPr="007C5005">
        <w:rPr>
          <w:rFonts w:ascii="Times New Roman" w:eastAsia="Calibri" w:hAnsi="Times New Roman" w:cs="Times New Roman"/>
          <w:sz w:val="28"/>
          <w:szCs w:val="28"/>
        </w:rPr>
        <w:t xml:space="preserve"> частью обучения, его осмыслением, закреплением и применением на практике. Планомерное осуществление контроля позволяет выявить успехи, пробелы и недостатки в освоении материала, как у отдельных обучающихся, так и у всей группы в целом</w:t>
      </w:r>
      <w:r w:rsidR="003F3FF8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5005">
        <w:rPr>
          <w:rFonts w:ascii="Times New Roman" w:eastAsia="Calibri" w:hAnsi="Times New Roman" w:cs="Times New Roman"/>
          <w:sz w:val="28"/>
          <w:szCs w:val="28"/>
        </w:rPr>
        <w:t>[1</w:t>
      </w:r>
      <w:r w:rsidR="003F3FF8" w:rsidRPr="007C5005">
        <w:rPr>
          <w:rFonts w:ascii="Times New Roman" w:eastAsia="Calibri" w:hAnsi="Times New Roman" w:cs="Times New Roman"/>
          <w:sz w:val="28"/>
          <w:szCs w:val="28"/>
        </w:rPr>
        <w:t>]</w:t>
      </w:r>
      <w:r w:rsidR="004E18C1" w:rsidRPr="007C500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82A63" w:rsidRPr="007C5005" w:rsidRDefault="004E18C1" w:rsidP="00664B62">
      <w:pPr>
        <w:spacing w:after="0" w:line="276" w:lineRule="auto"/>
        <w:ind w:left="-567" w:right="283"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lastRenderedPageBreak/>
        <w:t>Контроль имеет важное образовательное и развивающее значение, способствует расширению, углублению и совершенствованию знаний, умений, навыков, также имеет большое воспитательное значение, т.к. повышает ответственность за выполняемую работу, приучает к систематическому труду и аккуратности в процессе выполнения работы.</w:t>
      </w:r>
      <w:r w:rsidRPr="007C500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C90F0B" w:rsidRPr="007C5005" w:rsidRDefault="004E18C1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Анализ результатов контроля 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>учитывается</w:t>
      </w: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2A63" w:rsidRPr="007C5005">
        <w:rPr>
          <w:rFonts w:ascii="Times New Roman" w:eastAsia="Calibri" w:hAnsi="Times New Roman" w:cs="Times New Roman"/>
          <w:sz w:val="28"/>
          <w:szCs w:val="28"/>
        </w:rPr>
        <w:t xml:space="preserve">в ККБМК </w:t>
      </w: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при создании или совершенствовании рабочих программ учебных дисциплин, профессиональных модулей и </w:t>
      </w:r>
      <w:r w:rsidR="00682A63" w:rsidRPr="007C5005">
        <w:rPr>
          <w:rFonts w:ascii="Times New Roman" w:eastAsia="Calibri" w:hAnsi="Times New Roman" w:cs="Times New Roman"/>
          <w:sz w:val="28"/>
          <w:szCs w:val="28"/>
        </w:rPr>
        <w:t xml:space="preserve">при разработке </w:t>
      </w:r>
      <w:r w:rsidRPr="007C5005">
        <w:rPr>
          <w:rFonts w:ascii="Times New Roman" w:eastAsia="Calibri" w:hAnsi="Times New Roman" w:cs="Times New Roman"/>
          <w:sz w:val="28"/>
          <w:szCs w:val="28"/>
        </w:rPr>
        <w:t>плана воспитательной работы.</w:t>
      </w:r>
      <w:r w:rsidR="00C90F0B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92404" w:rsidRPr="007C5005" w:rsidRDefault="00B92404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Проблема проверки существует столько же, сколько и сам процесс обучения. Зависимость продуктивности обучения от количества, качества, полноты, своевременности (оперативности), глубины, объективности контролирования </w:t>
      </w:r>
      <w:r w:rsidR="00986306" w:rsidRPr="007C5005">
        <w:rPr>
          <w:rFonts w:ascii="Times New Roman" w:eastAsia="Calibri" w:hAnsi="Times New Roman" w:cs="Times New Roman"/>
          <w:sz w:val="28"/>
          <w:szCs w:val="28"/>
        </w:rPr>
        <w:t>–</w:t>
      </w: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 общая закономерность дидактического процесса.</w:t>
      </w:r>
    </w:p>
    <w:p w:rsidR="00A12EA6" w:rsidRPr="007C5005" w:rsidRDefault="00A12EA6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>Диагностировать, контролировать, проверять и оценивать знания, умения обучающихся нужно в той логической последовательности, в какой проводится их изучение.</w:t>
      </w:r>
    </w:p>
    <w:p w:rsidR="00B92404" w:rsidRPr="007C5005" w:rsidRDefault="00B92404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>Известно, что контроль стимулирует обучение и влияет на поведение обучающихся. Как показала практика, попытки исключить контроль частично или полностью из учебного процесса приводят к снижению качества обучения. Усиление качества методов контроля способствует повышению профессиональных знаний.</w:t>
      </w:r>
      <w:r w:rsidR="00682A63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5005">
        <w:rPr>
          <w:rFonts w:ascii="Times New Roman" w:eastAsia="Calibri" w:hAnsi="Times New Roman" w:cs="Times New Roman"/>
          <w:sz w:val="28"/>
          <w:szCs w:val="28"/>
        </w:rPr>
        <w:t>Для того чтобы получить объективную оценку качества учебного процесса, преподаватель должен иметь возможность объективно измерять главный «продукт» образования – знания и учебные умения обучающихся.</w:t>
      </w:r>
    </w:p>
    <w:p w:rsidR="00B92404" w:rsidRPr="007C5005" w:rsidRDefault="00B92404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>Традиционный и самый старый метод опроса – устный ответ студента на вопрос, проверен временем и, наверное, несмотря на современные, ошибочные попытки отменить его, он всегда будет занимать первое место при оценке качества знаний и уровня логического мышления студента.</w:t>
      </w:r>
    </w:p>
    <w:p w:rsidR="00B92404" w:rsidRPr="007C5005" w:rsidRDefault="00B92404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>Общая оценка качества знаний студентов на 60% определяется устным ответом; на 30% – демонстрацией на муляжах и препаратах; и на 10</w:t>
      </w:r>
      <w:r w:rsidR="007C5005">
        <w:rPr>
          <w:rFonts w:ascii="Times New Roman" w:eastAsia="Calibri" w:hAnsi="Times New Roman" w:cs="Times New Roman"/>
          <w:sz w:val="28"/>
          <w:szCs w:val="28"/>
        </w:rPr>
        <w:t xml:space="preserve">% – ответами на тестовые задания </w:t>
      </w:r>
      <w:r w:rsidR="007C5005" w:rsidRPr="007C5005">
        <w:rPr>
          <w:rFonts w:ascii="Times New Roman" w:eastAsia="Calibri" w:hAnsi="Times New Roman" w:cs="Times New Roman"/>
          <w:sz w:val="28"/>
          <w:szCs w:val="28"/>
        </w:rPr>
        <w:t>[2]</w:t>
      </w:r>
      <w:r w:rsidR="00C4056C" w:rsidRPr="007C5005">
        <w:rPr>
          <w:rFonts w:ascii="Times New Roman" w:eastAsia="Calibri" w:hAnsi="Times New Roman" w:cs="Times New Roman"/>
          <w:sz w:val="28"/>
          <w:szCs w:val="28"/>
        </w:rPr>
        <w:t>.</w:t>
      </w: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C4056C" w:rsidRPr="007C5005" w:rsidRDefault="00C4056C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Объективная оценка является стимулом формирования у студентов таких качеств личности, как трудолюбие, ответственность, самостоятельность, настойчивость. </w:t>
      </w:r>
    </w:p>
    <w:p w:rsidR="00C4056C" w:rsidRPr="007C5005" w:rsidRDefault="00B92404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>Важнейшим критерием оценки служит умение студентов связывать содержание изучаемой дисциплины с будущей профессиональной деятельностью</w:t>
      </w:r>
      <w:r w:rsidR="00DB535B" w:rsidRPr="007C5005">
        <w:rPr>
          <w:rFonts w:ascii="Times New Roman" w:eastAsia="Calibri" w:hAnsi="Times New Roman" w:cs="Times New Roman"/>
          <w:sz w:val="28"/>
          <w:szCs w:val="28"/>
        </w:rPr>
        <w:t>, т.е.</w:t>
      </w:r>
      <w:r w:rsidR="00C4056C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535B" w:rsidRPr="007C5005">
        <w:rPr>
          <w:rFonts w:ascii="Times New Roman" w:eastAsia="Calibri" w:hAnsi="Times New Roman" w:cs="Times New Roman"/>
          <w:sz w:val="28"/>
          <w:szCs w:val="28"/>
        </w:rPr>
        <w:t>с</w:t>
      </w:r>
      <w:r w:rsidR="00C4056C" w:rsidRPr="007C5005">
        <w:rPr>
          <w:rFonts w:ascii="Times New Roman" w:eastAsia="Calibri" w:hAnsi="Times New Roman" w:cs="Times New Roman"/>
          <w:sz w:val="28"/>
          <w:szCs w:val="28"/>
        </w:rPr>
        <w:t xml:space="preserve">тудентов необходимо учить рассказывать, раскрывать тему! </w:t>
      </w:r>
    </w:p>
    <w:p w:rsidR="00C90F0B" w:rsidRPr="007C5005" w:rsidRDefault="00C90F0B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>В зависимости от специфики организационных форм различают:</w:t>
      </w:r>
    </w:p>
    <w:p w:rsidR="00C90F0B" w:rsidRPr="007C5005" w:rsidRDefault="00C90F0B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lastRenderedPageBreak/>
        <w:t>– контроль, осуществляемый педагогом: фронтальный, групповой, индивидуальный и комбинированный (или уплотненный);</w:t>
      </w:r>
    </w:p>
    <w:p w:rsidR="00C90F0B" w:rsidRPr="007C5005" w:rsidRDefault="00C90F0B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>– контроль, осуществляемый обучающимися: самоконтроль и взаимоконтроль.</w:t>
      </w:r>
    </w:p>
    <w:p w:rsidR="003866D6" w:rsidRPr="007C5005" w:rsidRDefault="00C90F0B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>Выбор контроля зависит от конкретных условий и цели занятия.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66D6" w:rsidRPr="007C5005">
        <w:rPr>
          <w:rFonts w:ascii="Times New Roman" w:eastAsia="Calibri" w:hAnsi="Times New Roman" w:cs="Times New Roman"/>
          <w:i/>
          <w:sz w:val="28"/>
          <w:szCs w:val="28"/>
        </w:rPr>
        <w:t>Фронтальный контроль</w:t>
      </w:r>
      <w:r w:rsidR="003866D6" w:rsidRPr="007C5005">
        <w:rPr>
          <w:rFonts w:ascii="Times New Roman" w:eastAsia="Calibri" w:hAnsi="Times New Roman" w:cs="Times New Roman"/>
          <w:sz w:val="28"/>
          <w:szCs w:val="28"/>
        </w:rPr>
        <w:t xml:space="preserve"> протекает в форме беседы 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>преподавателя</w:t>
      </w:r>
      <w:r w:rsidR="003866D6" w:rsidRPr="007C5005">
        <w:rPr>
          <w:rFonts w:ascii="Times New Roman" w:eastAsia="Calibri" w:hAnsi="Times New Roman" w:cs="Times New Roman"/>
          <w:sz w:val="28"/>
          <w:szCs w:val="28"/>
        </w:rPr>
        <w:t xml:space="preserve"> со всеми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66D6" w:rsidRPr="007C5005">
        <w:rPr>
          <w:rFonts w:ascii="Times New Roman" w:eastAsia="Calibri" w:hAnsi="Times New Roman" w:cs="Times New Roman"/>
          <w:sz w:val="28"/>
          <w:szCs w:val="28"/>
        </w:rPr>
        <w:t>обучающимися. Эта форма контроля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66D6" w:rsidRPr="007C5005">
        <w:rPr>
          <w:rFonts w:ascii="Times New Roman" w:eastAsia="Calibri" w:hAnsi="Times New Roman" w:cs="Times New Roman"/>
          <w:sz w:val="28"/>
          <w:szCs w:val="28"/>
        </w:rPr>
        <w:t>позволяет удачно сочетать проверку с задачами повторения и закрепления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66D6" w:rsidRPr="007C5005">
        <w:rPr>
          <w:rFonts w:ascii="Times New Roman" w:eastAsia="Calibri" w:hAnsi="Times New Roman" w:cs="Times New Roman"/>
          <w:sz w:val="28"/>
          <w:szCs w:val="28"/>
        </w:rPr>
        <w:t>пройденного материала, вызывая повышенную активность в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>с</w:t>
      </w:r>
      <w:r w:rsidR="003866D6" w:rsidRPr="007C5005">
        <w:rPr>
          <w:rFonts w:ascii="Times New Roman" w:eastAsia="Calibri" w:hAnsi="Times New Roman" w:cs="Times New Roman"/>
          <w:sz w:val="28"/>
          <w:szCs w:val="28"/>
        </w:rPr>
        <w:t>ех обучающихся.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66D6" w:rsidRPr="007C5005">
        <w:rPr>
          <w:rFonts w:ascii="Times New Roman" w:eastAsia="Calibri" w:hAnsi="Times New Roman" w:cs="Times New Roman"/>
          <w:sz w:val="28"/>
          <w:szCs w:val="28"/>
        </w:rPr>
        <w:t>Однако при фронтальном контроле бывает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66D6" w:rsidRPr="007C5005">
        <w:rPr>
          <w:rFonts w:ascii="Times New Roman" w:eastAsia="Calibri" w:hAnsi="Times New Roman" w:cs="Times New Roman"/>
          <w:sz w:val="28"/>
          <w:szCs w:val="28"/>
        </w:rPr>
        <w:t>труднее обеспечить обстоятельность и всесторонность проверки каждого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66D6" w:rsidRPr="007C5005">
        <w:rPr>
          <w:rFonts w:ascii="Times New Roman" w:eastAsia="Calibri" w:hAnsi="Times New Roman" w:cs="Times New Roman"/>
          <w:sz w:val="28"/>
          <w:szCs w:val="28"/>
        </w:rPr>
        <w:t>обучающегося в отдельности.</w:t>
      </w:r>
    </w:p>
    <w:p w:rsidR="003866D6" w:rsidRPr="007C5005" w:rsidRDefault="003866D6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i/>
          <w:sz w:val="28"/>
          <w:szCs w:val="28"/>
        </w:rPr>
        <w:t>Групповая форма организации контроля</w:t>
      </w: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 используется в тех случаях,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5005">
        <w:rPr>
          <w:rFonts w:ascii="Times New Roman" w:eastAsia="Calibri" w:hAnsi="Times New Roman" w:cs="Times New Roman"/>
          <w:sz w:val="28"/>
          <w:szCs w:val="28"/>
        </w:rPr>
        <w:t>когда возникает необходимость проверить итоги учебной работы или ход ее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5005">
        <w:rPr>
          <w:rFonts w:ascii="Times New Roman" w:eastAsia="Calibri" w:hAnsi="Times New Roman" w:cs="Times New Roman"/>
          <w:sz w:val="28"/>
          <w:szCs w:val="28"/>
        </w:rPr>
        <w:t>выполнения частью обучающихся группы, получившей определенное</w:t>
      </w:r>
      <w:r w:rsidR="00B92404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коллективное задание на занятии. </w:t>
      </w:r>
    </w:p>
    <w:p w:rsidR="001132A8" w:rsidRPr="007C5005" w:rsidRDefault="001132A8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i/>
          <w:iCs/>
          <w:sz w:val="28"/>
          <w:szCs w:val="28"/>
        </w:rPr>
        <w:t>Индивидуальный контроль</w:t>
      </w: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 считается наиболее объективным видом контроля, так как свидетельствует о достижениях каждого обучающегося. Поэтому он больше всего подходит для проверки уровня знаний в ходе промежуточного или итогового контроля.</w:t>
      </w:r>
      <w:r w:rsidRPr="007C500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C5005">
        <w:rPr>
          <w:rFonts w:ascii="Times New Roman" w:eastAsia="Calibri" w:hAnsi="Times New Roman" w:cs="Times New Roman"/>
          <w:iCs/>
          <w:sz w:val="28"/>
          <w:szCs w:val="28"/>
        </w:rPr>
        <w:t>Достоинство</w:t>
      </w: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 этого вида контроля – возможность с достаточной глубиной оценить уровень подготовки обучающегося.</w:t>
      </w:r>
    </w:p>
    <w:p w:rsidR="001132A8" w:rsidRPr="007C5005" w:rsidRDefault="001132A8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i/>
          <w:iCs/>
          <w:sz w:val="28"/>
          <w:szCs w:val="28"/>
        </w:rPr>
        <w:t>Недостатки</w:t>
      </w: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 этого контроля связаны со следующими обстоятельствами:</w:t>
      </w:r>
    </w:p>
    <w:p w:rsidR="001132A8" w:rsidRPr="007C5005" w:rsidRDefault="001132A8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а) малый охват обучающихся; </w:t>
      </w:r>
    </w:p>
    <w:p w:rsidR="001132A8" w:rsidRPr="007C5005" w:rsidRDefault="001132A8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>б) снижение активности остальных учащихся во время беседы с одним из обучающихся.</w:t>
      </w:r>
    </w:p>
    <w:p w:rsidR="001132A8" w:rsidRPr="007C5005" w:rsidRDefault="001132A8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7C5005">
        <w:rPr>
          <w:rFonts w:ascii="Times New Roman" w:eastAsia="Calibri" w:hAnsi="Times New Roman" w:cs="Times New Roman"/>
          <w:i/>
          <w:iCs/>
          <w:sz w:val="28"/>
          <w:szCs w:val="28"/>
        </w:rPr>
        <w:t>комбинированной форме контроля</w:t>
      </w: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 (при так называемом уплотненном опросе) достигается удачное сочетание индивидуального контроля с фронтальным и групповым. Особенностью этой формы контроля является одновременный вызов преподавателем для ответа нескольких обучающихся, из которых один отвечает устно, 1-2 готовятся к ответу, на заданный преподавателем вопрос, а остальные за отдельными столами выполняют индивидуальные письменные и практические задания.</w:t>
      </w:r>
    </w:p>
    <w:p w:rsidR="001132A8" w:rsidRPr="007C5005" w:rsidRDefault="001132A8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>Достоинства уплотненного опроса заключается в том, что он дает возможность основательно проверить несколько обучающихся при сравнительно небольшой затрате времени.</w:t>
      </w:r>
    </w:p>
    <w:p w:rsidR="003264AE" w:rsidRPr="007C5005" w:rsidRDefault="00682A63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>Система контроля образовательных достижений обучающихся в ККБМК предполагает проведение преподавателем входного, текущего, тематического</w:t>
      </w:r>
      <w:r w:rsidR="00AD5B16">
        <w:rPr>
          <w:rFonts w:ascii="Times New Roman" w:eastAsia="Calibri" w:hAnsi="Times New Roman" w:cs="Times New Roman"/>
          <w:sz w:val="28"/>
          <w:szCs w:val="28"/>
        </w:rPr>
        <w:t>, рубежного</w:t>
      </w: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 контроля. </w:t>
      </w:r>
      <w:r w:rsidR="003264AE" w:rsidRPr="007C5005">
        <w:rPr>
          <w:rFonts w:ascii="Times New Roman" w:eastAsia="Calibri" w:hAnsi="Times New Roman" w:cs="Times New Roman"/>
          <w:sz w:val="28"/>
          <w:szCs w:val="28"/>
        </w:rPr>
        <w:t xml:space="preserve">Отсутствие систематического контроля по каждой теме ведет к тому, что фактическое усвоение </w:t>
      </w:r>
      <w:r w:rsidR="00AD5B16">
        <w:rPr>
          <w:rFonts w:ascii="Times New Roman" w:eastAsia="Calibri" w:hAnsi="Times New Roman" w:cs="Times New Roman"/>
          <w:sz w:val="28"/>
          <w:szCs w:val="28"/>
        </w:rPr>
        <w:t xml:space="preserve">учебного материала </w:t>
      </w:r>
      <w:r w:rsidR="003264AE" w:rsidRPr="007C5005">
        <w:rPr>
          <w:rFonts w:ascii="Times New Roman" w:eastAsia="Calibri" w:hAnsi="Times New Roman" w:cs="Times New Roman"/>
          <w:sz w:val="28"/>
          <w:szCs w:val="28"/>
        </w:rPr>
        <w:t>проходит в основном во время сессии. В этом случае большая часть студентов имеют установку получить знания только для сдачи экзамена или зачета.</w:t>
      </w: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 Поэтому ц</w:t>
      </w:r>
      <w:r w:rsidR="003264AE" w:rsidRPr="007C5005">
        <w:rPr>
          <w:rFonts w:ascii="Times New Roman" w:eastAsia="Calibri" w:hAnsi="Times New Roman" w:cs="Times New Roman"/>
          <w:sz w:val="28"/>
          <w:szCs w:val="28"/>
        </w:rPr>
        <w:t>елесообразно проводить не просто систематический контроль при изучении каждой темы (на мотивационном, операционально-познавательном и рефлексивно-оценочном этапе), но и формировать учебную мотивацию студентов в процессе контроля на каждом этапе.</w:t>
      </w:r>
    </w:p>
    <w:p w:rsidR="003264AE" w:rsidRPr="007C5005" w:rsidRDefault="003264AE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>Мотивационный потенциал контроля зависит от вида контроля. Различные виды контроля имеют определенную мотивационную специфику. Предварительный контроль способен актуализировать мотив достижения успеха и усилить познавательный интерес к предстоящей учебной деятельности. В процессе текущего контроля удовлетворение от достигнутых результатов в «точках контроля» приводит к общему положительному отношению к своей учебной деятельности. При локальном итоговом контроле объективная оценка проделанной работы (как процесса, так и результата) помогает осознать возможности для дальнейшего личностного роста и таким образом повысить устойчивость учебной мотивации.</w:t>
      </w:r>
    </w:p>
    <w:p w:rsidR="003264AE" w:rsidRPr="007C5005" w:rsidRDefault="003264AE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>Степень удовлетворенности студентов учением находится в прямой зависимости от степени удовлетворенности потребности в достижении, которая понимается как стремление человека к улучшению результатов своей деятельности. Поэтому контроль желательно организовать таким образом, чтобы он способствовал выбору студентами стратегии достижения успеха. Для этого необходимо учитывать ряд факторов и соответствующие им условия: характер деятельности (предлагаемые задания должны вызывать интерес и желание выполнять их до конца), степень ее сложности (в мотивационном развитии, как и в процессе обучения, следует учитывать «зону ближайшего развития»), временной фактор (при недостатке времени студенты с мотивом, направленным на избегание неудачи, практически перестают работать), ролевую позицию преподавателя (преподаватель должен быть настроен на улучшение результатов, методы вознаграждения должны превалировать над методами наказания).</w:t>
      </w:r>
      <w:r w:rsidR="009820E8" w:rsidRPr="007C5005">
        <w:rPr>
          <w:rFonts w:ascii="Times New Roman" w:hAnsi="Times New Roman" w:cs="Times New Roman"/>
          <w:color w:val="2A2723"/>
          <w:sz w:val="28"/>
          <w:szCs w:val="28"/>
          <w:shd w:val="clear" w:color="auto" w:fill="F7F7F2"/>
        </w:rPr>
        <w:t xml:space="preserve"> </w:t>
      </w:r>
    </w:p>
    <w:p w:rsidR="009820E8" w:rsidRPr="007C5005" w:rsidRDefault="003264AE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Таким образом, контроль является эффективным средством формирования мотивации </w:t>
      </w:r>
      <w:r w:rsidR="009820E8" w:rsidRPr="007C5005">
        <w:rPr>
          <w:rFonts w:ascii="Times New Roman" w:eastAsia="Calibri" w:hAnsi="Times New Roman" w:cs="Times New Roman"/>
          <w:sz w:val="28"/>
          <w:szCs w:val="28"/>
        </w:rPr>
        <w:t xml:space="preserve">учебной деятельности студентов. </w:t>
      </w:r>
      <w:r w:rsidR="009820E8" w:rsidRPr="007C5005">
        <w:rPr>
          <w:rFonts w:ascii="Times New Roman" w:hAnsi="Times New Roman" w:cs="Times New Roman"/>
          <w:sz w:val="28"/>
          <w:szCs w:val="28"/>
        </w:rPr>
        <w:t>Всем известно, что</w:t>
      </w:r>
      <w:r w:rsidR="009820E8" w:rsidRPr="007C5005">
        <w:rPr>
          <w:rFonts w:ascii="Times New Roman" w:hAnsi="Times New Roman" w:cs="Times New Roman"/>
          <w:sz w:val="28"/>
          <w:szCs w:val="28"/>
          <w:shd w:val="clear" w:color="auto" w:fill="F7F7F2"/>
        </w:rPr>
        <w:t xml:space="preserve"> </w:t>
      </w:r>
      <w:r w:rsidR="009820E8" w:rsidRPr="007C5005">
        <w:rPr>
          <w:rFonts w:ascii="Times New Roman" w:eastAsia="Calibri" w:hAnsi="Times New Roman" w:cs="Times New Roman"/>
          <w:sz w:val="28"/>
          <w:szCs w:val="28"/>
        </w:rPr>
        <w:t xml:space="preserve">стремление к успеху порой затмевает остальные желания человека, превращаясь в навязчивую идею. Поэтому преподавателю необходимо отказаться от некоторых стереотипов, искажающих значение личного успеха, и, идя в аудиторию на занятие, помнить: если эмоциональное значение поощрения за успех будет сильнее эмоционального значения наказания за неудачу, то постепенно происходит формирование и усиление стремления к успеху. Если же наказание за неудачу более значимо, чем поощрение за успех, то постепенно формируется желание избегать неудачи. Так появляются обучающиеся, которые занимаются только для того, чтобы их не ругали родители и не стыдили преподаватели. Необходимо сделать работу на занятии привлекательной. Много хороших примеров, как сделать трудную, малопривлекательную учебную деятельность интересной и желанной для обучающихся приводят в своих трудах известные педагоги-новаторы Шалва Александрович </w:t>
      </w:r>
      <w:r w:rsidR="009820E8" w:rsidRPr="007C5005">
        <w:rPr>
          <w:rFonts w:ascii="Times New Roman" w:eastAsia="Calibri" w:hAnsi="Times New Roman" w:cs="Times New Roman"/>
          <w:bCs/>
          <w:sz w:val="28"/>
          <w:szCs w:val="28"/>
        </w:rPr>
        <w:t>Амонашвили,</w:t>
      </w:r>
      <w:r w:rsidR="009820E8" w:rsidRPr="007C5005">
        <w:rPr>
          <w:rFonts w:ascii="Times New Roman" w:eastAsia="Calibri" w:hAnsi="Times New Roman" w:cs="Times New Roman"/>
          <w:sz w:val="28"/>
          <w:szCs w:val="28"/>
        </w:rPr>
        <w:t xml:space="preserve"> Виктор Фёдорович </w:t>
      </w:r>
      <w:r w:rsidR="009820E8" w:rsidRPr="007C5005">
        <w:rPr>
          <w:rFonts w:ascii="Times New Roman" w:eastAsia="Calibri" w:hAnsi="Times New Roman" w:cs="Times New Roman"/>
          <w:bCs/>
          <w:sz w:val="28"/>
          <w:szCs w:val="28"/>
        </w:rPr>
        <w:t>Шаталов</w:t>
      </w:r>
      <w:r w:rsidR="00541612" w:rsidRPr="007C5005">
        <w:rPr>
          <w:rFonts w:ascii="Times New Roman" w:eastAsia="Calibri" w:hAnsi="Times New Roman" w:cs="Times New Roman"/>
          <w:bCs/>
          <w:sz w:val="28"/>
          <w:szCs w:val="28"/>
        </w:rPr>
        <w:t>, Софья Николаевна Лысенкова</w:t>
      </w:r>
      <w:r w:rsidR="00541612" w:rsidRPr="007C5005">
        <w:rPr>
          <w:rFonts w:ascii="Times New Roman" w:eastAsia="Calibri" w:hAnsi="Times New Roman" w:cs="Times New Roman"/>
          <w:sz w:val="28"/>
          <w:szCs w:val="28"/>
        </w:rPr>
        <w:t xml:space="preserve"> – основатели педагогики сотрудничества</w:t>
      </w:r>
      <w:r w:rsidR="009820E8" w:rsidRPr="007C5005">
        <w:rPr>
          <w:rFonts w:ascii="Times New Roman" w:eastAsia="Calibri" w:hAnsi="Times New Roman" w:cs="Times New Roman"/>
          <w:sz w:val="28"/>
          <w:szCs w:val="28"/>
        </w:rPr>
        <w:t>. Сделать работу привлекательной помогают ошибки обучающихся, точнее отношение</w:t>
      </w:r>
      <w:r w:rsidR="00541612" w:rsidRPr="007C5005">
        <w:rPr>
          <w:rFonts w:ascii="Times New Roman" w:eastAsia="Calibri" w:hAnsi="Times New Roman" w:cs="Times New Roman"/>
          <w:sz w:val="28"/>
          <w:szCs w:val="28"/>
        </w:rPr>
        <w:t xml:space="preserve"> к этим ошибкам</w:t>
      </w:r>
      <w:r w:rsidR="009820E8" w:rsidRPr="007C5005">
        <w:rPr>
          <w:rFonts w:ascii="Times New Roman" w:eastAsia="Calibri" w:hAnsi="Times New Roman" w:cs="Times New Roman"/>
          <w:sz w:val="28"/>
          <w:szCs w:val="28"/>
        </w:rPr>
        <w:t xml:space="preserve"> преподавателя. Можно извлечь максимум стимулов к обучению из студенческих ошибок, поощрить их даже за их ошибки: «Прекрасная ошибка!», «Неслучайная ошибка!», «Ошибка, которая ведет к истине!», «Спасибо, ваше мнение не совсем правильно, но дает пищу для размышлений». </w:t>
      </w:r>
      <w:r w:rsidR="00541612" w:rsidRPr="007C5005">
        <w:rPr>
          <w:rFonts w:ascii="Times New Roman" w:eastAsia="Calibri" w:hAnsi="Times New Roman" w:cs="Times New Roman"/>
          <w:sz w:val="28"/>
          <w:szCs w:val="28"/>
        </w:rPr>
        <w:t xml:space="preserve">В этих случаях преподавателю нужно действовать </w:t>
      </w:r>
      <w:r w:rsidR="009820E8" w:rsidRPr="007C5005">
        <w:rPr>
          <w:rFonts w:ascii="Times New Roman" w:eastAsia="Calibri" w:hAnsi="Times New Roman" w:cs="Times New Roman"/>
          <w:sz w:val="28"/>
          <w:szCs w:val="28"/>
        </w:rPr>
        <w:t xml:space="preserve">е так, чтобы ошибка казалось легко исправимой, чтобы то, на что вы побуждаете обучающихся, казалось им нетрудным. «Спасибо вам, дети, вы мне сегодня помогли», – благодарит после урока своих шестилеток педагог-новатор Шалва Александрович </w:t>
      </w:r>
      <w:r w:rsidR="009820E8" w:rsidRPr="007C5005">
        <w:rPr>
          <w:rFonts w:ascii="Times New Roman" w:eastAsia="Calibri" w:hAnsi="Times New Roman" w:cs="Times New Roman"/>
          <w:bCs/>
          <w:sz w:val="28"/>
          <w:szCs w:val="28"/>
        </w:rPr>
        <w:t>Амонашвили</w:t>
      </w:r>
      <w:r w:rsidR="00A24E5B" w:rsidRPr="007C5005">
        <w:rPr>
          <w:rFonts w:ascii="Times New Roman" w:eastAsia="Calibri" w:hAnsi="Times New Roman" w:cs="Times New Roman"/>
          <w:bCs/>
          <w:sz w:val="28"/>
          <w:szCs w:val="28"/>
        </w:rPr>
        <w:t xml:space="preserve"> [</w:t>
      </w:r>
      <w:r w:rsidR="007C500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A24E5B" w:rsidRPr="007C5005">
        <w:rPr>
          <w:rFonts w:ascii="Times New Roman" w:eastAsia="Calibri" w:hAnsi="Times New Roman" w:cs="Times New Roman"/>
          <w:bCs/>
          <w:sz w:val="28"/>
          <w:szCs w:val="28"/>
        </w:rPr>
        <w:t>]</w:t>
      </w:r>
      <w:r w:rsidR="009820E8" w:rsidRPr="007C5005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3F3FF8" w:rsidRPr="007C5005" w:rsidRDefault="00CD30B9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bCs/>
          <w:sz w:val="28"/>
          <w:szCs w:val="28"/>
        </w:rPr>
        <w:t xml:space="preserve">Опыт многолетней педагогической работы </w:t>
      </w:r>
      <w:r w:rsidR="004F5B1C" w:rsidRPr="007C5005">
        <w:rPr>
          <w:rFonts w:ascii="Times New Roman" w:eastAsia="Calibri" w:hAnsi="Times New Roman" w:cs="Times New Roman"/>
          <w:bCs/>
          <w:sz w:val="28"/>
          <w:szCs w:val="28"/>
        </w:rPr>
        <w:t xml:space="preserve">в колледже </w:t>
      </w:r>
      <w:r w:rsidRPr="007C5005">
        <w:rPr>
          <w:rFonts w:ascii="Times New Roman" w:eastAsia="Calibri" w:hAnsi="Times New Roman" w:cs="Times New Roman"/>
          <w:bCs/>
          <w:sz w:val="28"/>
          <w:szCs w:val="28"/>
        </w:rPr>
        <w:t>показывает, что самой действенной мотивацией к обучению является похвала.</w:t>
      </w:r>
      <w:r w:rsidR="00A12EA6" w:rsidRPr="007C500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A12EA6" w:rsidRPr="007C5005">
        <w:rPr>
          <w:rFonts w:ascii="Times New Roman" w:eastAsia="Calibri" w:hAnsi="Times New Roman" w:cs="Times New Roman"/>
          <w:sz w:val="28"/>
          <w:szCs w:val="28"/>
        </w:rPr>
        <w:t>«Скажите кому-либо, что у него нет способности к чему-то и что он делает всё совершенно неправильно, и вы лишите его почти всяких стимулов для самосовершенствования. Но примените противоположный метод: будьте щедры в своём поощрении; создайте впечатление, что в стоящей перед вашим собеседником задаче нет ничего трудного; дайте ему понять, что вы верите в его способность справиться с ней, что у него имеется необходимое для этого внутреннее чутьё, – и он всю ночь до рассвета будет практиковаться, чтобы добиться успеха» (Дейл Карнеги).</w:t>
      </w:r>
      <w:r w:rsidR="003F3FF8" w:rsidRPr="007C500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12EA6" w:rsidRDefault="003F3FF8" w:rsidP="00664B62">
      <w:pPr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005">
        <w:rPr>
          <w:rFonts w:ascii="Times New Roman" w:eastAsia="Calibri" w:hAnsi="Times New Roman" w:cs="Times New Roman"/>
          <w:sz w:val="28"/>
          <w:szCs w:val="28"/>
        </w:rPr>
        <w:t xml:space="preserve">Именно в этом и состоит </w:t>
      </w:r>
      <w:r w:rsidR="00AD5B16">
        <w:rPr>
          <w:rFonts w:ascii="Times New Roman" w:eastAsia="Calibri" w:hAnsi="Times New Roman" w:cs="Times New Roman"/>
          <w:sz w:val="28"/>
          <w:szCs w:val="28"/>
        </w:rPr>
        <w:t xml:space="preserve">дидактическое и </w:t>
      </w:r>
      <w:r w:rsidRPr="007C5005">
        <w:rPr>
          <w:rFonts w:ascii="Times New Roman" w:eastAsia="Calibri" w:hAnsi="Times New Roman" w:cs="Times New Roman"/>
          <w:sz w:val="28"/>
          <w:szCs w:val="28"/>
        </w:rPr>
        <w:t>мотивирующее значение педагогического контроля.</w:t>
      </w:r>
    </w:p>
    <w:p w:rsidR="00CD30B9" w:rsidRPr="00664B62" w:rsidRDefault="003F3FF8" w:rsidP="00664B62">
      <w:pPr>
        <w:spacing w:after="0" w:line="276" w:lineRule="auto"/>
        <w:ind w:left="-567" w:right="28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4B62">
        <w:rPr>
          <w:rFonts w:ascii="Times New Roman" w:eastAsia="Calibri" w:hAnsi="Times New Roman" w:cs="Times New Roman"/>
          <w:sz w:val="28"/>
          <w:szCs w:val="28"/>
        </w:rPr>
        <w:t>Список использованных источников:</w:t>
      </w:r>
    </w:p>
    <w:p w:rsidR="00664B62" w:rsidRPr="00664B62" w:rsidRDefault="007C5005" w:rsidP="00664B62">
      <w:pPr>
        <w:pStyle w:val="a4"/>
        <w:numPr>
          <w:ilvl w:val="0"/>
          <w:numId w:val="1"/>
        </w:numPr>
        <w:tabs>
          <w:tab w:val="left" w:pos="567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B62">
        <w:rPr>
          <w:rFonts w:ascii="Times New Roman" w:eastAsia="Calibri" w:hAnsi="Times New Roman" w:cs="Times New Roman"/>
          <w:sz w:val="28"/>
          <w:szCs w:val="28"/>
        </w:rPr>
        <w:t xml:space="preserve">Оценка образовательных достижений учащихся как один из способов повышения качества обучения / Л. П. Борисенко, Л. М. Чуева, Г. В. Власова [и др.]. — Текст : непосредственный // Образование: прошлое, настоящее и будущее : материалы V Междунар. науч. конф. (г. Краснодар, ноябрь 2018 г.). — Краснодар : Новация, 2018. — С. 1-3. — URL: </w:t>
      </w:r>
      <w:hyperlink r:id="rId6" w:history="1">
        <w:r w:rsidRPr="00664B62">
          <w:rPr>
            <w:rStyle w:val="a5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https://moluch.ru</w:t>
        </w:r>
      </w:hyperlink>
      <w:r w:rsidR="00664B62" w:rsidRPr="00664B62">
        <w:rPr>
          <w:rFonts w:ascii="Times New Roman" w:eastAsia="Calibri" w:hAnsi="Times New Roman" w:cs="Times New Roman"/>
          <w:sz w:val="28"/>
          <w:szCs w:val="28"/>
        </w:rPr>
        <w:t xml:space="preserve"> /conf/ped/archive/309/14593/ (дата обращения: 04.12.2023).</w:t>
      </w:r>
    </w:p>
    <w:p w:rsidR="00A24E5B" w:rsidRDefault="00A24E5B" w:rsidP="00664B62">
      <w:pPr>
        <w:pStyle w:val="a4"/>
        <w:numPr>
          <w:ilvl w:val="0"/>
          <w:numId w:val="1"/>
        </w:numPr>
        <w:tabs>
          <w:tab w:val="left" w:pos="567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B62">
        <w:rPr>
          <w:rFonts w:ascii="Times New Roman" w:eastAsia="Calibri" w:hAnsi="Times New Roman" w:cs="Times New Roman"/>
          <w:sz w:val="28"/>
          <w:szCs w:val="28"/>
        </w:rPr>
        <w:t>Подласый И.П. Педагогика: 100 вопросов - 100 ответов: учеб. пособие для вузов/ И. П. Подласый. - М.: ВЛАДОС-пресс, 2004. - 365 с.</w:t>
      </w:r>
    </w:p>
    <w:p w:rsidR="004E18C1" w:rsidRPr="00D34292" w:rsidRDefault="00D34292" w:rsidP="003B3410">
      <w:pPr>
        <w:pStyle w:val="a4"/>
        <w:numPr>
          <w:ilvl w:val="0"/>
          <w:numId w:val="1"/>
        </w:numPr>
        <w:tabs>
          <w:tab w:val="left" w:pos="567"/>
        </w:tabs>
        <w:spacing w:after="0" w:line="276" w:lineRule="auto"/>
        <w:ind w:left="-567" w:right="28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34292">
        <w:rPr>
          <w:rFonts w:ascii="Times New Roman" w:eastAsia="Calibri" w:hAnsi="Times New Roman" w:cs="Times New Roman"/>
          <w:sz w:val="28"/>
          <w:szCs w:val="28"/>
        </w:rPr>
        <w:t>Сластенин В.А. и др. Педагогика Учеб. пособие для студ. высш. пед. учеб. заведений / В. А. Сластенин, И. Ф. Исаев, Е. Н. Шиянов; Под ред. В.А. Сластенина. - М.: Издательский центр "Академия", 2013. - 576 с.</w:t>
      </w:r>
    </w:p>
    <w:p w:rsidR="004E18C1" w:rsidRPr="007C5005" w:rsidRDefault="004E18C1" w:rsidP="007C5005">
      <w:pPr>
        <w:spacing w:after="0" w:line="276" w:lineRule="auto"/>
        <w:ind w:left="-567" w:right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4E18C1" w:rsidRPr="007C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01B64"/>
    <w:multiLevelType w:val="hybridMultilevel"/>
    <w:tmpl w:val="2B328450"/>
    <w:lvl w:ilvl="0" w:tplc="9130822C">
      <w:start w:val="1"/>
      <w:numFmt w:val="decimal"/>
      <w:lvlText w:val="%1."/>
      <w:lvlJc w:val="left"/>
      <w:pPr>
        <w:ind w:left="-177" w:hanging="39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3C8"/>
    <w:rsid w:val="00013BE7"/>
    <w:rsid w:val="000F00B1"/>
    <w:rsid w:val="001132A8"/>
    <w:rsid w:val="001A4B2B"/>
    <w:rsid w:val="00241BE3"/>
    <w:rsid w:val="003264AE"/>
    <w:rsid w:val="003866D6"/>
    <w:rsid w:val="003F3FF8"/>
    <w:rsid w:val="00412FB9"/>
    <w:rsid w:val="00421EDE"/>
    <w:rsid w:val="00490DFF"/>
    <w:rsid w:val="004E18C1"/>
    <w:rsid w:val="004F5B1C"/>
    <w:rsid w:val="00541612"/>
    <w:rsid w:val="005B38BD"/>
    <w:rsid w:val="005E2045"/>
    <w:rsid w:val="00664B62"/>
    <w:rsid w:val="00682A63"/>
    <w:rsid w:val="007C5005"/>
    <w:rsid w:val="007D4740"/>
    <w:rsid w:val="009133DF"/>
    <w:rsid w:val="009820E8"/>
    <w:rsid w:val="00986306"/>
    <w:rsid w:val="00A12EA6"/>
    <w:rsid w:val="00A24E5B"/>
    <w:rsid w:val="00AD5B16"/>
    <w:rsid w:val="00B92404"/>
    <w:rsid w:val="00C4056C"/>
    <w:rsid w:val="00C90F0B"/>
    <w:rsid w:val="00CA4BBC"/>
    <w:rsid w:val="00CD30B9"/>
    <w:rsid w:val="00CD4F24"/>
    <w:rsid w:val="00CD7F6C"/>
    <w:rsid w:val="00D34292"/>
    <w:rsid w:val="00DB535B"/>
    <w:rsid w:val="00DC43C8"/>
    <w:rsid w:val="00E37BE4"/>
    <w:rsid w:val="00F8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20E8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C50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C500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20E8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C500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C50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luch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ККБМК</Company>
  <LinksUpToDate>false</LinksUpToDate>
  <CharactersWithSpaces>12078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PanzinskayaNN</dc:creator>
  <cp:lastModifiedBy>User</cp:lastModifiedBy>
  <cp:revision>2</cp:revision>
  <dcterms:created xsi:type="dcterms:W3CDTF">2023-12-11T11:17:00Z</dcterms:created>
  <dcterms:modified xsi:type="dcterms:W3CDTF">2023-12-11T11:17:00Z</dcterms:modified>
</cp:coreProperties>
</file>