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41230" w:rsidRDefault="00641230" w:rsidP="006239F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</w:pPr>
      <w:r w:rsidRPr="00641230"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  <w:t>Разработка и реализация комплекса мероприятий по предупреждению интернет-травли и воспитанию цифровой культуры у обучающихся начальных классов.</w:t>
      </w:r>
    </w:p>
    <w:p w:rsidR="006239F6" w:rsidRPr="006239F6" w:rsidRDefault="006239F6" w:rsidP="006239F6">
      <w:pPr>
        <w:spacing w:after="0" w:line="240" w:lineRule="auto"/>
        <w:ind w:firstLine="709"/>
        <w:jc w:val="center"/>
        <w:rPr>
          <w:rFonts w:ascii="Times New Roman" w:hAnsi="Times New Roman" w:cs="Times New Roman"/>
          <w:i/>
          <w:sz w:val="28"/>
          <w:lang w:eastAsia="ru-RU"/>
        </w:rPr>
      </w:pPr>
      <w:bookmarkStart w:id="0" w:name="_GoBack"/>
      <w:bookmarkEnd w:id="0"/>
      <w:r w:rsidRPr="006239F6">
        <w:rPr>
          <w:rFonts w:ascii="Times New Roman" w:hAnsi="Times New Roman" w:cs="Times New Roman"/>
          <w:i/>
          <w:sz w:val="28"/>
          <w:lang w:eastAsia="ru-RU"/>
        </w:rPr>
        <w:t>Никитина Екатерина Вадимовна,</w:t>
      </w:r>
    </w:p>
    <w:p w:rsidR="006239F6" w:rsidRPr="006239F6" w:rsidRDefault="006239F6" w:rsidP="006239F6">
      <w:pPr>
        <w:spacing w:after="0" w:line="240" w:lineRule="auto"/>
        <w:ind w:firstLine="709"/>
        <w:jc w:val="center"/>
        <w:rPr>
          <w:rFonts w:ascii="Times New Roman" w:hAnsi="Times New Roman" w:cs="Times New Roman"/>
          <w:i/>
          <w:sz w:val="28"/>
          <w:lang w:eastAsia="ru-RU"/>
        </w:rPr>
      </w:pPr>
      <w:r w:rsidRPr="006239F6">
        <w:rPr>
          <w:rFonts w:ascii="Times New Roman" w:hAnsi="Times New Roman" w:cs="Times New Roman"/>
          <w:i/>
          <w:sz w:val="28"/>
          <w:lang w:eastAsia="ru-RU"/>
        </w:rPr>
        <w:t>учитель начальных классов, МАОУ «Гимназия №141»,</w:t>
      </w:r>
    </w:p>
    <w:p w:rsidR="006239F6" w:rsidRDefault="006239F6" w:rsidP="006239F6">
      <w:pPr>
        <w:pStyle w:val="ds-markdown-paragraph"/>
        <w:shd w:val="clear" w:color="auto" w:fill="FFFFFF"/>
        <w:spacing w:before="0" w:beforeAutospacing="0" w:after="0" w:afterAutospacing="0"/>
        <w:ind w:firstLine="709"/>
        <w:jc w:val="center"/>
        <w:rPr>
          <w:rFonts w:eastAsiaTheme="minorHAnsi"/>
          <w:i/>
          <w:sz w:val="28"/>
          <w:szCs w:val="22"/>
        </w:rPr>
      </w:pPr>
      <w:proofErr w:type="spellStart"/>
      <w:r w:rsidRPr="006239F6">
        <w:rPr>
          <w:rFonts w:eastAsiaTheme="minorHAnsi"/>
          <w:i/>
          <w:sz w:val="28"/>
          <w:szCs w:val="22"/>
        </w:rPr>
        <w:t>г.Казань</w:t>
      </w:r>
      <w:proofErr w:type="spellEnd"/>
    </w:p>
    <w:p w:rsidR="006239F6" w:rsidRDefault="006239F6" w:rsidP="006239F6">
      <w:pPr>
        <w:pStyle w:val="ds-markdown-paragraph"/>
        <w:shd w:val="clear" w:color="auto" w:fill="FFFFFF"/>
        <w:spacing w:before="0" w:beforeAutospacing="0" w:after="0" w:afterAutospacing="0"/>
        <w:ind w:firstLine="709"/>
        <w:jc w:val="center"/>
        <w:rPr>
          <w:rStyle w:val="a3"/>
          <w:color w:val="0F1115"/>
          <w:sz w:val="28"/>
          <w:szCs w:val="28"/>
        </w:rPr>
      </w:pPr>
    </w:p>
    <w:p w:rsidR="001E5981" w:rsidRPr="001E5981" w:rsidRDefault="001E5981" w:rsidP="006239F6">
      <w:pPr>
        <w:pStyle w:val="ds-markdown-paragraph"/>
        <w:shd w:val="clear" w:color="auto" w:fill="FFFFFF"/>
        <w:spacing w:before="240" w:beforeAutospacing="0" w:after="240" w:afterAutospacing="0" w:line="360" w:lineRule="auto"/>
        <w:ind w:firstLine="709"/>
        <w:jc w:val="both"/>
        <w:rPr>
          <w:color w:val="0F1115"/>
          <w:sz w:val="28"/>
          <w:szCs w:val="28"/>
        </w:rPr>
      </w:pPr>
      <w:r w:rsidRPr="001E5981">
        <w:rPr>
          <w:rStyle w:val="a3"/>
          <w:color w:val="0F1115"/>
          <w:sz w:val="28"/>
          <w:szCs w:val="28"/>
        </w:rPr>
        <w:t>Аннотация.</w:t>
      </w:r>
      <w:r w:rsidRPr="001E5981">
        <w:rPr>
          <w:color w:val="0F1115"/>
          <w:sz w:val="28"/>
          <w:szCs w:val="28"/>
        </w:rPr>
        <w:t xml:space="preserve"> В работе исследуются актуальные психологические риски и этические дефициты в цифровой социализации детей младшего школьного возраста (7-11 лет). На основе анализа российских исследований и данных </w:t>
      </w:r>
      <w:proofErr w:type="spellStart"/>
      <w:r w:rsidRPr="001E5981">
        <w:rPr>
          <w:color w:val="0F1115"/>
          <w:sz w:val="28"/>
          <w:szCs w:val="28"/>
        </w:rPr>
        <w:t>Рособрнадзора</w:t>
      </w:r>
      <w:proofErr w:type="spellEnd"/>
      <w:r w:rsidRPr="001E5981">
        <w:rPr>
          <w:color w:val="0F1115"/>
          <w:sz w:val="28"/>
          <w:szCs w:val="28"/>
        </w:rPr>
        <w:t xml:space="preserve"> доказывается, что именно данный возрастной период является сензитивным для формирования как паттернов </w:t>
      </w:r>
      <w:proofErr w:type="spellStart"/>
      <w:r w:rsidRPr="001E5981">
        <w:rPr>
          <w:color w:val="0F1115"/>
          <w:sz w:val="28"/>
          <w:szCs w:val="28"/>
        </w:rPr>
        <w:t>виктимного</w:t>
      </w:r>
      <w:proofErr w:type="spellEnd"/>
      <w:r w:rsidRPr="001E5981">
        <w:rPr>
          <w:color w:val="0F1115"/>
          <w:sz w:val="28"/>
          <w:szCs w:val="28"/>
        </w:rPr>
        <w:t xml:space="preserve"> поведения, так и основ цифровой грамотности. Рассматривается феномен «раннего алгоритмического влияния» через детский контент, специфика восприятия </w:t>
      </w:r>
      <w:proofErr w:type="spellStart"/>
      <w:r w:rsidRPr="001E5981">
        <w:rPr>
          <w:color w:val="0F1115"/>
          <w:sz w:val="28"/>
          <w:szCs w:val="28"/>
        </w:rPr>
        <w:t>кибербуллинга</w:t>
      </w:r>
      <w:proofErr w:type="spellEnd"/>
      <w:r w:rsidRPr="001E5981">
        <w:rPr>
          <w:color w:val="0F1115"/>
          <w:sz w:val="28"/>
          <w:szCs w:val="28"/>
        </w:rPr>
        <w:t xml:space="preserve"> младшими школьниками и неэффективность переноса традиционных правил вежливости в цифровую среду. Практическим результатом работы является разработанная мо</w:t>
      </w:r>
      <w:r w:rsidR="00647C39">
        <w:rPr>
          <w:color w:val="0F1115"/>
          <w:sz w:val="28"/>
          <w:szCs w:val="28"/>
        </w:rPr>
        <w:t>дульная программа «Цифровой мир</w:t>
      </w:r>
      <w:r w:rsidRPr="001E5981">
        <w:rPr>
          <w:color w:val="0F1115"/>
          <w:sz w:val="28"/>
          <w:szCs w:val="28"/>
        </w:rPr>
        <w:t xml:space="preserve">» для 1-4 классов, направленная на развитие </w:t>
      </w:r>
      <w:r w:rsidR="00647C39" w:rsidRPr="001E5981">
        <w:rPr>
          <w:color w:val="0F1115"/>
          <w:sz w:val="28"/>
          <w:szCs w:val="28"/>
        </w:rPr>
        <w:t>ч</w:t>
      </w:r>
      <w:r w:rsidR="00647C39">
        <w:rPr>
          <w:color w:val="0F1115"/>
          <w:sz w:val="28"/>
          <w:szCs w:val="28"/>
        </w:rPr>
        <w:t xml:space="preserve">ерез игровые и проектные методы </w:t>
      </w:r>
      <w:r w:rsidRPr="001E5981">
        <w:rPr>
          <w:color w:val="0F1115"/>
          <w:sz w:val="28"/>
          <w:szCs w:val="28"/>
        </w:rPr>
        <w:t xml:space="preserve">ситуационной цифровой </w:t>
      </w:r>
      <w:proofErr w:type="spellStart"/>
      <w:r w:rsidRPr="001E5981">
        <w:rPr>
          <w:color w:val="0F1115"/>
          <w:sz w:val="28"/>
          <w:szCs w:val="28"/>
        </w:rPr>
        <w:t>эмпатии</w:t>
      </w:r>
      <w:proofErr w:type="spellEnd"/>
      <w:r w:rsidRPr="001E5981">
        <w:rPr>
          <w:color w:val="0F1115"/>
          <w:sz w:val="28"/>
          <w:szCs w:val="28"/>
        </w:rPr>
        <w:t xml:space="preserve"> и превентивных поведенческих навыков</w:t>
      </w:r>
      <w:r w:rsidR="00647C39">
        <w:rPr>
          <w:color w:val="0F1115"/>
          <w:sz w:val="28"/>
          <w:szCs w:val="28"/>
        </w:rPr>
        <w:t>.</w:t>
      </w:r>
      <w:r w:rsidRPr="001E5981">
        <w:rPr>
          <w:color w:val="0F1115"/>
          <w:sz w:val="28"/>
          <w:szCs w:val="28"/>
        </w:rPr>
        <w:t xml:space="preserve"> В приложении представлена подробная рабочая программа внеурочной деятельности.</w:t>
      </w:r>
    </w:p>
    <w:p w:rsidR="001E5981" w:rsidRPr="001E5981" w:rsidRDefault="001E5981" w:rsidP="001E5981">
      <w:pPr>
        <w:pStyle w:val="ds-markdown-paragraph"/>
        <w:shd w:val="clear" w:color="auto" w:fill="FFFFFF"/>
        <w:spacing w:before="240" w:beforeAutospacing="0" w:after="240" w:afterAutospacing="0" w:line="360" w:lineRule="auto"/>
        <w:ind w:firstLine="709"/>
        <w:jc w:val="both"/>
        <w:rPr>
          <w:color w:val="0F1115"/>
          <w:sz w:val="28"/>
          <w:szCs w:val="28"/>
        </w:rPr>
      </w:pPr>
      <w:r w:rsidRPr="001E5981">
        <w:rPr>
          <w:rStyle w:val="a3"/>
          <w:color w:val="0F1115"/>
          <w:sz w:val="28"/>
          <w:szCs w:val="28"/>
        </w:rPr>
        <w:t>Ключевые слова:</w:t>
      </w:r>
      <w:r w:rsidRPr="001E5981">
        <w:rPr>
          <w:color w:val="0F1115"/>
          <w:sz w:val="28"/>
          <w:szCs w:val="28"/>
        </w:rPr>
        <w:t xml:space="preserve"> младший школьный возраст, цифровая социализация, </w:t>
      </w:r>
      <w:proofErr w:type="spellStart"/>
      <w:r w:rsidRPr="001E5981">
        <w:rPr>
          <w:color w:val="0F1115"/>
          <w:sz w:val="28"/>
          <w:szCs w:val="28"/>
        </w:rPr>
        <w:t>кибербуллинг</w:t>
      </w:r>
      <w:proofErr w:type="spellEnd"/>
      <w:r w:rsidRPr="001E5981">
        <w:rPr>
          <w:color w:val="0F1115"/>
          <w:sz w:val="28"/>
          <w:szCs w:val="28"/>
        </w:rPr>
        <w:t xml:space="preserve">, цифровой этикет, алгоритмическое влияние, психологическая безопасность, превентивное образование, цифровая </w:t>
      </w:r>
      <w:proofErr w:type="spellStart"/>
      <w:r w:rsidRPr="001E5981">
        <w:rPr>
          <w:color w:val="0F1115"/>
          <w:sz w:val="28"/>
          <w:szCs w:val="28"/>
        </w:rPr>
        <w:t>эмпатия</w:t>
      </w:r>
      <w:proofErr w:type="spellEnd"/>
      <w:r w:rsidRPr="001E5981">
        <w:rPr>
          <w:color w:val="0F1115"/>
          <w:sz w:val="28"/>
          <w:szCs w:val="28"/>
        </w:rPr>
        <w:t>.</w:t>
      </w:r>
    </w:p>
    <w:p w:rsidR="001E5981" w:rsidRPr="001E5981" w:rsidRDefault="001E5981" w:rsidP="001E5981">
      <w:pPr>
        <w:pStyle w:val="ds-markdown-paragraph"/>
        <w:shd w:val="clear" w:color="auto" w:fill="FFFFFF"/>
        <w:spacing w:before="240" w:beforeAutospacing="0" w:after="240" w:afterAutospacing="0" w:line="360" w:lineRule="auto"/>
        <w:ind w:firstLine="709"/>
        <w:jc w:val="both"/>
        <w:rPr>
          <w:color w:val="0F1115"/>
          <w:sz w:val="28"/>
          <w:szCs w:val="28"/>
        </w:rPr>
      </w:pPr>
      <w:r w:rsidRPr="001E5981">
        <w:rPr>
          <w:rStyle w:val="a3"/>
          <w:color w:val="0F1115"/>
          <w:sz w:val="28"/>
          <w:szCs w:val="28"/>
        </w:rPr>
        <w:t>Введение</w:t>
      </w:r>
    </w:p>
    <w:p w:rsidR="001E5981" w:rsidRPr="001E5981" w:rsidRDefault="00647C39" w:rsidP="001E5981">
      <w:pPr>
        <w:pStyle w:val="ds-markdown-paragraph"/>
        <w:shd w:val="clear" w:color="auto" w:fill="FFFFFF"/>
        <w:spacing w:before="240" w:beforeAutospacing="0" w:after="240" w:afterAutospacing="0" w:line="360" w:lineRule="auto"/>
        <w:ind w:firstLine="709"/>
        <w:jc w:val="both"/>
        <w:rPr>
          <w:color w:val="0F1115"/>
          <w:sz w:val="28"/>
          <w:szCs w:val="28"/>
        </w:rPr>
      </w:pPr>
      <w:r>
        <w:rPr>
          <w:color w:val="0F1115"/>
          <w:sz w:val="28"/>
          <w:szCs w:val="28"/>
        </w:rPr>
        <w:t>С быстрым развитием повсеместной цифровизации процесс</w:t>
      </w:r>
      <w:r w:rsidR="001E5981" w:rsidRPr="001E5981">
        <w:rPr>
          <w:color w:val="0F1115"/>
          <w:sz w:val="28"/>
          <w:szCs w:val="28"/>
        </w:rPr>
        <w:t xml:space="preserve"> социализации личности претерпевает кардинальные изменения</w:t>
      </w:r>
      <w:r>
        <w:rPr>
          <w:color w:val="0F1115"/>
          <w:sz w:val="28"/>
          <w:szCs w:val="28"/>
        </w:rPr>
        <w:t>.</w:t>
      </w:r>
      <w:r w:rsidR="001E5981" w:rsidRPr="001E5981">
        <w:rPr>
          <w:color w:val="0F1115"/>
          <w:sz w:val="28"/>
          <w:szCs w:val="28"/>
        </w:rPr>
        <w:t xml:space="preserve"> Виртуальное взаимодействие перестает быть дополнением к реальному, становясь самостоятельной и часто приоритетной средой для формирования идентичности и социальных связей, особенно для поколения «цифровых аборигенов». Этот переход порождает </w:t>
      </w:r>
      <w:r w:rsidR="001E5981" w:rsidRPr="001E5981">
        <w:rPr>
          <w:color w:val="0F1115"/>
          <w:sz w:val="28"/>
          <w:szCs w:val="28"/>
        </w:rPr>
        <w:lastRenderedPageBreak/>
        <w:t>комплекс психологических и этических вызовов, требующих междисциплинарного осмысления. Особую уязвимость демонстрируют дети младшего школьного возраста, чей критический мышление и моральные ориентиры находятся в стадии активного становления, в то время как доступ к цифровым технологиям становится все более ранним и бесконтрольным [1].</w:t>
      </w:r>
    </w:p>
    <w:p w:rsidR="001E5981" w:rsidRPr="001E5981" w:rsidRDefault="001E5981" w:rsidP="001E5981">
      <w:pPr>
        <w:pStyle w:val="ds-markdown-paragraph"/>
        <w:shd w:val="clear" w:color="auto" w:fill="FFFFFF"/>
        <w:spacing w:before="240" w:beforeAutospacing="0" w:after="240" w:afterAutospacing="0" w:line="360" w:lineRule="auto"/>
        <w:ind w:firstLine="709"/>
        <w:jc w:val="both"/>
        <w:rPr>
          <w:color w:val="0F1115"/>
          <w:sz w:val="28"/>
          <w:szCs w:val="28"/>
        </w:rPr>
      </w:pPr>
      <w:r w:rsidRPr="001E5981">
        <w:rPr>
          <w:color w:val="0F1115"/>
          <w:sz w:val="28"/>
          <w:szCs w:val="28"/>
        </w:rPr>
        <w:t xml:space="preserve">По данным всероссийского исследования «Дети России онлайн» (2024), средний возраст начала самостоятельного выхода в интернет среди российских детей снизился до 5-6 лет, а к концу третьего класса более 80% детей имеют постоянный доступ к смартфону и активно используют мессенджеры и </w:t>
      </w:r>
      <w:proofErr w:type="spellStart"/>
      <w:r w:rsidRPr="001E5981">
        <w:rPr>
          <w:color w:val="0F1115"/>
          <w:sz w:val="28"/>
          <w:szCs w:val="28"/>
        </w:rPr>
        <w:t>видеохостинги</w:t>
      </w:r>
      <w:proofErr w:type="spellEnd"/>
      <w:r w:rsidRPr="001E5981">
        <w:rPr>
          <w:color w:val="0F1115"/>
          <w:sz w:val="28"/>
          <w:szCs w:val="28"/>
        </w:rPr>
        <w:t xml:space="preserve"> [1]. Этот ранний опыт формирует основу </w:t>
      </w:r>
      <w:r w:rsidRPr="001E5981">
        <w:rPr>
          <w:rStyle w:val="a3"/>
          <w:color w:val="0F1115"/>
          <w:sz w:val="28"/>
          <w:szCs w:val="28"/>
        </w:rPr>
        <w:t>первичной цифровой социализации</w:t>
      </w:r>
      <w:r w:rsidRPr="001E5981">
        <w:rPr>
          <w:color w:val="0F1115"/>
          <w:sz w:val="28"/>
          <w:szCs w:val="28"/>
        </w:rPr>
        <w:t>, сила влияния которой сопоставима с традиционными институтами – семьей и школой. Однако психологические особенности детей 7-11 лет (эгоцентризм, конкретность мышления, ориентация на внешние правила) делают их особо восприимчивыми к специфическим угрозам виртуальной среды [2].</w:t>
      </w:r>
    </w:p>
    <w:p w:rsidR="001E5981" w:rsidRPr="001E5981" w:rsidRDefault="001E5981" w:rsidP="001E5981">
      <w:pPr>
        <w:pStyle w:val="ds-markdown-paragraph"/>
        <w:shd w:val="clear" w:color="auto" w:fill="FFFFFF"/>
        <w:spacing w:before="240" w:beforeAutospacing="0" w:after="240" w:afterAutospacing="0" w:line="360" w:lineRule="auto"/>
        <w:ind w:firstLine="709"/>
        <w:jc w:val="both"/>
        <w:rPr>
          <w:color w:val="0F1115"/>
          <w:sz w:val="28"/>
          <w:szCs w:val="28"/>
        </w:rPr>
      </w:pPr>
      <w:r w:rsidRPr="001E5981">
        <w:rPr>
          <w:color w:val="0F1115"/>
          <w:sz w:val="28"/>
          <w:szCs w:val="28"/>
        </w:rPr>
        <w:t>Цель данной работы – провести анализ ключевых психолого-этических аспектов виртуального взаимодействия применительно к младшему школьному возрасту, а также предложить научно-обоснованную превентивную модель, интегрируемую в образовательное пространство начальной школы. Объектом исследования выступает процесс цифровой социализации детей 7-11 лет, предметом – психологические риски (</w:t>
      </w:r>
      <w:proofErr w:type="spellStart"/>
      <w:r w:rsidRPr="001E5981">
        <w:rPr>
          <w:color w:val="0F1115"/>
          <w:sz w:val="28"/>
          <w:szCs w:val="28"/>
        </w:rPr>
        <w:t>кибербуллинг</w:t>
      </w:r>
      <w:proofErr w:type="spellEnd"/>
      <w:r w:rsidRPr="001E5981">
        <w:rPr>
          <w:color w:val="0F1115"/>
          <w:sz w:val="28"/>
          <w:szCs w:val="28"/>
        </w:rPr>
        <w:t>, алгоритмическая зависимость) и этические дефициты (отсутствие цифрового этикета), а также пути их профилактики.</w:t>
      </w:r>
    </w:p>
    <w:p w:rsidR="001E5981" w:rsidRPr="001E5981" w:rsidRDefault="001E5981" w:rsidP="001E5981">
      <w:pPr>
        <w:pStyle w:val="ds-markdown-paragraph"/>
        <w:shd w:val="clear" w:color="auto" w:fill="FFFFFF"/>
        <w:spacing w:before="240" w:beforeAutospacing="0" w:after="240" w:afterAutospacing="0" w:line="360" w:lineRule="auto"/>
        <w:ind w:firstLine="709"/>
        <w:jc w:val="both"/>
        <w:rPr>
          <w:color w:val="0F1115"/>
          <w:sz w:val="28"/>
          <w:szCs w:val="28"/>
        </w:rPr>
      </w:pPr>
      <w:r w:rsidRPr="001E5981">
        <w:rPr>
          <w:rStyle w:val="a3"/>
          <w:color w:val="0F1115"/>
          <w:sz w:val="28"/>
          <w:szCs w:val="28"/>
        </w:rPr>
        <w:t>1. Новая форма социализации: от семьи к алгоритму</w:t>
      </w:r>
    </w:p>
    <w:p w:rsidR="001E5981" w:rsidRPr="001E5981" w:rsidRDefault="001E5981" w:rsidP="001E5981">
      <w:pPr>
        <w:pStyle w:val="ds-markdown-paragraph"/>
        <w:shd w:val="clear" w:color="auto" w:fill="FFFFFF"/>
        <w:spacing w:before="240" w:beforeAutospacing="0" w:after="240" w:afterAutospacing="0" w:line="360" w:lineRule="auto"/>
        <w:ind w:firstLine="709"/>
        <w:jc w:val="both"/>
        <w:rPr>
          <w:color w:val="0F1115"/>
          <w:sz w:val="28"/>
          <w:szCs w:val="28"/>
        </w:rPr>
      </w:pPr>
      <w:r w:rsidRPr="001E5981">
        <w:rPr>
          <w:color w:val="0F1115"/>
          <w:sz w:val="28"/>
          <w:szCs w:val="28"/>
        </w:rPr>
        <w:t xml:space="preserve">Цифровая среда для современного младшего школьника не является «виртуальной» в абстрактном смысле; она воспринимается как естественное продолжение реальности, однако с непрозрачными и зачастую </w:t>
      </w:r>
      <w:proofErr w:type="spellStart"/>
      <w:r w:rsidRPr="001E5981">
        <w:rPr>
          <w:color w:val="0F1115"/>
          <w:sz w:val="28"/>
          <w:szCs w:val="28"/>
        </w:rPr>
        <w:t>манипулятивными</w:t>
      </w:r>
      <w:proofErr w:type="spellEnd"/>
      <w:r w:rsidRPr="001E5981">
        <w:rPr>
          <w:color w:val="0F1115"/>
          <w:sz w:val="28"/>
          <w:szCs w:val="28"/>
        </w:rPr>
        <w:t xml:space="preserve"> правилами игры. Традиционные агенты социализации </w:t>
      </w:r>
      <w:r w:rsidRPr="001E5981">
        <w:rPr>
          <w:color w:val="0F1115"/>
          <w:sz w:val="28"/>
          <w:szCs w:val="28"/>
        </w:rPr>
        <w:lastRenderedPageBreak/>
        <w:t>(родители, учителя) уступают место </w:t>
      </w:r>
      <w:r w:rsidRPr="001E5981">
        <w:rPr>
          <w:rStyle w:val="a3"/>
          <w:color w:val="0F1115"/>
          <w:sz w:val="28"/>
          <w:szCs w:val="28"/>
        </w:rPr>
        <w:t>алгоритмическим системам рекомендаций</w:t>
      </w:r>
      <w:r w:rsidRPr="001E5981">
        <w:rPr>
          <w:color w:val="0F1115"/>
          <w:sz w:val="28"/>
          <w:szCs w:val="28"/>
        </w:rPr>
        <w:t> детского контента (</w:t>
      </w:r>
      <w:proofErr w:type="spellStart"/>
      <w:r w:rsidRPr="001E5981">
        <w:rPr>
          <w:color w:val="0F1115"/>
          <w:sz w:val="28"/>
          <w:szCs w:val="28"/>
        </w:rPr>
        <w:t>YouTube</w:t>
      </w:r>
      <w:proofErr w:type="spellEnd"/>
      <w:r w:rsidRPr="001E5981">
        <w:rPr>
          <w:color w:val="0F1115"/>
          <w:sz w:val="28"/>
          <w:szCs w:val="28"/>
        </w:rPr>
        <w:t xml:space="preserve"> </w:t>
      </w:r>
      <w:proofErr w:type="spellStart"/>
      <w:r w:rsidRPr="001E5981">
        <w:rPr>
          <w:color w:val="0F1115"/>
          <w:sz w:val="28"/>
          <w:szCs w:val="28"/>
        </w:rPr>
        <w:t>Kids</w:t>
      </w:r>
      <w:proofErr w:type="spellEnd"/>
      <w:r w:rsidRPr="001E5981">
        <w:rPr>
          <w:color w:val="0F1115"/>
          <w:sz w:val="28"/>
          <w:szCs w:val="28"/>
        </w:rPr>
        <w:t>, тематические вкладки в «</w:t>
      </w:r>
      <w:proofErr w:type="spellStart"/>
      <w:r w:rsidRPr="001E5981">
        <w:rPr>
          <w:color w:val="0F1115"/>
          <w:sz w:val="28"/>
          <w:szCs w:val="28"/>
        </w:rPr>
        <w:t>ВКонтакте</w:t>
      </w:r>
      <w:proofErr w:type="spellEnd"/>
      <w:r w:rsidRPr="001E5981">
        <w:rPr>
          <w:color w:val="0F1115"/>
          <w:sz w:val="28"/>
          <w:szCs w:val="28"/>
        </w:rPr>
        <w:t xml:space="preserve">»). Исследование Лаборатории </w:t>
      </w:r>
      <w:proofErr w:type="spellStart"/>
      <w:r w:rsidRPr="001E5981">
        <w:rPr>
          <w:color w:val="0F1115"/>
          <w:sz w:val="28"/>
          <w:szCs w:val="28"/>
        </w:rPr>
        <w:t>медиапсихологии</w:t>
      </w:r>
      <w:proofErr w:type="spellEnd"/>
      <w:r w:rsidRPr="001E5981">
        <w:rPr>
          <w:color w:val="0F1115"/>
          <w:sz w:val="28"/>
          <w:szCs w:val="28"/>
        </w:rPr>
        <w:t xml:space="preserve"> НИУ ВШЭ (2025) показало, что 68% детей 8-10 лет при выборе видео или игры полагаются исключительно на предложенную платформой «ленту», не осуществляя активного поиска [3]. Это формирует </w:t>
      </w:r>
      <w:r w:rsidRPr="001E5981">
        <w:rPr>
          <w:rStyle w:val="a3"/>
          <w:color w:val="0F1115"/>
          <w:sz w:val="28"/>
          <w:szCs w:val="28"/>
        </w:rPr>
        <w:t xml:space="preserve">пассивно-потребительскую модель </w:t>
      </w:r>
      <w:proofErr w:type="spellStart"/>
      <w:r w:rsidRPr="001E5981">
        <w:rPr>
          <w:rStyle w:val="a3"/>
          <w:color w:val="0F1115"/>
          <w:sz w:val="28"/>
          <w:szCs w:val="28"/>
        </w:rPr>
        <w:t>медиаповедения</w:t>
      </w:r>
      <w:proofErr w:type="spellEnd"/>
      <w:r w:rsidRPr="001E5981">
        <w:rPr>
          <w:color w:val="0F1115"/>
          <w:sz w:val="28"/>
          <w:szCs w:val="28"/>
        </w:rPr>
        <w:t> и существенно сужает информационный кругозор ребенка.</w:t>
      </w:r>
    </w:p>
    <w:p w:rsidR="001E5981" w:rsidRPr="001E5981" w:rsidRDefault="001E5981" w:rsidP="001E5981">
      <w:pPr>
        <w:pStyle w:val="ds-markdown-paragraph"/>
        <w:shd w:val="clear" w:color="auto" w:fill="FFFFFF"/>
        <w:spacing w:before="240" w:beforeAutospacing="0" w:after="240" w:afterAutospacing="0" w:line="360" w:lineRule="auto"/>
        <w:ind w:firstLine="709"/>
        <w:jc w:val="both"/>
        <w:rPr>
          <w:color w:val="0F1115"/>
          <w:sz w:val="28"/>
          <w:szCs w:val="28"/>
        </w:rPr>
      </w:pPr>
      <w:r w:rsidRPr="001E5981">
        <w:rPr>
          <w:color w:val="0F1115"/>
          <w:sz w:val="28"/>
          <w:szCs w:val="28"/>
        </w:rPr>
        <w:t>С психологической точки зрения, ключевой риск заключается в </w:t>
      </w:r>
      <w:proofErr w:type="spellStart"/>
      <w:r w:rsidRPr="001E5981">
        <w:rPr>
          <w:rStyle w:val="a3"/>
          <w:color w:val="0F1115"/>
          <w:sz w:val="28"/>
          <w:szCs w:val="28"/>
        </w:rPr>
        <w:t>интернализации</w:t>
      </w:r>
      <w:proofErr w:type="spellEnd"/>
      <w:r w:rsidRPr="001E5981">
        <w:rPr>
          <w:rStyle w:val="a3"/>
          <w:color w:val="0F1115"/>
          <w:sz w:val="28"/>
          <w:szCs w:val="28"/>
        </w:rPr>
        <w:t xml:space="preserve"> поведенческих моделей</w:t>
      </w:r>
      <w:r w:rsidRPr="001E5981">
        <w:rPr>
          <w:color w:val="0F1115"/>
          <w:sz w:val="28"/>
          <w:szCs w:val="28"/>
        </w:rPr>
        <w:t xml:space="preserve">, транслируемых популярными </w:t>
      </w:r>
      <w:proofErr w:type="spellStart"/>
      <w:r w:rsidRPr="001E5981">
        <w:rPr>
          <w:color w:val="0F1115"/>
          <w:sz w:val="28"/>
          <w:szCs w:val="28"/>
        </w:rPr>
        <w:t>блогерами</w:t>
      </w:r>
      <w:proofErr w:type="spellEnd"/>
      <w:r w:rsidRPr="001E5981">
        <w:rPr>
          <w:color w:val="0F1115"/>
          <w:sz w:val="28"/>
          <w:szCs w:val="28"/>
        </w:rPr>
        <w:t xml:space="preserve"> и контент-</w:t>
      </w:r>
      <w:proofErr w:type="spellStart"/>
      <w:r w:rsidRPr="001E5981">
        <w:rPr>
          <w:color w:val="0F1115"/>
          <w:sz w:val="28"/>
          <w:szCs w:val="28"/>
        </w:rPr>
        <w:t>мейкерами</w:t>
      </w:r>
      <w:proofErr w:type="spellEnd"/>
      <w:r w:rsidRPr="001E5981">
        <w:rPr>
          <w:color w:val="0F1115"/>
          <w:sz w:val="28"/>
          <w:szCs w:val="28"/>
        </w:rPr>
        <w:t>. Зачастую эти модели демонстрируют гедонистические, потребительские или конфликтные сценарии как социальную норму. В силу возрастного эгоцентризма и несформированной способности к критической дискриминации игрового/развлекательного и нормативного контента, ребенок некритично переносит усвоенные паттерны в общение со сверстниками как онлайн, так и офлайн [4]. Это ведет к </w:t>
      </w:r>
      <w:r w:rsidRPr="001E5981">
        <w:rPr>
          <w:rStyle w:val="a3"/>
          <w:color w:val="0F1115"/>
          <w:sz w:val="28"/>
          <w:szCs w:val="28"/>
        </w:rPr>
        <w:t>деформации процесса нормативно-ролевой идентификации</w:t>
      </w:r>
      <w:r w:rsidRPr="001E5981">
        <w:rPr>
          <w:color w:val="0F1115"/>
          <w:sz w:val="28"/>
          <w:szCs w:val="28"/>
        </w:rPr>
        <w:t xml:space="preserve"> и может провоцировать конфликты и социальную </w:t>
      </w:r>
      <w:proofErr w:type="spellStart"/>
      <w:r w:rsidRPr="001E5981">
        <w:rPr>
          <w:color w:val="0F1115"/>
          <w:sz w:val="28"/>
          <w:szCs w:val="28"/>
        </w:rPr>
        <w:t>дезадаптацию</w:t>
      </w:r>
      <w:proofErr w:type="spellEnd"/>
      <w:r w:rsidRPr="001E5981">
        <w:rPr>
          <w:color w:val="0F1115"/>
          <w:sz w:val="28"/>
          <w:szCs w:val="28"/>
        </w:rPr>
        <w:t>. Таким образом, алгоритмическая среда выступает мощным, но неконтролируемым агентом формирования ценностей и поведенческих установок, конкурирующим с целенаправленным воспитательным процессом.</w:t>
      </w:r>
    </w:p>
    <w:p w:rsidR="001E5981" w:rsidRPr="001E5981" w:rsidRDefault="001E5981" w:rsidP="001E5981">
      <w:pPr>
        <w:pStyle w:val="ds-markdown-paragraph"/>
        <w:shd w:val="clear" w:color="auto" w:fill="FFFFFF"/>
        <w:spacing w:before="240" w:beforeAutospacing="0" w:after="240" w:afterAutospacing="0" w:line="360" w:lineRule="auto"/>
        <w:ind w:firstLine="709"/>
        <w:jc w:val="both"/>
        <w:rPr>
          <w:color w:val="0F1115"/>
          <w:sz w:val="28"/>
          <w:szCs w:val="28"/>
        </w:rPr>
      </w:pPr>
      <w:r w:rsidRPr="001E5981">
        <w:rPr>
          <w:rStyle w:val="a3"/>
          <w:color w:val="0F1115"/>
          <w:sz w:val="28"/>
          <w:szCs w:val="28"/>
        </w:rPr>
        <w:t xml:space="preserve">2. </w:t>
      </w:r>
      <w:proofErr w:type="spellStart"/>
      <w:r w:rsidRPr="001E5981">
        <w:rPr>
          <w:rStyle w:val="a3"/>
          <w:color w:val="0F1115"/>
          <w:sz w:val="28"/>
          <w:szCs w:val="28"/>
        </w:rPr>
        <w:t>Кибербуллинг</w:t>
      </w:r>
      <w:proofErr w:type="spellEnd"/>
      <w:r w:rsidRPr="001E5981">
        <w:rPr>
          <w:rStyle w:val="a3"/>
          <w:color w:val="0F1115"/>
          <w:sz w:val="28"/>
          <w:szCs w:val="28"/>
        </w:rPr>
        <w:t xml:space="preserve"> в младшем школьном возрасте: возрастная специфика травли</w:t>
      </w:r>
    </w:p>
    <w:p w:rsidR="001E5981" w:rsidRPr="001E5981" w:rsidRDefault="001E5981" w:rsidP="001E5981">
      <w:pPr>
        <w:pStyle w:val="ds-markdown-paragraph"/>
        <w:shd w:val="clear" w:color="auto" w:fill="FFFFFF"/>
        <w:spacing w:before="240" w:beforeAutospacing="0" w:after="240" w:afterAutospacing="0" w:line="360" w:lineRule="auto"/>
        <w:ind w:firstLine="709"/>
        <w:jc w:val="both"/>
        <w:rPr>
          <w:color w:val="0F1115"/>
          <w:sz w:val="28"/>
          <w:szCs w:val="28"/>
        </w:rPr>
      </w:pPr>
      <w:r w:rsidRPr="001E5981">
        <w:rPr>
          <w:color w:val="0F1115"/>
          <w:sz w:val="28"/>
          <w:szCs w:val="28"/>
        </w:rPr>
        <w:t xml:space="preserve">Феномен </w:t>
      </w:r>
      <w:proofErr w:type="spellStart"/>
      <w:r w:rsidRPr="001E5981">
        <w:rPr>
          <w:color w:val="0F1115"/>
          <w:sz w:val="28"/>
          <w:szCs w:val="28"/>
        </w:rPr>
        <w:t>кибербуллинга</w:t>
      </w:r>
      <w:proofErr w:type="spellEnd"/>
      <w:r w:rsidRPr="001E5981">
        <w:rPr>
          <w:color w:val="0F1115"/>
          <w:sz w:val="28"/>
          <w:szCs w:val="28"/>
        </w:rPr>
        <w:t xml:space="preserve"> (цифровой травли) приобретает в младшем школьном возрасте качественно иные характеристики по сравнению с подростковым периодом, что необходимо учитывать при диагностике и профилактике.</w:t>
      </w:r>
    </w:p>
    <w:p w:rsidR="001E5981" w:rsidRPr="001E5981" w:rsidRDefault="001E5981" w:rsidP="001E5981">
      <w:pPr>
        <w:pStyle w:val="ds-markdown-paragraph"/>
        <w:numPr>
          <w:ilvl w:val="0"/>
          <w:numId w:val="1"/>
        </w:numPr>
        <w:shd w:val="clear" w:color="auto" w:fill="FFFFFF"/>
        <w:spacing w:after="0" w:afterAutospacing="0" w:line="360" w:lineRule="auto"/>
        <w:ind w:left="0" w:firstLine="709"/>
        <w:jc w:val="both"/>
        <w:rPr>
          <w:color w:val="0F1115"/>
          <w:sz w:val="28"/>
          <w:szCs w:val="28"/>
        </w:rPr>
      </w:pPr>
      <w:r w:rsidRPr="001E5981">
        <w:rPr>
          <w:rStyle w:val="a3"/>
          <w:color w:val="0F1115"/>
          <w:sz w:val="28"/>
          <w:szCs w:val="28"/>
        </w:rPr>
        <w:t>Инструментарий и контекст:</w:t>
      </w:r>
      <w:r w:rsidRPr="001E5981">
        <w:rPr>
          <w:color w:val="0F1115"/>
          <w:sz w:val="28"/>
          <w:szCs w:val="28"/>
        </w:rPr>
        <w:t> </w:t>
      </w:r>
      <w:proofErr w:type="gramStart"/>
      <w:r w:rsidRPr="001E5981">
        <w:rPr>
          <w:color w:val="0F1115"/>
          <w:sz w:val="28"/>
          <w:szCs w:val="28"/>
        </w:rPr>
        <w:t>В</w:t>
      </w:r>
      <w:proofErr w:type="gramEnd"/>
      <w:r w:rsidRPr="001E5981">
        <w:rPr>
          <w:color w:val="0F1115"/>
          <w:sz w:val="28"/>
          <w:szCs w:val="28"/>
        </w:rPr>
        <w:t xml:space="preserve"> отличие от подростков, которые чаще сталкиваются с анонимными оскорблениями на публичных площадках, </w:t>
      </w:r>
      <w:r w:rsidRPr="001E5981">
        <w:rPr>
          <w:color w:val="0F1115"/>
          <w:sz w:val="28"/>
          <w:szCs w:val="28"/>
        </w:rPr>
        <w:lastRenderedPageBreak/>
        <w:t>младшие школьники подвергаются агрессии преимущественно в </w:t>
      </w:r>
      <w:r w:rsidRPr="001E5981">
        <w:rPr>
          <w:rStyle w:val="a3"/>
          <w:color w:val="0F1115"/>
          <w:sz w:val="28"/>
          <w:szCs w:val="28"/>
        </w:rPr>
        <w:t>закрытых группах и чатах</w:t>
      </w:r>
      <w:r w:rsidRPr="001E5981">
        <w:rPr>
          <w:color w:val="0F1115"/>
          <w:sz w:val="28"/>
          <w:szCs w:val="28"/>
        </w:rPr>
        <w:t xml:space="preserve">, созданных для общения класса, секции или двора (мессенджеры, </w:t>
      </w:r>
      <w:proofErr w:type="spellStart"/>
      <w:r w:rsidRPr="001E5981">
        <w:rPr>
          <w:color w:val="0F1115"/>
          <w:sz w:val="28"/>
          <w:szCs w:val="28"/>
        </w:rPr>
        <w:t>соцсети</w:t>
      </w:r>
      <w:proofErr w:type="spellEnd"/>
      <w:r w:rsidRPr="001E5981">
        <w:rPr>
          <w:color w:val="0F1115"/>
          <w:sz w:val="28"/>
          <w:szCs w:val="28"/>
        </w:rPr>
        <w:t xml:space="preserve">). Превалируют такие формы, как бойкот (исключение из общего чата), создание унизительных </w:t>
      </w:r>
      <w:proofErr w:type="spellStart"/>
      <w:r w:rsidRPr="001E5981">
        <w:rPr>
          <w:color w:val="0F1115"/>
          <w:sz w:val="28"/>
          <w:szCs w:val="28"/>
        </w:rPr>
        <w:t>мемов</w:t>
      </w:r>
      <w:proofErr w:type="spellEnd"/>
      <w:r w:rsidRPr="001E5981">
        <w:rPr>
          <w:color w:val="0F1115"/>
          <w:sz w:val="28"/>
          <w:szCs w:val="28"/>
        </w:rPr>
        <w:t xml:space="preserve"> на основе общих фото, систематическое игнорирование. Травля оказывается «встроенной» в ежедневную коммуникативную среду ребенка.</w:t>
      </w:r>
    </w:p>
    <w:p w:rsidR="001E5981" w:rsidRPr="001E5981" w:rsidRDefault="001E5981" w:rsidP="001E5981">
      <w:pPr>
        <w:pStyle w:val="ds-markdown-paragraph"/>
        <w:numPr>
          <w:ilvl w:val="0"/>
          <w:numId w:val="1"/>
        </w:numPr>
        <w:shd w:val="clear" w:color="auto" w:fill="FFFFFF"/>
        <w:spacing w:after="0" w:afterAutospacing="0" w:line="360" w:lineRule="auto"/>
        <w:ind w:left="0" w:firstLine="709"/>
        <w:jc w:val="both"/>
        <w:rPr>
          <w:color w:val="0F1115"/>
          <w:sz w:val="28"/>
          <w:szCs w:val="28"/>
        </w:rPr>
      </w:pPr>
      <w:r w:rsidRPr="001E5981">
        <w:rPr>
          <w:rStyle w:val="a3"/>
          <w:color w:val="0F1115"/>
          <w:sz w:val="28"/>
          <w:szCs w:val="28"/>
        </w:rPr>
        <w:t>Когнитивное восприятие:</w:t>
      </w:r>
      <w:r w:rsidRPr="001E5981">
        <w:rPr>
          <w:color w:val="0F1115"/>
          <w:sz w:val="28"/>
          <w:szCs w:val="28"/>
        </w:rPr>
        <w:t> </w:t>
      </w:r>
      <w:proofErr w:type="gramStart"/>
      <w:r w:rsidRPr="001E5981">
        <w:rPr>
          <w:color w:val="0F1115"/>
          <w:sz w:val="28"/>
          <w:szCs w:val="28"/>
        </w:rPr>
        <w:t>В</w:t>
      </w:r>
      <w:proofErr w:type="gramEnd"/>
      <w:r w:rsidRPr="001E5981">
        <w:rPr>
          <w:color w:val="0F1115"/>
          <w:sz w:val="28"/>
          <w:szCs w:val="28"/>
        </w:rPr>
        <w:t xml:space="preserve"> силу возрастных особенностей дети 7-11 лет могут не идентифицировать систематические насмешки или коллективное игнорирование в чате как травлю, воспринимая это как «ссору», «неудачную шутку» или «игру» [5]. Это создает серьезную преграду для своевременного обращения за помощью как к родителям, так и к педагогам.</w:t>
      </w:r>
    </w:p>
    <w:p w:rsidR="001E5981" w:rsidRPr="001E5981" w:rsidRDefault="001E5981" w:rsidP="001E5981">
      <w:pPr>
        <w:pStyle w:val="ds-markdown-paragraph"/>
        <w:numPr>
          <w:ilvl w:val="0"/>
          <w:numId w:val="1"/>
        </w:numPr>
        <w:shd w:val="clear" w:color="auto" w:fill="FFFFFF"/>
        <w:spacing w:after="0" w:afterAutospacing="0" w:line="360" w:lineRule="auto"/>
        <w:ind w:left="0" w:firstLine="709"/>
        <w:jc w:val="both"/>
        <w:rPr>
          <w:color w:val="0F1115"/>
          <w:sz w:val="28"/>
          <w:szCs w:val="28"/>
        </w:rPr>
      </w:pPr>
      <w:r w:rsidRPr="001E5981">
        <w:rPr>
          <w:rStyle w:val="a3"/>
          <w:color w:val="0F1115"/>
          <w:sz w:val="28"/>
          <w:szCs w:val="28"/>
        </w:rPr>
        <w:t>«Слепая зона» для взрослых:</w:t>
      </w:r>
      <w:r w:rsidRPr="001E5981">
        <w:rPr>
          <w:color w:val="0F1115"/>
          <w:sz w:val="28"/>
          <w:szCs w:val="28"/>
        </w:rPr>
        <w:t xml:space="preserve"> Как отмечается в методических рекомендациях </w:t>
      </w:r>
      <w:proofErr w:type="spellStart"/>
      <w:r w:rsidRPr="001E5981">
        <w:rPr>
          <w:color w:val="0F1115"/>
          <w:sz w:val="28"/>
          <w:szCs w:val="28"/>
        </w:rPr>
        <w:t>Минпросвещения</w:t>
      </w:r>
      <w:proofErr w:type="spellEnd"/>
      <w:r w:rsidRPr="001E5981">
        <w:rPr>
          <w:color w:val="0F1115"/>
          <w:sz w:val="28"/>
          <w:szCs w:val="28"/>
        </w:rPr>
        <w:t xml:space="preserve"> России (2025), педагоги и родители зачастую исключены из цифровых каналов коммуникации детских коллективов [6]. Это формирует пространство, непрозрачное для взрослого контроля, где </w:t>
      </w:r>
      <w:proofErr w:type="spellStart"/>
      <w:r w:rsidRPr="001E5981">
        <w:rPr>
          <w:color w:val="0F1115"/>
          <w:sz w:val="28"/>
          <w:szCs w:val="28"/>
        </w:rPr>
        <w:t>кибербуллинг</w:t>
      </w:r>
      <w:proofErr w:type="spellEnd"/>
      <w:r w:rsidRPr="001E5981">
        <w:rPr>
          <w:color w:val="0F1115"/>
          <w:sz w:val="28"/>
          <w:szCs w:val="28"/>
        </w:rPr>
        <w:t xml:space="preserve"> может развиваться латентно и длительно.</w:t>
      </w:r>
    </w:p>
    <w:p w:rsidR="001E5981" w:rsidRPr="001E5981" w:rsidRDefault="001E5981" w:rsidP="001E5981">
      <w:pPr>
        <w:pStyle w:val="ds-markdown-paragraph"/>
        <w:shd w:val="clear" w:color="auto" w:fill="FFFFFF"/>
        <w:spacing w:before="240" w:beforeAutospacing="0" w:after="240" w:afterAutospacing="0" w:line="360" w:lineRule="auto"/>
        <w:ind w:firstLine="709"/>
        <w:jc w:val="both"/>
        <w:rPr>
          <w:color w:val="0F1115"/>
          <w:sz w:val="28"/>
          <w:szCs w:val="28"/>
        </w:rPr>
      </w:pPr>
      <w:r w:rsidRPr="001E5981">
        <w:rPr>
          <w:color w:val="0F1115"/>
          <w:sz w:val="28"/>
          <w:szCs w:val="28"/>
        </w:rPr>
        <w:t xml:space="preserve">Психологические последствия </w:t>
      </w:r>
      <w:proofErr w:type="spellStart"/>
      <w:r w:rsidRPr="001E5981">
        <w:rPr>
          <w:color w:val="0F1115"/>
          <w:sz w:val="28"/>
          <w:szCs w:val="28"/>
        </w:rPr>
        <w:t>кибербуллинга</w:t>
      </w:r>
      <w:proofErr w:type="spellEnd"/>
      <w:r w:rsidRPr="001E5981">
        <w:rPr>
          <w:color w:val="0F1115"/>
          <w:sz w:val="28"/>
          <w:szCs w:val="28"/>
        </w:rPr>
        <w:t xml:space="preserve"> в этом возрасте носят </w:t>
      </w:r>
      <w:r w:rsidRPr="001E5981">
        <w:rPr>
          <w:rStyle w:val="a3"/>
          <w:color w:val="0F1115"/>
          <w:sz w:val="28"/>
          <w:szCs w:val="28"/>
        </w:rPr>
        <w:t>отложенный и кумулятивный характер</w:t>
      </w:r>
      <w:r w:rsidRPr="001E5981">
        <w:rPr>
          <w:color w:val="0F1115"/>
          <w:sz w:val="28"/>
          <w:szCs w:val="28"/>
        </w:rPr>
        <w:t>. Эпизод травли, пережитый в 3-4 классе, может не получить острой эмоциональной реакции «здесь и сейчас», но проявиться позже – резким снижением учебной мотивации, ростом школьной тревожности, психосоматическими реакциями (головные боли, боли в животе) или сложностями социальной адаптации при переходе в</w:t>
      </w:r>
      <w:r w:rsidR="00870BE9">
        <w:rPr>
          <w:color w:val="0F1115"/>
          <w:sz w:val="28"/>
          <w:szCs w:val="28"/>
        </w:rPr>
        <w:t xml:space="preserve"> среднюю школу</w:t>
      </w:r>
      <w:r w:rsidRPr="001E5981">
        <w:rPr>
          <w:color w:val="0F1115"/>
          <w:sz w:val="28"/>
          <w:szCs w:val="28"/>
        </w:rPr>
        <w:t>. Травма усугубляется перманентностью цифрового контента, который, даже будучи удаленным, сохраняется в памяти участников и ощущении жертвы.</w:t>
      </w:r>
    </w:p>
    <w:p w:rsidR="001E5981" w:rsidRPr="001E5981" w:rsidRDefault="001E5981" w:rsidP="001E5981">
      <w:pPr>
        <w:pStyle w:val="ds-markdown-paragraph"/>
        <w:shd w:val="clear" w:color="auto" w:fill="FFFFFF"/>
        <w:spacing w:before="240" w:beforeAutospacing="0" w:after="240" w:afterAutospacing="0" w:line="360" w:lineRule="auto"/>
        <w:ind w:firstLine="709"/>
        <w:jc w:val="both"/>
        <w:rPr>
          <w:color w:val="0F1115"/>
          <w:sz w:val="28"/>
          <w:szCs w:val="28"/>
        </w:rPr>
      </w:pPr>
      <w:r w:rsidRPr="001E5981">
        <w:rPr>
          <w:rStyle w:val="a3"/>
          <w:color w:val="0F1115"/>
          <w:sz w:val="28"/>
          <w:szCs w:val="28"/>
        </w:rPr>
        <w:t>3. Цифровой этикет: от абстрактных запретов к системе «цифровых красных флажков»</w:t>
      </w:r>
    </w:p>
    <w:p w:rsidR="001E5981" w:rsidRPr="001E5981" w:rsidRDefault="001E5981" w:rsidP="001E5981">
      <w:pPr>
        <w:pStyle w:val="ds-markdown-paragraph"/>
        <w:shd w:val="clear" w:color="auto" w:fill="FFFFFF"/>
        <w:spacing w:before="240" w:beforeAutospacing="0" w:after="240" w:afterAutospacing="0" w:line="360" w:lineRule="auto"/>
        <w:ind w:firstLine="709"/>
        <w:jc w:val="both"/>
        <w:rPr>
          <w:color w:val="0F1115"/>
          <w:sz w:val="28"/>
          <w:szCs w:val="28"/>
        </w:rPr>
      </w:pPr>
      <w:r w:rsidRPr="001E5981">
        <w:rPr>
          <w:color w:val="0F1115"/>
          <w:sz w:val="28"/>
          <w:szCs w:val="28"/>
        </w:rPr>
        <w:t xml:space="preserve">Этический аспект виртуального взаимодействия для младших школьников не может быть сведен к заученным правилам вежливости («здравствуйте», «спасибо») или общим предостережениям («не разговаривай с незнакомцами»). </w:t>
      </w:r>
      <w:r w:rsidRPr="001E5981">
        <w:rPr>
          <w:color w:val="0F1115"/>
          <w:sz w:val="28"/>
          <w:szCs w:val="28"/>
        </w:rPr>
        <w:lastRenderedPageBreak/>
        <w:t>В цифровой среде, где отсутствует невербальный контекст, а последствия действий могут быть неочевидными, требуется формирование более глубокой компетенции – </w:t>
      </w:r>
      <w:r w:rsidRPr="001E5981">
        <w:rPr>
          <w:rStyle w:val="a3"/>
          <w:color w:val="0F1115"/>
          <w:sz w:val="28"/>
          <w:szCs w:val="28"/>
        </w:rPr>
        <w:t xml:space="preserve">ситуационной цифровой </w:t>
      </w:r>
      <w:proofErr w:type="spellStart"/>
      <w:r w:rsidRPr="001E5981">
        <w:rPr>
          <w:rStyle w:val="a3"/>
          <w:color w:val="0F1115"/>
          <w:sz w:val="28"/>
          <w:szCs w:val="28"/>
        </w:rPr>
        <w:t>эмпатии</w:t>
      </w:r>
      <w:proofErr w:type="spellEnd"/>
      <w:r w:rsidRPr="001E5981">
        <w:rPr>
          <w:color w:val="0F1115"/>
          <w:sz w:val="28"/>
          <w:szCs w:val="28"/>
        </w:rPr>
        <w:t>.</w:t>
      </w:r>
    </w:p>
    <w:p w:rsidR="001E5981" w:rsidRPr="001E5981" w:rsidRDefault="001E5981" w:rsidP="001E5981">
      <w:pPr>
        <w:pStyle w:val="ds-markdown-paragraph"/>
        <w:shd w:val="clear" w:color="auto" w:fill="FFFFFF"/>
        <w:spacing w:before="240" w:beforeAutospacing="0" w:after="240" w:afterAutospacing="0" w:line="360" w:lineRule="auto"/>
        <w:ind w:firstLine="709"/>
        <w:jc w:val="both"/>
        <w:rPr>
          <w:color w:val="0F1115"/>
          <w:sz w:val="28"/>
          <w:szCs w:val="28"/>
        </w:rPr>
      </w:pPr>
      <w:r w:rsidRPr="001E5981">
        <w:rPr>
          <w:color w:val="0F1115"/>
          <w:sz w:val="28"/>
          <w:szCs w:val="28"/>
        </w:rPr>
        <w:t>В качестве эффективного педагогического инструмента для ее развития предлагается концепция </w:t>
      </w:r>
      <w:r w:rsidRPr="001E5981">
        <w:rPr>
          <w:rStyle w:val="a3"/>
          <w:color w:val="0F1115"/>
          <w:sz w:val="28"/>
          <w:szCs w:val="28"/>
        </w:rPr>
        <w:t>«цифровых красных флажков»</w:t>
      </w:r>
      <w:r w:rsidRPr="001E5981">
        <w:rPr>
          <w:color w:val="0F1115"/>
          <w:sz w:val="28"/>
          <w:szCs w:val="28"/>
        </w:rPr>
        <w:t> – простых, наглядных и легко запоминаемых маркеров потенциально оп</w:t>
      </w:r>
      <w:r w:rsidR="00870BE9">
        <w:rPr>
          <w:color w:val="0F1115"/>
          <w:sz w:val="28"/>
          <w:szCs w:val="28"/>
        </w:rPr>
        <w:t>асной или неэтичной ситуации</w:t>
      </w:r>
      <w:r w:rsidRPr="001E5981">
        <w:rPr>
          <w:color w:val="0F1115"/>
          <w:sz w:val="28"/>
          <w:szCs w:val="28"/>
        </w:rPr>
        <w:t>:</w:t>
      </w:r>
    </w:p>
    <w:p w:rsidR="001E5981" w:rsidRPr="001E5981" w:rsidRDefault="001E5981" w:rsidP="001E5981">
      <w:pPr>
        <w:pStyle w:val="ds-markdown-paragraph"/>
        <w:numPr>
          <w:ilvl w:val="0"/>
          <w:numId w:val="2"/>
        </w:numPr>
        <w:shd w:val="clear" w:color="auto" w:fill="FFFFFF"/>
        <w:spacing w:after="0" w:afterAutospacing="0" w:line="360" w:lineRule="auto"/>
        <w:ind w:left="0" w:firstLine="709"/>
        <w:jc w:val="both"/>
        <w:rPr>
          <w:color w:val="0F1115"/>
          <w:sz w:val="28"/>
          <w:szCs w:val="28"/>
        </w:rPr>
      </w:pPr>
      <w:r w:rsidRPr="001E5981">
        <w:rPr>
          <w:rStyle w:val="a3"/>
          <w:color w:val="0F1115"/>
          <w:sz w:val="28"/>
          <w:szCs w:val="28"/>
        </w:rPr>
        <w:t>«Стоп-Эмоция»:</w:t>
      </w:r>
      <w:r w:rsidRPr="001E5981">
        <w:rPr>
          <w:color w:val="0F1115"/>
          <w:sz w:val="28"/>
          <w:szCs w:val="28"/>
        </w:rPr>
        <w:t> Сообщение, после прочтения которого стало стыдно, обидно, страшно или очень неприятно. Главное правило: такое сообщение – сигнал к тому, чтобы немедленно остановиться и рассказать взрослому.</w:t>
      </w:r>
    </w:p>
    <w:p w:rsidR="001E5981" w:rsidRPr="001E5981" w:rsidRDefault="001E5981" w:rsidP="001E5981">
      <w:pPr>
        <w:pStyle w:val="ds-markdown-paragraph"/>
        <w:numPr>
          <w:ilvl w:val="0"/>
          <w:numId w:val="2"/>
        </w:numPr>
        <w:shd w:val="clear" w:color="auto" w:fill="FFFFFF"/>
        <w:spacing w:after="0" w:afterAutospacing="0" w:line="360" w:lineRule="auto"/>
        <w:ind w:left="0" w:firstLine="709"/>
        <w:jc w:val="both"/>
        <w:rPr>
          <w:color w:val="0F1115"/>
          <w:sz w:val="28"/>
          <w:szCs w:val="28"/>
        </w:rPr>
      </w:pPr>
      <w:r w:rsidRPr="001E5981">
        <w:rPr>
          <w:rStyle w:val="a3"/>
          <w:color w:val="0F1115"/>
          <w:sz w:val="28"/>
          <w:szCs w:val="28"/>
        </w:rPr>
        <w:t>«Секрет»:</w:t>
      </w:r>
      <w:r w:rsidRPr="001E5981">
        <w:rPr>
          <w:color w:val="0F1115"/>
          <w:sz w:val="28"/>
          <w:szCs w:val="28"/>
        </w:rPr>
        <w:t> Любая просьба сохранить переписку, факт знакомства или определенные действия в тайне от родителей или учителя. Этот «флажок» обозначает потенциальную угрозу безопасности.</w:t>
      </w:r>
    </w:p>
    <w:p w:rsidR="001E5981" w:rsidRPr="001E5981" w:rsidRDefault="001E5981" w:rsidP="001E5981">
      <w:pPr>
        <w:pStyle w:val="ds-markdown-paragraph"/>
        <w:numPr>
          <w:ilvl w:val="0"/>
          <w:numId w:val="2"/>
        </w:numPr>
        <w:shd w:val="clear" w:color="auto" w:fill="FFFFFF"/>
        <w:spacing w:after="0" w:afterAutospacing="0" w:line="360" w:lineRule="auto"/>
        <w:ind w:left="0" w:firstLine="709"/>
        <w:jc w:val="both"/>
        <w:rPr>
          <w:color w:val="0F1115"/>
          <w:sz w:val="28"/>
          <w:szCs w:val="28"/>
        </w:rPr>
      </w:pPr>
      <w:r w:rsidRPr="001E5981">
        <w:rPr>
          <w:rStyle w:val="a3"/>
          <w:color w:val="0F1115"/>
          <w:sz w:val="28"/>
          <w:szCs w:val="28"/>
        </w:rPr>
        <w:t>«Все против одного»:</w:t>
      </w:r>
      <w:r w:rsidRPr="001E5981">
        <w:rPr>
          <w:color w:val="0F1115"/>
          <w:sz w:val="28"/>
          <w:szCs w:val="28"/>
        </w:rPr>
        <w:t> Ситуация в групповом чате или комментариях, где большинство участников игнорирует, высмеивает или оскорбляет одного человека. Это прямой индикатор групповой травли.</w:t>
      </w:r>
    </w:p>
    <w:p w:rsidR="001E5981" w:rsidRPr="001E5981" w:rsidRDefault="001E5981" w:rsidP="001E5981">
      <w:pPr>
        <w:pStyle w:val="ds-markdown-paragraph"/>
        <w:shd w:val="clear" w:color="auto" w:fill="FFFFFF"/>
        <w:spacing w:before="240" w:beforeAutospacing="0" w:after="240" w:afterAutospacing="0" w:line="360" w:lineRule="auto"/>
        <w:ind w:firstLine="709"/>
        <w:jc w:val="both"/>
        <w:rPr>
          <w:color w:val="0F1115"/>
          <w:sz w:val="28"/>
          <w:szCs w:val="28"/>
        </w:rPr>
      </w:pPr>
      <w:r w:rsidRPr="001E5981">
        <w:rPr>
          <w:color w:val="0F1115"/>
          <w:sz w:val="28"/>
          <w:szCs w:val="28"/>
        </w:rPr>
        <w:t>Формирование таких когнитивных «якорей» позволяет ребенку осуществлять </w:t>
      </w:r>
      <w:r w:rsidRPr="001E5981">
        <w:rPr>
          <w:rStyle w:val="a3"/>
          <w:color w:val="0F1115"/>
          <w:sz w:val="28"/>
          <w:szCs w:val="28"/>
        </w:rPr>
        <w:t>первичную навигацию в этически неоднозначных ситуациях</w:t>
      </w:r>
      <w:r w:rsidRPr="001E5981">
        <w:rPr>
          <w:color w:val="0F1115"/>
          <w:sz w:val="28"/>
          <w:szCs w:val="28"/>
        </w:rPr>
        <w:t>, опираясь не на абстрактное «нельзя», а на собственное эмоциональное восприятие и конкретные признаки. Это является фундаментом для последующего развития способности предвидеть, как твое собственное сообщение или действие будет воспринято «другим за экраном».</w:t>
      </w:r>
    </w:p>
    <w:p w:rsidR="001E5981" w:rsidRPr="001E5981" w:rsidRDefault="001E5981" w:rsidP="001E5981">
      <w:pPr>
        <w:pStyle w:val="ds-markdown-paragraph"/>
        <w:shd w:val="clear" w:color="auto" w:fill="FFFFFF"/>
        <w:spacing w:before="240" w:beforeAutospacing="0" w:after="240" w:afterAutospacing="0" w:line="360" w:lineRule="auto"/>
        <w:ind w:firstLine="709"/>
        <w:jc w:val="both"/>
        <w:rPr>
          <w:color w:val="0F1115"/>
          <w:sz w:val="28"/>
          <w:szCs w:val="28"/>
        </w:rPr>
      </w:pPr>
      <w:r w:rsidRPr="001E5981">
        <w:rPr>
          <w:rStyle w:val="a3"/>
          <w:color w:val="0F1115"/>
          <w:sz w:val="28"/>
          <w:szCs w:val="28"/>
        </w:rPr>
        <w:t xml:space="preserve">4. Научно-практическая модель </w:t>
      </w:r>
      <w:r w:rsidR="004E5B3D">
        <w:rPr>
          <w:rStyle w:val="a3"/>
          <w:color w:val="0F1115"/>
          <w:sz w:val="28"/>
          <w:szCs w:val="28"/>
        </w:rPr>
        <w:t>интегрированного образовательного пространства</w:t>
      </w:r>
      <w:r w:rsidR="000605DD">
        <w:rPr>
          <w:rStyle w:val="a3"/>
          <w:color w:val="0F1115"/>
          <w:sz w:val="28"/>
          <w:szCs w:val="28"/>
        </w:rPr>
        <w:t>: программа «Цифровой мир</w:t>
      </w:r>
      <w:r w:rsidRPr="001E5981">
        <w:rPr>
          <w:rStyle w:val="a3"/>
          <w:color w:val="0F1115"/>
          <w:sz w:val="28"/>
          <w:szCs w:val="28"/>
        </w:rPr>
        <w:t>»</w:t>
      </w:r>
    </w:p>
    <w:p w:rsidR="001E5981" w:rsidRDefault="001E5981" w:rsidP="001E5981">
      <w:pPr>
        <w:pStyle w:val="ds-markdown-paragraph"/>
        <w:shd w:val="clear" w:color="auto" w:fill="FFFFFF"/>
        <w:spacing w:before="240" w:beforeAutospacing="0" w:after="240" w:afterAutospacing="0" w:line="360" w:lineRule="auto"/>
        <w:ind w:firstLine="709"/>
        <w:jc w:val="both"/>
        <w:rPr>
          <w:color w:val="0F1115"/>
          <w:sz w:val="28"/>
          <w:szCs w:val="28"/>
        </w:rPr>
      </w:pPr>
      <w:r w:rsidRPr="001E5981">
        <w:rPr>
          <w:color w:val="0F1115"/>
          <w:sz w:val="28"/>
          <w:szCs w:val="28"/>
        </w:rPr>
        <w:t>На основе проведенного анализа рисков и дефицитов была разработана модульная программа внеурочной деятельности </w:t>
      </w:r>
      <w:r w:rsidRPr="001E5981">
        <w:rPr>
          <w:rStyle w:val="a3"/>
          <w:color w:val="0F1115"/>
          <w:sz w:val="28"/>
          <w:szCs w:val="28"/>
        </w:rPr>
        <w:t>«Цифрово</w:t>
      </w:r>
      <w:r w:rsidR="000605DD">
        <w:rPr>
          <w:rStyle w:val="a3"/>
          <w:color w:val="0F1115"/>
          <w:sz w:val="28"/>
          <w:szCs w:val="28"/>
        </w:rPr>
        <w:t>й мир</w:t>
      </w:r>
      <w:r w:rsidRPr="001E5981">
        <w:rPr>
          <w:rStyle w:val="a3"/>
          <w:color w:val="0F1115"/>
          <w:sz w:val="28"/>
          <w:szCs w:val="28"/>
        </w:rPr>
        <w:t>»</w:t>
      </w:r>
      <w:r w:rsidRPr="001E5981">
        <w:rPr>
          <w:color w:val="0F1115"/>
          <w:sz w:val="28"/>
          <w:szCs w:val="28"/>
        </w:rPr>
        <w:t xml:space="preserve"> для учащихся 1-4 классов. Ее ключевая методологическая особенность – смещение </w:t>
      </w:r>
      <w:r w:rsidRPr="001E5981">
        <w:rPr>
          <w:color w:val="0F1115"/>
          <w:sz w:val="28"/>
          <w:szCs w:val="28"/>
        </w:rPr>
        <w:lastRenderedPageBreak/>
        <w:t>фокуса с технической грамотности на </w:t>
      </w:r>
      <w:r w:rsidRPr="001E5981">
        <w:rPr>
          <w:rStyle w:val="a3"/>
          <w:color w:val="0F1115"/>
          <w:sz w:val="28"/>
          <w:szCs w:val="28"/>
        </w:rPr>
        <w:t xml:space="preserve">психолого-педагогическое развитие цифровой </w:t>
      </w:r>
      <w:proofErr w:type="spellStart"/>
      <w:r w:rsidRPr="001E5981">
        <w:rPr>
          <w:rStyle w:val="a3"/>
          <w:color w:val="0F1115"/>
          <w:sz w:val="28"/>
          <w:szCs w:val="28"/>
        </w:rPr>
        <w:t>субъектности</w:t>
      </w:r>
      <w:proofErr w:type="spellEnd"/>
      <w:r w:rsidRPr="001E5981">
        <w:rPr>
          <w:color w:val="0F1115"/>
          <w:sz w:val="28"/>
          <w:szCs w:val="28"/>
        </w:rPr>
        <w:t>. Программа рассчитана на 4 года (68 часов, по 17 часов в год) и структурирована по возрастному принципу, последовательно решая задачи, адекватные когнитивным и социальным возможностям детей.</w:t>
      </w:r>
    </w:p>
    <w:p w:rsidR="004E5B3D" w:rsidRPr="004E5B3D" w:rsidRDefault="004E5B3D" w:rsidP="004E5B3D">
      <w:pPr>
        <w:pStyle w:val="ds-markdown-paragraph"/>
        <w:shd w:val="clear" w:color="auto" w:fill="FFFFFF"/>
        <w:spacing w:before="240" w:after="240" w:line="360" w:lineRule="auto"/>
        <w:ind w:firstLine="709"/>
        <w:jc w:val="both"/>
        <w:rPr>
          <w:color w:val="0F1115"/>
          <w:sz w:val="28"/>
          <w:szCs w:val="28"/>
        </w:rPr>
      </w:pPr>
      <w:r w:rsidRPr="004E5B3D">
        <w:rPr>
          <w:b/>
          <w:bCs/>
          <w:color w:val="0F1115"/>
          <w:sz w:val="28"/>
          <w:szCs w:val="28"/>
        </w:rPr>
        <w:t>Цель программы:</w:t>
      </w:r>
      <w:r w:rsidRPr="004E5B3D">
        <w:rPr>
          <w:color w:val="0F1115"/>
          <w:sz w:val="28"/>
          <w:szCs w:val="28"/>
        </w:rPr>
        <w:t> Формирование основ безопасного, этичного и осознанного поведения в цифровой среде у младших школьников.</w:t>
      </w:r>
    </w:p>
    <w:p w:rsidR="004E5B3D" w:rsidRPr="004E5B3D" w:rsidRDefault="004E5B3D" w:rsidP="004E5B3D">
      <w:pPr>
        <w:pStyle w:val="ds-markdown-paragraph"/>
        <w:shd w:val="clear" w:color="auto" w:fill="FFFFFF"/>
        <w:spacing w:before="240" w:after="240" w:line="360" w:lineRule="auto"/>
        <w:ind w:firstLine="709"/>
        <w:jc w:val="both"/>
        <w:rPr>
          <w:color w:val="0F1115"/>
          <w:sz w:val="28"/>
          <w:szCs w:val="28"/>
        </w:rPr>
      </w:pPr>
      <w:r w:rsidRPr="004E5B3D">
        <w:rPr>
          <w:b/>
          <w:bCs/>
          <w:color w:val="0F1115"/>
          <w:sz w:val="28"/>
          <w:szCs w:val="28"/>
        </w:rPr>
        <w:t>Задачи программы:</w:t>
      </w:r>
    </w:p>
    <w:p w:rsidR="004E5B3D" w:rsidRPr="004E5B3D" w:rsidRDefault="004E5B3D" w:rsidP="004E5B3D">
      <w:pPr>
        <w:pStyle w:val="ds-markdown-paragraph"/>
        <w:numPr>
          <w:ilvl w:val="0"/>
          <w:numId w:val="6"/>
        </w:numPr>
        <w:shd w:val="clear" w:color="auto" w:fill="FFFFFF"/>
        <w:spacing w:before="240" w:after="240" w:line="360" w:lineRule="auto"/>
        <w:jc w:val="both"/>
        <w:rPr>
          <w:color w:val="0F1115"/>
          <w:sz w:val="28"/>
          <w:szCs w:val="28"/>
        </w:rPr>
      </w:pPr>
      <w:proofErr w:type="spellStart"/>
      <w:r w:rsidRPr="004E5B3D">
        <w:rPr>
          <w:b/>
          <w:bCs/>
          <w:color w:val="0F1115"/>
          <w:sz w:val="28"/>
          <w:szCs w:val="28"/>
        </w:rPr>
        <w:t>Метапредметные</w:t>
      </w:r>
      <w:proofErr w:type="spellEnd"/>
      <w:r w:rsidRPr="004E5B3D">
        <w:rPr>
          <w:b/>
          <w:bCs/>
          <w:color w:val="0F1115"/>
          <w:sz w:val="28"/>
          <w:szCs w:val="28"/>
        </w:rPr>
        <w:t>:</w:t>
      </w:r>
      <w:r w:rsidRPr="004E5B3D">
        <w:rPr>
          <w:color w:val="0F1115"/>
          <w:sz w:val="28"/>
          <w:szCs w:val="28"/>
        </w:rPr>
        <w:t> Развитие коммуникативных УУД (умение работать в группе, вести диалог), регулятивных УУД (алгоритмы действия в сложных ситуациях), познавательных УУД (анализ информации, решение проблем).</w:t>
      </w:r>
    </w:p>
    <w:p w:rsidR="004E5B3D" w:rsidRPr="004E5B3D" w:rsidRDefault="004E5B3D" w:rsidP="004E5B3D">
      <w:pPr>
        <w:pStyle w:val="ds-markdown-paragraph"/>
        <w:numPr>
          <w:ilvl w:val="0"/>
          <w:numId w:val="6"/>
        </w:numPr>
        <w:shd w:val="clear" w:color="auto" w:fill="FFFFFF"/>
        <w:spacing w:before="240" w:after="240" w:line="360" w:lineRule="auto"/>
        <w:jc w:val="both"/>
        <w:rPr>
          <w:color w:val="0F1115"/>
          <w:sz w:val="28"/>
          <w:szCs w:val="28"/>
        </w:rPr>
      </w:pPr>
      <w:r w:rsidRPr="004E5B3D">
        <w:rPr>
          <w:b/>
          <w:bCs/>
          <w:color w:val="0F1115"/>
          <w:sz w:val="28"/>
          <w:szCs w:val="28"/>
        </w:rPr>
        <w:t>Личностные:</w:t>
      </w:r>
      <w:r w:rsidRPr="004E5B3D">
        <w:rPr>
          <w:color w:val="0F1115"/>
          <w:sz w:val="28"/>
          <w:szCs w:val="28"/>
        </w:rPr>
        <w:t xml:space="preserve"> Воспитание чувства ответственности за свои действия в сети, развитие </w:t>
      </w:r>
      <w:proofErr w:type="spellStart"/>
      <w:r w:rsidRPr="004E5B3D">
        <w:rPr>
          <w:color w:val="0F1115"/>
          <w:sz w:val="28"/>
          <w:szCs w:val="28"/>
        </w:rPr>
        <w:t>эмпатии</w:t>
      </w:r>
      <w:proofErr w:type="spellEnd"/>
      <w:r w:rsidRPr="004E5B3D">
        <w:rPr>
          <w:color w:val="0F1115"/>
          <w:sz w:val="28"/>
          <w:szCs w:val="28"/>
        </w:rPr>
        <w:t xml:space="preserve"> и уважения к другому пользователю, формирование позитивной цифровой идентичности.</w:t>
      </w:r>
    </w:p>
    <w:p w:rsidR="004E5B3D" w:rsidRPr="004E5B3D" w:rsidRDefault="004E5B3D" w:rsidP="004E5B3D">
      <w:pPr>
        <w:pStyle w:val="ds-markdown-paragraph"/>
        <w:numPr>
          <w:ilvl w:val="0"/>
          <w:numId w:val="6"/>
        </w:numPr>
        <w:shd w:val="clear" w:color="auto" w:fill="FFFFFF"/>
        <w:spacing w:before="240" w:after="240" w:line="360" w:lineRule="auto"/>
        <w:jc w:val="both"/>
        <w:rPr>
          <w:color w:val="0F1115"/>
          <w:sz w:val="28"/>
          <w:szCs w:val="28"/>
        </w:rPr>
      </w:pPr>
      <w:r w:rsidRPr="004E5B3D">
        <w:rPr>
          <w:b/>
          <w:bCs/>
          <w:color w:val="0F1115"/>
          <w:sz w:val="28"/>
          <w:szCs w:val="28"/>
        </w:rPr>
        <w:t>Предметные (прикладные):</w:t>
      </w:r>
    </w:p>
    <w:p w:rsidR="004E5B3D" w:rsidRPr="004E5B3D" w:rsidRDefault="004E5B3D" w:rsidP="004E5B3D">
      <w:pPr>
        <w:pStyle w:val="ds-markdown-paragraph"/>
        <w:numPr>
          <w:ilvl w:val="1"/>
          <w:numId w:val="6"/>
        </w:numPr>
        <w:shd w:val="clear" w:color="auto" w:fill="FFFFFF"/>
        <w:spacing w:before="240" w:after="240" w:line="360" w:lineRule="auto"/>
        <w:jc w:val="both"/>
        <w:rPr>
          <w:color w:val="0F1115"/>
          <w:sz w:val="28"/>
          <w:szCs w:val="28"/>
        </w:rPr>
      </w:pPr>
      <w:r w:rsidRPr="004E5B3D">
        <w:rPr>
          <w:color w:val="0F1115"/>
          <w:sz w:val="28"/>
          <w:szCs w:val="28"/>
        </w:rPr>
        <w:t>Сформировать понятие «личная информация» и границ её распространения.</w:t>
      </w:r>
    </w:p>
    <w:p w:rsidR="004E5B3D" w:rsidRPr="004E5B3D" w:rsidRDefault="004E5B3D" w:rsidP="004E5B3D">
      <w:pPr>
        <w:pStyle w:val="ds-markdown-paragraph"/>
        <w:numPr>
          <w:ilvl w:val="1"/>
          <w:numId w:val="6"/>
        </w:numPr>
        <w:shd w:val="clear" w:color="auto" w:fill="FFFFFF"/>
        <w:spacing w:before="240" w:after="240" w:line="360" w:lineRule="auto"/>
        <w:jc w:val="both"/>
        <w:rPr>
          <w:color w:val="0F1115"/>
          <w:sz w:val="28"/>
          <w:szCs w:val="28"/>
        </w:rPr>
      </w:pPr>
      <w:r w:rsidRPr="004E5B3D">
        <w:rPr>
          <w:color w:val="0F1115"/>
          <w:sz w:val="28"/>
          <w:szCs w:val="28"/>
        </w:rPr>
        <w:t>Научить распознавать эмоциональный контекст цифрового общения.</w:t>
      </w:r>
    </w:p>
    <w:p w:rsidR="004E5B3D" w:rsidRPr="004E5B3D" w:rsidRDefault="004E5B3D" w:rsidP="004E5B3D">
      <w:pPr>
        <w:pStyle w:val="ds-markdown-paragraph"/>
        <w:numPr>
          <w:ilvl w:val="1"/>
          <w:numId w:val="6"/>
        </w:numPr>
        <w:shd w:val="clear" w:color="auto" w:fill="FFFFFF"/>
        <w:spacing w:before="240" w:after="240" w:line="360" w:lineRule="auto"/>
        <w:jc w:val="both"/>
        <w:rPr>
          <w:color w:val="0F1115"/>
          <w:sz w:val="28"/>
          <w:szCs w:val="28"/>
        </w:rPr>
      </w:pPr>
      <w:r w:rsidRPr="004E5B3D">
        <w:rPr>
          <w:color w:val="0F1115"/>
          <w:sz w:val="28"/>
          <w:szCs w:val="28"/>
        </w:rPr>
        <w:t>Усвоить базовые нормы сетевого этикета для группового взаимодействия.</w:t>
      </w:r>
    </w:p>
    <w:p w:rsidR="004E5B3D" w:rsidRPr="004E5B3D" w:rsidRDefault="004E5B3D" w:rsidP="004E5B3D">
      <w:pPr>
        <w:pStyle w:val="ds-markdown-paragraph"/>
        <w:numPr>
          <w:ilvl w:val="1"/>
          <w:numId w:val="6"/>
        </w:numPr>
        <w:shd w:val="clear" w:color="auto" w:fill="FFFFFF"/>
        <w:spacing w:before="240" w:after="240" w:line="360" w:lineRule="auto"/>
        <w:jc w:val="both"/>
        <w:rPr>
          <w:color w:val="0F1115"/>
          <w:sz w:val="28"/>
          <w:szCs w:val="28"/>
        </w:rPr>
      </w:pPr>
      <w:r w:rsidRPr="004E5B3D">
        <w:rPr>
          <w:color w:val="0F1115"/>
          <w:sz w:val="28"/>
          <w:szCs w:val="28"/>
        </w:rPr>
        <w:t xml:space="preserve">Выработать навыки распознавания </w:t>
      </w:r>
      <w:proofErr w:type="spellStart"/>
      <w:r w:rsidRPr="004E5B3D">
        <w:rPr>
          <w:color w:val="0F1115"/>
          <w:sz w:val="28"/>
          <w:szCs w:val="28"/>
        </w:rPr>
        <w:t>кибербуллинга</w:t>
      </w:r>
      <w:proofErr w:type="spellEnd"/>
      <w:r w:rsidRPr="004E5B3D">
        <w:rPr>
          <w:color w:val="0F1115"/>
          <w:sz w:val="28"/>
          <w:szCs w:val="28"/>
        </w:rPr>
        <w:t xml:space="preserve"> и безопасные стратегии реагирования на него.</w:t>
      </w:r>
    </w:p>
    <w:p w:rsidR="004E5B3D" w:rsidRPr="004E5B3D" w:rsidRDefault="004E5B3D" w:rsidP="004E5B3D">
      <w:pPr>
        <w:pStyle w:val="ds-markdown-paragraph"/>
        <w:shd w:val="clear" w:color="auto" w:fill="FFFFFF"/>
        <w:spacing w:before="240" w:after="240" w:line="360" w:lineRule="auto"/>
        <w:ind w:firstLine="709"/>
        <w:jc w:val="both"/>
        <w:rPr>
          <w:color w:val="0F1115"/>
          <w:sz w:val="28"/>
          <w:szCs w:val="28"/>
        </w:rPr>
      </w:pPr>
      <w:r w:rsidRPr="004E5B3D">
        <w:rPr>
          <w:b/>
          <w:bCs/>
          <w:color w:val="0F1115"/>
          <w:sz w:val="28"/>
          <w:szCs w:val="28"/>
        </w:rPr>
        <w:t>Планируемые результаты:</w:t>
      </w:r>
    </w:p>
    <w:p w:rsidR="004E5B3D" w:rsidRPr="004E5B3D" w:rsidRDefault="004E5B3D" w:rsidP="004E5B3D">
      <w:pPr>
        <w:pStyle w:val="ds-markdown-paragraph"/>
        <w:numPr>
          <w:ilvl w:val="0"/>
          <w:numId w:val="7"/>
        </w:numPr>
        <w:shd w:val="clear" w:color="auto" w:fill="FFFFFF"/>
        <w:spacing w:before="240" w:after="240" w:line="360" w:lineRule="auto"/>
        <w:jc w:val="both"/>
        <w:rPr>
          <w:color w:val="0F1115"/>
          <w:sz w:val="28"/>
          <w:szCs w:val="28"/>
        </w:rPr>
      </w:pPr>
      <w:r w:rsidRPr="004E5B3D">
        <w:rPr>
          <w:b/>
          <w:bCs/>
          <w:color w:val="0F1115"/>
          <w:sz w:val="28"/>
          <w:szCs w:val="28"/>
        </w:rPr>
        <w:t>Личностные:</w:t>
      </w:r>
      <w:r w:rsidRPr="004E5B3D">
        <w:rPr>
          <w:color w:val="0F1115"/>
          <w:sz w:val="28"/>
          <w:szCs w:val="28"/>
        </w:rPr>
        <w:t> Обучающийся осознает ценность приватности, проявляет осторожность при общении в сети, демонстрирует готовность помочь в ситуации цифровой несправедливости.</w:t>
      </w:r>
    </w:p>
    <w:p w:rsidR="004E5B3D" w:rsidRPr="004E5B3D" w:rsidRDefault="004E5B3D" w:rsidP="004E5B3D">
      <w:pPr>
        <w:pStyle w:val="ds-markdown-paragraph"/>
        <w:numPr>
          <w:ilvl w:val="0"/>
          <w:numId w:val="7"/>
        </w:numPr>
        <w:shd w:val="clear" w:color="auto" w:fill="FFFFFF"/>
        <w:spacing w:before="240" w:after="240" w:line="360" w:lineRule="auto"/>
        <w:jc w:val="both"/>
        <w:rPr>
          <w:color w:val="0F1115"/>
          <w:sz w:val="28"/>
          <w:szCs w:val="28"/>
        </w:rPr>
      </w:pPr>
      <w:proofErr w:type="spellStart"/>
      <w:r w:rsidRPr="004E5B3D">
        <w:rPr>
          <w:b/>
          <w:bCs/>
          <w:color w:val="0F1115"/>
          <w:sz w:val="28"/>
          <w:szCs w:val="28"/>
        </w:rPr>
        <w:lastRenderedPageBreak/>
        <w:t>Метапредметные</w:t>
      </w:r>
      <w:proofErr w:type="spellEnd"/>
      <w:r w:rsidRPr="004E5B3D">
        <w:rPr>
          <w:b/>
          <w:bCs/>
          <w:color w:val="0F1115"/>
          <w:sz w:val="28"/>
          <w:szCs w:val="28"/>
        </w:rPr>
        <w:t>:</w:t>
      </w:r>
      <w:r w:rsidRPr="004E5B3D">
        <w:rPr>
          <w:color w:val="0F1115"/>
          <w:sz w:val="28"/>
          <w:szCs w:val="28"/>
        </w:rPr>
        <w:t> Обучающийся умеет работать с правилами, анализировать простые коммуникативные ситуации, применять алгоритм «Стоп-Сохрани-Расскажи».</w:t>
      </w:r>
    </w:p>
    <w:p w:rsidR="004E5B3D" w:rsidRPr="00D12D12" w:rsidRDefault="004E5B3D" w:rsidP="00D12D12">
      <w:pPr>
        <w:pStyle w:val="ds-markdown-paragraph"/>
        <w:numPr>
          <w:ilvl w:val="0"/>
          <w:numId w:val="7"/>
        </w:numPr>
        <w:shd w:val="clear" w:color="auto" w:fill="FFFFFF"/>
        <w:spacing w:before="240" w:after="240" w:line="360" w:lineRule="auto"/>
        <w:jc w:val="both"/>
        <w:rPr>
          <w:color w:val="0F1115"/>
          <w:sz w:val="28"/>
          <w:szCs w:val="28"/>
        </w:rPr>
      </w:pPr>
      <w:r w:rsidRPr="004E5B3D">
        <w:rPr>
          <w:b/>
          <w:bCs/>
          <w:color w:val="0F1115"/>
          <w:sz w:val="28"/>
          <w:szCs w:val="28"/>
        </w:rPr>
        <w:t>Предметные:</w:t>
      </w:r>
      <w:r w:rsidRPr="004E5B3D">
        <w:rPr>
          <w:color w:val="0F1115"/>
          <w:sz w:val="28"/>
          <w:szCs w:val="28"/>
        </w:rPr>
        <w:t> Обучающийся может привести примеры личной информации, определить «красные флажки» в переписке, сформулировать 2-3 правила для классного чата, назвать безопасные способы реакции на обидное сообщение.</w:t>
      </w:r>
    </w:p>
    <w:p w:rsidR="001E5981" w:rsidRPr="001E5981" w:rsidRDefault="001E5981" w:rsidP="001E5981">
      <w:pPr>
        <w:pStyle w:val="ds-markdown-paragraph"/>
        <w:shd w:val="clear" w:color="auto" w:fill="FFFFFF"/>
        <w:spacing w:before="240" w:beforeAutospacing="0" w:after="240" w:afterAutospacing="0" w:line="360" w:lineRule="auto"/>
        <w:ind w:firstLine="709"/>
        <w:jc w:val="both"/>
        <w:rPr>
          <w:color w:val="0F1115"/>
          <w:sz w:val="28"/>
          <w:szCs w:val="28"/>
        </w:rPr>
      </w:pPr>
      <w:r w:rsidRPr="001E5981">
        <w:rPr>
          <w:rStyle w:val="a3"/>
          <w:color w:val="0F1115"/>
          <w:sz w:val="28"/>
          <w:szCs w:val="28"/>
        </w:rPr>
        <w:t>Содержательное ядро программы составляет четыре модуля:</w:t>
      </w:r>
    </w:p>
    <w:p w:rsidR="001E5981" w:rsidRPr="001E5981" w:rsidRDefault="001E5981" w:rsidP="001E5981">
      <w:pPr>
        <w:pStyle w:val="ds-markdown-paragraph"/>
        <w:numPr>
          <w:ilvl w:val="0"/>
          <w:numId w:val="3"/>
        </w:numPr>
        <w:shd w:val="clear" w:color="auto" w:fill="FFFFFF"/>
        <w:spacing w:after="120" w:afterAutospacing="0" w:line="360" w:lineRule="auto"/>
        <w:ind w:left="0" w:firstLine="709"/>
        <w:jc w:val="both"/>
        <w:rPr>
          <w:color w:val="0F1115"/>
          <w:sz w:val="28"/>
          <w:szCs w:val="28"/>
        </w:rPr>
      </w:pPr>
      <w:r w:rsidRPr="001E5981">
        <w:rPr>
          <w:rStyle w:val="a3"/>
          <w:color w:val="0F1115"/>
          <w:sz w:val="28"/>
          <w:szCs w:val="28"/>
        </w:rPr>
        <w:t>1 класс: «Мои цифровые следы».</w:t>
      </w:r>
    </w:p>
    <w:p w:rsidR="001E5981" w:rsidRPr="001E5981" w:rsidRDefault="001E5981" w:rsidP="001E5981">
      <w:pPr>
        <w:pStyle w:val="ds-markdown-paragraph"/>
        <w:numPr>
          <w:ilvl w:val="1"/>
          <w:numId w:val="3"/>
        </w:numPr>
        <w:shd w:val="clear" w:color="auto" w:fill="FFFFFF"/>
        <w:spacing w:after="0" w:afterAutospacing="0" w:line="360" w:lineRule="auto"/>
        <w:ind w:left="0" w:firstLine="709"/>
        <w:jc w:val="both"/>
        <w:rPr>
          <w:color w:val="0F1115"/>
          <w:sz w:val="28"/>
          <w:szCs w:val="28"/>
        </w:rPr>
      </w:pPr>
      <w:r w:rsidRPr="001E5981">
        <w:rPr>
          <w:rStyle w:val="a3"/>
          <w:color w:val="0F1115"/>
          <w:sz w:val="28"/>
          <w:szCs w:val="28"/>
        </w:rPr>
        <w:t>Цель:</w:t>
      </w:r>
      <w:r w:rsidRPr="001E5981">
        <w:rPr>
          <w:color w:val="0F1115"/>
          <w:sz w:val="28"/>
          <w:szCs w:val="28"/>
        </w:rPr>
        <w:t> Формирование первичных представлений о личной информации и цифровых границах.</w:t>
      </w:r>
    </w:p>
    <w:p w:rsidR="001E5981" w:rsidRPr="001E5981" w:rsidRDefault="001E5981" w:rsidP="001E5981">
      <w:pPr>
        <w:pStyle w:val="ds-markdown-paragraph"/>
        <w:numPr>
          <w:ilvl w:val="1"/>
          <w:numId w:val="3"/>
        </w:numPr>
        <w:shd w:val="clear" w:color="auto" w:fill="FFFFFF"/>
        <w:spacing w:after="0" w:afterAutospacing="0" w:line="360" w:lineRule="auto"/>
        <w:ind w:left="0" w:firstLine="709"/>
        <w:jc w:val="both"/>
        <w:rPr>
          <w:color w:val="0F1115"/>
          <w:sz w:val="28"/>
          <w:szCs w:val="28"/>
        </w:rPr>
      </w:pPr>
      <w:r w:rsidRPr="001E5981">
        <w:rPr>
          <w:rStyle w:val="a3"/>
          <w:color w:val="0F1115"/>
          <w:sz w:val="28"/>
          <w:szCs w:val="28"/>
        </w:rPr>
        <w:t>Ключевые практики:</w:t>
      </w:r>
      <w:r w:rsidRPr="001E5981">
        <w:rPr>
          <w:color w:val="0F1115"/>
          <w:sz w:val="28"/>
          <w:szCs w:val="28"/>
        </w:rPr>
        <w:t> Создание «</w:t>
      </w:r>
      <w:proofErr w:type="spellStart"/>
      <w:r w:rsidRPr="001E5981">
        <w:rPr>
          <w:color w:val="0F1115"/>
          <w:sz w:val="28"/>
          <w:szCs w:val="28"/>
        </w:rPr>
        <w:t>аватара</w:t>
      </w:r>
      <w:proofErr w:type="spellEnd"/>
      <w:r w:rsidRPr="001E5981">
        <w:rPr>
          <w:color w:val="0F1115"/>
          <w:sz w:val="28"/>
          <w:szCs w:val="28"/>
        </w:rPr>
        <w:t>-тайны» (арт-практика осознания приватного), игровой практикум «Что можно, что нельзя рассказывать роботу?» для разграничения типов информации.</w:t>
      </w:r>
    </w:p>
    <w:p w:rsidR="001E5981" w:rsidRPr="001E5981" w:rsidRDefault="001E5981" w:rsidP="001E5981">
      <w:pPr>
        <w:pStyle w:val="ds-markdown-paragraph"/>
        <w:numPr>
          <w:ilvl w:val="0"/>
          <w:numId w:val="3"/>
        </w:numPr>
        <w:shd w:val="clear" w:color="auto" w:fill="FFFFFF"/>
        <w:spacing w:after="120" w:afterAutospacing="0" w:line="360" w:lineRule="auto"/>
        <w:ind w:left="0" w:firstLine="709"/>
        <w:jc w:val="both"/>
        <w:rPr>
          <w:color w:val="0F1115"/>
          <w:sz w:val="28"/>
          <w:szCs w:val="28"/>
        </w:rPr>
      </w:pPr>
      <w:r w:rsidRPr="001E5981">
        <w:rPr>
          <w:rStyle w:val="a3"/>
          <w:color w:val="0F1115"/>
          <w:sz w:val="28"/>
          <w:szCs w:val="28"/>
        </w:rPr>
        <w:t>2 класс: «Эмоции за пикселями».</w:t>
      </w:r>
    </w:p>
    <w:p w:rsidR="001E5981" w:rsidRPr="001E5981" w:rsidRDefault="001E5981" w:rsidP="001E5981">
      <w:pPr>
        <w:pStyle w:val="ds-markdown-paragraph"/>
        <w:numPr>
          <w:ilvl w:val="1"/>
          <w:numId w:val="3"/>
        </w:numPr>
        <w:shd w:val="clear" w:color="auto" w:fill="FFFFFF"/>
        <w:spacing w:after="0" w:afterAutospacing="0" w:line="360" w:lineRule="auto"/>
        <w:ind w:left="0" w:firstLine="709"/>
        <w:jc w:val="both"/>
        <w:rPr>
          <w:color w:val="0F1115"/>
          <w:sz w:val="28"/>
          <w:szCs w:val="28"/>
        </w:rPr>
      </w:pPr>
      <w:r w:rsidRPr="001E5981">
        <w:rPr>
          <w:rStyle w:val="a3"/>
          <w:color w:val="0F1115"/>
          <w:sz w:val="28"/>
          <w:szCs w:val="28"/>
        </w:rPr>
        <w:t>Цель:</w:t>
      </w:r>
      <w:r w:rsidRPr="001E5981">
        <w:rPr>
          <w:color w:val="0F1115"/>
          <w:sz w:val="28"/>
          <w:szCs w:val="28"/>
        </w:rPr>
        <w:t> Развитие эмоционального интеллекта в условиях дефицита невербальных сигналов.</w:t>
      </w:r>
    </w:p>
    <w:p w:rsidR="001E5981" w:rsidRPr="001E5981" w:rsidRDefault="001E5981" w:rsidP="001E5981">
      <w:pPr>
        <w:pStyle w:val="ds-markdown-paragraph"/>
        <w:numPr>
          <w:ilvl w:val="1"/>
          <w:numId w:val="3"/>
        </w:numPr>
        <w:shd w:val="clear" w:color="auto" w:fill="FFFFFF"/>
        <w:spacing w:after="0" w:afterAutospacing="0" w:line="360" w:lineRule="auto"/>
        <w:ind w:left="0" w:firstLine="709"/>
        <w:jc w:val="both"/>
        <w:rPr>
          <w:color w:val="0F1115"/>
          <w:sz w:val="28"/>
          <w:szCs w:val="28"/>
        </w:rPr>
      </w:pPr>
      <w:r w:rsidRPr="001E5981">
        <w:rPr>
          <w:rStyle w:val="a3"/>
          <w:color w:val="0F1115"/>
          <w:sz w:val="28"/>
          <w:szCs w:val="28"/>
        </w:rPr>
        <w:t>Ключевые практики:</w:t>
      </w:r>
      <w:r w:rsidRPr="001E5981">
        <w:rPr>
          <w:color w:val="0F1115"/>
          <w:sz w:val="28"/>
          <w:szCs w:val="28"/>
        </w:rPr>
        <w:t> «Театр смайликов», анализ смоделированных переписок с выделением «тёплых» и «колючих» слов, тренинг по распознаванию «флажка «Стоп-Эмоция».</w:t>
      </w:r>
    </w:p>
    <w:p w:rsidR="001E5981" w:rsidRPr="001E5981" w:rsidRDefault="001E5981" w:rsidP="001E5981">
      <w:pPr>
        <w:pStyle w:val="ds-markdown-paragraph"/>
        <w:numPr>
          <w:ilvl w:val="0"/>
          <w:numId w:val="3"/>
        </w:numPr>
        <w:shd w:val="clear" w:color="auto" w:fill="FFFFFF"/>
        <w:spacing w:after="120" w:afterAutospacing="0" w:line="360" w:lineRule="auto"/>
        <w:ind w:left="0" w:firstLine="709"/>
        <w:jc w:val="both"/>
        <w:rPr>
          <w:color w:val="0F1115"/>
          <w:sz w:val="28"/>
          <w:szCs w:val="28"/>
        </w:rPr>
      </w:pPr>
      <w:r w:rsidRPr="001E5981">
        <w:rPr>
          <w:rStyle w:val="a3"/>
          <w:color w:val="0F1115"/>
          <w:sz w:val="28"/>
          <w:szCs w:val="28"/>
        </w:rPr>
        <w:t>3 класс: «Правила цифровой игры».</w:t>
      </w:r>
    </w:p>
    <w:p w:rsidR="001E5981" w:rsidRPr="001E5981" w:rsidRDefault="001E5981" w:rsidP="001E5981">
      <w:pPr>
        <w:pStyle w:val="ds-markdown-paragraph"/>
        <w:numPr>
          <w:ilvl w:val="1"/>
          <w:numId w:val="3"/>
        </w:numPr>
        <w:shd w:val="clear" w:color="auto" w:fill="FFFFFF"/>
        <w:spacing w:after="0" w:afterAutospacing="0" w:line="360" w:lineRule="auto"/>
        <w:ind w:left="0" w:firstLine="709"/>
        <w:jc w:val="both"/>
        <w:rPr>
          <w:color w:val="0F1115"/>
          <w:sz w:val="28"/>
          <w:szCs w:val="28"/>
        </w:rPr>
      </w:pPr>
      <w:r w:rsidRPr="001E5981">
        <w:rPr>
          <w:rStyle w:val="a3"/>
          <w:color w:val="0F1115"/>
          <w:sz w:val="28"/>
          <w:szCs w:val="28"/>
        </w:rPr>
        <w:t>Цель:</w:t>
      </w:r>
      <w:r w:rsidRPr="001E5981">
        <w:rPr>
          <w:color w:val="0F1115"/>
          <w:sz w:val="28"/>
          <w:szCs w:val="28"/>
        </w:rPr>
        <w:t> Освоение норм сетевого этикета через их совместную выработку.</w:t>
      </w:r>
    </w:p>
    <w:p w:rsidR="001E5981" w:rsidRPr="001E5981" w:rsidRDefault="001E5981" w:rsidP="001E5981">
      <w:pPr>
        <w:pStyle w:val="ds-markdown-paragraph"/>
        <w:numPr>
          <w:ilvl w:val="1"/>
          <w:numId w:val="3"/>
        </w:numPr>
        <w:shd w:val="clear" w:color="auto" w:fill="FFFFFF"/>
        <w:spacing w:after="0" w:afterAutospacing="0" w:line="360" w:lineRule="auto"/>
        <w:ind w:left="0" w:firstLine="709"/>
        <w:jc w:val="both"/>
        <w:rPr>
          <w:color w:val="0F1115"/>
          <w:sz w:val="28"/>
          <w:szCs w:val="28"/>
        </w:rPr>
      </w:pPr>
      <w:r w:rsidRPr="001E5981">
        <w:rPr>
          <w:rStyle w:val="a3"/>
          <w:color w:val="0F1115"/>
          <w:sz w:val="28"/>
          <w:szCs w:val="28"/>
        </w:rPr>
        <w:t>Ключевые практики:</w:t>
      </w:r>
      <w:r w:rsidRPr="001E5981">
        <w:rPr>
          <w:color w:val="0F1115"/>
          <w:sz w:val="28"/>
          <w:szCs w:val="28"/>
        </w:rPr>
        <w:t> Проект «Чат идеального класса» (коллективная выработка правил), ролевая игра «Суд над обидным комментарием» для анализа последствий цифровых действий.</w:t>
      </w:r>
    </w:p>
    <w:p w:rsidR="001E5981" w:rsidRPr="001E5981" w:rsidRDefault="001E5981" w:rsidP="001E5981">
      <w:pPr>
        <w:pStyle w:val="ds-markdown-paragraph"/>
        <w:numPr>
          <w:ilvl w:val="0"/>
          <w:numId w:val="3"/>
        </w:numPr>
        <w:shd w:val="clear" w:color="auto" w:fill="FFFFFF"/>
        <w:spacing w:after="120" w:afterAutospacing="0" w:line="360" w:lineRule="auto"/>
        <w:ind w:left="0" w:firstLine="709"/>
        <w:jc w:val="both"/>
        <w:rPr>
          <w:color w:val="0F1115"/>
          <w:sz w:val="28"/>
          <w:szCs w:val="28"/>
        </w:rPr>
      </w:pPr>
      <w:r w:rsidRPr="001E5981">
        <w:rPr>
          <w:rStyle w:val="a3"/>
          <w:color w:val="0F1115"/>
          <w:sz w:val="28"/>
          <w:szCs w:val="28"/>
        </w:rPr>
        <w:t>4 класс: «Я – защитник».</w:t>
      </w:r>
    </w:p>
    <w:p w:rsidR="001E5981" w:rsidRPr="001E5981" w:rsidRDefault="001E5981" w:rsidP="001E5981">
      <w:pPr>
        <w:pStyle w:val="ds-markdown-paragraph"/>
        <w:numPr>
          <w:ilvl w:val="1"/>
          <w:numId w:val="3"/>
        </w:numPr>
        <w:shd w:val="clear" w:color="auto" w:fill="FFFFFF"/>
        <w:spacing w:after="0" w:afterAutospacing="0" w:line="360" w:lineRule="auto"/>
        <w:ind w:left="0" w:firstLine="709"/>
        <w:jc w:val="both"/>
        <w:rPr>
          <w:color w:val="0F1115"/>
          <w:sz w:val="28"/>
          <w:szCs w:val="28"/>
        </w:rPr>
      </w:pPr>
      <w:r w:rsidRPr="001E5981">
        <w:rPr>
          <w:rStyle w:val="a3"/>
          <w:color w:val="0F1115"/>
          <w:sz w:val="28"/>
          <w:szCs w:val="28"/>
        </w:rPr>
        <w:lastRenderedPageBreak/>
        <w:t>Цель:</w:t>
      </w:r>
      <w:r w:rsidRPr="001E5981">
        <w:rPr>
          <w:color w:val="0F1115"/>
          <w:sz w:val="28"/>
          <w:szCs w:val="28"/>
        </w:rPr>
        <w:t xml:space="preserve"> Формирование навыков распознавания </w:t>
      </w:r>
      <w:proofErr w:type="spellStart"/>
      <w:r w:rsidRPr="001E5981">
        <w:rPr>
          <w:color w:val="0F1115"/>
          <w:sz w:val="28"/>
          <w:szCs w:val="28"/>
        </w:rPr>
        <w:t>кибербуллинга</w:t>
      </w:r>
      <w:proofErr w:type="spellEnd"/>
      <w:r w:rsidRPr="001E5981">
        <w:rPr>
          <w:color w:val="0F1115"/>
          <w:sz w:val="28"/>
          <w:szCs w:val="28"/>
        </w:rPr>
        <w:t xml:space="preserve"> и безопасных стратегий реагирования для всех ролей (жертва, наблюдатель, агрессор).</w:t>
      </w:r>
    </w:p>
    <w:p w:rsidR="001E5981" w:rsidRPr="001E5981" w:rsidRDefault="001E5981" w:rsidP="001E5981">
      <w:pPr>
        <w:pStyle w:val="ds-markdown-paragraph"/>
        <w:numPr>
          <w:ilvl w:val="1"/>
          <w:numId w:val="3"/>
        </w:numPr>
        <w:shd w:val="clear" w:color="auto" w:fill="FFFFFF"/>
        <w:spacing w:after="0" w:afterAutospacing="0" w:line="360" w:lineRule="auto"/>
        <w:ind w:left="0" w:firstLine="709"/>
        <w:jc w:val="both"/>
        <w:rPr>
          <w:color w:val="0F1115"/>
          <w:sz w:val="28"/>
          <w:szCs w:val="28"/>
        </w:rPr>
      </w:pPr>
      <w:r w:rsidRPr="001E5981">
        <w:rPr>
          <w:rStyle w:val="a3"/>
          <w:color w:val="0F1115"/>
          <w:sz w:val="28"/>
          <w:szCs w:val="28"/>
        </w:rPr>
        <w:t>Ключевые практики:</w:t>
      </w:r>
      <w:r w:rsidRPr="001E5981">
        <w:rPr>
          <w:color w:val="0F1115"/>
          <w:sz w:val="28"/>
          <w:szCs w:val="28"/>
        </w:rPr>
        <w:t> Кейс-тренинги, отработка алгоритма «Стоп-Сохрани-Расскажи», создание памятки-комикса для младших школьников как способ рефлексии и закрепления опыта.</w:t>
      </w:r>
    </w:p>
    <w:p w:rsidR="001E5981" w:rsidRPr="001E5981" w:rsidRDefault="001E5981" w:rsidP="001E5981">
      <w:pPr>
        <w:pStyle w:val="ds-markdown-paragraph"/>
        <w:shd w:val="clear" w:color="auto" w:fill="FFFFFF"/>
        <w:spacing w:before="240" w:beforeAutospacing="0" w:after="240" w:afterAutospacing="0" w:line="360" w:lineRule="auto"/>
        <w:ind w:firstLine="709"/>
        <w:jc w:val="both"/>
        <w:rPr>
          <w:color w:val="0F1115"/>
          <w:sz w:val="28"/>
          <w:szCs w:val="28"/>
        </w:rPr>
      </w:pPr>
      <w:r w:rsidRPr="001E5981">
        <w:rPr>
          <w:color w:val="0F1115"/>
          <w:sz w:val="28"/>
          <w:szCs w:val="28"/>
        </w:rPr>
        <w:t>Программа реализуется через игровые, проектные и дискуссионные методы, а также сопровождается просвещением родителей и педагогов, что позволяет создать единую воспитательную среду вокруг проблематики цифровой безопасности.</w:t>
      </w:r>
    </w:p>
    <w:p w:rsidR="009A2A12" w:rsidRPr="009A2A12" w:rsidRDefault="009A2A12" w:rsidP="009A2A12">
      <w:pPr>
        <w:spacing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A2A12">
        <w:rPr>
          <w:rFonts w:ascii="Times New Roman" w:hAnsi="Times New Roman" w:cs="Times New Roman"/>
          <w:b/>
          <w:bCs/>
          <w:sz w:val="28"/>
          <w:szCs w:val="28"/>
        </w:rPr>
        <w:t>Аналитическая записка по реализации программы «Цифровой мир» в 4 «Б» классе (сентябрь – декабрь 2025 г.)</w:t>
      </w:r>
    </w:p>
    <w:p w:rsidR="009A2A12" w:rsidRPr="009A2A12" w:rsidRDefault="009A2A12" w:rsidP="009A2A12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A12">
        <w:rPr>
          <w:rFonts w:ascii="Times New Roman" w:hAnsi="Times New Roman" w:cs="Times New Roman"/>
          <w:sz w:val="28"/>
          <w:szCs w:val="28"/>
        </w:rPr>
        <w:t>С 1 сентября 2025 года мной была начата целенаправленная работа с учащимися 4 «Б» класса по программе развития цифровой культуры «Цифровой мир». На данном этапе дети проходят блок </w:t>
      </w:r>
      <w:r w:rsidRPr="009A2A12">
        <w:rPr>
          <w:rFonts w:ascii="Times New Roman" w:hAnsi="Times New Roman" w:cs="Times New Roman"/>
          <w:bCs/>
          <w:sz w:val="28"/>
          <w:szCs w:val="28"/>
        </w:rPr>
        <w:t>«Я – защитник»</w:t>
      </w:r>
      <w:r w:rsidRPr="009A2A12">
        <w:rPr>
          <w:rFonts w:ascii="Times New Roman" w:hAnsi="Times New Roman" w:cs="Times New Roman"/>
          <w:sz w:val="28"/>
          <w:szCs w:val="28"/>
        </w:rPr>
        <w:t>.</w:t>
      </w:r>
    </w:p>
    <w:p w:rsidR="009A2A12" w:rsidRPr="009A2A12" w:rsidRDefault="009A2A12" w:rsidP="009A2A12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A12">
        <w:rPr>
          <w:rFonts w:ascii="Times New Roman" w:hAnsi="Times New Roman" w:cs="Times New Roman"/>
          <w:b/>
          <w:bCs/>
          <w:sz w:val="28"/>
          <w:szCs w:val="28"/>
        </w:rPr>
        <w:t>Основной акцент</w:t>
      </w:r>
      <w:r w:rsidRPr="009A2A12">
        <w:rPr>
          <w:rFonts w:ascii="Times New Roman" w:hAnsi="Times New Roman" w:cs="Times New Roman"/>
          <w:sz w:val="28"/>
          <w:szCs w:val="28"/>
        </w:rPr>
        <w:t> в работе делался на переводе ранее полученных знаний (о приватности, эмоциях, этикете)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A2A12">
        <w:rPr>
          <w:rFonts w:ascii="Times New Roman" w:hAnsi="Times New Roman" w:cs="Times New Roman"/>
          <w:sz w:val="28"/>
          <w:szCs w:val="28"/>
        </w:rPr>
        <w:t xml:space="preserve">полученных </w:t>
      </w:r>
      <w:proofErr w:type="gramStart"/>
      <w:r w:rsidRPr="009A2A12">
        <w:rPr>
          <w:rFonts w:ascii="Times New Roman" w:hAnsi="Times New Roman" w:cs="Times New Roman"/>
          <w:sz w:val="28"/>
          <w:szCs w:val="28"/>
        </w:rPr>
        <w:t>на классных часах</w:t>
      </w:r>
      <w:proofErr w:type="gramEnd"/>
      <w:r w:rsidRPr="009A2A12">
        <w:rPr>
          <w:rFonts w:ascii="Times New Roman" w:hAnsi="Times New Roman" w:cs="Times New Roman"/>
          <w:sz w:val="28"/>
          <w:szCs w:val="28"/>
        </w:rPr>
        <w:t xml:space="preserve"> посвященных безопасному интернету в плоскость </w:t>
      </w:r>
      <w:r w:rsidRPr="009A2A12">
        <w:rPr>
          <w:rFonts w:ascii="Times New Roman" w:hAnsi="Times New Roman" w:cs="Times New Roman"/>
          <w:bCs/>
          <w:sz w:val="28"/>
          <w:szCs w:val="28"/>
        </w:rPr>
        <w:t>практических действий и личной ответственности</w:t>
      </w:r>
      <w:r w:rsidRPr="009A2A12">
        <w:rPr>
          <w:rFonts w:ascii="Times New Roman" w:hAnsi="Times New Roman" w:cs="Times New Roman"/>
          <w:sz w:val="28"/>
          <w:szCs w:val="28"/>
        </w:rPr>
        <w:t xml:space="preserve">. Целью было не просто информировать о </w:t>
      </w:r>
      <w:proofErr w:type="spellStart"/>
      <w:r w:rsidRPr="009A2A12">
        <w:rPr>
          <w:rFonts w:ascii="Times New Roman" w:hAnsi="Times New Roman" w:cs="Times New Roman"/>
          <w:sz w:val="28"/>
          <w:szCs w:val="28"/>
        </w:rPr>
        <w:t>кибербуллинге</w:t>
      </w:r>
      <w:proofErr w:type="spellEnd"/>
      <w:r w:rsidRPr="009A2A12">
        <w:rPr>
          <w:rFonts w:ascii="Times New Roman" w:hAnsi="Times New Roman" w:cs="Times New Roman"/>
          <w:sz w:val="28"/>
          <w:szCs w:val="28"/>
        </w:rPr>
        <w:t>, а сформировать у каждого ребёнка роль активного, эмпатичного и безопасного участника цифрового взаимодействия.</w:t>
      </w:r>
    </w:p>
    <w:p w:rsidR="00B45BE0" w:rsidRPr="00B45BE0" w:rsidRDefault="009A2A12" w:rsidP="00B45BE0">
      <w:pPr>
        <w:spacing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A2A12">
        <w:rPr>
          <w:rFonts w:ascii="Times New Roman" w:hAnsi="Times New Roman" w:cs="Times New Roman"/>
          <w:b/>
          <w:bCs/>
          <w:sz w:val="28"/>
          <w:szCs w:val="28"/>
        </w:rPr>
        <w:t>Ход и методы работы:</w:t>
      </w:r>
    </w:p>
    <w:p w:rsidR="009A2A12" w:rsidRPr="009A2A12" w:rsidRDefault="009A2A12" w:rsidP="009A2A12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A12">
        <w:rPr>
          <w:rFonts w:ascii="Times New Roman" w:hAnsi="Times New Roman" w:cs="Times New Roman"/>
          <w:sz w:val="28"/>
          <w:szCs w:val="28"/>
        </w:rPr>
        <w:t>Занятия строились как </w:t>
      </w:r>
      <w:r w:rsidRPr="009A2A12">
        <w:rPr>
          <w:rFonts w:ascii="Times New Roman" w:hAnsi="Times New Roman" w:cs="Times New Roman"/>
          <w:bCs/>
          <w:sz w:val="28"/>
          <w:szCs w:val="28"/>
        </w:rPr>
        <w:t>лаборатория социальных действий</w:t>
      </w:r>
      <w:r w:rsidRPr="009A2A12">
        <w:rPr>
          <w:rFonts w:ascii="Times New Roman" w:hAnsi="Times New Roman" w:cs="Times New Roman"/>
          <w:sz w:val="28"/>
          <w:szCs w:val="28"/>
        </w:rPr>
        <w:t>. Мы отошли от пассивного обсуждения и максимально погрузились в анализ и проигрывание ситуаций.</w:t>
      </w:r>
    </w:p>
    <w:p w:rsidR="009A2A12" w:rsidRPr="009A2A12" w:rsidRDefault="009A2A12" w:rsidP="00B45BE0">
      <w:pPr>
        <w:numPr>
          <w:ilvl w:val="0"/>
          <w:numId w:val="8"/>
        </w:numPr>
        <w:tabs>
          <w:tab w:val="clear" w:pos="720"/>
          <w:tab w:val="num" w:pos="709"/>
        </w:tabs>
        <w:spacing w:line="360" w:lineRule="auto"/>
        <w:ind w:left="426" w:firstLine="273"/>
        <w:jc w:val="both"/>
        <w:rPr>
          <w:rFonts w:ascii="Times New Roman" w:hAnsi="Times New Roman" w:cs="Times New Roman"/>
          <w:sz w:val="28"/>
          <w:szCs w:val="28"/>
        </w:rPr>
      </w:pPr>
      <w:r w:rsidRPr="009A2A12">
        <w:rPr>
          <w:rFonts w:ascii="Times New Roman" w:hAnsi="Times New Roman" w:cs="Times New Roman"/>
          <w:bCs/>
          <w:sz w:val="28"/>
          <w:szCs w:val="28"/>
        </w:rPr>
        <w:t>На старте (темы 4.1-4.2)</w:t>
      </w:r>
      <w:r w:rsidRPr="009A2A12">
        <w:rPr>
          <w:rFonts w:ascii="Times New Roman" w:hAnsi="Times New Roman" w:cs="Times New Roman"/>
          <w:sz w:val="28"/>
          <w:szCs w:val="28"/>
        </w:rPr>
        <w:t> использовались </w:t>
      </w:r>
      <w:proofErr w:type="spellStart"/>
      <w:r w:rsidRPr="009A2A12">
        <w:rPr>
          <w:rFonts w:ascii="Times New Roman" w:hAnsi="Times New Roman" w:cs="Times New Roman"/>
          <w:bCs/>
          <w:sz w:val="28"/>
          <w:szCs w:val="28"/>
        </w:rPr>
        <w:t>анонимизированные</w:t>
      </w:r>
      <w:proofErr w:type="spellEnd"/>
      <w:r w:rsidRPr="009A2A12">
        <w:rPr>
          <w:rFonts w:ascii="Times New Roman" w:hAnsi="Times New Roman" w:cs="Times New Roman"/>
          <w:bCs/>
          <w:sz w:val="28"/>
          <w:szCs w:val="28"/>
        </w:rPr>
        <w:t xml:space="preserve"> кейсы</w:t>
      </w:r>
      <w:r w:rsidRPr="009A2A12">
        <w:rPr>
          <w:rFonts w:ascii="Times New Roman" w:hAnsi="Times New Roman" w:cs="Times New Roman"/>
          <w:sz w:val="28"/>
          <w:szCs w:val="28"/>
        </w:rPr>
        <w:t xml:space="preserve"> (истории про «другой класс»). Это позволило снять защитные реакции </w:t>
      </w:r>
      <w:r w:rsidRPr="009A2A12">
        <w:rPr>
          <w:rFonts w:ascii="Times New Roman" w:hAnsi="Times New Roman" w:cs="Times New Roman"/>
          <w:sz w:val="28"/>
          <w:szCs w:val="28"/>
        </w:rPr>
        <w:lastRenderedPageBreak/>
        <w:t>и честно, в дискуссии, выявить признаки травли. Дети сами формулировали разницу между «поссорились» и «травят».</w:t>
      </w:r>
    </w:p>
    <w:p w:rsidR="009A2A12" w:rsidRPr="009A2A12" w:rsidRDefault="009A2A12" w:rsidP="00B45BE0">
      <w:pPr>
        <w:numPr>
          <w:ilvl w:val="0"/>
          <w:numId w:val="8"/>
        </w:numPr>
        <w:tabs>
          <w:tab w:val="clear" w:pos="720"/>
          <w:tab w:val="num" w:pos="851"/>
        </w:tabs>
        <w:spacing w:line="360" w:lineRule="auto"/>
        <w:ind w:left="567" w:firstLine="273"/>
        <w:jc w:val="both"/>
        <w:rPr>
          <w:rFonts w:ascii="Times New Roman" w:hAnsi="Times New Roman" w:cs="Times New Roman"/>
          <w:sz w:val="28"/>
          <w:szCs w:val="28"/>
        </w:rPr>
      </w:pPr>
      <w:r w:rsidRPr="009A2A12">
        <w:rPr>
          <w:rFonts w:ascii="Times New Roman" w:hAnsi="Times New Roman" w:cs="Times New Roman"/>
          <w:bCs/>
          <w:sz w:val="28"/>
          <w:szCs w:val="28"/>
        </w:rPr>
        <w:t>Ключевым инструментом</w:t>
      </w:r>
      <w:r w:rsidRPr="009A2A12">
        <w:rPr>
          <w:rFonts w:ascii="Times New Roman" w:hAnsi="Times New Roman" w:cs="Times New Roman"/>
          <w:sz w:val="28"/>
          <w:szCs w:val="28"/>
        </w:rPr>
        <w:t> стал алгоритм </w:t>
      </w:r>
      <w:r w:rsidRPr="009A2A12">
        <w:rPr>
          <w:rFonts w:ascii="Times New Roman" w:hAnsi="Times New Roman" w:cs="Times New Roman"/>
          <w:bCs/>
          <w:sz w:val="28"/>
          <w:szCs w:val="28"/>
        </w:rPr>
        <w:t>«Стоп-Сохрани-Расскажи»</w:t>
      </w:r>
      <w:r w:rsidRPr="009A2A12">
        <w:rPr>
          <w:rFonts w:ascii="Times New Roman" w:hAnsi="Times New Roman" w:cs="Times New Roman"/>
          <w:sz w:val="28"/>
          <w:szCs w:val="28"/>
        </w:rPr>
        <w:t> (тема 4.3). Мы не заучивали его, а </w:t>
      </w:r>
      <w:r w:rsidRPr="009A2A12">
        <w:rPr>
          <w:rFonts w:ascii="Times New Roman" w:hAnsi="Times New Roman" w:cs="Times New Roman"/>
          <w:bCs/>
          <w:sz w:val="28"/>
          <w:szCs w:val="28"/>
        </w:rPr>
        <w:t>отрабатывали в микро-сценках</w:t>
      </w:r>
      <w:r w:rsidRPr="009A2A12">
        <w:rPr>
          <w:rFonts w:ascii="Times New Roman" w:hAnsi="Times New Roman" w:cs="Times New Roman"/>
          <w:sz w:val="28"/>
          <w:szCs w:val="28"/>
        </w:rPr>
        <w:t>: «Что ты почувствуешь?», «Куда именно ты сделаешь скриншот?», «Как именно (какими словами) ты подойдёшь ко мне или родителю, чтобы рассказать?». Это сформировало не знание абстрактных шагов, а мышечную память к действию.</w:t>
      </w:r>
    </w:p>
    <w:p w:rsidR="009A2A12" w:rsidRPr="009A2A12" w:rsidRDefault="009A2A12" w:rsidP="00B45BE0">
      <w:pPr>
        <w:numPr>
          <w:ilvl w:val="0"/>
          <w:numId w:val="8"/>
        </w:numPr>
        <w:tabs>
          <w:tab w:val="clear" w:pos="720"/>
          <w:tab w:val="num" w:pos="851"/>
        </w:tabs>
        <w:spacing w:line="360" w:lineRule="auto"/>
        <w:ind w:left="567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9A2A12">
        <w:rPr>
          <w:rFonts w:ascii="Times New Roman" w:hAnsi="Times New Roman" w:cs="Times New Roman"/>
          <w:bCs/>
          <w:sz w:val="28"/>
          <w:szCs w:val="28"/>
        </w:rPr>
        <w:t>Самой продуктивной</w:t>
      </w:r>
      <w:r w:rsidRPr="009A2A12">
        <w:rPr>
          <w:rFonts w:ascii="Times New Roman" w:hAnsi="Times New Roman" w:cs="Times New Roman"/>
          <w:sz w:val="28"/>
          <w:szCs w:val="28"/>
        </w:rPr>
        <w:t> стала тема </w:t>
      </w:r>
      <w:r w:rsidRPr="009A2A12">
        <w:rPr>
          <w:rFonts w:ascii="Times New Roman" w:hAnsi="Times New Roman" w:cs="Times New Roman"/>
          <w:bCs/>
          <w:sz w:val="28"/>
          <w:szCs w:val="28"/>
        </w:rPr>
        <w:t>«Роль наблюдателя»</w:t>
      </w:r>
      <w:r w:rsidRPr="009A2A12">
        <w:rPr>
          <w:rFonts w:ascii="Times New Roman" w:hAnsi="Times New Roman" w:cs="Times New Roman"/>
          <w:sz w:val="28"/>
          <w:szCs w:val="28"/>
        </w:rPr>
        <w:t> (4.4). Через вопрос «Если ты это видишь и молчишь – кто ты?» мы вышли на осознание гражданской позиции в сети. Дети в группах генерировали </w:t>
      </w:r>
      <w:r w:rsidRPr="009A2A12">
        <w:rPr>
          <w:rFonts w:ascii="Times New Roman" w:hAnsi="Times New Roman" w:cs="Times New Roman"/>
          <w:bCs/>
          <w:sz w:val="28"/>
          <w:szCs w:val="28"/>
        </w:rPr>
        <w:t>безопасные способы поддержки</w:t>
      </w:r>
      <w:r w:rsidRPr="009A2A12">
        <w:rPr>
          <w:rFonts w:ascii="Times New Roman" w:hAnsi="Times New Roman" w:cs="Times New Roman"/>
          <w:sz w:val="28"/>
          <w:szCs w:val="28"/>
        </w:rPr>
        <w:t xml:space="preserve">: от отправки приватного </w:t>
      </w:r>
      <w:proofErr w:type="spellStart"/>
      <w:r w:rsidRPr="009A2A12">
        <w:rPr>
          <w:rFonts w:ascii="Times New Roman" w:hAnsi="Times New Roman" w:cs="Times New Roman"/>
          <w:sz w:val="28"/>
          <w:szCs w:val="28"/>
        </w:rPr>
        <w:t>стикера</w:t>
      </w:r>
      <w:proofErr w:type="spellEnd"/>
      <w:r w:rsidRPr="009A2A12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9A2A12">
        <w:rPr>
          <w:rFonts w:ascii="Times New Roman" w:hAnsi="Times New Roman" w:cs="Times New Roman"/>
          <w:sz w:val="28"/>
          <w:szCs w:val="28"/>
        </w:rPr>
        <w:t>личку</w:t>
      </w:r>
      <w:proofErr w:type="spellEnd"/>
      <w:r w:rsidRPr="009A2A12">
        <w:rPr>
          <w:rFonts w:ascii="Times New Roman" w:hAnsi="Times New Roman" w:cs="Times New Roman"/>
          <w:sz w:val="28"/>
          <w:szCs w:val="28"/>
        </w:rPr>
        <w:t xml:space="preserve"> жертве («Я с тобой») до коллективного, вежливого замечания агрессору в общем чате («Ребята, так говорить не круто»).</w:t>
      </w:r>
    </w:p>
    <w:p w:rsidR="009A2A12" w:rsidRPr="009A2A12" w:rsidRDefault="009A2A12" w:rsidP="00B45BE0">
      <w:pPr>
        <w:numPr>
          <w:ilvl w:val="0"/>
          <w:numId w:val="8"/>
        </w:numPr>
        <w:tabs>
          <w:tab w:val="clear" w:pos="720"/>
          <w:tab w:val="num" w:pos="851"/>
        </w:tabs>
        <w:spacing w:line="360" w:lineRule="auto"/>
        <w:ind w:left="567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9A2A12">
        <w:rPr>
          <w:rFonts w:ascii="Times New Roman" w:hAnsi="Times New Roman" w:cs="Times New Roman"/>
          <w:bCs/>
          <w:sz w:val="28"/>
          <w:szCs w:val="28"/>
        </w:rPr>
        <w:t>Итоговый проект «Памятка-комикс для первоклассника»</w:t>
      </w:r>
      <w:r w:rsidRPr="009A2A12">
        <w:rPr>
          <w:rFonts w:ascii="Times New Roman" w:hAnsi="Times New Roman" w:cs="Times New Roman"/>
          <w:sz w:val="28"/>
          <w:szCs w:val="28"/>
        </w:rPr>
        <w:t> (4.5) станет актом </w:t>
      </w:r>
      <w:r w:rsidRPr="009A2A12">
        <w:rPr>
          <w:rFonts w:ascii="Times New Roman" w:hAnsi="Times New Roman" w:cs="Times New Roman"/>
          <w:bCs/>
          <w:sz w:val="28"/>
          <w:szCs w:val="28"/>
        </w:rPr>
        <w:t>социальной передачи опыта</w:t>
      </w:r>
      <w:r w:rsidRPr="009A2A12">
        <w:rPr>
          <w:rFonts w:ascii="Times New Roman" w:hAnsi="Times New Roman" w:cs="Times New Roman"/>
          <w:sz w:val="28"/>
          <w:szCs w:val="28"/>
        </w:rPr>
        <w:t>. Четвероклассники, должны будут осознавать себя старшими и знающими, вложить в комиксы не формальные правила, а </w:t>
      </w:r>
      <w:r w:rsidRPr="009A2A12">
        <w:rPr>
          <w:rFonts w:ascii="Times New Roman" w:hAnsi="Times New Roman" w:cs="Times New Roman"/>
          <w:bCs/>
          <w:sz w:val="28"/>
          <w:szCs w:val="28"/>
        </w:rPr>
        <w:t>эмоциональные послания</w:t>
      </w:r>
      <w:r w:rsidRPr="009A2A12">
        <w:rPr>
          <w:rFonts w:ascii="Times New Roman" w:hAnsi="Times New Roman" w:cs="Times New Roman"/>
          <w:sz w:val="28"/>
          <w:szCs w:val="28"/>
        </w:rPr>
        <w:t>: «Не бойся сказать», «Ты не один».</w:t>
      </w:r>
    </w:p>
    <w:p w:rsidR="009A2A12" w:rsidRPr="009A2A12" w:rsidRDefault="009A2A12" w:rsidP="009A2A12">
      <w:pPr>
        <w:spacing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A2A12">
        <w:rPr>
          <w:rFonts w:ascii="Times New Roman" w:hAnsi="Times New Roman" w:cs="Times New Roman"/>
          <w:b/>
          <w:bCs/>
          <w:sz w:val="28"/>
          <w:szCs w:val="28"/>
        </w:rPr>
        <w:t>Предварительные выводы:</w:t>
      </w:r>
    </w:p>
    <w:p w:rsidR="009A2A12" w:rsidRPr="009A2A12" w:rsidRDefault="009A2A12" w:rsidP="009A2A12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A12">
        <w:rPr>
          <w:rFonts w:ascii="Times New Roman" w:hAnsi="Times New Roman" w:cs="Times New Roman"/>
          <w:sz w:val="28"/>
          <w:szCs w:val="28"/>
        </w:rPr>
        <w:t>К концу декабря у группы наблюдается </w:t>
      </w:r>
      <w:r w:rsidRPr="009A2A12">
        <w:rPr>
          <w:rFonts w:ascii="Times New Roman" w:hAnsi="Times New Roman" w:cs="Times New Roman"/>
          <w:b/>
          <w:bCs/>
          <w:sz w:val="28"/>
          <w:szCs w:val="28"/>
        </w:rPr>
        <w:t>сдвиг в сознании</w:t>
      </w:r>
      <w:r w:rsidRPr="009A2A12">
        <w:rPr>
          <w:rFonts w:ascii="Times New Roman" w:hAnsi="Times New Roman" w:cs="Times New Roman"/>
          <w:sz w:val="28"/>
          <w:szCs w:val="28"/>
        </w:rPr>
        <w:t>: от позиции «мне бы не обидеть» к позиции «мы не дадим обидеть». Дети начали использовать на других уроках и в неформальном общении рабочие термины программы («это похоже на красный флажок», «вспомним алгоритм»), что говорит об </w:t>
      </w:r>
      <w:r w:rsidRPr="009A2A12">
        <w:rPr>
          <w:rFonts w:ascii="Times New Roman" w:hAnsi="Times New Roman" w:cs="Times New Roman"/>
          <w:b/>
          <w:bCs/>
          <w:sz w:val="28"/>
          <w:szCs w:val="28"/>
        </w:rPr>
        <w:t>интеграции навыков в повседневность</w:t>
      </w:r>
      <w:r w:rsidRPr="009A2A12">
        <w:rPr>
          <w:rFonts w:ascii="Times New Roman" w:hAnsi="Times New Roman" w:cs="Times New Roman"/>
          <w:sz w:val="28"/>
          <w:szCs w:val="28"/>
        </w:rPr>
        <w:t>. Сформировался </w:t>
      </w:r>
      <w:r w:rsidRPr="009A2A12">
        <w:rPr>
          <w:rFonts w:ascii="Times New Roman" w:hAnsi="Times New Roman" w:cs="Times New Roman"/>
          <w:b/>
          <w:bCs/>
          <w:sz w:val="28"/>
          <w:szCs w:val="28"/>
        </w:rPr>
        <w:t>запрос на практику</w:t>
      </w:r>
      <w:r w:rsidRPr="009A2A12">
        <w:rPr>
          <w:rFonts w:ascii="Times New Roman" w:hAnsi="Times New Roman" w:cs="Times New Roman"/>
          <w:sz w:val="28"/>
          <w:szCs w:val="28"/>
        </w:rPr>
        <w:t>: дети просят разобрать новые, более сложные кейсы, что указывает на готовность к глубинному освоению темы.</w:t>
      </w:r>
    </w:p>
    <w:p w:rsidR="009A2A12" w:rsidRPr="009A2A12" w:rsidRDefault="009A2A12" w:rsidP="009A2A1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A2A12" w:rsidRPr="009A2A12" w:rsidRDefault="009A2A12" w:rsidP="009A2A12">
      <w:pPr>
        <w:spacing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A2A12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Диагностика </w:t>
      </w:r>
      <w:proofErr w:type="spellStart"/>
      <w:r w:rsidRPr="009A2A12">
        <w:rPr>
          <w:rFonts w:ascii="Times New Roman" w:hAnsi="Times New Roman" w:cs="Times New Roman"/>
          <w:b/>
          <w:bCs/>
          <w:sz w:val="28"/>
          <w:szCs w:val="28"/>
        </w:rPr>
        <w:t>сформированности</w:t>
      </w:r>
      <w:proofErr w:type="spellEnd"/>
      <w:r w:rsidRPr="009A2A12">
        <w:rPr>
          <w:rFonts w:ascii="Times New Roman" w:hAnsi="Times New Roman" w:cs="Times New Roman"/>
          <w:b/>
          <w:bCs/>
          <w:sz w:val="28"/>
          <w:szCs w:val="28"/>
        </w:rPr>
        <w:t xml:space="preserve"> цифровой культуры личности (для 4 класса)</w:t>
      </w:r>
    </w:p>
    <w:p w:rsidR="009A2A12" w:rsidRPr="009A2A12" w:rsidRDefault="009A2A12" w:rsidP="009A2A1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2A12">
        <w:rPr>
          <w:rFonts w:ascii="Times New Roman" w:hAnsi="Times New Roman" w:cs="Times New Roman"/>
          <w:b/>
          <w:bCs/>
          <w:sz w:val="28"/>
          <w:szCs w:val="28"/>
        </w:rPr>
        <w:t>Цель:</w:t>
      </w:r>
      <w:r w:rsidRPr="009A2A12">
        <w:rPr>
          <w:rFonts w:ascii="Times New Roman" w:hAnsi="Times New Roman" w:cs="Times New Roman"/>
          <w:sz w:val="28"/>
          <w:szCs w:val="28"/>
        </w:rPr>
        <w:t xml:space="preserve"> Оценить динамику </w:t>
      </w:r>
      <w:proofErr w:type="spellStart"/>
      <w:r w:rsidRPr="009A2A12">
        <w:rPr>
          <w:rFonts w:ascii="Times New Roman" w:hAnsi="Times New Roman" w:cs="Times New Roman"/>
          <w:sz w:val="28"/>
          <w:szCs w:val="28"/>
        </w:rPr>
        <w:t>сформированности</w:t>
      </w:r>
      <w:proofErr w:type="spellEnd"/>
      <w:r w:rsidRPr="009A2A12">
        <w:rPr>
          <w:rFonts w:ascii="Times New Roman" w:hAnsi="Times New Roman" w:cs="Times New Roman"/>
          <w:sz w:val="28"/>
          <w:szCs w:val="28"/>
        </w:rPr>
        <w:t xml:space="preserve"> ключевых компетенций безопасного, этичного и ответственного поведения в цифровой среде.</w:t>
      </w:r>
    </w:p>
    <w:p w:rsidR="009A2A12" w:rsidRPr="009A2A12" w:rsidRDefault="009A2A12" w:rsidP="009A2A1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2A12">
        <w:rPr>
          <w:rFonts w:ascii="Times New Roman" w:hAnsi="Times New Roman" w:cs="Times New Roman"/>
          <w:b/>
          <w:bCs/>
          <w:sz w:val="28"/>
          <w:szCs w:val="28"/>
        </w:rPr>
        <w:t>Форма:</w:t>
      </w:r>
      <w:r w:rsidRPr="009A2A12">
        <w:rPr>
          <w:rFonts w:ascii="Times New Roman" w:hAnsi="Times New Roman" w:cs="Times New Roman"/>
          <w:sz w:val="28"/>
          <w:szCs w:val="28"/>
        </w:rPr>
        <w:t> Комбинированная диагностическая процедура (фронтальная беседа + индивидуальное творческое задание + анализ кейса). Проводится </w:t>
      </w:r>
      <w:r w:rsidRPr="009A2A12">
        <w:rPr>
          <w:rFonts w:ascii="Times New Roman" w:hAnsi="Times New Roman" w:cs="Times New Roman"/>
          <w:bCs/>
          <w:sz w:val="28"/>
          <w:szCs w:val="28"/>
        </w:rPr>
        <w:t>в начале сентября (входная)</w:t>
      </w:r>
      <w:r w:rsidRPr="009A2A12">
        <w:rPr>
          <w:rFonts w:ascii="Times New Roman" w:hAnsi="Times New Roman" w:cs="Times New Roman"/>
          <w:sz w:val="28"/>
          <w:szCs w:val="28"/>
        </w:rPr>
        <w:t> и </w:t>
      </w:r>
      <w:r w:rsidRPr="009A2A12">
        <w:rPr>
          <w:rFonts w:ascii="Times New Roman" w:hAnsi="Times New Roman" w:cs="Times New Roman"/>
          <w:bCs/>
          <w:sz w:val="28"/>
          <w:szCs w:val="28"/>
        </w:rPr>
        <w:t>в конце декабря (промежуточная)</w:t>
      </w:r>
      <w:r w:rsidRPr="009A2A12">
        <w:rPr>
          <w:rFonts w:ascii="Times New Roman" w:hAnsi="Times New Roman" w:cs="Times New Roman"/>
          <w:sz w:val="28"/>
          <w:szCs w:val="28"/>
        </w:rPr>
        <w:t>. Уровни оцениваются педагогом по критериям.</w:t>
      </w:r>
    </w:p>
    <w:p w:rsidR="009A2A12" w:rsidRPr="009A2A12" w:rsidRDefault="009A2A12" w:rsidP="009A2A12">
      <w:pPr>
        <w:spacing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A2A12">
        <w:rPr>
          <w:rFonts w:ascii="Times New Roman" w:hAnsi="Times New Roman" w:cs="Times New Roman"/>
          <w:b/>
          <w:bCs/>
          <w:sz w:val="28"/>
          <w:szCs w:val="28"/>
        </w:rPr>
        <w:t>Задание 1. «Мои цифровые правила» (Устная фронтальная беседа/анкета)</w:t>
      </w:r>
    </w:p>
    <w:p w:rsidR="009A2A12" w:rsidRPr="009A2A12" w:rsidRDefault="009A2A12" w:rsidP="009A2A1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2A12">
        <w:rPr>
          <w:rFonts w:ascii="Times New Roman" w:hAnsi="Times New Roman" w:cs="Times New Roman"/>
          <w:b/>
          <w:bCs/>
          <w:sz w:val="28"/>
          <w:szCs w:val="28"/>
        </w:rPr>
        <w:t>Инструкция:</w:t>
      </w:r>
      <w:r w:rsidRPr="009A2A12">
        <w:rPr>
          <w:rFonts w:ascii="Times New Roman" w:hAnsi="Times New Roman" w:cs="Times New Roman"/>
          <w:sz w:val="28"/>
          <w:szCs w:val="28"/>
        </w:rPr>
        <w:t> «Представь, что ты создаёшь новый чат для своего класса. Какие </w:t>
      </w:r>
      <w:r w:rsidRPr="009A2A12">
        <w:rPr>
          <w:rFonts w:ascii="Times New Roman" w:hAnsi="Times New Roman" w:cs="Times New Roman"/>
          <w:bCs/>
          <w:sz w:val="28"/>
          <w:szCs w:val="28"/>
        </w:rPr>
        <w:t>ТРИ самых важных правила</w:t>
      </w:r>
      <w:r w:rsidRPr="009A2A12">
        <w:rPr>
          <w:rFonts w:ascii="Times New Roman" w:hAnsi="Times New Roman" w:cs="Times New Roman"/>
          <w:sz w:val="28"/>
          <w:szCs w:val="28"/>
        </w:rPr>
        <w:t> ты внесёшь, чтобы всем было комфортно и безопасно?»</w:t>
      </w:r>
    </w:p>
    <w:p w:rsidR="009A2A12" w:rsidRPr="009A2A12" w:rsidRDefault="009A2A12" w:rsidP="009A2A12">
      <w:pPr>
        <w:numPr>
          <w:ilvl w:val="0"/>
          <w:numId w:val="9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2A12">
        <w:rPr>
          <w:rFonts w:ascii="Times New Roman" w:hAnsi="Times New Roman" w:cs="Times New Roman"/>
          <w:b/>
          <w:bCs/>
          <w:sz w:val="28"/>
          <w:szCs w:val="28"/>
        </w:rPr>
        <w:t>Критерии оценки (на входе в сентябре):</w:t>
      </w:r>
    </w:p>
    <w:p w:rsidR="009A2A12" w:rsidRPr="009A2A12" w:rsidRDefault="009A2A12" w:rsidP="009A2A12">
      <w:pPr>
        <w:numPr>
          <w:ilvl w:val="1"/>
          <w:numId w:val="9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2A12">
        <w:rPr>
          <w:rFonts w:ascii="Times New Roman" w:hAnsi="Times New Roman" w:cs="Times New Roman"/>
          <w:b/>
          <w:bCs/>
          <w:sz w:val="28"/>
          <w:szCs w:val="28"/>
        </w:rPr>
        <w:t>Низкий:</w:t>
      </w:r>
      <w:r w:rsidRPr="009A2A12">
        <w:rPr>
          <w:rFonts w:ascii="Times New Roman" w:hAnsi="Times New Roman" w:cs="Times New Roman"/>
          <w:sz w:val="28"/>
          <w:szCs w:val="28"/>
        </w:rPr>
        <w:t> Правила носят формальный или технический характер («писать без ошибок», «не слать голосовые»), отсутствует социальный контекст.</w:t>
      </w:r>
    </w:p>
    <w:p w:rsidR="009A2A12" w:rsidRPr="009A2A12" w:rsidRDefault="009A2A12" w:rsidP="009A2A12">
      <w:pPr>
        <w:numPr>
          <w:ilvl w:val="1"/>
          <w:numId w:val="9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2A12">
        <w:rPr>
          <w:rFonts w:ascii="Times New Roman" w:hAnsi="Times New Roman" w:cs="Times New Roman"/>
          <w:b/>
          <w:bCs/>
          <w:sz w:val="28"/>
          <w:szCs w:val="28"/>
        </w:rPr>
        <w:t>Средний:</w:t>
      </w:r>
      <w:r w:rsidRPr="009A2A12">
        <w:rPr>
          <w:rFonts w:ascii="Times New Roman" w:hAnsi="Times New Roman" w:cs="Times New Roman"/>
          <w:sz w:val="28"/>
          <w:szCs w:val="28"/>
        </w:rPr>
        <w:t> Называются 1-2 правила, связанные с уважением («не обзываться», «не оскорблять»), но они общие, копируют запреты из реальной жизни.</w:t>
      </w:r>
    </w:p>
    <w:p w:rsidR="009A2A12" w:rsidRPr="009A2A12" w:rsidRDefault="009A2A12" w:rsidP="009A2A12">
      <w:pPr>
        <w:numPr>
          <w:ilvl w:val="1"/>
          <w:numId w:val="9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2A12">
        <w:rPr>
          <w:rFonts w:ascii="Times New Roman" w:hAnsi="Times New Roman" w:cs="Times New Roman"/>
          <w:b/>
          <w:bCs/>
          <w:sz w:val="28"/>
          <w:szCs w:val="28"/>
        </w:rPr>
        <w:t>Высокий:</w:t>
      </w:r>
      <w:r w:rsidRPr="009A2A12">
        <w:rPr>
          <w:rFonts w:ascii="Times New Roman" w:hAnsi="Times New Roman" w:cs="Times New Roman"/>
          <w:sz w:val="28"/>
          <w:szCs w:val="28"/>
        </w:rPr>
        <w:t xml:space="preserve"> Правила конкретны, </w:t>
      </w:r>
      <w:proofErr w:type="spellStart"/>
      <w:r w:rsidRPr="009A2A12">
        <w:rPr>
          <w:rFonts w:ascii="Times New Roman" w:hAnsi="Times New Roman" w:cs="Times New Roman"/>
          <w:sz w:val="28"/>
          <w:szCs w:val="28"/>
        </w:rPr>
        <w:t>цифроспецифичны</w:t>
      </w:r>
      <w:proofErr w:type="spellEnd"/>
      <w:r w:rsidRPr="009A2A12">
        <w:rPr>
          <w:rFonts w:ascii="Times New Roman" w:hAnsi="Times New Roman" w:cs="Times New Roman"/>
          <w:sz w:val="28"/>
          <w:szCs w:val="28"/>
        </w:rPr>
        <w:t xml:space="preserve"> и направлены на создание среды: регулируют реакции на конфликты («спор решать в </w:t>
      </w:r>
      <w:proofErr w:type="spellStart"/>
      <w:r w:rsidRPr="009A2A12">
        <w:rPr>
          <w:rFonts w:ascii="Times New Roman" w:hAnsi="Times New Roman" w:cs="Times New Roman"/>
          <w:sz w:val="28"/>
          <w:szCs w:val="28"/>
        </w:rPr>
        <w:t>личке</w:t>
      </w:r>
      <w:proofErr w:type="spellEnd"/>
      <w:r w:rsidRPr="009A2A12">
        <w:rPr>
          <w:rFonts w:ascii="Times New Roman" w:hAnsi="Times New Roman" w:cs="Times New Roman"/>
          <w:sz w:val="28"/>
          <w:szCs w:val="28"/>
        </w:rPr>
        <w:t xml:space="preserve">»), защищают от </w:t>
      </w:r>
      <w:proofErr w:type="spellStart"/>
      <w:r w:rsidRPr="009A2A12">
        <w:rPr>
          <w:rFonts w:ascii="Times New Roman" w:hAnsi="Times New Roman" w:cs="Times New Roman"/>
          <w:sz w:val="28"/>
          <w:szCs w:val="28"/>
        </w:rPr>
        <w:t>буллинга</w:t>
      </w:r>
      <w:proofErr w:type="spellEnd"/>
      <w:r w:rsidRPr="009A2A12">
        <w:rPr>
          <w:rFonts w:ascii="Times New Roman" w:hAnsi="Times New Roman" w:cs="Times New Roman"/>
          <w:sz w:val="28"/>
          <w:szCs w:val="28"/>
        </w:rPr>
        <w:t xml:space="preserve"> («не исключать без причины»), поддерживают эмоциональный климат («хвалить работы других»).</w:t>
      </w:r>
    </w:p>
    <w:p w:rsidR="009A2A12" w:rsidRPr="009A2A12" w:rsidRDefault="009A2A12" w:rsidP="009A2A12">
      <w:pPr>
        <w:spacing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A2A12">
        <w:rPr>
          <w:rFonts w:ascii="Times New Roman" w:hAnsi="Times New Roman" w:cs="Times New Roman"/>
          <w:b/>
          <w:bCs/>
          <w:sz w:val="28"/>
          <w:szCs w:val="28"/>
        </w:rPr>
        <w:t>Задание 2. «Расшифруй переписку» (Анализ кейса)</w:t>
      </w:r>
    </w:p>
    <w:p w:rsidR="009A2A12" w:rsidRPr="009A2A12" w:rsidRDefault="009A2A12" w:rsidP="009A2A1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2A12">
        <w:rPr>
          <w:rFonts w:ascii="Times New Roman" w:hAnsi="Times New Roman" w:cs="Times New Roman"/>
          <w:b/>
          <w:bCs/>
          <w:sz w:val="28"/>
          <w:szCs w:val="28"/>
        </w:rPr>
        <w:t>Инструкция:</w:t>
      </w:r>
      <w:r w:rsidRPr="009A2A12">
        <w:rPr>
          <w:rFonts w:ascii="Times New Roman" w:hAnsi="Times New Roman" w:cs="Times New Roman"/>
          <w:sz w:val="28"/>
          <w:szCs w:val="28"/>
        </w:rPr>
        <w:t> «Прочитай историю. </w:t>
      </w:r>
      <w:r w:rsidRPr="009A2A12">
        <w:rPr>
          <w:rFonts w:ascii="Times New Roman" w:hAnsi="Times New Roman" w:cs="Times New Roman"/>
          <w:i/>
          <w:iCs/>
          <w:sz w:val="28"/>
          <w:szCs w:val="28"/>
        </w:rPr>
        <w:t xml:space="preserve">«В классе создали новый чат для проекта. Витя написал свою идею. Петя ответил ему: «Ну ты и лох, это полная ерунда». </w:t>
      </w:r>
      <w:r w:rsidRPr="009A2A12">
        <w:rPr>
          <w:rFonts w:ascii="Times New Roman" w:hAnsi="Times New Roman" w:cs="Times New Roman"/>
          <w:i/>
          <w:iCs/>
          <w:sz w:val="28"/>
          <w:szCs w:val="28"/>
        </w:rPr>
        <w:lastRenderedPageBreak/>
        <w:t>После этого Витя перестал писать в чат, а несколько ребят поставили смеющихся смайликов на сообщение Пети»</w:t>
      </w:r>
      <w:r w:rsidRPr="009A2A12">
        <w:rPr>
          <w:rFonts w:ascii="Times New Roman" w:hAnsi="Times New Roman" w:cs="Times New Roman"/>
          <w:sz w:val="28"/>
          <w:szCs w:val="28"/>
        </w:rPr>
        <w:t>. Ответь на вопросы:</w:t>
      </w:r>
    </w:p>
    <w:p w:rsidR="009A2A12" w:rsidRPr="009A2A12" w:rsidRDefault="009A2A12" w:rsidP="009A2A12">
      <w:pPr>
        <w:numPr>
          <w:ilvl w:val="0"/>
          <w:numId w:val="10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2A12">
        <w:rPr>
          <w:rFonts w:ascii="Times New Roman" w:hAnsi="Times New Roman" w:cs="Times New Roman"/>
          <w:sz w:val="28"/>
          <w:szCs w:val="28"/>
        </w:rPr>
        <w:t>Что почувствовал Витя?</w:t>
      </w:r>
    </w:p>
    <w:p w:rsidR="009A2A12" w:rsidRPr="009A2A12" w:rsidRDefault="009A2A12" w:rsidP="009A2A12">
      <w:pPr>
        <w:numPr>
          <w:ilvl w:val="0"/>
          <w:numId w:val="10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2A12">
        <w:rPr>
          <w:rFonts w:ascii="Times New Roman" w:hAnsi="Times New Roman" w:cs="Times New Roman"/>
          <w:sz w:val="28"/>
          <w:szCs w:val="28"/>
        </w:rPr>
        <w:t>Кто, кроме Пети, повлиял на ситуацию и как?</w:t>
      </w:r>
    </w:p>
    <w:p w:rsidR="009A2A12" w:rsidRPr="009A2A12" w:rsidRDefault="009A2A12" w:rsidP="009A2A12">
      <w:pPr>
        <w:numPr>
          <w:ilvl w:val="0"/>
          <w:numId w:val="10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2A12">
        <w:rPr>
          <w:rFonts w:ascii="Times New Roman" w:hAnsi="Times New Roman" w:cs="Times New Roman"/>
          <w:sz w:val="28"/>
          <w:szCs w:val="28"/>
        </w:rPr>
        <w:t>Что можно сделать сейчас, чтобы исправить ситуацию?»</w:t>
      </w:r>
    </w:p>
    <w:p w:rsidR="009A2A12" w:rsidRPr="009A2A12" w:rsidRDefault="009A2A12" w:rsidP="009A2A12">
      <w:pPr>
        <w:numPr>
          <w:ilvl w:val="0"/>
          <w:numId w:val="1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2A12">
        <w:rPr>
          <w:rFonts w:ascii="Times New Roman" w:hAnsi="Times New Roman" w:cs="Times New Roman"/>
          <w:b/>
          <w:bCs/>
          <w:sz w:val="28"/>
          <w:szCs w:val="28"/>
        </w:rPr>
        <w:t>Критерии оценки:</w:t>
      </w:r>
    </w:p>
    <w:p w:rsidR="009A2A12" w:rsidRPr="009A2A12" w:rsidRDefault="009A2A12" w:rsidP="009A2A12">
      <w:pPr>
        <w:numPr>
          <w:ilvl w:val="1"/>
          <w:numId w:val="1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2A12">
        <w:rPr>
          <w:rFonts w:ascii="Times New Roman" w:hAnsi="Times New Roman" w:cs="Times New Roman"/>
          <w:b/>
          <w:bCs/>
          <w:sz w:val="28"/>
          <w:szCs w:val="28"/>
        </w:rPr>
        <w:t>Низкий:</w:t>
      </w:r>
      <w:r w:rsidRPr="009A2A12">
        <w:rPr>
          <w:rFonts w:ascii="Times New Roman" w:hAnsi="Times New Roman" w:cs="Times New Roman"/>
          <w:sz w:val="28"/>
          <w:szCs w:val="28"/>
        </w:rPr>
        <w:t> Концентрируется только на прямом оскорблении (Петя). Не видит роли наблюдателей. Предлагает только ответную агрессию или бегство («дать сдачи», «выйти из чата»).</w:t>
      </w:r>
    </w:p>
    <w:p w:rsidR="009A2A12" w:rsidRPr="009A2A12" w:rsidRDefault="009A2A12" w:rsidP="009A2A12">
      <w:pPr>
        <w:numPr>
          <w:ilvl w:val="1"/>
          <w:numId w:val="1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2A12">
        <w:rPr>
          <w:rFonts w:ascii="Times New Roman" w:hAnsi="Times New Roman" w:cs="Times New Roman"/>
          <w:b/>
          <w:bCs/>
          <w:sz w:val="28"/>
          <w:szCs w:val="28"/>
        </w:rPr>
        <w:t>Средний:</w:t>
      </w:r>
      <w:r w:rsidRPr="009A2A12">
        <w:rPr>
          <w:rFonts w:ascii="Times New Roman" w:hAnsi="Times New Roman" w:cs="Times New Roman"/>
          <w:sz w:val="28"/>
          <w:szCs w:val="28"/>
        </w:rPr>
        <w:t xml:space="preserve"> Определяет эмоции Вити. Видит, что смеющиеся </w:t>
      </w:r>
      <w:proofErr w:type="spellStart"/>
      <w:r w:rsidRPr="009A2A12">
        <w:rPr>
          <w:rFonts w:ascii="Times New Roman" w:hAnsi="Times New Roman" w:cs="Times New Roman"/>
          <w:sz w:val="28"/>
          <w:szCs w:val="28"/>
        </w:rPr>
        <w:t>смайлы</w:t>
      </w:r>
      <w:proofErr w:type="spellEnd"/>
      <w:r w:rsidRPr="009A2A12">
        <w:rPr>
          <w:rFonts w:ascii="Times New Roman" w:hAnsi="Times New Roman" w:cs="Times New Roman"/>
          <w:sz w:val="28"/>
          <w:szCs w:val="28"/>
        </w:rPr>
        <w:t xml:space="preserve"> усугубили ситуацию. Предлагает пассивное решение («пожаловаться взрослому»).</w:t>
      </w:r>
    </w:p>
    <w:p w:rsidR="009A2A12" w:rsidRPr="009A2A12" w:rsidRDefault="009A2A12" w:rsidP="009A2A12">
      <w:pPr>
        <w:numPr>
          <w:ilvl w:val="1"/>
          <w:numId w:val="1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2A12">
        <w:rPr>
          <w:rFonts w:ascii="Times New Roman" w:hAnsi="Times New Roman" w:cs="Times New Roman"/>
          <w:b/>
          <w:bCs/>
          <w:sz w:val="28"/>
          <w:szCs w:val="28"/>
        </w:rPr>
        <w:t>Высокий:</w:t>
      </w:r>
      <w:r w:rsidRPr="009A2A12">
        <w:rPr>
          <w:rFonts w:ascii="Times New Roman" w:hAnsi="Times New Roman" w:cs="Times New Roman"/>
          <w:sz w:val="28"/>
          <w:szCs w:val="28"/>
        </w:rPr>
        <w:t> </w:t>
      </w:r>
      <w:r w:rsidRPr="009A2A12">
        <w:rPr>
          <w:rFonts w:ascii="Times New Roman" w:hAnsi="Times New Roman" w:cs="Times New Roman"/>
          <w:b/>
          <w:bCs/>
          <w:sz w:val="28"/>
          <w:szCs w:val="28"/>
        </w:rPr>
        <w:t xml:space="preserve">Демонстрирует </w:t>
      </w:r>
      <w:proofErr w:type="spellStart"/>
      <w:r w:rsidRPr="009A2A12">
        <w:rPr>
          <w:rFonts w:ascii="Times New Roman" w:hAnsi="Times New Roman" w:cs="Times New Roman"/>
          <w:b/>
          <w:bCs/>
          <w:sz w:val="28"/>
          <w:szCs w:val="28"/>
        </w:rPr>
        <w:t>эмпатию</w:t>
      </w:r>
      <w:proofErr w:type="spellEnd"/>
      <w:r w:rsidRPr="009A2A12">
        <w:rPr>
          <w:rFonts w:ascii="Times New Roman" w:hAnsi="Times New Roman" w:cs="Times New Roman"/>
          <w:sz w:val="28"/>
          <w:szCs w:val="28"/>
        </w:rPr>
        <w:t> (называет сложные эмоции: стыд, унижение). </w:t>
      </w:r>
      <w:r w:rsidRPr="009A2A12">
        <w:rPr>
          <w:rFonts w:ascii="Times New Roman" w:hAnsi="Times New Roman" w:cs="Times New Roman"/>
          <w:b/>
          <w:bCs/>
          <w:sz w:val="28"/>
          <w:szCs w:val="28"/>
        </w:rPr>
        <w:t>Анализирует роль группы</w:t>
      </w:r>
      <w:r w:rsidRPr="009A2A12">
        <w:rPr>
          <w:rFonts w:ascii="Times New Roman" w:hAnsi="Times New Roman" w:cs="Times New Roman"/>
          <w:sz w:val="28"/>
          <w:szCs w:val="28"/>
        </w:rPr>
        <w:t> (наблюдатели стали соучастниками). </w:t>
      </w:r>
      <w:r w:rsidRPr="009A2A12">
        <w:rPr>
          <w:rFonts w:ascii="Times New Roman" w:hAnsi="Times New Roman" w:cs="Times New Roman"/>
          <w:b/>
          <w:bCs/>
          <w:sz w:val="28"/>
          <w:szCs w:val="28"/>
        </w:rPr>
        <w:t xml:space="preserve">Предлагает </w:t>
      </w:r>
      <w:proofErr w:type="spellStart"/>
      <w:r w:rsidRPr="009A2A12">
        <w:rPr>
          <w:rFonts w:ascii="Times New Roman" w:hAnsi="Times New Roman" w:cs="Times New Roman"/>
          <w:b/>
          <w:bCs/>
          <w:sz w:val="28"/>
          <w:szCs w:val="28"/>
        </w:rPr>
        <w:t>проактивные</w:t>
      </w:r>
      <w:proofErr w:type="spellEnd"/>
      <w:r w:rsidRPr="009A2A12">
        <w:rPr>
          <w:rFonts w:ascii="Times New Roman" w:hAnsi="Times New Roman" w:cs="Times New Roman"/>
          <w:b/>
          <w:bCs/>
          <w:sz w:val="28"/>
          <w:szCs w:val="28"/>
        </w:rPr>
        <w:t xml:space="preserve"> и безопасные действия</w:t>
      </w:r>
      <w:r w:rsidRPr="009A2A12">
        <w:rPr>
          <w:rFonts w:ascii="Times New Roman" w:hAnsi="Times New Roman" w:cs="Times New Roman"/>
          <w:sz w:val="28"/>
          <w:szCs w:val="28"/>
        </w:rPr>
        <w:t> по алгоритму: «Стоп» (можно написать в общем чате: «Ребята, это не смешно»), «Сохрани» (скриншот), «Расскажи» (обратиться к классному руководителю для обсуждения с классом).</w:t>
      </w:r>
    </w:p>
    <w:p w:rsidR="009A2A12" w:rsidRPr="009A2A12" w:rsidRDefault="009A2A12" w:rsidP="009A2A12">
      <w:pPr>
        <w:spacing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A2A12">
        <w:rPr>
          <w:rFonts w:ascii="Times New Roman" w:hAnsi="Times New Roman" w:cs="Times New Roman"/>
          <w:b/>
          <w:bCs/>
          <w:sz w:val="28"/>
          <w:szCs w:val="28"/>
        </w:rPr>
        <w:t>Задание 3. «Создай символ-</w:t>
      </w:r>
      <w:proofErr w:type="spellStart"/>
      <w:r w:rsidRPr="009A2A12">
        <w:rPr>
          <w:rFonts w:ascii="Times New Roman" w:hAnsi="Times New Roman" w:cs="Times New Roman"/>
          <w:b/>
          <w:bCs/>
          <w:sz w:val="28"/>
          <w:szCs w:val="28"/>
        </w:rPr>
        <w:t>напоминалку</w:t>
      </w:r>
      <w:proofErr w:type="spellEnd"/>
      <w:r w:rsidRPr="009A2A12">
        <w:rPr>
          <w:rFonts w:ascii="Times New Roman" w:hAnsi="Times New Roman" w:cs="Times New Roman"/>
          <w:b/>
          <w:bCs/>
          <w:sz w:val="28"/>
          <w:szCs w:val="28"/>
        </w:rPr>
        <w:t>» (Творческое задание)</w:t>
      </w:r>
    </w:p>
    <w:p w:rsidR="009A2A12" w:rsidRPr="009A2A12" w:rsidRDefault="009A2A12" w:rsidP="009A2A1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2A12">
        <w:rPr>
          <w:rFonts w:ascii="Times New Roman" w:hAnsi="Times New Roman" w:cs="Times New Roman"/>
          <w:b/>
          <w:bCs/>
          <w:sz w:val="28"/>
          <w:szCs w:val="28"/>
        </w:rPr>
        <w:t>Инструкция:</w:t>
      </w:r>
      <w:r w:rsidRPr="009A2A12">
        <w:rPr>
          <w:rFonts w:ascii="Times New Roman" w:hAnsi="Times New Roman" w:cs="Times New Roman"/>
          <w:sz w:val="28"/>
          <w:szCs w:val="28"/>
        </w:rPr>
        <w:t> «Нарисуй или создай из фигур символ (значок, эмблему), который будет напоминать тебе и твоим друзьям о самом главном в безопасном общении онлайн. Подпиши его 1-2 словами».</w:t>
      </w:r>
    </w:p>
    <w:p w:rsidR="009A2A12" w:rsidRPr="009A2A12" w:rsidRDefault="009A2A12" w:rsidP="009A2A12">
      <w:pPr>
        <w:numPr>
          <w:ilvl w:val="0"/>
          <w:numId w:val="1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2A12">
        <w:rPr>
          <w:rFonts w:ascii="Times New Roman" w:hAnsi="Times New Roman" w:cs="Times New Roman"/>
          <w:b/>
          <w:bCs/>
          <w:sz w:val="28"/>
          <w:szCs w:val="28"/>
        </w:rPr>
        <w:t>Критерии оценки:</w:t>
      </w:r>
    </w:p>
    <w:p w:rsidR="009A2A12" w:rsidRPr="009A2A12" w:rsidRDefault="009A2A12" w:rsidP="009A2A12">
      <w:pPr>
        <w:numPr>
          <w:ilvl w:val="1"/>
          <w:numId w:val="1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2A12">
        <w:rPr>
          <w:rFonts w:ascii="Times New Roman" w:hAnsi="Times New Roman" w:cs="Times New Roman"/>
          <w:b/>
          <w:bCs/>
          <w:sz w:val="28"/>
          <w:szCs w:val="28"/>
        </w:rPr>
        <w:t>Низкий:</w:t>
      </w:r>
      <w:r w:rsidRPr="009A2A12">
        <w:rPr>
          <w:rFonts w:ascii="Times New Roman" w:hAnsi="Times New Roman" w:cs="Times New Roman"/>
          <w:sz w:val="28"/>
          <w:szCs w:val="28"/>
        </w:rPr>
        <w:t> Символ не отражает тему (солнышко, сердце без контекста). Подпись абстрактна («дружба», «мир»).</w:t>
      </w:r>
    </w:p>
    <w:p w:rsidR="009A2A12" w:rsidRPr="009A2A12" w:rsidRDefault="009A2A12" w:rsidP="009A2A12">
      <w:pPr>
        <w:numPr>
          <w:ilvl w:val="1"/>
          <w:numId w:val="1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2A12">
        <w:rPr>
          <w:rFonts w:ascii="Times New Roman" w:hAnsi="Times New Roman" w:cs="Times New Roman"/>
          <w:b/>
          <w:bCs/>
          <w:sz w:val="28"/>
          <w:szCs w:val="28"/>
        </w:rPr>
        <w:lastRenderedPageBreak/>
        <w:t>Средний:</w:t>
      </w:r>
      <w:r w:rsidRPr="009A2A12">
        <w:rPr>
          <w:rFonts w:ascii="Times New Roman" w:hAnsi="Times New Roman" w:cs="Times New Roman"/>
          <w:sz w:val="28"/>
          <w:szCs w:val="28"/>
        </w:rPr>
        <w:t> Символ связан с безопасностью (щит, замок). Подпись общая («безопасность», «остановись»).</w:t>
      </w:r>
    </w:p>
    <w:p w:rsidR="009A2A12" w:rsidRPr="009A2A12" w:rsidRDefault="009A2A12" w:rsidP="009A2A12">
      <w:pPr>
        <w:numPr>
          <w:ilvl w:val="1"/>
          <w:numId w:val="1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2A12">
        <w:rPr>
          <w:rFonts w:ascii="Times New Roman" w:hAnsi="Times New Roman" w:cs="Times New Roman"/>
          <w:b/>
          <w:bCs/>
          <w:sz w:val="28"/>
          <w:szCs w:val="28"/>
        </w:rPr>
        <w:t>Высокий:</w:t>
      </w:r>
      <w:r w:rsidRPr="009A2A12">
        <w:rPr>
          <w:rFonts w:ascii="Times New Roman" w:hAnsi="Times New Roman" w:cs="Times New Roman"/>
          <w:sz w:val="28"/>
          <w:szCs w:val="28"/>
        </w:rPr>
        <w:t> Символ метафоричен и отражает </w:t>
      </w:r>
      <w:r w:rsidRPr="009A2A12">
        <w:rPr>
          <w:rFonts w:ascii="Times New Roman" w:hAnsi="Times New Roman" w:cs="Times New Roman"/>
          <w:bCs/>
          <w:sz w:val="28"/>
          <w:szCs w:val="28"/>
        </w:rPr>
        <w:t>суть цифрового взаимодействия</w:t>
      </w:r>
      <w:r w:rsidRPr="009A2A12">
        <w:rPr>
          <w:rFonts w:ascii="Times New Roman" w:hAnsi="Times New Roman" w:cs="Times New Roman"/>
          <w:sz w:val="28"/>
          <w:szCs w:val="28"/>
        </w:rPr>
        <w:t> (рука, прикрывающая экран смартфона; группа фигурок, соединённая сетью; маяк). Подпись — </w:t>
      </w:r>
      <w:r w:rsidRPr="009A2A12">
        <w:rPr>
          <w:rFonts w:ascii="Times New Roman" w:hAnsi="Times New Roman" w:cs="Times New Roman"/>
          <w:bCs/>
          <w:sz w:val="28"/>
          <w:szCs w:val="28"/>
        </w:rPr>
        <w:t>глагол или девиз к действию</w:t>
      </w:r>
      <w:r w:rsidRPr="009A2A12">
        <w:rPr>
          <w:rFonts w:ascii="Times New Roman" w:hAnsi="Times New Roman" w:cs="Times New Roman"/>
          <w:sz w:val="28"/>
          <w:szCs w:val="28"/>
        </w:rPr>
        <w:t> («Защити», «Подумай», «Мы вместе»).</w:t>
      </w:r>
    </w:p>
    <w:p w:rsidR="009A2A12" w:rsidRPr="009A2A12" w:rsidRDefault="009A2A12" w:rsidP="009A2A1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2A12">
        <w:rPr>
          <w:rFonts w:ascii="Times New Roman" w:hAnsi="Times New Roman" w:cs="Times New Roman"/>
          <w:b/>
          <w:bCs/>
          <w:sz w:val="28"/>
          <w:szCs w:val="28"/>
        </w:rPr>
        <w:t>Ожидаемая положительная динамика к декабрю:</w:t>
      </w:r>
    </w:p>
    <w:p w:rsidR="009A2A12" w:rsidRPr="009A2A12" w:rsidRDefault="009A2A12" w:rsidP="009A2A12">
      <w:pPr>
        <w:numPr>
          <w:ilvl w:val="0"/>
          <w:numId w:val="1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2A12">
        <w:rPr>
          <w:rFonts w:ascii="Times New Roman" w:hAnsi="Times New Roman" w:cs="Times New Roman"/>
          <w:sz w:val="28"/>
          <w:szCs w:val="28"/>
        </w:rPr>
        <w:t>Переход от </w:t>
      </w:r>
      <w:r w:rsidRPr="009A2A12">
        <w:rPr>
          <w:rFonts w:ascii="Times New Roman" w:hAnsi="Times New Roman" w:cs="Times New Roman"/>
          <w:bCs/>
          <w:sz w:val="28"/>
          <w:szCs w:val="28"/>
        </w:rPr>
        <w:t>запретительных</w:t>
      </w:r>
      <w:r w:rsidRPr="009A2A12">
        <w:rPr>
          <w:rFonts w:ascii="Times New Roman" w:hAnsi="Times New Roman" w:cs="Times New Roman"/>
          <w:sz w:val="28"/>
          <w:szCs w:val="28"/>
        </w:rPr>
        <w:t> правил («нельзя») к </w:t>
      </w:r>
      <w:r w:rsidRPr="009A2A12">
        <w:rPr>
          <w:rFonts w:ascii="Times New Roman" w:hAnsi="Times New Roman" w:cs="Times New Roman"/>
          <w:bCs/>
          <w:sz w:val="28"/>
          <w:szCs w:val="28"/>
        </w:rPr>
        <w:t>созидательным и регулирующим</w:t>
      </w:r>
      <w:r w:rsidRPr="009A2A12">
        <w:rPr>
          <w:rFonts w:ascii="Times New Roman" w:hAnsi="Times New Roman" w:cs="Times New Roman"/>
          <w:sz w:val="28"/>
          <w:szCs w:val="28"/>
        </w:rPr>
        <w:t> («давайте решать так…»).</w:t>
      </w:r>
    </w:p>
    <w:p w:rsidR="009A2A12" w:rsidRPr="009A2A12" w:rsidRDefault="009A2A12" w:rsidP="009A2A12">
      <w:pPr>
        <w:numPr>
          <w:ilvl w:val="0"/>
          <w:numId w:val="1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2A12">
        <w:rPr>
          <w:rFonts w:ascii="Times New Roman" w:hAnsi="Times New Roman" w:cs="Times New Roman"/>
          <w:sz w:val="28"/>
          <w:szCs w:val="28"/>
        </w:rPr>
        <w:t>Сдвиг в анализе кейсов: от взгляда </w:t>
      </w:r>
      <w:r w:rsidRPr="009A2A12">
        <w:rPr>
          <w:rFonts w:ascii="Times New Roman" w:hAnsi="Times New Roman" w:cs="Times New Roman"/>
          <w:bCs/>
          <w:sz w:val="28"/>
          <w:szCs w:val="28"/>
        </w:rPr>
        <w:t>на жертву и агрессора</w:t>
      </w:r>
      <w:r w:rsidRPr="009A2A12">
        <w:rPr>
          <w:rFonts w:ascii="Times New Roman" w:hAnsi="Times New Roman" w:cs="Times New Roman"/>
          <w:sz w:val="28"/>
          <w:szCs w:val="28"/>
        </w:rPr>
        <w:t> к пониманию </w:t>
      </w:r>
      <w:r w:rsidRPr="009A2A12">
        <w:rPr>
          <w:rFonts w:ascii="Times New Roman" w:hAnsi="Times New Roman" w:cs="Times New Roman"/>
          <w:bCs/>
          <w:sz w:val="28"/>
          <w:szCs w:val="28"/>
        </w:rPr>
        <w:t>роли сообщества (наблюдателей)</w:t>
      </w:r>
      <w:r w:rsidRPr="009A2A12">
        <w:rPr>
          <w:rFonts w:ascii="Times New Roman" w:hAnsi="Times New Roman" w:cs="Times New Roman"/>
          <w:sz w:val="28"/>
          <w:szCs w:val="28"/>
        </w:rPr>
        <w:t>.</w:t>
      </w:r>
    </w:p>
    <w:p w:rsidR="009A2A12" w:rsidRPr="009A2A12" w:rsidRDefault="009A2A12" w:rsidP="009A2A12">
      <w:pPr>
        <w:numPr>
          <w:ilvl w:val="0"/>
          <w:numId w:val="1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2A12">
        <w:rPr>
          <w:rFonts w:ascii="Times New Roman" w:hAnsi="Times New Roman" w:cs="Times New Roman"/>
          <w:sz w:val="28"/>
          <w:szCs w:val="28"/>
        </w:rPr>
        <w:t>В творческой работе — переход от абстракций к </w:t>
      </w:r>
      <w:r w:rsidRPr="009A2A12">
        <w:rPr>
          <w:rFonts w:ascii="Times New Roman" w:hAnsi="Times New Roman" w:cs="Times New Roman"/>
          <w:bCs/>
          <w:sz w:val="28"/>
          <w:szCs w:val="28"/>
        </w:rPr>
        <w:t>персонифицированным символам ответственности и взаимопомощи</w:t>
      </w:r>
      <w:r w:rsidRPr="009A2A12">
        <w:rPr>
          <w:rFonts w:ascii="Times New Roman" w:hAnsi="Times New Roman" w:cs="Times New Roman"/>
          <w:sz w:val="28"/>
          <w:szCs w:val="28"/>
        </w:rPr>
        <w:t>.</w:t>
      </w:r>
    </w:p>
    <w:p w:rsidR="009A2A12" w:rsidRPr="009A2A12" w:rsidRDefault="009A2A12" w:rsidP="009A2A12">
      <w:pPr>
        <w:spacing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A2A12">
        <w:rPr>
          <w:rFonts w:ascii="Times New Roman" w:hAnsi="Times New Roman" w:cs="Times New Roman"/>
          <w:b/>
          <w:bCs/>
          <w:sz w:val="28"/>
          <w:szCs w:val="28"/>
        </w:rPr>
        <w:t xml:space="preserve">Визуализация результатов: 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381"/>
        <w:gridCol w:w="4584"/>
        <w:gridCol w:w="3669"/>
      </w:tblGrid>
      <w:tr w:rsidR="009A2A12" w:rsidRPr="009A2A12" w:rsidTr="009C42A7">
        <w:trPr>
          <w:tblHeader/>
        </w:trPr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9A2A12" w:rsidRPr="009A2A12" w:rsidRDefault="009A2A12" w:rsidP="009A2A12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A2A12">
              <w:rPr>
                <w:rFonts w:ascii="Times New Roman" w:hAnsi="Times New Roman" w:cs="Times New Roman"/>
                <w:sz w:val="28"/>
                <w:szCs w:val="28"/>
              </w:rPr>
              <w:t>Уровень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9A2A12" w:rsidRPr="009A2A12" w:rsidRDefault="009A2A12" w:rsidP="009A2A12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A2A12">
              <w:rPr>
                <w:rFonts w:ascii="Times New Roman" w:hAnsi="Times New Roman" w:cs="Times New Roman"/>
                <w:bCs/>
                <w:sz w:val="28"/>
                <w:szCs w:val="28"/>
              </w:rPr>
              <w:t>Сентябрь</w:t>
            </w:r>
            <w:r w:rsidRPr="009A2A12">
              <w:rPr>
                <w:rFonts w:ascii="Times New Roman" w:hAnsi="Times New Roman" w:cs="Times New Roman"/>
                <w:sz w:val="28"/>
                <w:szCs w:val="28"/>
              </w:rPr>
              <w:t> (входная диагностика)</w:t>
            </w:r>
          </w:p>
        </w:tc>
        <w:tc>
          <w:tcPr>
            <w:tcW w:w="3669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9A2A12" w:rsidRPr="009A2A12" w:rsidRDefault="009A2A12" w:rsidP="009A2A12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A2A12">
              <w:rPr>
                <w:rFonts w:ascii="Times New Roman" w:hAnsi="Times New Roman" w:cs="Times New Roman"/>
                <w:bCs/>
                <w:sz w:val="28"/>
                <w:szCs w:val="28"/>
              </w:rPr>
              <w:t>Декабрь</w:t>
            </w:r>
            <w:r w:rsidRPr="009A2A12">
              <w:rPr>
                <w:rFonts w:ascii="Times New Roman" w:hAnsi="Times New Roman" w:cs="Times New Roman"/>
                <w:sz w:val="28"/>
                <w:szCs w:val="28"/>
              </w:rPr>
              <w:t> (промежуточная диагностика)</w:t>
            </w:r>
          </w:p>
        </w:tc>
      </w:tr>
      <w:tr w:rsidR="009A2A12" w:rsidRPr="009A2A12" w:rsidTr="009C42A7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9A2A12" w:rsidRPr="009A2A12" w:rsidRDefault="009A2A12" w:rsidP="009A2A12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A2A12">
              <w:rPr>
                <w:rFonts w:ascii="Times New Roman" w:hAnsi="Times New Roman" w:cs="Times New Roman"/>
                <w:bCs/>
                <w:sz w:val="28"/>
                <w:szCs w:val="28"/>
              </w:rPr>
              <w:t>Низкий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9A2A12" w:rsidRPr="009A2A12" w:rsidRDefault="009A2A12" w:rsidP="009A2A12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A2A12">
              <w:rPr>
                <w:rFonts w:ascii="Times New Roman" w:hAnsi="Times New Roman" w:cs="Times New Roman"/>
                <w:sz w:val="28"/>
                <w:szCs w:val="28"/>
              </w:rPr>
              <w:t>18 чел. (53%)</w:t>
            </w:r>
          </w:p>
        </w:tc>
        <w:tc>
          <w:tcPr>
            <w:tcW w:w="3669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9A2A12" w:rsidRPr="009A2A12" w:rsidRDefault="009A2A12" w:rsidP="009A2A12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A2A12">
              <w:rPr>
                <w:rFonts w:ascii="Times New Roman" w:hAnsi="Times New Roman" w:cs="Times New Roman"/>
                <w:sz w:val="28"/>
                <w:szCs w:val="28"/>
              </w:rPr>
              <w:t>10 чел. (29%)</w:t>
            </w:r>
          </w:p>
        </w:tc>
      </w:tr>
      <w:tr w:rsidR="009A2A12" w:rsidRPr="009A2A12" w:rsidTr="009C42A7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9A2A12" w:rsidRPr="009A2A12" w:rsidRDefault="009A2A12" w:rsidP="009A2A12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A2A12">
              <w:rPr>
                <w:rFonts w:ascii="Times New Roman" w:hAnsi="Times New Roman" w:cs="Times New Roman"/>
                <w:bCs/>
                <w:sz w:val="28"/>
                <w:szCs w:val="28"/>
              </w:rPr>
              <w:t>Средний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9A2A12" w:rsidRPr="009A2A12" w:rsidRDefault="009A2A12" w:rsidP="009A2A12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A2A12">
              <w:rPr>
                <w:rFonts w:ascii="Times New Roman" w:hAnsi="Times New Roman" w:cs="Times New Roman"/>
                <w:sz w:val="28"/>
                <w:szCs w:val="28"/>
              </w:rPr>
              <w:t>10 чел. (29%)</w:t>
            </w:r>
          </w:p>
        </w:tc>
        <w:tc>
          <w:tcPr>
            <w:tcW w:w="3669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9A2A12" w:rsidRPr="009A2A12" w:rsidRDefault="009A2A12" w:rsidP="009A2A12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A2A12">
              <w:rPr>
                <w:rFonts w:ascii="Times New Roman" w:hAnsi="Times New Roman" w:cs="Times New Roman"/>
                <w:sz w:val="28"/>
                <w:szCs w:val="28"/>
              </w:rPr>
              <w:t>15 чел. (44%)</w:t>
            </w:r>
          </w:p>
        </w:tc>
      </w:tr>
      <w:tr w:rsidR="009A2A12" w:rsidRPr="009A2A12" w:rsidTr="009C42A7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9A2A12" w:rsidRPr="009A2A12" w:rsidRDefault="009A2A12" w:rsidP="009A2A12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A2A12">
              <w:rPr>
                <w:rFonts w:ascii="Times New Roman" w:hAnsi="Times New Roman" w:cs="Times New Roman"/>
                <w:bCs/>
                <w:sz w:val="28"/>
                <w:szCs w:val="28"/>
              </w:rPr>
              <w:t>Высокий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9A2A12" w:rsidRPr="009A2A12" w:rsidRDefault="009A2A12" w:rsidP="009A2A12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A2A12">
              <w:rPr>
                <w:rFonts w:ascii="Times New Roman" w:hAnsi="Times New Roman" w:cs="Times New Roman"/>
                <w:sz w:val="28"/>
                <w:szCs w:val="28"/>
              </w:rPr>
              <w:t>6 чел. (18%)</w:t>
            </w:r>
          </w:p>
        </w:tc>
        <w:tc>
          <w:tcPr>
            <w:tcW w:w="3669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9A2A12" w:rsidRPr="009A2A12" w:rsidRDefault="009A2A12" w:rsidP="009A2A12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A2A12">
              <w:rPr>
                <w:rFonts w:ascii="Times New Roman" w:hAnsi="Times New Roman" w:cs="Times New Roman"/>
                <w:sz w:val="28"/>
                <w:szCs w:val="28"/>
              </w:rPr>
              <w:t>9 чел. (27%)</w:t>
            </w:r>
          </w:p>
        </w:tc>
      </w:tr>
    </w:tbl>
    <w:p w:rsidR="009A2A12" w:rsidRPr="009A2A12" w:rsidRDefault="009A2A12" w:rsidP="009A2A12">
      <w:pPr>
        <w:spacing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9A2A12" w:rsidRPr="009A2A12" w:rsidRDefault="009A2A12" w:rsidP="009A2A1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2A12">
        <w:rPr>
          <w:rFonts w:ascii="Times New Roman" w:hAnsi="Times New Roman" w:cs="Times New Roman"/>
          <w:b/>
          <w:bCs/>
          <w:sz w:val="28"/>
          <w:szCs w:val="28"/>
        </w:rPr>
        <w:t>Как это демонстрирует положительную динамику:</w:t>
      </w:r>
    </w:p>
    <w:p w:rsidR="009A2A12" w:rsidRPr="009A2A12" w:rsidRDefault="009A2A12" w:rsidP="009A2A12">
      <w:pPr>
        <w:numPr>
          <w:ilvl w:val="0"/>
          <w:numId w:val="1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2A12">
        <w:rPr>
          <w:rFonts w:ascii="Times New Roman" w:hAnsi="Times New Roman" w:cs="Times New Roman"/>
          <w:bCs/>
          <w:sz w:val="28"/>
          <w:szCs w:val="28"/>
        </w:rPr>
        <w:t>Качественный сдвиг</w:t>
      </w:r>
      <w:r w:rsidRPr="009A2A12">
        <w:rPr>
          <w:rFonts w:ascii="Times New Roman" w:hAnsi="Times New Roman" w:cs="Times New Roman"/>
          <w:sz w:val="28"/>
          <w:szCs w:val="28"/>
        </w:rPr>
        <w:t>: Ответы детей становятся </w:t>
      </w:r>
      <w:r w:rsidRPr="009A2A12">
        <w:rPr>
          <w:rFonts w:ascii="Times New Roman" w:hAnsi="Times New Roman" w:cs="Times New Roman"/>
          <w:bCs/>
          <w:sz w:val="28"/>
          <w:szCs w:val="28"/>
        </w:rPr>
        <w:t xml:space="preserve">конкретнее, глубже и социально </w:t>
      </w:r>
      <w:proofErr w:type="spellStart"/>
      <w:r w:rsidRPr="009A2A12">
        <w:rPr>
          <w:rFonts w:ascii="Times New Roman" w:hAnsi="Times New Roman" w:cs="Times New Roman"/>
          <w:bCs/>
          <w:sz w:val="28"/>
          <w:szCs w:val="28"/>
        </w:rPr>
        <w:t>ориентированнее</w:t>
      </w:r>
      <w:proofErr w:type="spellEnd"/>
      <w:r w:rsidRPr="009A2A12">
        <w:rPr>
          <w:rFonts w:ascii="Times New Roman" w:hAnsi="Times New Roman" w:cs="Times New Roman"/>
          <w:sz w:val="28"/>
          <w:szCs w:val="28"/>
        </w:rPr>
        <w:t xml:space="preserve">. Они переходят от фиксации проблемы к </w:t>
      </w:r>
      <w:r w:rsidRPr="009A2A12">
        <w:rPr>
          <w:rFonts w:ascii="Times New Roman" w:hAnsi="Times New Roman" w:cs="Times New Roman"/>
          <w:sz w:val="28"/>
          <w:szCs w:val="28"/>
        </w:rPr>
        <w:lastRenderedPageBreak/>
        <w:t>поиску решений, от роли жертвы/наблюдателя к роли защитника и миротворца.</w:t>
      </w:r>
    </w:p>
    <w:p w:rsidR="009A2A12" w:rsidRPr="009A2A12" w:rsidRDefault="009A2A12" w:rsidP="009A2A12">
      <w:pPr>
        <w:numPr>
          <w:ilvl w:val="0"/>
          <w:numId w:val="1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2A12">
        <w:rPr>
          <w:rFonts w:ascii="Times New Roman" w:hAnsi="Times New Roman" w:cs="Times New Roman"/>
          <w:bCs/>
          <w:sz w:val="28"/>
          <w:szCs w:val="28"/>
        </w:rPr>
        <w:t>Количественный рост</w:t>
      </w:r>
      <w:r w:rsidR="006D1C6E">
        <w:rPr>
          <w:rFonts w:ascii="Times New Roman" w:hAnsi="Times New Roman" w:cs="Times New Roman"/>
          <w:sz w:val="28"/>
          <w:szCs w:val="28"/>
        </w:rPr>
        <w:t>: На таблице</w:t>
      </w:r>
      <w:r w:rsidRPr="009A2A12">
        <w:rPr>
          <w:rFonts w:ascii="Times New Roman" w:hAnsi="Times New Roman" w:cs="Times New Roman"/>
          <w:sz w:val="28"/>
          <w:szCs w:val="28"/>
        </w:rPr>
        <w:t xml:space="preserve"> видно </w:t>
      </w:r>
      <w:r w:rsidRPr="009A2A12">
        <w:rPr>
          <w:rFonts w:ascii="Times New Roman" w:hAnsi="Times New Roman" w:cs="Times New Roman"/>
          <w:bCs/>
          <w:sz w:val="28"/>
          <w:szCs w:val="28"/>
        </w:rPr>
        <w:t>сокращение группы с н</w:t>
      </w:r>
      <w:r w:rsidR="006D1C6E">
        <w:rPr>
          <w:rFonts w:ascii="Times New Roman" w:hAnsi="Times New Roman" w:cs="Times New Roman"/>
          <w:bCs/>
          <w:sz w:val="28"/>
          <w:szCs w:val="28"/>
        </w:rPr>
        <w:t>изким уровнем понимания</w:t>
      </w:r>
      <w:r w:rsidRPr="009A2A12">
        <w:rPr>
          <w:rFonts w:ascii="Times New Roman" w:hAnsi="Times New Roman" w:cs="Times New Roman"/>
          <w:sz w:val="28"/>
          <w:szCs w:val="28"/>
        </w:rPr>
        <w:t> и </w:t>
      </w:r>
      <w:r w:rsidRPr="009A2A12">
        <w:rPr>
          <w:rFonts w:ascii="Times New Roman" w:hAnsi="Times New Roman" w:cs="Times New Roman"/>
          <w:bCs/>
          <w:sz w:val="28"/>
          <w:szCs w:val="28"/>
        </w:rPr>
        <w:t>увеличение г</w:t>
      </w:r>
      <w:r w:rsidR="006D1C6E">
        <w:rPr>
          <w:rFonts w:ascii="Times New Roman" w:hAnsi="Times New Roman" w:cs="Times New Roman"/>
          <w:bCs/>
          <w:sz w:val="28"/>
          <w:szCs w:val="28"/>
        </w:rPr>
        <w:t>руппы с высоким уровнем</w:t>
      </w:r>
      <w:r w:rsidRPr="009A2A12">
        <w:rPr>
          <w:rFonts w:ascii="Times New Roman" w:hAnsi="Times New Roman" w:cs="Times New Roman"/>
          <w:sz w:val="28"/>
          <w:szCs w:val="28"/>
        </w:rPr>
        <w:t>. Это наглядное свидетельство эффективности занятий.</w:t>
      </w:r>
    </w:p>
    <w:p w:rsidR="009A2A12" w:rsidRPr="009A2A12" w:rsidRDefault="009A2A12" w:rsidP="009A2A12">
      <w:pPr>
        <w:numPr>
          <w:ilvl w:val="0"/>
          <w:numId w:val="1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2A12">
        <w:rPr>
          <w:rFonts w:ascii="Times New Roman" w:hAnsi="Times New Roman" w:cs="Times New Roman"/>
          <w:bCs/>
          <w:sz w:val="28"/>
          <w:szCs w:val="28"/>
        </w:rPr>
        <w:t>Интеграция навыков</w:t>
      </w:r>
      <w:r w:rsidRPr="009A2A12">
        <w:rPr>
          <w:rFonts w:ascii="Times New Roman" w:hAnsi="Times New Roman" w:cs="Times New Roman"/>
          <w:sz w:val="28"/>
          <w:szCs w:val="28"/>
        </w:rPr>
        <w:t xml:space="preserve">: </w:t>
      </w:r>
      <w:proofErr w:type="gramStart"/>
      <w:r w:rsidR="006D1C6E" w:rsidRPr="006D1C6E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6D1C6E" w:rsidRPr="006D1C6E">
        <w:rPr>
          <w:rFonts w:ascii="Times New Roman" w:hAnsi="Times New Roman" w:cs="Times New Roman"/>
          <w:sz w:val="28"/>
          <w:szCs w:val="28"/>
        </w:rPr>
        <w:t xml:space="preserve"> декабрьских работах наблюдается </w:t>
      </w:r>
      <w:proofErr w:type="spellStart"/>
      <w:r w:rsidR="006D1C6E" w:rsidRPr="006D1C6E">
        <w:rPr>
          <w:rFonts w:ascii="Times New Roman" w:hAnsi="Times New Roman" w:cs="Times New Roman"/>
          <w:bCs/>
          <w:sz w:val="28"/>
          <w:szCs w:val="28"/>
        </w:rPr>
        <w:t>внутримодульная</w:t>
      </w:r>
      <w:proofErr w:type="spellEnd"/>
      <w:r w:rsidR="006D1C6E" w:rsidRPr="006D1C6E">
        <w:rPr>
          <w:rFonts w:ascii="Times New Roman" w:hAnsi="Times New Roman" w:cs="Times New Roman"/>
          <w:bCs/>
          <w:sz w:val="28"/>
          <w:szCs w:val="28"/>
        </w:rPr>
        <w:t xml:space="preserve"> интеграция</w:t>
      </w:r>
      <w:r w:rsidR="006D1C6E" w:rsidRPr="006D1C6E">
        <w:rPr>
          <w:rFonts w:ascii="Times New Roman" w:hAnsi="Times New Roman" w:cs="Times New Roman"/>
          <w:sz w:val="28"/>
          <w:szCs w:val="28"/>
        </w:rPr>
        <w:t> ключевых тем Модуля 4: в творческих символах проявляется осознание роли наблюдателя и защитника, а в анализе кейсов </w:t>
      </w:r>
      <w:r w:rsidR="006D1C6E" w:rsidRPr="006D1C6E">
        <w:rPr>
          <w:rFonts w:ascii="Times New Roman" w:hAnsi="Times New Roman" w:cs="Times New Roman"/>
          <w:bCs/>
          <w:sz w:val="28"/>
          <w:szCs w:val="28"/>
        </w:rPr>
        <w:t>системно применяется алгоритм «Стоп-Сохрани-Расскажи»</w:t>
      </w:r>
      <w:r w:rsidR="006D1C6E" w:rsidRPr="006D1C6E">
        <w:rPr>
          <w:rFonts w:ascii="Times New Roman" w:hAnsi="Times New Roman" w:cs="Times New Roman"/>
          <w:sz w:val="28"/>
          <w:szCs w:val="28"/>
        </w:rPr>
        <w:t> для решения сложных ситуаций цифрового конфликта.</w:t>
      </w:r>
    </w:p>
    <w:p w:rsidR="009A2A12" w:rsidRPr="006D1C6E" w:rsidRDefault="009A2A12" w:rsidP="006D1C6E">
      <w:pPr>
        <w:spacing w:line="360" w:lineRule="auto"/>
        <w:ind w:firstLine="709"/>
        <w:jc w:val="both"/>
        <w:rPr>
          <w:rStyle w:val="a3"/>
          <w:rFonts w:ascii="Times New Roman" w:hAnsi="Times New Roman" w:cs="Times New Roman"/>
          <w:b w:val="0"/>
          <w:bCs w:val="0"/>
          <w:sz w:val="28"/>
          <w:szCs w:val="28"/>
        </w:rPr>
      </w:pPr>
      <w:r w:rsidRPr="009A2A12">
        <w:rPr>
          <w:rFonts w:ascii="Times New Roman" w:hAnsi="Times New Roman" w:cs="Times New Roman"/>
          <w:sz w:val="28"/>
          <w:szCs w:val="28"/>
        </w:rPr>
        <w:t>Данная диагностика позволяет оценить не информированность</w:t>
      </w:r>
      <w:r w:rsidR="006D1C6E">
        <w:rPr>
          <w:rFonts w:ascii="Times New Roman" w:hAnsi="Times New Roman" w:cs="Times New Roman"/>
          <w:sz w:val="28"/>
          <w:szCs w:val="28"/>
        </w:rPr>
        <w:t xml:space="preserve"> учащихся</w:t>
      </w:r>
      <w:r w:rsidRPr="009A2A12">
        <w:rPr>
          <w:rFonts w:ascii="Times New Roman" w:hAnsi="Times New Roman" w:cs="Times New Roman"/>
          <w:sz w:val="28"/>
          <w:szCs w:val="28"/>
        </w:rPr>
        <w:t>, а </w:t>
      </w:r>
      <w:r w:rsidRPr="009A2A12">
        <w:rPr>
          <w:rFonts w:ascii="Times New Roman" w:hAnsi="Times New Roman" w:cs="Times New Roman"/>
          <w:bCs/>
          <w:sz w:val="28"/>
          <w:szCs w:val="28"/>
        </w:rPr>
        <w:t>личностную и социальную зрелость</w:t>
      </w:r>
      <w:r w:rsidRPr="009A2A12">
        <w:rPr>
          <w:rFonts w:ascii="Times New Roman" w:hAnsi="Times New Roman" w:cs="Times New Roman"/>
          <w:sz w:val="28"/>
          <w:szCs w:val="28"/>
        </w:rPr>
        <w:t> ребёнка в цифровой среде, что полностью соответствует заявленной цели программы «Цифровой мир».</w:t>
      </w:r>
    </w:p>
    <w:p w:rsidR="001E5981" w:rsidRPr="001E5981" w:rsidRDefault="001E5981" w:rsidP="001E5981">
      <w:pPr>
        <w:pStyle w:val="ds-markdown-paragraph"/>
        <w:shd w:val="clear" w:color="auto" w:fill="FFFFFF"/>
        <w:spacing w:before="240" w:beforeAutospacing="0" w:after="240" w:afterAutospacing="0" w:line="360" w:lineRule="auto"/>
        <w:ind w:firstLine="709"/>
        <w:jc w:val="both"/>
        <w:rPr>
          <w:color w:val="0F1115"/>
          <w:sz w:val="28"/>
          <w:szCs w:val="28"/>
        </w:rPr>
      </w:pPr>
      <w:r w:rsidRPr="001E5981">
        <w:rPr>
          <w:rStyle w:val="a3"/>
          <w:color w:val="0F1115"/>
          <w:sz w:val="28"/>
          <w:szCs w:val="28"/>
        </w:rPr>
        <w:t>Заключение</w:t>
      </w:r>
    </w:p>
    <w:p w:rsidR="001E5981" w:rsidRPr="001E5981" w:rsidRDefault="001E5981" w:rsidP="001E5981">
      <w:pPr>
        <w:pStyle w:val="ds-markdown-paragraph"/>
        <w:shd w:val="clear" w:color="auto" w:fill="FFFFFF"/>
        <w:spacing w:before="240" w:beforeAutospacing="0" w:after="240" w:afterAutospacing="0" w:line="360" w:lineRule="auto"/>
        <w:ind w:firstLine="709"/>
        <w:jc w:val="both"/>
        <w:rPr>
          <w:color w:val="0F1115"/>
          <w:sz w:val="28"/>
          <w:szCs w:val="28"/>
        </w:rPr>
      </w:pPr>
      <w:r w:rsidRPr="001E5981">
        <w:rPr>
          <w:color w:val="0F1115"/>
          <w:sz w:val="28"/>
          <w:szCs w:val="28"/>
        </w:rPr>
        <w:t>Виртуальное взаимодействие кардинально трансформирует процесс социализации личности, выдвигая на первый план новые психологические риски и этические дилеммы. Для детей младшего школьного возраста, в силу их когнитивной и эмоциональной незрелости, эти вызовы представляют наибольшую угрозу. </w:t>
      </w:r>
      <w:r w:rsidRPr="001E5981">
        <w:rPr>
          <w:rStyle w:val="a3"/>
          <w:color w:val="0F1115"/>
          <w:sz w:val="28"/>
          <w:szCs w:val="28"/>
        </w:rPr>
        <w:t>Алгоритмическая социализация</w:t>
      </w:r>
      <w:r w:rsidRPr="001E5981">
        <w:rPr>
          <w:color w:val="0F1115"/>
          <w:sz w:val="28"/>
          <w:szCs w:val="28"/>
        </w:rPr>
        <w:t> формирует пассивно-потребительскую позицию и неустойчивую идентичность; </w:t>
      </w:r>
      <w:proofErr w:type="spellStart"/>
      <w:r w:rsidRPr="001E5981">
        <w:rPr>
          <w:rStyle w:val="a3"/>
          <w:color w:val="0F1115"/>
          <w:sz w:val="28"/>
          <w:szCs w:val="28"/>
        </w:rPr>
        <w:t>кибербуллинг</w:t>
      </w:r>
      <w:proofErr w:type="spellEnd"/>
      <w:r w:rsidRPr="001E5981">
        <w:rPr>
          <w:color w:val="0F1115"/>
          <w:sz w:val="28"/>
          <w:szCs w:val="28"/>
        </w:rPr>
        <w:t> принимает латентные, но психологически разрушительные формы; а традиционный </w:t>
      </w:r>
      <w:r w:rsidRPr="001E5981">
        <w:rPr>
          <w:rStyle w:val="a3"/>
          <w:color w:val="0F1115"/>
          <w:sz w:val="28"/>
          <w:szCs w:val="28"/>
        </w:rPr>
        <w:t>этикет</w:t>
      </w:r>
      <w:r w:rsidRPr="001E5981">
        <w:rPr>
          <w:color w:val="0F1115"/>
          <w:sz w:val="28"/>
          <w:szCs w:val="28"/>
        </w:rPr>
        <w:t> оказывается неадаптированным к реалиям цифровой коммуникации.</w:t>
      </w:r>
    </w:p>
    <w:p w:rsidR="001E5981" w:rsidRPr="001E5981" w:rsidRDefault="001E5981" w:rsidP="001E5981">
      <w:pPr>
        <w:pStyle w:val="ds-markdown-paragraph"/>
        <w:shd w:val="clear" w:color="auto" w:fill="FFFFFF"/>
        <w:spacing w:before="240" w:beforeAutospacing="0" w:after="240" w:afterAutospacing="0" w:line="360" w:lineRule="auto"/>
        <w:ind w:firstLine="709"/>
        <w:jc w:val="both"/>
        <w:rPr>
          <w:color w:val="0F1115"/>
          <w:sz w:val="28"/>
          <w:szCs w:val="28"/>
        </w:rPr>
      </w:pPr>
      <w:r w:rsidRPr="001E5981">
        <w:rPr>
          <w:color w:val="0F1115"/>
          <w:sz w:val="28"/>
          <w:szCs w:val="28"/>
        </w:rPr>
        <w:t>Превентивная работа в этом возрасте является не только наиболее эффективной, но и критически необходимой. Предложенная в работе модель программы </w:t>
      </w:r>
      <w:r w:rsidR="00C96191">
        <w:rPr>
          <w:rStyle w:val="a3"/>
          <w:color w:val="0F1115"/>
          <w:sz w:val="28"/>
          <w:szCs w:val="28"/>
        </w:rPr>
        <w:t>«Цифровой мир</w:t>
      </w:r>
      <w:r w:rsidRPr="001E5981">
        <w:rPr>
          <w:rStyle w:val="a3"/>
          <w:color w:val="0F1115"/>
          <w:sz w:val="28"/>
          <w:szCs w:val="28"/>
        </w:rPr>
        <w:t>»</w:t>
      </w:r>
      <w:r w:rsidRPr="001E5981">
        <w:rPr>
          <w:color w:val="0F1115"/>
          <w:sz w:val="28"/>
          <w:szCs w:val="28"/>
        </w:rPr>
        <w:t xml:space="preserve"> представляет собой научно-обоснованный ответ на обозначенные вызовы. Ее внедрение в практику начального общего </w:t>
      </w:r>
      <w:r w:rsidRPr="001E5981">
        <w:rPr>
          <w:color w:val="0F1115"/>
          <w:sz w:val="28"/>
          <w:szCs w:val="28"/>
        </w:rPr>
        <w:lastRenderedPageBreak/>
        <w:t>образования позволяет системно формировать </w:t>
      </w:r>
      <w:r w:rsidRPr="001E5981">
        <w:rPr>
          <w:rStyle w:val="a3"/>
          <w:color w:val="0F1115"/>
          <w:sz w:val="28"/>
          <w:szCs w:val="28"/>
        </w:rPr>
        <w:t xml:space="preserve">цифровую </w:t>
      </w:r>
      <w:proofErr w:type="spellStart"/>
      <w:r w:rsidRPr="001E5981">
        <w:rPr>
          <w:rStyle w:val="a3"/>
          <w:color w:val="0F1115"/>
          <w:sz w:val="28"/>
          <w:szCs w:val="28"/>
        </w:rPr>
        <w:t>субъектность</w:t>
      </w:r>
      <w:proofErr w:type="spellEnd"/>
      <w:r w:rsidRPr="001E5981">
        <w:rPr>
          <w:color w:val="0F1115"/>
          <w:sz w:val="28"/>
          <w:szCs w:val="28"/>
        </w:rPr>
        <w:t> ребенка, развивая:</w:t>
      </w:r>
    </w:p>
    <w:p w:rsidR="001E5981" w:rsidRPr="001E5981" w:rsidRDefault="001E5981" w:rsidP="001E5981">
      <w:pPr>
        <w:pStyle w:val="ds-markdown-paragraph"/>
        <w:numPr>
          <w:ilvl w:val="0"/>
          <w:numId w:val="4"/>
        </w:numPr>
        <w:shd w:val="clear" w:color="auto" w:fill="FFFFFF"/>
        <w:spacing w:after="0" w:afterAutospacing="0" w:line="360" w:lineRule="auto"/>
        <w:ind w:left="0" w:firstLine="709"/>
        <w:jc w:val="both"/>
        <w:rPr>
          <w:color w:val="0F1115"/>
          <w:sz w:val="28"/>
          <w:szCs w:val="28"/>
        </w:rPr>
      </w:pPr>
      <w:r w:rsidRPr="001E5981">
        <w:rPr>
          <w:color w:val="0F1115"/>
          <w:sz w:val="28"/>
          <w:szCs w:val="28"/>
        </w:rPr>
        <w:t>Критическое отношение к алгоритмическому контенту.</w:t>
      </w:r>
    </w:p>
    <w:p w:rsidR="001E5981" w:rsidRPr="001E5981" w:rsidRDefault="001E5981" w:rsidP="001E5981">
      <w:pPr>
        <w:pStyle w:val="ds-markdown-paragraph"/>
        <w:numPr>
          <w:ilvl w:val="0"/>
          <w:numId w:val="4"/>
        </w:numPr>
        <w:shd w:val="clear" w:color="auto" w:fill="FFFFFF"/>
        <w:spacing w:after="0" w:afterAutospacing="0" w:line="360" w:lineRule="auto"/>
        <w:ind w:left="0" w:firstLine="709"/>
        <w:jc w:val="both"/>
        <w:rPr>
          <w:color w:val="0F1115"/>
          <w:sz w:val="28"/>
          <w:szCs w:val="28"/>
        </w:rPr>
      </w:pPr>
      <w:r w:rsidRPr="001E5981">
        <w:rPr>
          <w:rStyle w:val="a3"/>
          <w:color w:val="0F1115"/>
          <w:sz w:val="28"/>
          <w:szCs w:val="28"/>
        </w:rPr>
        <w:t xml:space="preserve">Ситуационную цифровую </w:t>
      </w:r>
      <w:proofErr w:type="spellStart"/>
      <w:r w:rsidRPr="001E5981">
        <w:rPr>
          <w:rStyle w:val="a3"/>
          <w:color w:val="0F1115"/>
          <w:sz w:val="28"/>
          <w:szCs w:val="28"/>
        </w:rPr>
        <w:t>эмпатию</w:t>
      </w:r>
      <w:proofErr w:type="spellEnd"/>
      <w:r w:rsidRPr="001E5981">
        <w:rPr>
          <w:color w:val="0F1115"/>
          <w:sz w:val="28"/>
          <w:szCs w:val="28"/>
        </w:rPr>
        <w:t> как основу этичного общения.</w:t>
      </w:r>
    </w:p>
    <w:p w:rsidR="001E5981" w:rsidRPr="001E5981" w:rsidRDefault="001E5981" w:rsidP="001E5981">
      <w:pPr>
        <w:pStyle w:val="ds-markdown-paragraph"/>
        <w:numPr>
          <w:ilvl w:val="0"/>
          <w:numId w:val="4"/>
        </w:numPr>
        <w:shd w:val="clear" w:color="auto" w:fill="FFFFFF"/>
        <w:spacing w:after="0" w:afterAutospacing="0" w:line="360" w:lineRule="auto"/>
        <w:ind w:left="0" w:firstLine="709"/>
        <w:jc w:val="both"/>
        <w:rPr>
          <w:color w:val="0F1115"/>
          <w:sz w:val="28"/>
          <w:szCs w:val="28"/>
        </w:rPr>
      </w:pPr>
      <w:r w:rsidRPr="001E5981">
        <w:rPr>
          <w:color w:val="0F1115"/>
          <w:sz w:val="28"/>
          <w:szCs w:val="28"/>
        </w:rPr>
        <w:t xml:space="preserve">Навыки распознавания </w:t>
      </w:r>
      <w:proofErr w:type="spellStart"/>
      <w:r w:rsidRPr="001E5981">
        <w:rPr>
          <w:color w:val="0F1115"/>
          <w:sz w:val="28"/>
          <w:szCs w:val="28"/>
        </w:rPr>
        <w:t>кибербуллинга</w:t>
      </w:r>
      <w:proofErr w:type="spellEnd"/>
      <w:r w:rsidRPr="001E5981">
        <w:rPr>
          <w:color w:val="0F1115"/>
          <w:sz w:val="28"/>
          <w:szCs w:val="28"/>
        </w:rPr>
        <w:t xml:space="preserve"> и безопасного поведения в цифровой среде.</w:t>
      </w:r>
    </w:p>
    <w:p w:rsidR="001E5981" w:rsidRPr="001E5981" w:rsidRDefault="001E5981" w:rsidP="001E5981">
      <w:pPr>
        <w:pStyle w:val="ds-markdown-paragraph"/>
        <w:shd w:val="clear" w:color="auto" w:fill="FFFFFF"/>
        <w:spacing w:before="240" w:beforeAutospacing="0" w:after="240" w:afterAutospacing="0" w:line="360" w:lineRule="auto"/>
        <w:ind w:firstLine="709"/>
        <w:jc w:val="both"/>
        <w:rPr>
          <w:color w:val="0F1115"/>
          <w:sz w:val="28"/>
          <w:szCs w:val="28"/>
        </w:rPr>
      </w:pPr>
      <w:r w:rsidRPr="001E5981">
        <w:rPr>
          <w:color w:val="0F1115"/>
          <w:sz w:val="28"/>
          <w:szCs w:val="28"/>
        </w:rPr>
        <w:t>Таким образом, психологическая безопасность и этическое благополучие личности в цифровую эпоху требуют целенаправленного воспитательного воздействия, начинающегося на самых ранних этапах вхождения ребенка в виртуальный мир. Дальнейшие исследования должны быть направлены на оценку эффективности данной и аналогичных программ, а также на разработку преемственных модулей для основной и средней школы.</w:t>
      </w:r>
    </w:p>
    <w:p w:rsidR="001E5981" w:rsidRPr="001E5981" w:rsidRDefault="001E5981" w:rsidP="001E5981">
      <w:pPr>
        <w:pStyle w:val="ds-markdown-paragraph"/>
        <w:shd w:val="clear" w:color="auto" w:fill="FFFFFF"/>
        <w:spacing w:before="240" w:beforeAutospacing="0" w:after="240" w:afterAutospacing="0" w:line="360" w:lineRule="auto"/>
        <w:ind w:firstLine="709"/>
        <w:jc w:val="both"/>
        <w:rPr>
          <w:color w:val="0F1115"/>
          <w:sz w:val="28"/>
          <w:szCs w:val="28"/>
        </w:rPr>
      </w:pPr>
      <w:r w:rsidRPr="001E5981">
        <w:rPr>
          <w:rStyle w:val="a3"/>
          <w:color w:val="0F1115"/>
          <w:sz w:val="28"/>
          <w:szCs w:val="28"/>
        </w:rPr>
        <w:t>Список использованных источников:</w:t>
      </w:r>
    </w:p>
    <w:p w:rsidR="001E5981" w:rsidRPr="001E5981" w:rsidRDefault="001E5981" w:rsidP="001E5981">
      <w:pPr>
        <w:pStyle w:val="ds-markdown-paragraph"/>
        <w:numPr>
          <w:ilvl w:val="0"/>
          <w:numId w:val="5"/>
        </w:numPr>
        <w:shd w:val="clear" w:color="auto" w:fill="FFFFFF"/>
        <w:spacing w:after="0" w:afterAutospacing="0" w:line="360" w:lineRule="auto"/>
        <w:ind w:left="0" w:firstLine="709"/>
        <w:jc w:val="both"/>
        <w:rPr>
          <w:color w:val="0F1115"/>
          <w:sz w:val="28"/>
          <w:szCs w:val="28"/>
        </w:rPr>
      </w:pPr>
      <w:r w:rsidRPr="00AE622C">
        <w:rPr>
          <w:color w:val="0F1115"/>
          <w:sz w:val="28"/>
          <w:szCs w:val="28"/>
        </w:rPr>
        <w:t>Солдатова Г.У., Рассказова</w:t>
      </w:r>
      <w:r w:rsidRPr="001E5981">
        <w:rPr>
          <w:color w:val="0F1115"/>
          <w:sz w:val="28"/>
          <w:szCs w:val="28"/>
        </w:rPr>
        <w:t xml:space="preserve"> Е.И., </w:t>
      </w:r>
      <w:proofErr w:type="spellStart"/>
      <w:r w:rsidRPr="001E5981">
        <w:rPr>
          <w:color w:val="0F1115"/>
          <w:sz w:val="28"/>
          <w:szCs w:val="28"/>
        </w:rPr>
        <w:t>Нестик</w:t>
      </w:r>
      <w:proofErr w:type="spellEnd"/>
      <w:r w:rsidRPr="001E5981">
        <w:rPr>
          <w:color w:val="0F1115"/>
          <w:sz w:val="28"/>
          <w:szCs w:val="28"/>
        </w:rPr>
        <w:t xml:space="preserve"> Т.А. </w:t>
      </w:r>
      <w:r w:rsidRPr="00AE622C">
        <w:rPr>
          <w:rStyle w:val="a4"/>
          <w:i w:val="0"/>
          <w:color w:val="0F1115"/>
          <w:sz w:val="28"/>
          <w:szCs w:val="28"/>
        </w:rPr>
        <w:t>Дети России онлайн: риски и безопасность. Результаты всероссийского исследования</w:t>
      </w:r>
      <w:r w:rsidRPr="001E5981">
        <w:rPr>
          <w:color w:val="0F1115"/>
          <w:sz w:val="28"/>
          <w:szCs w:val="28"/>
        </w:rPr>
        <w:t>. — М.: Фонд Развития Интернет, 2024. — 213 с.</w:t>
      </w:r>
    </w:p>
    <w:p w:rsidR="001E5981" w:rsidRPr="001E5981" w:rsidRDefault="001E5981" w:rsidP="001E5981">
      <w:pPr>
        <w:pStyle w:val="ds-markdown-paragraph"/>
        <w:numPr>
          <w:ilvl w:val="0"/>
          <w:numId w:val="5"/>
        </w:numPr>
        <w:shd w:val="clear" w:color="auto" w:fill="FFFFFF"/>
        <w:spacing w:after="0" w:afterAutospacing="0" w:line="360" w:lineRule="auto"/>
        <w:ind w:left="0" w:firstLine="709"/>
        <w:jc w:val="both"/>
        <w:rPr>
          <w:color w:val="0F1115"/>
          <w:sz w:val="28"/>
          <w:szCs w:val="28"/>
        </w:rPr>
      </w:pPr>
      <w:proofErr w:type="spellStart"/>
      <w:r w:rsidRPr="00AE622C">
        <w:rPr>
          <w:color w:val="0F1115"/>
          <w:sz w:val="28"/>
          <w:szCs w:val="28"/>
        </w:rPr>
        <w:t>Фельдштейн</w:t>
      </w:r>
      <w:proofErr w:type="spellEnd"/>
      <w:r w:rsidRPr="00AE622C">
        <w:rPr>
          <w:color w:val="0F1115"/>
          <w:sz w:val="28"/>
          <w:szCs w:val="28"/>
        </w:rPr>
        <w:t xml:space="preserve"> Д.</w:t>
      </w:r>
      <w:r w:rsidRPr="001E5981">
        <w:rPr>
          <w:color w:val="0F1115"/>
          <w:sz w:val="28"/>
          <w:szCs w:val="28"/>
        </w:rPr>
        <w:t>И. </w:t>
      </w:r>
      <w:r w:rsidRPr="00AE622C">
        <w:rPr>
          <w:rStyle w:val="a4"/>
          <w:i w:val="0"/>
          <w:color w:val="0F1115"/>
          <w:sz w:val="28"/>
          <w:szCs w:val="28"/>
        </w:rPr>
        <w:t>Психология развития личности в онтогенезе</w:t>
      </w:r>
      <w:r w:rsidRPr="001E5981">
        <w:rPr>
          <w:color w:val="0F1115"/>
          <w:sz w:val="28"/>
          <w:szCs w:val="28"/>
        </w:rPr>
        <w:t>. — М.: Педагогика, 2022. — С. 145-180.</w:t>
      </w:r>
    </w:p>
    <w:p w:rsidR="001E5981" w:rsidRPr="001E5981" w:rsidRDefault="001E5981" w:rsidP="001E5981">
      <w:pPr>
        <w:pStyle w:val="ds-markdown-paragraph"/>
        <w:numPr>
          <w:ilvl w:val="0"/>
          <w:numId w:val="5"/>
        </w:numPr>
        <w:shd w:val="clear" w:color="auto" w:fill="FFFFFF"/>
        <w:spacing w:after="0" w:afterAutospacing="0" w:line="360" w:lineRule="auto"/>
        <w:ind w:left="0" w:firstLine="709"/>
        <w:jc w:val="both"/>
        <w:rPr>
          <w:color w:val="0F1115"/>
          <w:sz w:val="28"/>
          <w:szCs w:val="28"/>
        </w:rPr>
      </w:pPr>
      <w:r w:rsidRPr="00AE622C">
        <w:rPr>
          <w:rStyle w:val="a4"/>
          <w:i w:val="0"/>
          <w:color w:val="0F1115"/>
          <w:sz w:val="28"/>
          <w:szCs w:val="28"/>
        </w:rPr>
        <w:t xml:space="preserve">Влияние алгоритмов рекомендательных систем на </w:t>
      </w:r>
      <w:proofErr w:type="spellStart"/>
      <w:r w:rsidRPr="00AE622C">
        <w:rPr>
          <w:rStyle w:val="a4"/>
          <w:i w:val="0"/>
          <w:color w:val="0F1115"/>
          <w:sz w:val="28"/>
          <w:szCs w:val="28"/>
        </w:rPr>
        <w:t>медиапотребление</w:t>
      </w:r>
      <w:proofErr w:type="spellEnd"/>
      <w:r w:rsidRPr="00AE622C">
        <w:rPr>
          <w:rStyle w:val="a4"/>
          <w:i w:val="0"/>
          <w:color w:val="0F1115"/>
          <w:sz w:val="28"/>
          <w:szCs w:val="28"/>
        </w:rPr>
        <w:t xml:space="preserve"> младших школьников: отчет по исследованию</w:t>
      </w:r>
      <w:r w:rsidRPr="00AE622C">
        <w:rPr>
          <w:i/>
          <w:color w:val="0F1115"/>
          <w:sz w:val="28"/>
          <w:szCs w:val="28"/>
        </w:rPr>
        <w:t> /</w:t>
      </w:r>
      <w:r w:rsidRPr="00AE622C">
        <w:rPr>
          <w:color w:val="0F1115"/>
          <w:sz w:val="28"/>
          <w:szCs w:val="28"/>
        </w:rPr>
        <w:t xml:space="preserve"> Лаборатория </w:t>
      </w:r>
      <w:proofErr w:type="spellStart"/>
      <w:r w:rsidRPr="00AE622C">
        <w:rPr>
          <w:color w:val="0F1115"/>
          <w:sz w:val="28"/>
          <w:szCs w:val="28"/>
        </w:rPr>
        <w:t>медиапсихологии</w:t>
      </w:r>
      <w:proofErr w:type="spellEnd"/>
      <w:r w:rsidRPr="00AE622C">
        <w:rPr>
          <w:color w:val="0F1115"/>
          <w:sz w:val="28"/>
          <w:szCs w:val="28"/>
        </w:rPr>
        <w:t xml:space="preserve"> НИ</w:t>
      </w:r>
      <w:r w:rsidRPr="001E5981">
        <w:rPr>
          <w:color w:val="0F1115"/>
          <w:sz w:val="28"/>
          <w:szCs w:val="28"/>
        </w:rPr>
        <w:t>У ВШЭ. — М., 2025. — 45 с.</w:t>
      </w:r>
    </w:p>
    <w:p w:rsidR="001E5981" w:rsidRPr="001E5981" w:rsidRDefault="00AE622C" w:rsidP="00AE622C">
      <w:pPr>
        <w:pStyle w:val="ds-markdown-paragraph"/>
        <w:numPr>
          <w:ilvl w:val="0"/>
          <w:numId w:val="5"/>
        </w:numPr>
        <w:shd w:val="clear" w:color="auto" w:fill="FFFFFF"/>
        <w:spacing w:after="0" w:afterAutospacing="0" w:line="360" w:lineRule="auto"/>
        <w:ind w:left="0" w:firstLine="709"/>
        <w:jc w:val="both"/>
        <w:rPr>
          <w:color w:val="0F1115"/>
          <w:sz w:val="28"/>
          <w:szCs w:val="28"/>
        </w:rPr>
      </w:pPr>
      <w:proofErr w:type="spellStart"/>
      <w:r w:rsidRPr="00AE622C">
        <w:rPr>
          <w:color w:val="0F1115"/>
          <w:sz w:val="28"/>
          <w:szCs w:val="28"/>
        </w:rPr>
        <w:t>Каирова</w:t>
      </w:r>
      <w:proofErr w:type="spellEnd"/>
      <w:r w:rsidRPr="00AE622C">
        <w:rPr>
          <w:color w:val="0F1115"/>
          <w:sz w:val="28"/>
          <w:szCs w:val="28"/>
        </w:rPr>
        <w:t xml:space="preserve"> И.А., </w:t>
      </w:r>
      <w:proofErr w:type="spellStart"/>
      <w:r w:rsidRPr="00AE622C">
        <w:rPr>
          <w:color w:val="0F1115"/>
          <w:sz w:val="28"/>
          <w:szCs w:val="28"/>
        </w:rPr>
        <w:t>Кошман</w:t>
      </w:r>
      <w:proofErr w:type="spellEnd"/>
      <w:r w:rsidRPr="00AE622C">
        <w:rPr>
          <w:color w:val="0F1115"/>
          <w:sz w:val="28"/>
          <w:szCs w:val="28"/>
        </w:rPr>
        <w:t xml:space="preserve"> М.В., Тимохин Н.Н. Исследование отношения молодежной аудитории к </w:t>
      </w:r>
      <w:proofErr w:type="spellStart"/>
      <w:r w:rsidRPr="00AE622C">
        <w:rPr>
          <w:color w:val="0F1115"/>
          <w:sz w:val="28"/>
          <w:szCs w:val="28"/>
        </w:rPr>
        <w:t>блогерам</w:t>
      </w:r>
      <w:proofErr w:type="spellEnd"/>
      <w:r w:rsidRPr="00AE622C">
        <w:rPr>
          <w:color w:val="0F1115"/>
          <w:sz w:val="28"/>
          <w:szCs w:val="28"/>
        </w:rPr>
        <w:t xml:space="preserve"> и контенту в социальных медиа. Инновационная наука: Психология. Педагогика. Дефектология. 2023;6(5):27-37. https://doi.org/10.23947/2658-7165-2023-6-5-27-37</w:t>
      </w:r>
      <w:r w:rsidR="001E5981" w:rsidRPr="001E5981">
        <w:rPr>
          <w:color w:val="0F1115"/>
          <w:sz w:val="28"/>
          <w:szCs w:val="28"/>
        </w:rPr>
        <w:t>.</w:t>
      </w:r>
    </w:p>
    <w:p w:rsidR="001E5981" w:rsidRPr="001E5981" w:rsidRDefault="001E5981" w:rsidP="001E5981">
      <w:pPr>
        <w:pStyle w:val="ds-markdown-paragraph"/>
        <w:numPr>
          <w:ilvl w:val="0"/>
          <w:numId w:val="5"/>
        </w:numPr>
        <w:shd w:val="clear" w:color="auto" w:fill="FFFFFF"/>
        <w:spacing w:after="0" w:afterAutospacing="0" w:line="360" w:lineRule="auto"/>
        <w:ind w:left="0" w:firstLine="709"/>
        <w:jc w:val="both"/>
        <w:rPr>
          <w:color w:val="0F1115"/>
          <w:sz w:val="28"/>
          <w:szCs w:val="28"/>
        </w:rPr>
      </w:pPr>
      <w:proofErr w:type="spellStart"/>
      <w:r w:rsidRPr="00AE622C">
        <w:rPr>
          <w:color w:val="0F1115"/>
          <w:sz w:val="28"/>
          <w:szCs w:val="28"/>
        </w:rPr>
        <w:t>Бочавер</w:t>
      </w:r>
      <w:proofErr w:type="spellEnd"/>
      <w:r w:rsidRPr="00AE622C">
        <w:rPr>
          <w:color w:val="0F1115"/>
          <w:sz w:val="28"/>
          <w:szCs w:val="28"/>
        </w:rPr>
        <w:t xml:space="preserve"> А.А., </w:t>
      </w:r>
      <w:proofErr w:type="spellStart"/>
      <w:r w:rsidRPr="00AE622C">
        <w:rPr>
          <w:color w:val="0F1115"/>
          <w:sz w:val="28"/>
          <w:szCs w:val="28"/>
        </w:rPr>
        <w:t>Хломов</w:t>
      </w:r>
      <w:proofErr w:type="spellEnd"/>
      <w:r w:rsidRPr="001E5981">
        <w:rPr>
          <w:color w:val="0F1115"/>
          <w:sz w:val="28"/>
          <w:szCs w:val="28"/>
        </w:rPr>
        <w:t xml:space="preserve"> К.Д. </w:t>
      </w:r>
      <w:proofErr w:type="spellStart"/>
      <w:r w:rsidRPr="00AE622C">
        <w:rPr>
          <w:rStyle w:val="a4"/>
          <w:i w:val="0"/>
          <w:color w:val="0F1115"/>
          <w:sz w:val="28"/>
          <w:szCs w:val="28"/>
        </w:rPr>
        <w:t>Кибербуллинг</w:t>
      </w:r>
      <w:proofErr w:type="spellEnd"/>
      <w:r w:rsidRPr="00AE622C">
        <w:rPr>
          <w:rStyle w:val="a4"/>
          <w:i w:val="0"/>
          <w:color w:val="0F1115"/>
          <w:sz w:val="28"/>
          <w:szCs w:val="28"/>
        </w:rPr>
        <w:t>: травля в пространстве современных технологий // Психологическая наука и образование</w:t>
      </w:r>
      <w:r w:rsidRPr="00AE622C">
        <w:rPr>
          <w:i/>
          <w:color w:val="0F1115"/>
          <w:sz w:val="28"/>
          <w:szCs w:val="28"/>
        </w:rPr>
        <w:t>.</w:t>
      </w:r>
      <w:r w:rsidRPr="001E5981">
        <w:rPr>
          <w:color w:val="0F1115"/>
          <w:sz w:val="28"/>
          <w:szCs w:val="28"/>
        </w:rPr>
        <w:t xml:space="preserve"> — 2023. — Т. 28. — № 4. — С. 44–56.</w:t>
      </w:r>
    </w:p>
    <w:p w:rsidR="001E5981" w:rsidRPr="00AE622C" w:rsidRDefault="00C71BD1" w:rsidP="00AE622C">
      <w:pPr>
        <w:pStyle w:val="ds-markdown-paragraph"/>
        <w:numPr>
          <w:ilvl w:val="0"/>
          <w:numId w:val="5"/>
        </w:numPr>
        <w:shd w:val="clear" w:color="auto" w:fill="FFFFFF"/>
        <w:spacing w:after="0" w:afterAutospacing="0" w:line="360" w:lineRule="auto"/>
        <w:ind w:left="0" w:firstLine="709"/>
        <w:jc w:val="both"/>
        <w:rPr>
          <w:color w:val="0F1115"/>
          <w:sz w:val="28"/>
          <w:szCs w:val="28"/>
        </w:rPr>
      </w:pPr>
      <w:r w:rsidRPr="00AE622C">
        <w:rPr>
          <w:iCs/>
          <w:sz w:val="28"/>
          <w:szCs w:val="28"/>
        </w:rPr>
        <w:lastRenderedPageBreak/>
        <w:t xml:space="preserve">«Профилактика </w:t>
      </w:r>
      <w:proofErr w:type="spellStart"/>
      <w:r w:rsidRPr="00AE622C">
        <w:rPr>
          <w:iCs/>
          <w:sz w:val="28"/>
          <w:szCs w:val="28"/>
        </w:rPr>
        <w:t>девиантного</w:t>
      </w:r>
      <w:proofErr w:type="spellEnd"/>
      <w:r w:rsidRPr="00AE622C">
        <w:rPr>
          <w:iCs/>
          <w:sz w:val="28"/>
          <w:szCs w:val="28"/>
        </w:rPr>
        <w:t xml:space="preserve"> поведения обучающихся в образовательных организациях: психолого-педагогический скрининг и формирование благоприятного социально психологического климата» (письмо </w:t>
      </w:r>
      <w:proofErr w:type="spellStart"/>
      <w:r w:rsidRPr="00AE622C">
        <w:rPr>
          <w:iCs/>
          <w:sz w:val="28"/>
          <w:szCs w:val="28"/>
        </w:rPr>
        <w:t>Минпросвещения</w:t>
      </w:r>
      <w:proofErr w:type="spellEnd"/>
      <w:r w:rsidRPr="00AE622C">
        <w:rPr>
          <w:iCs/>
          <w:sz w:val="28"/>
          <w:szCs w:val="28"/>
        </w:rPr>
        <w:t xml:space="preserve"> России от 28 июля 2023 г. № 07-4251)</w:t>
      </w:r>
      <w:r w:rsidRPr="00AE622C">
        <w:rPr>
          <w:i/>
          <w:iCs/>
          <w:sz w:val="28"/>
          <w:szCs w:val="28"/>
        </w:rPr>
        <w:t xml:space="preserve"> </w:t>
      </w:r>
      <w:r w:rsidR="001E5981" w:rsidRPr="00AE622C">
        <w:rPr>
          <w:color w:val="0F1115"/>
          <w:sz w:val="28"/>
          <w:szCs w:val="28"/>
        </w:rPr>
        <w:t>— Официальный интернет-портал правовой информации.</w:t>
      </w:r>
      <w:r w:rsidRPr="00AE622C">
        <w:rPr>
          <w:color w:val="0F1115"/>
          <w:sz w:val="28"/>
          <w:szCs w:val="28"/>
        </w:rPr>
        <w:t xml:space="preserve"> </w:t>
      </w:r>
    </w:p>
    <w:p w:rsidR="00443057" w:rsidRPr="001E5981" w:rsidRDefault="00443057" w:rsidP="001E598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443057" w:rsidRPr="001E5981" w:rsidSect="001E5981"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D410F3"/>
    <w:multiLevelType w:val="multilevel"/>
    <w:tmpl w:val="F93AE6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7A66A7A"/>
    <w:multiLevelType w:val="multilevel"/>
    <w:tmpl w:val="4D2C06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8E07E37"/>
    <w:multiLevelType w:val="multilevel"/>
    <w:tmpl w:val="B89A9B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F097A4B"/>
    <w:multiLevelType w:val="multilevel"/>
    <w:tmpl w:val="D45C62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5244B4B"/>
    <w:multiLevelType w:val="multilevel"/>
    <w:tmpl w:val="9648C7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6072B46"/>
    <w:multiLevelType w:val="multilevel"/>
    <w:tmpl w:val="8E5259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48EE1B5B"/>
    <w:multiLevelType w:val="multilevel"/>
    <w:tmpl w:val="53963A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4EFD14F5"/>
    <w:multiLevelType w:val="multilevel"/>
    <w:tmpl w:val="4976AB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571F0957"/>
    <w:multiLevelType w:val="multilevel"/>
    <w:tmpl w:val="235CFC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59AA197B"/>
    <w:multiLevelType w:val="multilevel"/>
    <w:tmpl w:val="650861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5DEE4370"/>
    <w:multiLevelType w:val="multilevel"/>
    <w:tmpl w:val="A4D291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5FFB6D82"/>
    <w:multiLevelType w:val="multilevel"/>
    <w:tmpl w:val="CCA2FE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6C2D3B90"/>
    <w:multiLevelType w:val="multilevel"/>
    <w:tmpl w:val="A96AE2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71B74693"/>
    <w:multiLevelType w:val="multilevel"/>
    <w:tmpl w:val="67742D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3"/>
  </w:num>
  <w:num w:numId="2">
    <w:abstractNumId w:val="12"/>
  </w:num>
  <w:num w:numId="3">
    <w:abstractNumId w:val="6"/>
  </w:num>
  <w:num w:numId="4">
    <w:abstractNumId w:val="4"/>
  </w:num>
  <w:num w:numId="5">
    <w:abstractNumId w:val="5"/>
  </w:num>
  <w:num w:numId="6">
    <w:abstractNumId w:val="8"/>
  </w:num>
  <w:num w:numId="7">
    <w:abstractNumId w:val="10"/>
  </w:num>
  <w:num w:numId="8">
    <w:abstractNumId w:val="11"/>
  </w:num>
  <w:num w:numId="9">
    <w:abstractNumId w:val="0"/>
  </w:num>
  <w:num w:numId="10">
    <w:abstractNumId w:val="1"/>
  </w:num>
  <w:num w:numId="11">
    <w:abstractNumId w:val="3"/>
  </w:num>
  <w:num w:numId="12">
    <w:abstractNumId w:val="2"/>
  </w:num>
  <w:num w:numId="13">
    <w:abstractNumId w:val="9"/>
  </w:num>
  <w:num w:numId="1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05BA"/>
    <w:rsid w:val="00016803"/>
    <w:rsid w:val="00021210"/>
    <w:rsid w:val="00037FA6"/>
    <w:rsid w:val="000605DD"/>
    <w:rsid w:val="001E5981"/>
    <w:rsid w:val="00396624"/>
    <w:rsid w:val="00443057"/>
    <w:rsid w:val="004E5B3D"/>
    <w:rsid w:val="006239F6"/>
    <w:rsid w:val="00632062"/>
    <w:rsid w:val="00641230"/>
    <w:rsid w:val="00647C39"/>
    <w:rsid w:val="006D1C6E"/>
    <w:rsid w:val="00786118"/>
    <w:rsid w:val="00870BE9"/>
    <w:rsid w:val="009A2A12"/>
    <w:rsid w:val="00AE622C"/>
    <w:rsid w:val="00B45BE0"/>
    <w:rsid w:val="00C71BD1"/>
    <w:rsid w:val="00C96191"/>
    <w:rsid w:val="00D12D12"/>
    <w:rsid w:val="00D64F98"/>
    <w:rsid w:val="00EE05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117760"/>
  <w15:chartTrackingRefBased/>
  <w15:docId w15:val="{48509834-32B2-406D-ADD8-8F8520884E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s-markdown-paragraph">
    <w:name w:val="ds-markdown-paragraph"/>
    <w:basedOn w:val="a"/>
    <w:rsid w:val="001E59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Strong"/>
    <w:basedOn w:val="a0"/>
    <w:uiPriority w:val="22"/>
    <w:qFormat/>
    <w:rsid w:val="001E5981"/>
    <w:rPr>
      <w:b/>
      <w:bCs/>
    </w:rPr>
  </w:style>
  <w:style w:type="character" w:styleId="a4">
    <w:name w:val="Emphasis"/>
    <w:basedOn w:val="a0"/>
    <w:uiPriority w:val="20"/>
    <w:qFormat/>
    <w:rsid w:val="001E5981"/>
    <w:rPr>
      <w:i/>
      <w:iCs/>
    </w:rPr>
  </w:style>
  <w:style w:type="character" w:styleId="a5">
    <w:name w:val="Hyperlink"/>
    <w:basedOn w:val="a0"/>
    <w:uiPriority w:val="99"/>
    <w:unhideWhenUsed/>
    <w:rsid w:val="00C71BD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7107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210</TotalTime>
  <Pages>15</Pages>
  <Words>3230</Words>
  <Characters>18412</Characters>
  <Application>Microsoft Office Word</Application>
  <DocSecurity>0</DocSecurity>
  <Lines>153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kate</dc:creator>
  <cp:keywords/>
  <dc:description/>
  <cp:lastModifiedBy>kate</cp:lastModifiedBy>
  <cp:revision>15</cp:revision>
  <dcterms:created xsi:type="dcterms:W3CDTF">2026-02-08T09:48:00Z</dcterms:created>
  <dcterms:modified xsi:type="dcterms:W3CDTF">2026-08-30T17:42:00Z</dcterms:modified>
</cp:coreProperties>
</file>