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76" w:rsidRPr="00E83CF7" w:rsidRDefault="00D20476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CF7" w:rsidRPr="00E83CF7" w:rsidRDefault="00170FA1" w:rsidP="00E83CF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b/>
          <w:sz w:val="28"/>
          <w:szCs w:val="28"/>
          <w:lang w:val="ru-RU"/>
        </w:rPr>
        <w:t>Современный футбол</w:t>
      </w:r>
      <w:r w:rsidR="000F3B28" w:rsidRPr="00E83C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B07C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самоэффективность </w:t>
      </w:r>
    </w:p>
    <w:p w:rsidR="00E83CF7" w:rsidRPr="004754D7" w:rsidRDefault="00E83CF7" w:rsidP="00B07C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ru-RU"/>
        </w:rPr>
        <w:t>Хара Морено Ангела Каталина</w:t>
      </w:r>
      <w:r w:rsidR="00B07C68" w:rsidRPr="004754D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07C68" w:rsidRPr="004754D7" w:rsidRDefault="00B07C68" w:rsidP="00B07C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ru-RU"/>
        </w:rPr>
        <w:t xml:space="preserve">студентка 4 курса </w:t>
      </w:r>
    </w:p>
    <w:p w:rsidR="00B07C68" w:rsidRPr="004754D7" w:rsidRDefault="00B07C68" w:rsidP="00B07C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ru-RU"/>
        </w:rPr>
        <w:t>Демьянова Л.М.,</w:t>
      </w:r>
    </w:p>
    <w:p w:rsidR="00B07C68" w:rsidRPr="004754D7" w:rsidRDefault="00B07C68" w:rsidP="00B07C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ru-RU"/>
        </w:rPr>
        <w:t xml:space="preserve">к.м.н., доцент </w:t>
      </w:r>
    </w:p>
    <w:p w:rsidR="00B07C68" w:rsidRDefault="00B07C68" w:rsidP="00B07C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ru-RU"/>
        </w:rPr>
        <w:t>ФГАОУ ВО «Южный федеральный университет»</w:t>
      </w:r>
    </w:p>
    <w:p w:rsidR="004754D7" w:rsidRPr="00622352" w:rsidRDefault="004754D7" w:rsidP="004754D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3CF7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  <w:r w:rsidRPr="0062235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754D7" w:rsidRPr="00622352" w:rsidRDefault="004754D7" w:rsidP="004754D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3CF7">
        <w:rPr>
          <w:rFonts w:ascii="Times New Roman" w:hAnsi="Times New Roman" w:cs="Times New Roman"/>
          <w:b/>
          <w:sz w:val="28"/>
          <w:szCs w:val="28"/>
          <w:lang w:val="ru-RU"/>
        </w:rPr>
        <w:t>Ключевые</w:t>
      </w:r>
      <w:r w:rsidRPr="006223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3CF7">
        <w:rPr>
          <w:rFonts w:ascii="Times New Roman" w:hAnsi="Times New Roman" w:cs="Times New Roman"/>
          <w:b/>
          <w:sz w:val="28"/>
          <w:szCs w:val="28"/>
          <w:lang w:val="ru-RU"/>
        </w:rPr>
        <w:t>слова</w:t>
      </w:r>
      <w:r w:rsidRPr="006223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4754D7" w:rsidRPr="00622352" w:rsidRDefault="004754D7" w:rsidP="0047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3CF7" w:rsidRPr="00622352" w:rsidRDefault="00E83CF7" w:rsidP="00E83CF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223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54D7" w:rsidRPr="004754D7" w:rsidRDefault="004754D7" w:rsidP="004754D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54D7">
        <w:rPr>
          <w:rFonts w:ascii="Times New Roman" w:hAnsi="Times New Roman" w:cs="Times New Roman"/>
          <w:b/>
          <w:sz w:val="28"/>
          <w:szCs w:val="28"/>
          <w:lang w:val="en-US"/>
        </w:rPr>
        <w:t>Modern soccer: self-efficiency</w:t>
      </w:r>
    </w:p>
    <w:p w:rsidR="004754D7" w:rsidRPr="004754D7" w:rsidRDefault="004754D7" w:rsidP="004754D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54D7">
        <w:rPr>
          <w:rFonts w:ascii="Times New Roman" w:hAnsi="Times New Roman" w:cs="Times New Roman"/>
          <w:sz w:val="28"/>
          <w:szCs w:val="28"/>
          <w:lang w:val="en-US"/>
        </w:rPr>
        <w:t>Chara</w:t>
      </w:r>
      <w:proofErr w:type="spellEnd"/>
      <w:r w:rsidRPr="004754D7">
        <w:rPr>
          <w:rFonts w:ascii="Times New Roman" w:hAnsi="Times New Roman" w:cs="Times New Roman"/>
          <w:sz w:val="28"/>
          <w:szCs w:val="28"/>
          <w:lang w:val="en-US"/>
        </w:rPr>
        <w:t xml:space="preserve"> Moreno Angela Catalina,</w:t>
      </w:r>
    </w:p>
    <w:p w:rsidR="004754D7" w:rsidRPr="004754D7" w:rsidRDefault="004754D7" w:rsidP="004754D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754D7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4754D7">
        <w:rPr>
          <w:rFonts w:ascii="Times New Roman" w:hAnsi="Times New Roman" w:cs="Times New Roman"/>
          <w:sz w:val="28"/>
          <w:szCs w:val="28"/>
          <w:lang w:val="en-US"/>
        </w:rPr>
        <w:t xml:space="preserve"> 4 courses </w:t>
      </w:r>
    </w:p>
    <w:p w:rsidR="004754D7" w:rsidRPr="004754D7" w:rsidRDefault="004754D7" w:rsidP="004754D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54D7">
        <w:rPr>
          <w:rFonts w:ascii="Times New Roman" w:hAnsi="Times New Roman" w:cs="Times New Roman"/>
          <w:sz w:val="28"/>
          <w:szCs w:val="28"/>
          <w:lang w:val="en-US"/>
        </w:rPr>
        <w:t>Demyanova</w:t>
      </w:r>
      <w:proofErr w:type="spellEnd"/>
      <w:r w:rsidRPr="004754D7">
        <w:rPr>
          <w:rFonts w:ascii="Times New Roman" w:hAnsi="Times New Roman" w:cs="Times New Roman"/>
          <w:sz w:val="28"/>
          <w:szCs w:val="28"/>
          <w:lang w:val="en-US"/>
        </w:rPr>
        <w:t xml:space="preserve"> L.M.,</w:t>
      </w:r>
    </w:p>
    <w:p w:rsidR="004754D7" w:rsidRPr="004754D7" w:rsidRDefault="004754D7" w:rsidP="004754D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754D7">
        <w:rPr>
          <w:rFonts w:ascii="Times New Roman" w:hAnsi="Times New Roman" w:cs="Times New Roman"/>
          <w:sz w:val="28"/>
          <w:szCs w:val="28"/>
          <w:lang w:val="en-US"/>
        </w:rPr>
        <w:t xml:space="preserve">PhDs in </w:t>
      </w:r>
      <w:proofErr w:type="gramStart"/>
      <w:r w:rsidRPr="004754D7">
        <w:rPr>
          <w:rFonts w:ascii="Times New Roman" w:hAnsi="Times New Roman" w:cs="Times New Roman"/>
          <w:sz w:val="28"/>
          <w:szCs w:val="28"/>
          <w:lang w:val="en-US"/>
        </w:rPr>
        <w:t>Medicine.,</w:t>
      </w:r>
      <w:proofErr w:type="gramEnd"/>
      <w:r w:rsidRPr="004754D7">
        <w:rPr>
          <w:rFonts w:ascii="Times New Roman" w:hAnsi="Times New Roman" w:cs="Times New Roman"/>
          <w:sz w:val="28"/>
          <w:szCs w:val="28"/>
          <w:lang w:val="en-US"/>
        </w:rPr>
        <w:t xml:space="preserve"> associate professor </w:t>
      </w:r>
    </w:p>
    <w:p w:rsidR="00E83CF7" w:rsidRDefault="004754D7" w:rsidP="004754D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754D7">
        <w:rPr>
          <w:rFonts w:ascii="Times New Roman" w:hAnsi="Times New Roman" w:cs="Times New Roman"/>
          <w:sz w:val="28"/>
          <w:szCs w:val="28"/>
          <w:lang w:val="en-US"/>
        </w:rPr>
        <w:t>Southern Federal University</w:t>
      </w:r>
    </w:p>
    <w:p w:rsidR="004754D7" w:rsidRPr="004754D7" w:rsidRDefault="004754D7" w:rsidP="004754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en-US"/>
        </w:rPr>
        <w:t>Summary</w:t>
      </w:r>
      <w:r w:rsidRPr="004754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754D7" w:rsidRPr="004754D7" w:rsidRDefault="004754D7" w:rsidP="004754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4D7"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4754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C3C7A" w:rsidRPr="00E83CF7" w:rsidRDefault="000F3B28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За многие годы ф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утбол стал спортом,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оказыва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ющим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больш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е влияние на человечество.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передает страст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, люб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овь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, гордост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и други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е чувства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, которые в основном 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охватывают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каждого из последователей и заставляют их п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очувствовать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единств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, по</w:t>
      </w:r>
      <w:r w:rsidR="009732E7">
        <w:rPr>
          <w:rFonts w:ascii="Times New Roman" w:hAnsi="Times New Roman" w:cs="Times New Roman"/>
          <w:sz w:val="28"/>
          <w:szCs w:val="28"/>
          <w:lang w:val="ru-RU"/>
        </w:rPr>
        <w:t xml:space="preserve">ддержать команду или футболиста </w:t>
      </w:r>
      <w:bookmarkStart w:id="0" w:name="_GoBack"/>
      <w:bookmarkEnd w:id="0"/>
      <w:r w:rsidR="009732E7">
        <w:rPr>
          <w:rFonts w:ascii="Times New Roman" w:hAnsi="Times New Roman" w:cs="Times New Roman"/>
          <w:sz w:val="28"/>
          <w:szCs w:val="28"/>
          <w:lang w:val="ru-RU"/>
        </w:rPr>
        <w:t>[3</w:t>
      </w:r>
      <w:r w:rsidR="009732E7" w:rsidRPr="009732E7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Все это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отраж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ается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 работе, которая формир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группы, 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готовые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турнире высокого уровня, таком как Кубок мира.</w:t>
      </w:r>
      <w:r w:rsidR="00DC3C7A" w:rsidRPr="00E83CF7">
        <w:rPr>
          <w:sz w:val="28"/>
          <w:szCs w:val="28"/>
          <w:lang w:val="ru-RU"/>
        </w:rPr>
        <w:t xml:space="preserve">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Для этого необходимо принять коллективную самоэффективность, которая, согласно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Бандуре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[1]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, представляет собой корреляцию уровня индивидуальной самоэффективности на уровне группы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[4, </w:t>
      </w:r>
      <w:r w:rsidRPr="00E83C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. 175]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7718" w:rsidRPr="00E83CF7">
        <w:rPr>
          <w:rFonts w:ascii="Times New Roman" w:hAnsi="Times New Roman" w:cs="Times New Roman"/>
          <w:sz w:val="28"/>
          <w:szCs w:val="28"/>
          <w:lang w:val="ru-RU"/>
        </w:rPr>
        <w:t>А.Бандур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C7718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говорит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люди относятся к уровню компетентности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lastRenderedPageBreak/>
        <w:t>группы, влия</w:t>
      </w:r>
      <w:r w:rsidR="004C7718" w:rsidRPr="00E83CF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т на 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свои решения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 группе,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предпринимают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усилия, которые они вносят в избранные коллективные действия и 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проявляют 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настойчивость </w:t>
      </w:r>
      <w:r w:rsidR="004C7718" w:rsidRPr="00E83CF7">
        <w:rPr>
          <w:rFonts w:ascii="Times New Roman" w:hAnsi="Times New Roman" w:cs="Times New Roman"/>
          <w:sz w:val="28"/>
          <w:szCs w:val="28"/>
          <w:lang w:val="ru-RU"/>
        </w:rPr>
        <w:t>при с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>толкн</w:t>
      </w:r>
      <w:r w:rsidR="004C7718" w:rsidRPr="00E83CF7">
        <w:rPr>
          <w:rFonts w:ascii="Times New Roman" w:hAnsi="Times New Roman" w:cs="Times New Roman"/>
          <w:sz w:val="28"/>
          <w:szCs w:val="28"/>
          <w:lang w:val="ru-RU"/>
        </w:rPr>
        <w:t>овении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 неудачами </w:t>
      </w:r>
      <w:r w:rsidR="003D41BE" w:rsidRPr="00E83CF7">
        <w:rPr>
          <w:rFonts w:ascii="Times New Roman" w:hAnsi="Times New Roman" w:cs="Times New Roman"/>
          <w:sz w:val="28"/>
          <w:szCs w:val="28"/>
          <w:lang w:val="ru-RU"/>
        </w:rPr>
        <w:t>этих</w:t>
      </w:r>
      <w:r w:rsidR="00DC3C7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действий.</w:t>
      </w:r>
    </w:p>
    <w:p w:rsidR="004042D9" w:rsidRPr="00622352" w:rsidRDefault="004042D9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Какое влияние оказывает роль и самоэффективность на производительность игрока?</w:t>
      </w:r>
    </w:p>
    <w:p w:rsidR="00C94E03" w:rsidRPr="00E83CF7" w:rsidRDefault="00DC3C7A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Процесс, который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влияет на принятие грандиозных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событи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 футболе, имеет слишком обширное развитие 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само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эф</w:t>
      </w:r>
      <w:r w:rsidR="00C75A79" w:rsidRPr="00E83CF7">
        <w:rPr>
          <w:rFonts w:ascii="Times New Roman" w:hAnsi="Times New Roman" w:cs="Times New Roman"/>
          <w:sz w:val="28"/>
          <w:szCs w:val="28"/>
          <w:lang w:val="ru-RU"/>
        </w:rPr>
        <w:t>фект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75A79" w:rsidRPr="00E83CF7">
        <w:rPr>
          <w:rFonts w:ascii="Times New Roman" w:hAnsi="Times New Roman" w:cs="Times New Roman"/>
          <w:sz w:val="28"/>
          <w:szCs w:val="28"/>
          <w:lang w:val="ru-RU"/>
        </w:rPr>
        <w:t>вности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 базовом спорте</w:t>
      </w:r>
      <w:r w:rsidR="00C75A79" w:rsidRPr="00E83CF7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«создавать схемы», как говорит 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4754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Бандура, и</w:t>
      </w:r>
      <w:r w:rsidR="004754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</w:t>
      </w:r>
      <w:r w:rsidR="004754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анализировать все процессы, которые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 конечном итоге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приводят к получению хорошего результата.</w:t>
      </w:r>
    </w:p>
    <w:p w:rsidR="00C94E03" w:rsidRPr="00E83CF7" w:rsidRDefault="00C94E03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Теория самоэффективности 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4754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Бандуры является </w:t>
      </w:r>
      <w:r w:rsidR="00C63E14" w:rsidRPr="00E83CF7">
        <w:rPr>
          <w:rFonts w:ascii="Times New Roman" w:hAnsi="Times New Roman" w:cs="Times New Roman"/>
          <w:sz w:val="28"/>
          <w:szCs w:val="28"/>
          <w:lang w:val="ru-RU"/>
        </w:rPr>
        <w:t>базовой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основой, в рамках которой исследуются </w:t>
      </w:r>
      <w:r w:rsidR="004754D7">
        <w:rPr>
          <w:rFonts w:ascii="Times New Roman" w:hAnsi="Times New Roman" w:cs="Times New Roman"/>
          <w:sz w:val="28"/>
          <w:szCs w:val="28"/>
          <w:lang w:val="ru-RU"/>
        </w:rPr>
        <w:t>взгляды на эффективность спорта, з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ащищает роль когнитивных аспектов в процессе определения поведения человека и указывает, что убеждения в эффективности регулируют усилия и настойчивость. Верования определяют производительность в моторных задачах и могут использоваться как предиктор производительности: </w:t>
      </w:r>
      <w:r w:rsidR="00EE3D4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чем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лучше убеждение в моих собственных способностях, тем лучше оценка производительности.</w:t>
      </w:r>
    </w:p>
    <w:p w:rsidR="00C94E03" w:rsidRPr="00E83CF7" w:rsidRDefault="00C0421B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Исследования, которые анализируют взаимосвязь между эффективностью и уровнем самоэффективности,</w:t>
      </w:r>
      <w:r w:rsidRPr="00E83CF7">
        <w:rPr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показали позитивные отношения между ними.</w:t>
      </w:r>
      <w:r w:rsidRPr="00E83CF7">
        <w:rPr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В командных видах спорта</w:t>
      </w:r>
      <w:r w:rsidR="00EE3D4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существуют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3 способа оцен</w:t>
      </w:r>
      <w:r w:rsidR="00EE3D43" w:rsidRPr="00E83CF7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: самоэффективност</w:t>
      </w:r>
      <w:r w:rsidR="00EE3D43" w:rsidRPr="00E83CF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, коллективная эффективность и эффективность роли.</w:t>
      </w:r>
    </w:p>
    <w:p w:rsidR="00C0421B" w:rsidRPr="00E83CF7" w:rsidRDefault="00C0421B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Коллективная эффективность - это понимание того, что члены команды имеют совместную способность выполнять групповую задачу</w:t>
      </w:r>
      <w:r w:rsidR="00EE3D4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[2]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421B" w:rsidRPr="00E83CF7" w:rsidRDefault="00C0421B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lastRenderedPageBreak/>
        <w:t>Эффективность роли определяется как убеждение в способности выполнять индивидуальные обязанности, несущие роли в команде или группе. Роли определяют поведение, требуемое для члена, который занимает определенную должность.</w:t>
      </w:r>
    </w:p>
    <w:p w:rsidR="00E17582" w:rsidRPr="00E83CF7" w:rsidRDefault="00EE3D43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В различных исследованиях э</w:t>
      </w:r>
      <w:r w:rsidR="00C0421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ффективность роли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показывает </w:t>
      </w:r>
      <w:r w:rsidR="00C0421B" w:rsidRPr="00E83CF7">
        <w:rPr>
          <w:rFonts w:ascii="Times New Roman" w:hAnsi="Times New Roman" w:cs="Times New Roman"/>
          <w:sz w:val="28"/>
          <w:szCs w:val="28"/>
          <w:lang w:val="ru-RU"/>
        </w:rPr>
        <w:t>положительн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C0421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связ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0421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 работой как в регби, так и в баскетболе.</w:t>
      </w:r>
    </w:p>
    <w:p w:rsidR="00E17582" w:rsidRPr="00E83CF7" w:rsidRDefault="00E17582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Результаты последних исследований показывают, что оба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игрока, как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нападения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, так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и защиты, точно знают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свои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требую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роли в команде, 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чем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лучше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они способны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их, 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тем лучше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работа на практике.</w:t>
      </w:r>
    </w:p>
    <w:p w:rsidR="009509F0" w:rsidRPr="00E83CF7" w:rsidRDefault="009509F0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Когда игрок уверен в своих способностях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выполн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яет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то, что ему зада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, он также понимает, что делает </w:t>
      </w:r>
      <w:r w:rsidR="006E00BB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лучше. Лучшая производительность дается тем спортсменам, которые воспринимают себя с большей ролевой эффективностью, потому что они привержены и более активно связаны с деятельностью, которую они назначают.</w:t>
      </w:r>
    </w:p>
    <w:p w:rsidR="009509F0" w:rsidRPr="00E83CF7" w:rsidRDefault="00E5589F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Согласно и</w:t>
      </w:r>
      <w:r w:rsidR="009509F0" w:rsidRPr="00E83CF7">
        <w:rPr>
          <w:rFonts w:ascii="Times New Roman" w:hAnsi="Times New Roman" w:cs="Times New Roman"/>
          <w:sz w:val="28"/>
          <w:szCs w:val="28"/>
          <w:lang w:val="ru-RU"/>
        </w:rPr>
        <w:t>сследования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м,</w:t>
      </w:r>
      <w:r w:rsidR="009509F0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различия в ролевой эффективности предсказывают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="009509F0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только тогда, когда члены команды обладают высокой четкостью роли для защитных функций.</w:t>
      </w:r>
    </w:p>
    <w:p w:rsidR="009509F0" w:rsidRPr="00E83CF7" w:rsidRDefault="009509F0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показывают важность ясности ролей, поскольку они предполагают, что чем </w:t>
      </w:r>
      <w:r w:rsidR="00E5589F" w:rsidRPr="00E83CF7">
        <w:rPr>
          <w:rFonts w:ascii="Times New Roman" w:hAnsi="Times New Roman" w:cs="Times New Roman"/>
          <w:sz w:val="28"/>
          <w:szCs w:val="28"/>
          <w:lang w:val="ru-RU"/>
        </w:rPr>
        <w:t>понятнее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будет информация о взаимозависимых функциях, которые требуются, тем увереннее </w:t>
      </w:r>
      <w:r w:rsidR="00E5589F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сможе</w:t>
      </w:r>
      <w:r w:rsidR="00E5589F" w:rsidRPr="00E83CF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визуализировать и выполнять их более эффективно.</w:t>
      </w:r>
    </w:p>
    <w:p w:rsidR="00D20476" w:rsidRPr="00E83CF7" w:rsidRDefault="00E83CF7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Таким образом,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утбол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одна из самых яр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ких и великолепных игр на земле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Тем более футбол</w:t>
      </w:r>
      <w:r w:rsidR="00E5589F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является олимпийским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вид</w:t>
      </w:r>
      <w:r w:rsidR="00E5589F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5589F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спорта и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это уже не мало значит. </w:t>
      </w:r>
    </w:p>
    <w:p w:rsidR="00D20476" w:rsidRPr="00E83CF7" w:rsidRDefault="00E5589F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Данный вид спорта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занимает ведущее место в общей системе физического воспитания. Игра в футбол требует разносторонней 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подготовки, большой выносливости, силы, </w:t>
      </w:r>
      <w:r w:rsidR="00295BF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быстроты</w:t>
      </w:r>
      <w:r w:rsidR="00D20476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ловкости, сложных и разнообразных двигательных навыков.</w:t>
      </w:r>
    </w:p>
    <w:p w:rsidR="006B58BB" w:rsidRPr="00E83CF7" w:rsidRDefault="00D20476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5589F" w:rsidRPr="00E83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А.</w:t>
      </w:r>
      <w:r w:rsidR="00B07C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Бандура</w:t>
      </w:r>
      <w:r w:rsidR="000C0D5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отметил, что на </w:t>
      </w:r>
      <w:r w:rsidR="00B07C68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0C0D5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могут влиять модулирующие переменные, такие как двусмысленность задачи: «Если человек не знает, какие требования должны выполняться при заданных усилиях, он не может точно судить, обладает ли он необходимыми навыками для выполнения эт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>ой задачи»</w:t>
      </w:r>
      <w:r w:rsidR="00E5589F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[1]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>. В частности, игроки всегда игра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0C0D5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луч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ше, когда 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>знают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от них 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>ожидает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тренер</w:t>
      </w:r>
      <w:r w:rsidR="003D3C83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81197" w:rsidRPr="00E83CF7" w:rsidRDefault="00881197" w:rsidP="00E83CF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Литература </w:t>
      </w:r>
    </w:p>
    <w:p w:rsidR="00881197" w:rsidRPr="00E83CF7" w:rsidRDefault="0050134A" w:rsidP="009732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Бандура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197" w:rsidRPr="00E83CF7">
        <w:rPr>
          <w:rFonts w:ascii="Times New Roman" w:hAnsi="Times New Roman" w:cs="Times New Roman"/>
          <w:sz w:val="28"/>
          <w:szCs w:val="28"/>
        </w:rPr>
        <w:t>A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. Теория </w:t>
      </w:r>
      <w:r w:rsidR="009732E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организационная самоэффективность. 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>Перуанский институт психологии.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CF7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«Схема и я».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1977 г. [Электронный ресурс]:</w:t>
      </w:r>
      <w:r w:rsidRPr="009732E7">
        <w:rPr>
          <w:sz w:val="28"/>
          <w:szCs w:val="28"/>
          <w:lang w:val="ru-RU"/>
        </w:rPr>
        <w:t xml:space="preserve"> </w:t>
      </w:r>
      <w:r w:rsidR="009732E7" w:rsidRPr="009732E7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ru-RU"/>
        </w:rPr>
        <w:t>http://reddinconsultants.com/espanol/wp-content/uploads/2012/12/Qu%C3%A9-es-la-Teoria-de-Efectividad-Organizacional.pdf</w:t>
      </w:r>
      <w:r w:rsidR="009732E7" w:rsidRPr="009732E7">
        <w:rPr>
          <w:color w:val="2E74B5" w:themeColor="accent1" w:themeShade="BF"/>
          <w:sz w:val="28"/>
          <w:szCs w:val="28"/>
          <w:lang w:val="ru-RU"/>
        </w:rPr>
        <w:t xml:space="preserve"> 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(дата обращения 20.09.2018)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197" w:rsidRPr="00E83CF7" w:rsidRDefault="0050134A" w:rsidP="009732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83CF7">
        <w:rPr>
          <w:rFonts w:ascii="Times New Roman" w:hAnsi="Times New Roman" w:cs="Times New Roman"/>
          <w:sz w:val="28"/>
          <w:szCs w:val="28"/>
          <w:lang w:val="ru-RU"/>
        </w:rPr>
        <w:t>Бандура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197" w:rsidRPr="00E83CF7">
        <w:rPr>
          <w:rFonts w:ascii="Times New Roman" w:hAnsi="Times New Roman" w:cs="Times New Roman"/>
          <w:sz w:val="28"/>
          <w:szCs w:val="28"/>
        </w:rPr>
        <w:t>A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>. Социальная теория обучения</w:t>
      </w:r>
      <w:r w:rsidR="009732E7"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личности</w:t>
      </w:r>
      <w:r w:rsidR="00881197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 Нью-Йорк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32E7">
        <w:rPr>
          <w:rFonts w:ascii="Times New Roman" w:hAnsi="Times New Roman" w:cs="Times New Roman"/>
          <w:sz w:val="28"/>
          <w:szCs w:val="28"/>
          <w:lang w:val="ru-RU"/>
        </w:rPr>
        <w:t xml:space="preserve">СЮ С. </w:t>
      </w:r>
      <w:r w:rsidR="009732E7" w:rsidRPr="009732E7">
        <w:rPr>
          <w:rFonts w:ascii="Times New Roman" w:hAnsi="Times New Roman" w:cs="Times New Roman"/>
          <w:sz w:val="28"/>
          <w:szCs w:val="28"/>
          <w:lang w:val="ru-RU"/>
        </w:rPr>
        <w:t>Вильямиль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 xml:space="preserve"> 1988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732E7" w:rsidRPr="009732E7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E83CF7" w:rsidRPr="009732E7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881197" w:rsidRPr="00622352" w:rsidRDefault="00622352" w:rsidP="0062235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22352">
        <w:rPr>
          <w:rFonts w:ascii="Times New Roman" w:hAnsi="Times New Roman" w:cs="Times New Roman"/>
          <w:sz w:val="28"/>
          <w:szCs w:val="28"/>
          <w:lang w:val="ru-RU"/>
        </w:rPr>
        <w:t>Ц. Гузман</w:t>
      </w:r>
      <w:r w:rsidR="00E83CF7" w:rsidRPr="00622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197" w:rsidRPr="00622352">
        <w:rPr>
          <w:rFonts w:ascii="Times New Roman" w:hAnsi="Times New Roman" w:cs="Times New Roman"/>
          <w:sz w:val="28"/>
          <w:szCs w:val="28"/>
        </w:rPr>
        <w:t>El</w:t>
      </w:r>
      <w:r w:rsidR="00881197" w:rsidRPr="006223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197" w:rsidRPr="00622352">
        <w:rPr>
          <w:rFonts w:ascii="Times New Roman" w:hAnsi="Times New Roman" w:cs="Times New Roman"/>
          <w:sz w:val="28"/>
          <w:szCs w:val="28"/>
        </w:rPr>
        <w:t>Tiempo</w:t>
      </w:r>
      <w:r w:rsidR="00E83CF7" w:rsidRPr="006223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22352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E83CF7" w:rsidRPr="00622352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r w:rsidRPr="00622352">
        <w:rPr>
          <w:rFonts w:ascii="Times New Roman" w:hAnsi="Times New Roman" w:cs="Times New Roman"/>
          <w:sz w:val="28"/>
          <w:szCs w:val="28"/>
          <w:lang w:val="ru-RU"/>
        </w:rPr>
        <w:t>№ 1 - С. 2</w:t>
      </w:r>
      <w:r w:rsidR="00E83CF7" w:rsidRPr="006223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134A" w:rsidRPr="00622352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Электронный ресурс]: </w: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fldChar w:fldCharType="begin"/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HYPERLINK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http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www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eltiempo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com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deportes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futbol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internacional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este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sera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el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cuerpo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tecnico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de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pekerman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en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la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seleccion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colombia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en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el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mundial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de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>-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instrText>rusia</w:instrText>
      </w:r>
      <w:r w:rsidR="0014691B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instrText xml:space="preserve">-218362" </w:instrTex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fldChar w:fldCharType="separate"/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http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://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www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eltiempo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com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/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deportes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/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futbol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internacional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/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este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sera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el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cuerpo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tecnico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de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pekerman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en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la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seleccion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colombia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en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el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mundial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de</w:t>
      </w:r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50134A" w:rsidRPr="00E83CF7">
        <w:rPr>
          <w:rStyle w:val="Hipervnculo"/>
          <w:rFonts w:ascii="Times New Roman" w:hAnsi="Times New Roman" w:cs="Times New Roman"/>
          <w:sz w:val="28"/>
          <w:szCs w:val="28"/>
        </w:rPr>
        <w:t>rusia</w:t>
      </w:r>
      <w:proofErr w:type="spellEnd"/>
      <w:r w:rsidR="0050134A" w:rsidRPr="00622352">
        <w:rPr>
          <w:rStyle w:val="Hipervnculo"/>
          <w:rFonts w:ascii="Times New Roman" w:hAnsi="Times New Roman" w:cs="Times New Roman"/>
          <w:sz w:val="28"/>
          <w:szCs w:val="28"/>
          <w:lang w:val="ru-RU"/>
        </w:rPr>
        <w:t>-218362</w:t>
      </w:r>
      <w:r w:rsidR="0014691B">
        <w:rPr>
          <w:rStyle w:val="Hipervnculo"/>
          <w:rFonts w:ascii="Times New Roman" w:hAnsi="Times New Roman" w:cs="Times New Roman"/>
          <w:sz w:val="28"/>
          <w:szCs w:val="28"/>
        </w:rPr>
        <w:fldChar w:fldCharType="end"/>
      </w:r>
      <w:r w:rsidR="0050134A" w:rsidRPr="00E83CF7">
        <w:rPr>
          <w:rStyle w:val="Hipervnculo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(дата обращения 20.09.2018)</w:t>
      </w:r>
      <w:r w:rsidR="00E83CF7">
        <w:rPr>
          <w:rStyle w:val="Hipervnculo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.</w:t>
      </w:r>
    </w:p>
    <w:p w:rsidR="00881197" w:rsidRPr="00E83CF7" w:rsidRDefault="00881197" w:rsidP="00E83CF7">
      <w:pPr>
        <w:pStyle w:val="Prrafodelista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es-VE"/>
        </w:rPr>
      </w:pPr>
      <w:r w:rsidRPr="00E83CF7">
        <w:rPr>
          <w:rFonts w:ascii="Times New Roman" w:hAnsi="Times New Roman" w:cs="Times New Roman"/>
          <w:sz w:val="28"/>
          <w:szCs w:val="28"/>
        </w:rPr>
        <w:t>Lago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83CF7">
        <w:rPr>
          <w:rFonts w:ascii="Times New Roman" w:hAnsi="Times New Roman" w:cs="Times New Roman"/>
          <w:sz w:val="28"/>
          <w:szCs w:val="28"/>
        </w:rPr>
        <w:t>C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., &amp; </w:t>
      </w:r>
      <w:r w:rsidRPr="00E83CF7">
        <w:rPr>
          <w:rFonts w:ascii="Times New Roman" w:hAnsi="Times New Roman" w:cs="Times New Roman"/>
          <w:sz w:val="28"/>
          <w:szCs w:val="28"/>
        </w:rPr>
        <w:t>Casais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83CF7">
        <w:rPr>
          <w:rFonts w:ascii="Times New Roman" w:hAnsi="Times New Roman" w:cs="Times New Roman"/>
          <w:sz w:val="28"/>
          <w:szCs w:val="28"/>
        </w:rPr>
        <w:t>L</w:t>
      </w:r>
      <w:r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. Влияние первоначальных результатов в финальной классификации команд в футболе высокого уровня. </w:t>
      </w:r>
      <w:r w:rsidR="00E83CF7">
        <w:rPr>
          <w:rFonts w:ascii="Times New Roman" w:hAnsi="Times New Roman" w:cs="Times New Roman"/>
          <w:sz w:val="28"/>
          <w:szCs w:val="28"/>
        </w:rPr>
        <w:t>Журнал спортивной психологии.</w:t>
      </w:r>
      <w:r w:rsidRPr="00E83CF7">
        <w:rPr>
          <w:rFonts w:ascii="Times New Roman" w:hAnsi="Times New Roman" w:cs="Times New Roman"/>
          <w:sz w:val="28"/>
          <w:szCs w:val="28"/>
        </w:rPr>
        <w:t xml:space="preserve"> 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>2010</w:t>
      </w:r>
      <w:r w:rsidR="0050134A" w:rsidRPr="00E83C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83CF7">
        <w:rPr>
          <w:rFonts w:ascii="Times New Roman" w:hAnsi="Times New Roman" w:cs="Times New Roman"/>
          <w:sz w:val="28"/>
          <w:szCs w:val="28"/>
          <w:lang w:val="ru-RU"/>
        </w:rPr>
        <w:t xml:space="preserve">– С. </w:t>
      </w:r>
      <w:r w:rsidRPr="00E83CF7">
        <w:rPr>
          <w:rFonts w:ascii="Times New Roman" w:hAnsi="Times New Roman" w:cs="Times New Roman"/>
          <w:sz w:val="28"/>
          <w:szCs w:val="28"/>
        </w:rPr>
        <w:t>175-176.</w:t>
      </w:r>
    </w:p>
    <w:p w:rsidR="008352BE" w:rsidRPr="00622352" w:rsidRDefault="008352BE" w:rsidP="00E83CF7">
      <w:pPr>
        <w:pStyle w:val="Prrafodelist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B76" w:rsidRPr="00622352" w:rsidRDefault="00AB3B76" w:rsidP="00E83CF7">
      <w:pPr>
        <w:spacing w:after="0" w:line="360" w:lineRule="auto"/>
        <w:ind w:firstLine="720"/>
        <w:jc w:val="both"/>
        <w:rPr>
          <w:sz w:val="28"/>
          <w:szCs w:val="28"/>
          <w:lang w:val="ru-RU"/>
        </w:rPr>
      </w:pPr>
    </w:p>
    <w:sectPr w:rsidR="00AB3B76" w:rsidRPr="00622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6DDC"/>
    <w:multiLevelType w:val="hybridMultilevel"/>
    <w:tmpl w:val="D43A55D2"/>
    <w:lvl w:ilvl="0" w:tplc="200A000F">
      <w:start w:val="1"/>
      <w:numFmt w:val="decimal"/>
      <w:lvlText w:val="%1."/>
      <w:lvlJc w:val="left"/>
      <w:pPr>
        <w:ind w:left="1429" w:hanging="360"/>
      </w:pPr>
    </w:lvl>
    <w:lvl w:ilvl="1" w:tplc="200A0019" w:tentative="1">
      <w:start w:val="1"/>
      <w:numFmt w:val="lowerLetter"/>
      <w:lvlText w:val="%2."/>
      <w:lvlJc w:val="left"/>
      <w:pPr>
        <w:ind w:left="2149" w:hanging="360"/>
      </w:pPr>
    </w:lvl>
    <w:lvl w:ilvl="2" w:tplc="200A001B" w:tentative="1">
      <w:start w:val="1"/>
      <w:numFmt w:val="lowerRoman"/>
      <w:lvlText w:val="%3."/>
      <w:lvlJc w:val="right"/>
      <w:pPr>
        <w:ind w:left="2869" w:hanging="180"/>
      </w:pPr>
    </w:lvl>
    <w:lvl w:ilvl="3" w:tplc="200A000F" w:tentative="1">
      <w:start w:val="1"/>
      <w:numFmt w:val="decimal"/>
      <w:lvlText w:val="%4."/>
      <w:lvlJc w:val="left"/>
      <w:pPr>
        <w:ind w:left="3589" w:hanging="360"/>
      </w:pPr>
    </w:lvl>
    <w:lvl w:ilvl="4" w:tplc="200A0019" w:tentative="1">
      <w:start w:val="1"/>
      <w:numFmt w:val="lowerLetter"/>
      <w:lvlText w:val="%5."/>
      <w:lvlJc w:val="left"/>
      <w:pPr>
        <w:ind w:left="4309" w:hanging="360"/>
      </w:pPr>
    </w:lvl>
    <w:lvl w:ilvl="5" w:tplc="200A001B" w:tentative="1">
      <w:start w:val="1"/>
      <w:numFmt w:val="lowerRoman"/>
      <w:lvlText w:val="%6."/>
      <w:lvlJc w:val="right"/>
      <w:pPr>
        <w:ind w:left="5029" w:hanging="180"/>
      </w:pPr>
    </w:lvl>
    <w:lvl w:ilvl="6" w:tplc="200A000F" w:tentative="1">
      <w:start w:val="1"/>
      <w:numFmt w:val="decimal"/>
      <w:lvlText w:val="%7."/>
      <w:lvlJc w:val="left"/>
      <w:pPr>
        <w:ind w:left="5749" w:hanging="360"/>
      </w:pPr>
    </w:lvl>
    <w:lvl w:ilvl="7" w:tplc="200A0019" w:tentative="1">
      <w:start w:val="1"/>
      <w:numFmt w:val="lowerLetter"/>
      <w:lvlText w:val="%8."/>
      <w:lvlJc w:val="left"/>
      <w:pPr>
        <w:ind w:left="6469" w:hanging="360"/>
      </w:pPr>
    </w:lvl>
    <w:lvl w:ilvl="8" w:tplc="2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9E7453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BB"/>
    <w:rsid w:val="000C0D53"/>
    <w:rsid w:val="000F3B28"/>
    <w:rsid w:val="001260E0"/>
    <w:rsid w:val="00170FA1"/>
    <w:rsid w:val="00295BF6"/>
    <w:rsid w:val="002F42BF"/>
    <w:rsid w:val="003D3C83"/>
    <w:rsid w:val="003D41BE"/>
    <w:rsid w:val="004042D9"/>
    <w:rsid w:val="004754D7"/>
    <w:rsid w:val="004C7718"/>
    <w:rsid w:val="0050134A"/>
    <w:rsid w:val="00622352"/>
    <w:rsid w:val="006B58BB"/>
    <w:rsid w:val="006C3CEC"/>
    <w:rsid w:val="006E00BB"/>
    <w:rsid w:val="008352BE"/>
    <w:rsid w:val="00881197"/>
    <w:rsid w:val="009509F0"/>
    <w:rsid w:val="009732E7"/>
    <w:rsid w:val="009D7F8E"/>
    <w:rsid w:val="00AB3B76"/>
    <w:rsid w:val="00AE2B04"/>
    <w:rsid w:val="00B07C68"/>
    <w:rsid w:val="00C0421B"/>
    <w:rsid w:val="00C63E14"/>
    <w:rsid w:val="00C75A79"/>
    <w:rsid w:val="00C94E03"/>
    <w:rsid w:val="00CF3E7B"/>
    <w:rsid w:val="00D20476"/>
    <w:rsid w:val="00DC3C7A"/>
    <w:rsid w:val="00DF3413"/>
    <w:rsid w:val="00E17582"/>
    <w:rsid w:val="00E5589F"/>
    <w:rsid w:val="00E83CF7"/>
    <w:rsid w:val="00EE3D43"/>
    <w:rsid w:val="00F401B2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7C989E-D854-41E4-9042-DEAFDAC4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8BB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B5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6B58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6B58BB"/>
  </w:style>
  <w:style w:type="paragraph" w:styleId="Prrafodelista">
    <w:name w:val="List Paragraph"/>
    <w:basedOn w:val="Normal"/>
    <w:uiPriority w:val="34"/>
    <w:qFormat/>
    <w:rsid w:val="008811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119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Car10</b:Tag>
    <b:SourceType>JournalArticle</b:SourceType>
    <b:Guid>{6EB87C2F-F4CC-443E-A1DA-2C2320CB5E8C}</b:Guid>
    <b:Title>La influencia de los resultados iniciales en la clasificación final de los equipos en el futbol de alto nivel</b:Title>
    <b:Year>2010</b:Year>
    <b:Author>
      <b:Author>
        <b:NameList>
          <b:Person>
            <b:Last>Lago</b:Last>
            <b:First>Carlos</b:First>
          </b:Person>
          <b:Person>
            <b:Last>Casais</b:Last>
            <b:First>Luis</b:First>
          </b:Person>
        </b:NameList>
      </b:Author>
    </b:Author>
    <b:JournalName>Revista de psicologia del deporte</b:JournalName>
    <b:Pages>175-176</b:Pages>
    <b:RefOrder>1</b:RefOrder>
  </b:Source>
  <b:Source>
    <b:Tag>Ban86</b:Tag>
    <b:SourceType>Report</b:SourceType>
    <b:Guid>{6CF2D945-C472-4B0E-85F6-567EEA545726}</b:Guid>
    <b:Title>Teoría del aprendizaje social</b:Title>
    <b:Year>1986</b:Year>
    <b:Author>
      <b:Author>
        <b:NameList>
          <b:Person>
            <b:Last>Bandura</b:Last>
            <b:First>Albert</b:First>
          </b:Person>
        </b:NameList>
      </b:Author>
      <b:Inventor>
        <b:NameList>
          <b:Person>
            <b:Last>Bandura</b:Last>
            <b:First>Albert</b:First>
          </b:Person>
        </b:NameList>
      </b:Inventor>
    </b:Author>
    <b:City>Nueva York</b:City>
    <b:RefOrder>2</b:RefOrder>
  </b:Source>
  <b:Source>
    <b:Tag>Alb77</b:Tag>
    <b:SourceType>Misc</b:SourceType>
    <b:Guid>{499B59D6-DB2F-45AC-A2F8-F07B535D37B8}</b:Guid>
    <b:Title>teroia de la autoeficacia</b:Title>
    <b:Year>1977</b:Year>
    <b:Author>
      <b:Author>
        <b:NameList>
          <b:Person>
            <b:Last>Bandura</b:Last>
            <b:First>Albert</b:First>
          </b:Person>
        </b:NameList>
      </b:Author>
    </b:Author>
    <b:PublicationTitle>Fragmento de viedo:"el esquema y yo"</b:PublicationTitle>
    <b:Publisher>Instituto peruano de sicologia</b:Publisher>
    <b:RefOrder>3</b:RefOrder>
  </b:Source>
  <b:Source>
    <b:Tag>ElT18</b:Tag>
    <b:SourceType>InternetSite</b:SourceType>
    <b:Guid>{817C88F6-8E1C-4ECF-BB1E-4C08B5B4CE50}</b:Guid>
    <b:Title>El Tiempo</b:Title>
    <b:Year>2018</b:Year>
    <b:Month>Mayo</b:Month>
    <b:Day>16</b:Day>
    <b:URL>http://www.eltiempo.com/deportes/futbol-internacional/este-sera-el-cuerpo-tecnico-de-pekerman-en-la-seleccion-colombia-en-el-mundial-de-rusia-218362</b:URL>
    <b:RefOrder>4</b:RefOrder>
  </b:Source>
</b:Sources>
</file>

<file path=customXml/itemProps1.xml><?xml version="1.0" encoding="utf-8"?>
<ds:datastoreItem xmlns:ds="http://schemas.openxmlformats.org/officeDocument/2006/customXml" ds:itemID="{21098D77-2E65-4BB9-BCCF-C8B1F26C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838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mery d leon</cp:lastModifiedBy>
  <cp:revision>13</cp:revision>
  <dcterms:created xsi:type="dcterms:W3CDTF">2018-05-19T02:17:00Z</dcterms:created>
  <dcterms:modified xsi:type="dcterms:W3CDTF">2018-10-12T19:32:00Z</dcterms:modified>
</cp:coreProperties>
</file>