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73" w:rsidRDefault="00FC7E73" w:rsidP="00FC7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деятельность учителя-логопеда Деньга В.В.</w:t>
      </w:r>
    </w:p>
    <w:p w:rsidR="00FC7E73" w:rsidRDefault="00FC7E73" w:rsidP="00FC7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«Светлячок»</w:t>
      </w:r>
    </w:p>
    <w:p w:rsidR="008865ED" w:rsidRPr="00113A2B" w:rsidRDefault="00B27CAE">
      <w:pPr>
        <w:rPr>
          <w:rFonts w:ascii="Times New Roman" w:hAnsi="Times New Roman" w:cs="Times New Roman"/>
          <w:b/>
          <w:sz w:val="28"/>
          <w:szCs w:val="28"/>
        </w:rPr>
      </w:pPr>
      <w:r w:rsidRPr="00113A2B">
        <w:rPr>
          <w:rFonts w:ascii="Times New Roman" w:hAnsi="Times New Roman" w:cs="Times New Roman"/>
          <w:b/>
          <w:sz w:val="28"/>
          <w:szCs w:val="28"/>
        </w:rPr>
        <w:t>Тематический цент</w:t>
      </w:r>
      <w:r w:rsidR="006A17CD" w:rsidRPr="00113A2B">
        <w:rPr>
          <w:rFonts w:ascii="Times New Roman" w:hAnsi="Times New Roman" w:cs="Times New Roman"/>
          <w:b/>
          <w:sz w:val="28"/>
          <w:szCs w:val="28"/>
        </w:rPr>
        <w:t>р</w:t>
      </w:r>
      <w:r w:rsidR="000700B0" w:rsidRPr="00113A2B">
        <w:rPr>
          <w:rFonts w:ascii="Times New Roman" w:hAnsi="Times New Roman" w:cs="Times New Roman"/>
          <w:b/>
          <w:sz w:val="28"/>
          <w:szCs w:val="28"/>
        </w:rPr>
        <w:t xml:space="preserve"> познания</w:t>
      </w:r>
      <w:r w:rsidR="00690D61">
        <w:rPr>
          <w:rFonts w:ascii="Times New Roman" w:hAnsi="Times New Roman" w:cs="Times New Roman"/>
          <w:b/>
          <w:sz w:val="28"/>
          <w:szCs w:val="28"/>
        </w:rPr>
        <w:t xml:space="preserve"> мира</w:t>
      </w:r>
      <w:r w:rsidR="00FC7E73">
        <w:rPr>
          <w:rFonts w:ascii="Times New Roman" w:hAnsi="Times New Roman" w:cs="Times New Roman"/>
          <w:b/>
          <w:sz w:val="28"/>
          <w:szCs w:val="28"/>
        </w:rPr>
        <w:t xml:space="preserve"> «Космический круиз»</w:t>
      </w:r>
    </w:p>
    <w:p w:rsidR="00B27CAE" w:rsidRPr="00113A2B" w:rsidRDefault="006A17CD">
      <w:pPr>
        <w:rPr>
          <w:rFonts w:ascii="Times New Roman" w:hAnsi="Times New Roman" w:cs="Times New Roman"/>
          <w:b/>
          <w:sz w:val="28"/>
          <w:szCs w:val="28"/>
        </w:rPr>
      </w:pPr>
      <w:r w:rsidRPr="00113A2B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</w:p>
    <w:p w:rsidR="00B27CAE" w:rsidRDefault="00B2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Важнейшим условием реализации программы « От рождения до школы» является создание развивающей и эмоционально комфортной для ребёнка образовательной среды. </w:t>
      </w:r>
    </w:p>
    <w:p w:rsidR="00B27CAE" w:rsidRDefault="00B2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 в детском сад</w:t>
      </w:r>
      <w:r w:rsidR="007E2A18">
        <w:rPr>
          <w:rFonts w:ascii="Times New Roman" w:hAnsi="Times New Roman" w:cs="Times New Roman"/>
          <w:sz w:val="28"/>
          <w:szCs w:val="28"/>
        </w:rPr>
        <w:t xml:space="preserve">у предполагает специально созданные условия, такие, которые необходимы для полноценного проживания ребёнком дошкольного детства. Под предметно – развивающей средой понимают определённое пространство. Организованно </w:t>
      </w:r>
      <w:proofErr w:type="gramStart"/>
      <w:r w:rsidR="007E2A18">
        <w:rPr>
          <w:rFonts w:ascii="Times New Roman" w:hAnsi="Times New Roman" w:cs="Times New Roman"/>
          <w:sz w:val="28"/>
          <w:szCs w:val="28"/>
        </w:rPr>
        <w:t>оформленное</w:t>
      </w:r>
      <w:proofErr w:type="gramEnd"/>
      <w:r w:rsidR="006A17CD">
        <w:rPr>
          <w:rFonts w:ascii="Times New Roman" w:hAnsi="Times New Roman" w:cs="Times New Roman"/>
          <w:sz w:val="28"/>
          <w:szCs w:val="28"/>
        </w:rPr>
        <w:t xml:space="preserve"> и предметно насыщенное, приспособленное  для удовлетворения потребностей ребёнка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ребёнка,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6A17CD" w:rsidRDefault="006A1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 - пространственная среда должна быть насыщенной, пригодной для совместной деятельности взрослого и ребёнка и самостоятельной деятельности детей, отвечающей потребностям детского возраста.</w:t>
      </w:r>
    </w:p>
    <w:p w:rsidR="006A17CD" w:rsidRDefault="006A1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Пространство группы следует организовывать в виде хорошо разграниченных зон </w:t>
      </w:r>
      <w:proofErr w:type="gramStart"/>
      <w:r w:rsidR="00FD3C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D3C15">
        <w:rPr>
          <w:rFonts w:ascii="Times New Roman" w:hAnsi="Times New Roman" w:cs="Times New Roman"/>
          <w:sz w:val="28"/>
          <w:szCs w:val="28"/>
        </w:rPr>
        <w:t>центы, уголки, площадки), осна</w:t>
      </w:r>
      <w:r>
        <w:rPr>
          <w:rFonts w:ascii="Times New Roman" w:hAnsi="Times New Roman" w:cs="Times New Roman"/>
          <w:sz w:val="28"/>
          <w:szCs w:val="28"/>
        </w:rPr>
        <w:t xml:space="preserve">щенных большим количеством материалов (книги, игрушки, </w:t>
      </w:r>
      <w:r w:rsidR="00FD3C15">
        <w:rPr>
          <w:rFonts w:ascii="Times New Roman" w:hAnsi="Times New Roman" w:cs="Times New Roman"/>
          <w:sz w:val="28"/>
          <w:szCs w:val="28"/>
        </w:rPr>
        <w:t>материалы для творчества, развивающее оборудование).</w:t>
      </w:r>
    </w:p>
    <w:p w:rsidR="00FD3C15" w:rsidRDefault="00FD3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Подобная организация пространства   позволяет дошкольникам выбирать интересные для себя занятия, чередовать их в течение дня, а педагогу даёт возможность эффективно организовывать образовательный процесс с учётом индивидуальных особенностей  детей.</w:t>
      </w:r>
    </w:p>
    <w:p w:rsidR="00FD3C15" w:rsidRDefault="00FD3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«Светлячок» совместными у</w:t>
      </w:r>
      <w:r w:rsidR="00690D61">
        <w:rPr>
          <w:rFonts w:ascii="Times New Roman" w:hAnsi="Times New Roman" w:cs="Times New Roman"/>
          <w:sz w:val="28"/>
          <w:szCs w:val="28"/>
        </w:rPr>
        <w:t xml:space="preserve">силиями педагогов </w:t>
      </w:r>
      <w:r>
        <w:rPr>
          <w:rFonts w:ascii="Times New Roman" w:hAnsi="Times New Roman" w:cs="Times New Roman"/>
          <w:sz w:val="28"/>
          <w:szCs w:val="28"/>
        </w:rPr>
        <w:t xml:space="preserve">  реализуется программа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3C15" w:rsidRDefault="00FD3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Ярким  и интересным примером   является совместная организация</w:t>
      </w:r>
      <w:r w:rsidR="000700B0">
        <w:rPr>
          <w:rFonts w:ascii="Times New Roman" w:hAnsi="Times New Roman" w:cs="Times New Roman"/>
          <w:sz w:val="28"/>
          <w:szCs w:val="28"/>
        </w:rPr>
        <w:t xml:space="preserve"> воспитателя ст</w:t>
      </w:r>
      <w:r w:rsidR="00F657D6">
        <w:rPr>
          <w:rFonts w:ascii="Times New Roman" w:hAnsi="Times New Roman" w:cs="Times New Roman"/>
          <w:sz w:val="28"/>
          <w:szCs w:val="28"/>
        </w:rPr>
        <w:t>аршей группы и учителя</w:t>
      </w:r>
      <w:r w:rsidR="00BB68B2">
        <w:rPr>
          <w:rFonts w:ascii="Times New Roman" w:hAnsi="Times New Roman" w:cs="Times New Roman"/>
          <w:sz w:val="28"/>
          <w:szCs w:val="28"/>
        </w:rPr>
        <w:t xml:space="preserve"> - </w:t>
      </w:r>
      <w:r w:rsidR="00F657D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0700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0B0">
        <w:rPr>
          <w:rFonts w:ascii="Times New Roman" w:hAnsi="Times New Roman" w:cs="Times New Roman"/>
          <w:sz w:val="28"/>
          <w:szCs w:val="28"/>
        </w:rPr>
        <w:t xml:space="preserve"> одного из рекомендованных данной программой  центров.</w:t>
      </w:r>
    </w:p>
    <w:p w:rsidR="000700B0" w:rsidRDefault="000700B0">
      <w:pPr>
        <w:rPr>
          <w:rFonts w:ascii="Times New Roman" w:hAnsi="Times New Roman" w:cs="Times New Roman"/>
          <w:sz w:val="28"/>
          <w:szCs w:val="28"/>
        </w:rPr>
      </w:pPr>
    </w:p>
    <w:p w:rsidR="000700B0" w:rsidRDefault="000700B0" w:rsidP="000700B0">
      <w:pPr>
        <w:rPr>
          <w:rFonts w:ascii="Times New Roman" w:hAnsi="Times New Roman" w:cs="Times New Roman"/>
          <w:sz w:val="28"/>
          <w:szCs w:val="28"/>
        </w:rPr>
      </w:pPr>
      <w:r w:rsidRPr="000700B0">
        <w:rPr>
          <w:rFonts w:ascii="Times New Roman" w:hAnsi="Times New Roman" w:cs="Times New Roman"/>
          <w:sz w:val="28"/>
          <w:szCs w:val="28"/>
        </w:rPr>
        <w:t>Тематический цент познания был организован на базе старшей группы</w:t>
      </w:r>
      <w:proofErr w:type="gramStart"/>
      <w:r w:rsidRPr="000700B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F657D6">
        <w:rPr>
          <w:rFonts w:ascii="Times New Roman" w:hAnsi="Times New Roman" w:cs="Times New Roman"/>
          <w:sz w:val="28"/>
          <w:szCs w:val="28"/>
        </w:rPr>
        <w:t>,</w:t>
      </w:r>
      <w:r w:rsidR="00257BAB">
        <w:rPr>
          <w:rFonts w:ascii="Times New Roman" w:hAnsi="Times New Roman" w:cs="Times New Roman"/>
          <w:sz w:val="28"/>
          <w:szCs w:val="28"/>
        </w:rPr>
        <w:t xml:space="preserve"> с учё</w:t>
      </w:r>
      <w:r w:rsidRPr="000700B0">
        <w:rPr>
          <w:rFonts w:ascii="Times New Roman" w:hAnsi="Times New Roman" w:cs="Times New Roman"/>
          <w:sz w:val="28"/>
          <w:szCs w:val="28"/>
        </w:rPr>
        <w:t xml:space="preserve">том  требований </w:t>
      </w:r>
      <w:r w:rsidR="00F657D6">
        <w:rPr>
          <w:rFonts w:ascii="Times New Roman" w:hAnsi="Times New Roman" w:cs="Times New Roman"/>
          <w:sz w:val="28"/>
          <w:szCs w:val="28"/>
        </w:rPr>
        <w:t>и</w:t>
      </w:r>
      <w:r w:rsidR="00257BAB">
        <w:rPr>
          <w:rFonts w:ascii="Times New Roman" w:hAnsi="Times New Roman" w:cs="Times New Roman"/>
          <w:sz w:val="28"/>
          <w:szCs w:val="28"/>
        </w:rPr>
        <w:t xml:space="preserve"> </w:t>
      </w:r>
      <w:r w:rsidRPr="000700B0">
        <w:rPr>
          <w:rFonts w:ascii="Times New Roman" w:hAnsi="Times New Roman" w:cs="Times New Roman"/>
          <w:sz w:val="28"/>
          <w:szCs w:val="28"/>
        </w:rPr>
        <w:t>принципов ФГОС ДО организации пространства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0B0">
        <w:rPr>
          <w:rFonts w:ascii="Times New Roman" w:hAnsi="Times New Roman" w:cs="Times New Roman"/>
          <w:sz w:val="28"/>
          <w:szCs w:val="28"/>
        </w:rPr>
        <w:t>- развивающей среды: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 – насыщенная, развивающая;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Трансформируемая;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Полифункциональная;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 –</w:t>
      </w:r>
      <w:r w:rsidR="0016495F">
        <w:rPr>
          <w:rFonts w:ascii="Times New Roman" w:hAnsi="Times New Roman" w:cs="Times New Roman"/>
          <w:sz w:val="28"/>
          <w:szCs w:val="28"/>
        </w:rPr>
        <w:t xml:space="preserve"> привлека</w:t>
      </w:r>
      <w:r>
        <w:rPr>
          <w:rFonts w:ascii="Times New Roman" w:hAnsi="Times New Roman" w:cs="Times New Roman"/>
          <w:sz w:val="28"/>
          <w:szCs w:val="28"/>
        </w:rPr>
        <w:t>тельная;</w:t>
      </w:r>
    </w:p>
    <w:p w:rsidR="000700B0" w:rsidRP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700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Интегрированная;</w:t>
      </w:r>
    </w:p>
    <w:p w:rsidR="000700B0" w:rsidRDefault="000700B0" w:rsidP="000700B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0700B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Интерактивная.</w:t>
      </w:r>
    </w:p>
    <w:p w:rsidR="000700B0" w:rsidRDefault="003D3505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50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создания тематического центра познания заключалась в предоставлении детям возможности пропустить через себя весь полученный материал, « прожить» его.</w:t>
      </w:r>
    </w:p>
    <w:p w:rsidR="003D3505" w:rsidRDefault="0037069A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образовательный проце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сс стр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оился с учётом контингента воспитанников,  их индивидуальных и возрастных особенностей.</w:t>
      </w:r>
    </w:p>
    <w:p w:rsidR="0037069A" w:rsidRDefault="0037069A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образовательного процесса было обеспечено единство воспитательных, развивающих, образовательных, а так</w:t>
      </w:r>
      <w:r w:rsidR="00690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коррекционных задач избегая перегрузки детей, на необходимом и достаточном материале, максимально  приближаясь к разумному «минимуму». </w:t>
      </w:r>
    </w:p>
    <w:p w:rsidR="00F657D6" w:rsidRDefault="00F657D6" w:rsidP="003D350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группой были поставлены следующие </w:t>
      </w:r>
      <w:r w:rsidRPr="00F657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:rsidR="00F657D6" w:rsidRDefault="00F657D6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00F65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воспитывать исследовательский интерес к окружающему миру, желание принимать участие в социально значимых мероприятиях, умение быть небезразличными к проблемам окружающей среды.</w:t>
      </w:r>
      <w:proofErr w:type="gramEnd"/>
    </w:p>
    <w:p w:rsidR="00F657D6" w:rsidRPr="00C86301" w:rsidRDefault="00F657D6" w:rsidP="003D350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5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301">
        <w:rPr>
          <w:rFonts w:ascii="Times New Roman" w:hAnsi="Times New Roman" w:cs="Times New Roman"/>
          <w:sz w:val="28"/>
          <w:szCs w:val="28"/>
        </w:rPr>
        <w:t>формировать</w:t>
      </w:r>
      <w:r w:rsidR="00CA25D1">
        <w:rPr>
          <w:rFonts w:ascii="Times New Roman" w:hAnsi="Times New Roman" w:cs="Times New Roman"/>
          <w:sz w:val="28"/>
          <w:szCs w:val="28"/>
        </w:rPr>
        <w:t xml:space="preserve"> у детей активную жизненную позицию,   умение</w:t>
      </w:r>
      <w:r w:rsidR="00C86301" w:rsidRPr="004D6A39">
        <w:rPr>
          <w:rFonts w:ascii="Times New Roman" w:hAnsi="Times New Roman" w:cs="Times New Roman"/>
          <w:sz w:val="28"/>
          <w:szCs w:val="28"/>
        </w:rPr>
        <w:t xml:space="preserve"> самостоятельно находить и определять интересные вещи в мире </w:t>
      </w:r>
      <w:r w:rsidR="00C86301" w:rsidRPr="004D6A39">
        <w:rPr>
          <w:rFonts w:ascii="Times New Roman" w:hAnsi="Times New Roman" w:cs="Times New Roman"/>
          <w:sz w:val="28"/>
          <w:szCs w:val="28"/>
        </w:rPr>
        <w:lastRenderedPageBreak/>
        <w:t>вокруг</w:t>
      </w:r>
      <w:r w:rsidR="00C86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8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стремление выражать своё отношение к окружающему, самостоятельно находить для этого различные речевые средства</w:t>
      </w:r>
      <w:r w:rsidR="001E3B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BBE" w:rsidRDefault="001E3BBE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знания об окружающем мире в целом с учётом составляющих  отдельных самостоятельных объектов.</w:t>
      </w:r>
    </w:p>
    <w:p w:rsidR="00CA25D1" w:rsidRDefault="00257BAB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</w:t>
      </w:r>
      <w:r w:rsidR="001E3BBE" w:rsidRPr="001E3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ые:</w:t>
      </w:r>
      <w:r w:rsidR="001E3B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3BBE" w:rsidRPr="001E3BB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1E3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коммуникативных навыков по средствам правильной чистой речи </w:t>
      </w:r>
      <w:r w:rsidR="00DE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учётом  проведённой коррекционной работой учителем – логопедом </w:t>
      </w:r>
      <w:proofErr w:type="gramStart"/>
      <w:r w:rsidR="00DE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DE6524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автоматизация полученных речевых навыков в различных речевых единицах)</w:t>
      </w:r>
      <w:r w:rsidR="00113A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25D1" w:rsidRDefault="00CA25D1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</w:t>
      </w:r>
    </w:p>
    <w:p w:rsidR="00CA25D1" w:rsidRDefault="00CA25D1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всего образовательного процесса вокруг одной центральной темы даёт большие возможности для развития детей. Темы помогают  организовать информацию оптимальным способом. У детей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A25D1" w:rsidRDefault="009F13C3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Выделение основной темы периода  позволяет максимально интегрировать образовательную деятельность по всем областям, а также обеспечивает достижение единства образовательных целей и преемственности в сотр</w:t>
      </w:r>
      <w:r w:rsidR="0016495F">
        <w:rPr>
          <w:rFonts w:ascii="Times New Roman" w:hAnsi="Times New Roman" w:cs="Times New Roman"/>
          <w:color w:val="000000" w:themeColor="text1"/>
          <w:sz w:val="28"/>
          <w:szCs w:val="28"/>
        </w:rPr>
        <w:t>удничестве педагогов воспитателя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учителя – логопеда.</w:t>
      </w:r>
    </w:p>
    <w:p w:rsidR="009F13C3" w:rsidRPr="00CA25D1" w:rsidRDefault="009F13C3" w:rsidP="003D3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Выходом каждого тематического периода центра  познания является совместн</w:t>
      </w:r>
      <w:r w:rsidR="006A0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созданный  педагогами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 одна их форм организации воспитательно-образовательн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процесса  с целью использования его для закрепления и расширения всех приобретённых знаний, навыков и умений в дальнейшем в самостоятельной деятельности  детьми под чутким руководством педагогов.</w:t>
      </w:r>
    </w:p>
    <w:p w:rsidR="00CA25D1" w:rsidRPr="00CA25D1" w:rsidRDefault="00CA25D1" w:rsidP="003D350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7CD" w:rsidRDefault="006A17CD">
      <w:pPr>
        <w:rPr>
          <w:rFonts w:ascii="Times New Roman" w:hAnsi="Times New Roman" w:cs="Times New Roman"/>
          <w:sz w:val="28"/>
          <w:szCs w:val="28"/>
        </w:rPr>
      </w:pPr>
    </w:p>
    <w:p w:rsidR="00B27CAE" w:rsidRPr="00B27CAE" w:rsidRDefault="00B27CAE">
      <w:pPr>
        <w:rPr>
          <w:rFonts w:ascii="Times New Roman" w:hAnsi="Times New Roman" w:cs="Times New Roman"/>
          <w:sz w:val="28"/>
          <w:szCs w:val="28"/>
        </w:rPr>
      </w:pPr>
    </w:p>
    <w:sectPr w:rsidR="00B27CAE" w:rsidRPr="00B27CAE" w:rsidSect="0088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973"/>
      </v:shape>
    </w:pict>
  </w:numPicBullet>
  <w:abstractNum w:abstractNumId="0">
    <w:nsid w:val="3AAE6030"/>
    <w:multiLevelType w:val="hybridMultilevel"/>
    <w:tmpl w:val="9B14FC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06915"/>
    <w:multiLevelType w:val="hybridMultilevel"/>
    <w:tmpl w:val="399ECA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AE"/>
    <w:rsid w:val="000139C5"/>
    <w:rsid w:val="000700B0"/>
    <w:rsid w:val="00113A2B"/>
    <w:rsid w:val="0016495F"/>
    <w:rsid w:val="001E3BBE"/>
    <w:rsid w:val="00257BAB"/>
    <w:rsid w:val="0037069A"/>
    <w:rsid w:val="003D3505"/>
    <w:rsid w:val="00690D61"/>
    <w:rsid w:val="006A00E3"/>
    <w:rsid w:val="006A17CD"/>
    <w:rsid w:val="006B5EAA"/>
    <w:rsid w:val="007E2A18"/>
    <w:rsid w:val="008865ED"/>
    <w:rsid w:val="009F13C3"/>
    <w:rsid w:val="00AA3AB9"/>
    <w:rsid w:val="00B27CAE"/>
    <w:rsid w:val="00BB68B2"/>
    <w:rsid w:val="00C86301"/>
    <w:rsid w:val="00CA25D1"/>
    <w:rsid w:val="00DE6524"/>
    <w:rsid w:val="00F657D6"/>
    <w:rsid w:val="00F6747C"/>
    <w:rsid w:val="00FC7E73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2017-04-23T20:55:00Z</cp:lastPrinted>
  <dcterms:created xsi:type="dcterms:W3CDTF">2018-12-06T20:56:00Z</dcterms:created>
  <dcterms:modified xsi:type="dcterms:W3CDTF">2018-12-06T21:21:00Z</dcterms:modified>
</cp:coreProperties>
</file>