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F0" w:rsidRPr="00EF3DC4" w:rsidRDefault="00103AF0">
      <w:pPr>
        <w:rPr>
          <w:rFonts w:ascii="Times New Roman" w:hAnsi="Times New Roman" w:cs="Times New Roman"/>
          <w:sz w:val="24"/>
          <w:szCs w:val="24"/>
        </w:rPr>
      </w:pPr>
    </w:p>
    <w:p w:rsidR="00103AF0" w:rsidRPr="00EF3DC4" w:rsidRDefault="00103AF0" w:rsidP="00103AF0">
      <w:pPr>
        <w:jc w:val="center"/>
        <w:rPr>
          <w:rFonts w:ascii="Times New Roman" w:eastAsia="Times New Roman" w:hAnsi="Times New Roman" w:cs="Times New Roman"/>
          <w:sz w:val="24"/>
          <w:szCs w:val="24"/>
        </w:rPr>
      </w:pPr>
      <w:r w:rsidRPr="00EF3DC4">
        <w:rPr>
          <w:rFonts w:ascii="Times New Roman" w:eastAsia="Times New Roman" w:hAnsi="Times New Roman" w:cs="Times New Roman"/>
          <w:sz w:val="24"/>
          <w:szCs w:val="24"/>
        </w:rPr>
        <w:t xml:space="preserve">ГОСУДАРСТВЕННОЕ АВТОНОМНОЕ ПРОФЕССИОНАЛЬНОЕ ОБРАЗОВАТЕЛЬНОЕ УЧРЕЖДЕНИЕ </w:t>
      </w:r>
      <w:r w:rsidRPr="00EF3DC4">
        <w:rPr>
          <w:rFonts w:ascii="Times New Roman" w:eastAsia="Times New Roman" w:hAnsi="Times New Roman" w:cs="Times New Roman"/>
          <w:sz w:val="24"/>
          <w:szCs w:val="24"/>
        </w:rPr>
        <w:br/>
        <w:t xml:space="preserve">РЕСПУБЛИКИ БАШКОРТОСТАН </w:t>
      </w:r>
      <w:r w:rsidRPr="00EF3DC4">
        <w:rPr>
          <w:rFonts w:ascii="Times New Roman" w:eastAsia="Times New Roman" w:hAnsi="Times New Roman" w:cs="Times New Roman"/>
          <w:sz w:val="24"/>
          <w:szCs w:val="24"/>
        </w:rPr>
        <w:br/>
        <w:t>«САЛАВАТСКИЙ МЕДИЦИНСКИЙ КОЛЛЕДЖ»</w:t>
      </w:r>
    </w:p>
    <w:p w:rsidR="00103AF0" w:rsidRDefault="00103AF0" w:rsidP="00103AF0">
      <w:pPr>
        <w:ind w:firstLine="720"/>
        <w:jc w:val="center"/>
        <w:rPr>
          <w:rFonts w:ascii="Times New Roman" w:eastAsia="Times New Roman" w:hAnsi="Times New Roman" w:cs="Times New Roman"/>
          <w:bCs/>
          <w:sz w:val="24"/>
          <w:szCs w:val="24"/>
        </w:rPr>
      </w:pPr>
    </w:p>
    <w:p w:rsidR="00EF3DC4" w:rsidRDefault="00EF3DC4" w:rsidP="00103AF0">
      <w:pPr>
        <w:ind w:firstLine="720"/>
        <w:jc w:val="center"/>
        <w:rPr>
          <w:rFonts w:ascii="Times New Roman" w:eastAsia="Times New Roman" w:hAnsi="Times New Roman" w:cs="Times New Roman"/>
          <w:bCs/>
          <w:sz w:val="24"/>
          <w:szCs w:val="24"/>
        </w:rPr>
      </w:pPr>
    </w:p>
    <w:p w:rsidR="00EF3DC4" w:rsidRDefault="00EF3DC4" w:rsidP="00103AF0">
      <w:pPr>
        <w:ind w:firstLine="720"/>
        <w:jc w:val="center"/>
        <w:rPr>
          <w:rFonts w:ascii="Times New Roman" w:eastAsia="Times New Roman" w:hAnsi="Times New Roman" w:cs="Times New Roman"/>
          <w:bCs/>
          <w:sz w:val="24"/>
          <w:szCs w:val="24"/>
        </w:rPr>
      </w:pPr>
    </w:p>
    <w:p w:rsidR="00EF3DC4" w:rsidRDefault="00EF3DC4" w:rsidP="00103AF0">
      <w:pPr>
        <w:ind w:firstLine="720"/>
        <w:jc w:val="center"/>
        <w:rPr>
          <w:rFonts w:ascii="Times New Roman" w:eastAsia="Times New Roman" w:hAnsi="Times New Roman" w:cs="Times New Roman"/>
          <w:bCs/>
          <w:sz w:val="24"/>
          <w:szCs w:val="24"/>
        </w:rPr>
      </w:pPr>
    </w:p>
    <w:p w:rsidR="00EF3DC4" w:rsidRPr="00EF3DC4" w:rsidRDefault="00EF3DC4" w:rsidP="00103AF0">
      <w:pPr>
        <w:ind w:firstLine="720"/>
        <w:jc w:val="center"/>
        <w:rPr>
          <w:rFonts w:ascii="Times New Roman" w:eastAsia="Times New Roman" w:hAnsi="Times New Roman" w:cs="Times New Roman"/>
          <w:bCs/>
          <w:sz w:val="24"/>
          <w:szCs w:val="24"/>
        </w:rPr>
      </w:pPr>
    </w:p>
    <w:p w:rsidR="00103AF0" w:rsidRPr="00EF3DC4" w:rsidRDefault="00103AF0" w:rsidP="00103AF0">
      <w:pPr>
        <w:ind w:firstLine="720"/>
        <w:jc w:val="center"/>
        <w:rPr>
          <w:rFonts w:ascii="Times New Roman" w:eastAsia="Times New Roman" w:hAnsi="Times New Roman" w:cs="Times New Roman"/>
          <w:bCs/>
          <w:sz w:val="24"/>
          <w:szCs w:val="24"/>
        </w:rPr>
      </w:pPr>
    </w:p>
    <w:p w:rsidR="00103AF0" w:rsidRPr="00EF3DC4" w:rsidRDefault="00EF3DC4" w:rsidP="00103AF0">
      <w:pPr>
        <w:rPr>
          <w:rFonts w:ascii="Times New Roman" w:eastAsia="Times New Roman" w:hAnsi="Times New Roman" w:cs="Times New Roman"/>
          <w:bCs/>
          <w:sz w:val="24"/>
          <w:szCs w:val="24"/>
        </w:rPr>
      </w:pPr>
      <w:r w:rsidRPr="00EF3DC4">
        <w:rPr>
          <w:rFonts w:ascii="Times New Roman" w:eastAsia="Times New Roman" w:hAnsi="Times New Roman" w:cs="Times New Roman"/>
          <w:bCs/>
          <w:sz w:val="24"/>
          <w:szCs w:val="24"/>
        </w:rPr>
        <w:t xml:space="preserve">                                                    ФИЛОСОФСКАЯ СТАТЬЯ </w:t>
      </w:r>
    </w:p>
    <w:p w:rsidR="00103AF0" w:rsidRPr="00EF3DC4" w:rsidRDefault="00103AF0" w:rsidP="00103AF0">
      <w:pPr>
        <w:jc w:val="center"/>
        <w:rPr>
          <w:rFonts w:ascii="Times New Roman" w:eastAsia="Times New Roman" w:hAnsi="Times New Roman" w:cs="Times New Roman"/>
          <w:b/>
          <w:bCs/>
          <w:sz w:val="24"/>
          <w:szCs w:val="24"/>
        </w:rPr>
      </w:pPr>
      <w:r w:rsidRPr="00EF3DC4">
        <w:rPr>
          <w:rFonts w:ascii="Times New Roman" w:eastAsia="Times New Roman" w:hAnsi="Times New Roman" w:cs="Times New Roman"/>
          <w:sz w:val="24"/>
          <w:szCs w:val="24"/>
        </w:rPr>
        <w:t xml:space="preserve"> «</w:t>
      </w:r>
      <w:r w:rsidR="00EF3DC4" w:rsidRPr="00EF3DC4">
        <w:rPr>
          <w:rFonts w:ascii="Times New Roman" w:hAnsi="Times New Roman" w:cs="Times New Roman"/>
          <w:color w:val="000000"/>
          <w:sz w:val="24"/>
          <w:szCs w:val="24"/>
          <w:shd w:val="clear" w:color="auto" w:fill="FFFFFF"/>
        </w:rPr>
        <w:t>ОБЩЕНИЕ КАК УНИВЕРСАЛЬНО_ВСЕОБЩИЙ СПОСОБ БЫТИЯ</w:t>
      </w:r>
      <w:r w:rsidRPr="00EF3DC4">
        <w:rPr>
          <w:rFonts w:ascii="Times New Roman" w:eastAsia="Times New Roman" w:hAnsi="Times New Roman" w:cs="Times New Roman"/>
          <w:sz w:val="24"/>
          <w:szCs w:val="24"/>
        </w:rPr>
        <w:t>»</w:t>
      </w:r>
    </w:p>
    <w:p w:rsidR="00103AF0" w:rsidRPr="00547062" w:rsidRDefault="00103AF0" w:rsidP="00103AF0">
      <w:pPr>
        <w:jc w:val="both"/>
        <w:rPr>
          <w:rFonts w:ascii="Times New Roman" w:eastAsia="Times New Roman" w:hAnsi="Times New Roman" w:cs="Times New Roman"/>
          <w:bCs/>
          <w:sz w:val="24"/>
          <w:szCs w:val="24"/>
        </w:rPr>
      </w:pPr>
    </w:p>
    <w:p w:rsidR="00103AF0" w:rsidRPr="00547062" w:rsidRDefault="00103AF0" w:rsidP="00103AF0">
      <w:pPr>
        <w:jc w:val="both"/>
        <w:rPr>
          <w:rFonts w:ascii="Times New Roman" w:eastAsia="Times New Roman" w:hAnsi="Times New Roman" w:cs="Times New Roman"/>
          <w:bCs/>
          <w:sz w:val="24"/>
          <w:szCs w:val="24"/>
        </w:rPr>
      </w:pPr>
    </w:p>
    <w:p w:rsidR="00103AF0" w:rsidRPr="00547062" w:rsidRDefault="00103AF0" w:rsidP="00103AF0">
      <w:pPr>
        <w:jc w:val="both"/>
        <w:rPr>
          <w:rFonts w:ascii="Times New Roman" w:eastAsia="Times New Roman" w:hAnsi="Times New Roman" w:cs="Times New Roman"/>
          <w:bCs/>
          <w:sz w:val="24"/>
          <w:szCs w:val="24"/>
        </w:rPr>
      </w:pPr>
    </w:p>
    <w:p w:rsidR="00103AF0" w:rsidRDefault="00103AF0" w:rsidP="00103AF0">
      <w:pPr>
        <w:jc w:val="both"/>
        <w:rPr>
          <w:rFonts w:ascii="Times New Roman" w:eastAsia="Times New Roman" w:hAnsi="Times New Roman" w:cs="Times New Roman"/>
          <w:bCs/>
          <w:sz w:val="24"/>
          <w:szCs w:val="24"/>
        </w:rPr>
      </w:pPr>
    </w:p>
    <w:p w:rsidR="00EF3DC4" w:rsidRDefault="00EF3DC4" w:rsidP="00103AF0">
      <w:pPr>
        <w:jc w:val="both"/>
        <w:rPr>
          <w:rFonts w:ascii="Times New Roman" w:eastAsia="Times New Roman" w:hAnsi="Times New Roman" w:cs="Times New Roman"/>
          <w:bCs/>
          <w:sz w:val="24"/>
          <w:szCs w:val="24"/>
        </w:rPr>
      </w:pPr>
    </w:p>
    <w:p w:rsidR="00EF3DC4" w:rsidRDefault="00EF3DC4" w:rsidP="00103AF0">
      <w:pPr>
        <w:jc w:val="both"/>
        <w:rPr>
          <w:rFonts w:ascii="Times New Roman" w:eastAsia="Times New Roman" w:hAnsi="Times New Roman" w:cs="Times New Roman"/>
          <w:bCs/>
          <w:sz w:val="24"/>
          <w:szCs w:val="24"/>
        </w:rPr>
      </w:pPr>
    </w:p>
    <w:p w:rsidR="00EF3DC4" w:rsidRPr="00B5342A" w:rsidRDefault="00EF3DC4" w:rsidP="00103AF0">
      <w:pPr>
        <w:jc w:val="both"/>
        <w:rPr>
          <w:rFonts w:ascii="Times New Roman" w:eastAsia="Times New Roman" w:hAnsi="Times New Roman" w:cs="Times New Roman"/>
          <w:bCs/>
          <w:sz w:val="24"/>
          <w:szCs w:val="24"/>
        </w:rPr>
      </w:pPr>
    </w:p>
    <w:p w:rsidR="00103AF0" w:rsidRPr="00B5342A" w:rsidRDefault="00103AF0" w:rsidP="00103AF0">
      <w:pPr>
        <w:jc w:val="both"/>
        <w:rPr>
          <w:rFonts w:ascii="Times New Roman" w:eastAsia="Times New Roman" w:hAnsi="Times New Roman" w:cs="Times New Roman"/>
          <w:bCs/>
          <w:sz w:val="24"/>
          <w:szCs w:val="24"/>
        </w:rPr>
      </w:pPr>
    </w:p>
    <w:p w:rsidR="00103AF0" w:rsidRPr="00113846" w:rsidRDefault="00103AF0" w:rsidP="00103AF0">
      <w:pPr>
        <w:rPr>
          <w:rFonts w:ascii="Times New Roman" w:eastAsia="Times New Roman" w:hAnsi="Times New Roman" w:cs="Times New Roman"/>
          <w:bCs/>
          <w:sz w:val="24"/>
          <w:szCs w:val="24"/>
        </w:rPr>
      </w:pP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00EF3DC4">
        <w:rPr>
          <w:rFonts w:ascii="Times New Roman" w:eastAsia="Times New Roman" w:hAnsi="Times New Roman" w:cs="Times New Roman"/>
          <w:bCs/>
          <w:sz w:val="24"/>
          <w:szCs w:val="24"/>
        </w:rPr>
        <w:tab/>
        <w:t>Выполнили</w:t>
      </w:r>
    </w:p>
    <w:p w:rsidR="00103AF0" w:rsidRDefault="00103AF0" w:rsidP="00103AF0">
      <w:pPr>
        <w:rPr>
          <w:rFonts w:ascii="Times New Roman" w:eastAsia="Times New Roman" w:hAnsi="Times New Roman" w:cs="Times New Roman"/>
          <w:bCs/>
          <w:sz w:val="24"/>
          <w:szCs w:val="24"/>
        </w:rPr>
      </w:pP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00EF3DC4">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Петрова Татьяна Владимировн</w:t>
      </w:r>
      <w:r w:rsidR="00EF3DC4">
        <w:rPr>
          <w:rFonts w:ascii="Times New Roman" w:eastAsia="Times New Roman" w:hAnsi="Times New Roman" w:cs="Times New Roman"/>
          <w:bCs/>
          <w:sz w:val="24"/>
          <w:szCs w:val="24"/>
        </w:rPr>
        <w:t>а</w:t>
      </w:r>
    </w:p>
    <w:p w:rsidR="00EF3DC4" w:rsidRPr="00113846" w:rsidRDefault="00EF3DC4" w:rsidP="00103AF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Торгашова Елена Сергеевна</w:t>
      </w:r>
    </w:p>
    <w:p w:rsidR="00103AF0" w:rsidRPr="00113846" w:rsidRDefault="00103AF0" w:rsidP="00103AF0">
      <w:pPr>
        <w:rPr>
          <w:rFonts w:ascii="Times New Roman" w:eastAsia="Times New Roman" w:hAnsi="Times New Roman" w:cs="Times New Roman"/>
          <w:bCs/>
          <w:sz w:val="24"/>
          <w:szCs w:val="24"/>
        </w:rPr>
      </w:pP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00EF3DC4">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студентка специальности</w:t>
      </w:r>
    </w:p>
    <w:p w:rsidR="00103AF0" w:rsidRPr="00113846" w:rsidRDefault="00103AF0" w:rsidP="00103AF0">
      <w:pPr>
        <w:rPr>
          <w:rFonts w:ascii="Times New Roman" w:eastAsia="Times New Roman" w:hAnsi="Times New Roman" w:cs="Times New Roman"/>
          <w:bCs/>
          <w:sz w:val="24"/>
          <w:szCs w:val="24"/>
        </w:rPr>
      </w:pP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00EF3DC4">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34.02.01 Сестринское дело</w:t>
      </w:r>
    </w:p>
    <w:p w:rsidR="00103AF0" w:rsidRPr="00113846" w:rsidRDefault="00103AF0" w:rsidP="00103AF0">
      <w:pPr>
        <w:rPr>
          <w:rFonts w:ascii="Times New Roman" w:eastAsia="Times New Roman" w:hAnsi="Times New Roman" w:cs="Times New Roman"/>
          <w:bCs/>
          <w:sz w:val="24"/>
          <w:szCs w:val="24"/>
        </w:rPr>
      </w:pP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00EF3DC4">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группы 102 СК</w:t>
      </w:r>
    </w:p>
    <w:p w:rsidR="00103AF0" w:rsidRPr="00113846" w:rsidRDefault="00103AF0" w:rsidP="00103AF0">
      <w:pPr>
        <w:rPr>
          <w:rFonts w:ascii="Times New Roman" w:eastAsia="Times New Roman" w:hAnsi="Times New Roman" w:cs="Times New Roman"/>
          <w:bCs/>
          <w:sz w:val="24"/>
          <w:szCs w:val="24"/>
        </w:rPr>
      </w:pP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00EF3DC4">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Руководитель</w:t>
      </w:r>
    </w:p>
    <w:p w:rsidR="00103AF0" w:rsidRPr="00113846" w:rsidRDefault="00103AF0" w:rsidP="00103AF0">
      <w:pPr>
        <w:rPr>
          <w:rFonts w:ascii="Times New Roman" w:eastAsia="Times New Roman" w:hAnsi="Times New Roman" w:cs="Times New Roman"/>
          <w:bCs/>
          <w:sz w:val="24"/>
          <w:szCs w:val="24"/>
        </w:rPr>
      </w:pP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00EF3DC4">
        <w:rPr>
          <w:rFonts w:ascii="Times New Roman" w:eastAsia="Times New Roman" w:hAnsi="Times New Roman" w:cs="Times New Roman"/>
          <w:bCs/>
          <w:sz w:val="24"/>
          <w:szCs w:val="24"/>
        </w:rPr>
        <w:tab/>
        <w:t xml:space="preserve">Хасанова Альбина </w:t>
      </w:r>
      <w:proofErr w:type="spellStart"/>
      <w:r w:rsidR="00EF3DC4">
        <w:rPr>
          <w:rFonts w:ascii="Times New Roman" w:eastAsia="Times New Roman" w:hAnsi="Times New Roman" w:cs="Times New Roman"/>
          <w:bCs/>
          <w:sz w:val="24"/>
          <w:szCs w:val="24"/>
        </w:rPr>
        <w:t>Явдатовна</w:t>
      </w:r>
      <w:proofErr w:type="spellEnd"/>
      <w:r w:rsidR="00EF3DC4">
        <w:rPr>
          <w:rFonts w:ascii="Times New Roman" w:eastAsia="Times New Roman" w:hAnsi="Times New Roman" w:cs="Times New Roman"/>
          <w:bCs/>
          <w:sz w:val="24"/>
          <w:szCs w:val="24"/>
        </w:rPr>
        <w:t xml:space="preserve"> </w:t>
      </w:r>
    </w:p>
    <w:p w:rsidR="00EF3DC4" w:rsidRPr="00EF3DC4" w:rsidRDefault="00103AF0" w:rsidP="00EF3DC4">
      <w:pPr>
        <w:rPr>
          <w:rFonts w:ascii="Times New Roman" w:eastAsia="Times New Roman" w:hAnsi="Times New Roman" w:cs="Times New Roman"/>
          <w:bCs/>
          <w:sz w:val="24"/>
          <w:szCs w:val="24"/>
        </w:rPr>
      </w:pP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r w:rsidRPr="00113846">
        <w:rPr>
          <w:rFonts w:ascii="Times New Roman" w:eastAsia="Times New Roman" w:hAnsi="Times New Roman" w:cs="Times New Roman"/>
          <w:bCs/>
          <w:sz w:val="24"/>
          <w:szCs w:val="24"/>
        </w:rPr>
        <w:tab/>
      </w:r>
    </w:p>
    <w:p w:rsidR="00103AF0" w:rsidRPr="00CC3C16" w:rsidRDefault="00103AF0" w:rsidP="00103AF0">
      <w:pPr>
        <w:pStyle w:val="a3"/>
        <w:shd w:val="clear" w:color="auto" w:fill="FFFFFF"/>
        <w:spacing w:before="0" w:beforeAutospacing="0" w:after="0" w:afterAutospacing="0" w:line="340" w:lineRule="atLeast"/>
        <w:textAlignment w:val="baseline"/>
      </w:pPr>
    </w:p>
    <w:p w:rsidR="00103AF0" w:rsidRPr="00CC3C16" w:rsidRDefault="00103AF0" w:rsidP="00103AF0">
      <w:pPr>
        <w:pStyle w:val="a3"/>
        <w:shd w:val="clear" w:color="auto" w:fill="FFFFFF"/>
        <w:spacing w:before="0" w:beforeAutospacing="0" w:after="0" w:afterAutospacing="0" w:line="340" w:lineRule="atLeast"/>
        <w:textAlignment w:val="baseline"/>
      </w:pPr>
    </w:p>
    <w:p w:rsidR="00103AF0" w:rsidRPr="00EF3DC4" w:rsidRDefault="00103AF0" w:rsidP="00EF3DC4">
      <w:pPr>
        <w:pStyle w:val="a3"/>
        <w:shd w:val="clear" w:color="auto" w:fill="FFFFFF"/>
        <w:spacing w:before="0" w:beforeAutospacing="0" w:after="0" w:afterAutospacing="0" w:line="340" w:lineRule="atLeast"/>
        <w:jc w:val="center"/>
        <w:textAlignment w:val="baseline"/>
      </w:pPr>
      <w:r>
        <w:rPr>
          <w:lang w:val="ba-RU"/>
        </w:rPr>
        <w:t xml:space="preserve">г.Салават, </w:t>
      </w:r>
      <w:r w:rsidRPr="00113846">
        <w:rPr>
          <w:lang w:val="ba-RU"/>
        </w:rPr>
        <w:t xml:space="preserve">2018 </w:t>
      </w:r>
      <w:r>
        <w:rPr>
          <w:lang w:val="ba-RU"/>
        </w:rPr>
        <w:t>г</w:t>
      </w:r>
      <w:r w:rsidRPr="00CC3C16">
        <w:t>.</w:t>
      </w:r>
    </w:p>
    <w:p w:rsidR="00FD7EFC" w:rsidRPr="00FD7EFC" w:rsidRDefault="00FD7EFC">
      <w:pPr>
        <w:rPr>
          <w:rFonts w:ascii="Times New Roman" w:hAnsi="Times New Roman" w:cs="Times New Roman"/>
          <w:sz w:val="28"/>
          <w:szCs w:val="28"/>
        </w:rPr>
      </w:pPr>
      <w:r w:rsidRPr="00FD7EFC">
        <w:rPr>
          <w:rFonts w:ascii="Times New Roman" w:hAnsi="Times New Roman" w:cs="Times New Roman"/>
          <w:sz w:val="28"/>
          <w:szCs w:val="28"/>
        </w:rPr>
        <w:lastRenderedPageBreak/>
        <w:t>Введение</w:t>
      </w:r>
      <w:r w:rsidRPr="00FD7EFC">
        <w:rPr>
          <w:rFonts w:ascii="Times New Roman" w:hAnsi="Times New Roman" w:cs="Times New Roman"/>
          <w:sz w:val="28"/>
          <w:szCs w:val="28"/>
        </w:rPr>
        <w:br/>
      </w:r>
      <w:r w:rsidR="00EF3DC4">
        <w:rPr>
          <w:rFonts w:ascii="Times New Roman" w:hAnsi="Times New Roman" w:cs="Times New Roman"/>
          <w:sz w:val="28"/>
          <w:szCs w:val="28"/>
        </w:rPr>
        <w:tab/>
      </w:r>
      <w:r w:rsidRPr="00FD7EFC">
        <w:rPr>
          <w:rFonts w:ascii="Times New Roman" w:hAnsi="Times New Roman" w:cs="Times New Roman"/>
          <w:sz w:val="28"/>
          <w:szCs w:val="28"/>
        </w:rPr>
        <w:t xml:space="preserve"> Поднимая вопрос об общении</w:t>
      </w:r>
      <w:r>
        <w:rPr>
          <w:rFonts w:ascii="Times New Roman" w:hAnsi="Times New Roman" w:cs="Times New Roman"/>
          <w:sz w:val="28"/>
          <w:szCs w:val="28"/>
        </w:rPr>
        <w:t xml:space="preserve"> как об универсальном модусе со</w:t>
      </w:r>
      <w:r w:rsidRPr="00FD7EFC">
        <w:rPr>
          <w:rFonts w:ascii="Times New Roman" w:hAnsi="Times New Roman" w:cs="Times New Roman"/>
          <w:sz w:val="28"/>
          <w:szCs w:val="28"/>
        </w:rPr>
        <w:t>бытия со всем сущим, необходимо в первую очередь прояснить вопрос о движущих силах этого динамичного, внутренне противоречивого и многомерного процесса. Так, современная философская энциклопедия определяет общение как «понятие, описывающее взаимодействие между людьми (</w:t>
      </w:r>
      <w:proofErr w:type="spellStart"/>
      <w:r w:rsidRPr="00FD7EFC">
        <w:rPr>
          <w:rFonts w:ascii="Times New Roman" w:hAnsi="Times New Roman" w:cs="Times New Roman"/>
          <w:sz w:val="28"/>
          <w:szCs w:val="28"/>
        </w:rPr>
        <w:t>субъект-субъектное</w:t>
      </w:r>
      <w:proofErr w:type="spellEnd"/>
      <w:r w:rsidRPr="00FD7EFC">
        <w:rPr>
          <w:rFonts w:ascii="Times New Roman" w:hAnsi="Times New Roman" w:cs="Times New Roman"/>
          <w:sz w:val="28"/>
          <w:szCs w:val="28"/>
        </w:rPr>
        <w:t xml:space="preserve"> отношение) и характеризующее базовую потребность человека быть включённым в социум и культуру. В отличие от коммуникации, общение предполагает не только информационную, но и личностно-экзистенциальную связь между людьми, что обеспечивает нелинейное движение информационных потоков в системе общения и прирост личностно значимой информации, конституирующей членов общения как общность. Необходимо отметить, что речь идёт в первую очередь об обогащении самого субъекта общения, об углублении сферы его сознания.</w:t>
      </w:r>
      <w:r w:rsidR="00786D6D">
        <w:rPr>
          <w:rFonts w:ascii="Times New Roman" w:hAnsi="Times New Roman" w:cs="Times New Roman"/>
          <w:sz w:val="28"/>
          <w:szCs w:val="28"/>
        </w:rPr>
        <w:br/>
      </w:r>
      <w:r w:rsidRPr="00FD7EFC">
        <w:rPr>
          <w:rFonts w:ascii="Times New Roman" w:hAnsi="Times New Roman" w:cs="Times New Roman"/>
          <w:sz w:val="28"/>
          <w:szCs w:val="28"/>
        </w:rPr>
        <w:t xml:space="preserve"> В свете нашего изложения сознанию субъекта отводится исключительно важная, если не определяющая, роль в процессе общения, поскольку именно сознание выступает первейшим условием порождения и актуализации смыслов самого общения. Примечательно, что последние не задаются заранее, а создаются в процессе самого общения, в то время как субъекты общения, создавая, воссоздавая и актуализируя во всякой новой ситуации смысл существования и общения, наполняют последний сугубо уникальным, личностно неповторимым содержанием.</w:t>
      </w:r>
    </w:p>
    <w:p w:rsidR="00FD7EFC" w:rsidRPr="00FD7EFC" w:rsidRDefault="00FD7EFC">
      <w:pPr>
        <w:rPr>
          <w:rFonts w:ascii="Times New Roman" w:hAnsi="Times New Roman" w:cs="Times New Roman"/>
          <w:sz w:val="28"/>
          <w:szCs w:val="28"/>
        </w:rPr>
      </w:pPr>
      <w:r w:rsidRPr="00FD7EFC">
        <w:rPr>
          <w:rFonts w:ascii="Times New Roman" w:hAnsi="Times New Roman" w:cs="Times New Roman"/>
          <w:sz w:val="28"/>
          <w:szCs w:val="28"/>
        </w:rPr>
        <w:t xml:space="preserve"> Философия диалога </w:t>
      </w:r>
      <w:proofErr w:type="spellStart"/>
      <w:r w:rsidRPr="00FD7EFC">
        <w:rPr>
          <w:rFonts w:ascii="Times New Roman" w:hAnsi="Times New Roman" w:cs="Times New Roman"/>
          <w:sz w:val="28"/>
          <w:szCs w:val="28"/>
        </w:rPr>
        <w:t>М.Бубера</w:t>
      </w:r>
      <w:proofErr w:type="spellEnd"/>
      <w:r w:rsidRPr="00FD7EFC">
        <w:rPr>
          <w:rFonts w:ascii="Times New Roman" w:hAnsi="Times New Roman" w:cs="Times New Roman"/>
          <w:sz w:val="28"/>
          <w:szCs w:val="28"/>
        </w:rPr>
        <w:t xml:space="preserve"> </w:t>
      </w:r>
    </w:p>
    <w:p w:rsidR="00786D6D" w:rsidRDefault="004B5754">
      <w:pPr>
        <w:rPr>
          <w:rFonts w:ascii="Times New Roman" w:hAnsi="Times New Roman" w:cs="Times New Roman"/>
          <w:sz w:val="28"/>
          <w:szCs w:val="28"/>
        </w:rPr>
      </w:pPr>
      <w:r>
        <w:rPr>
          <w:rFonts w:ascii="Times New Roman" w:hAnsi="Times New Roman" w:cs="Times New Roman"/>
          <w:sz w:val="28"/>
          <w:szCs w:val="28"/>
        </w:rPr>
        <w:tab/>
      </w:r>
      <w:r w:rsidR="00FD7EFC" w:rsidRPr="00FD7EFC">
        <w:rPr>
          <w:rFonts w:ascii="Times New Roman" w:hAnsi="Times New Roman" w:cs="Times New Roman"/>
          <w:sz w:val="28"/>
          <w:szCs w:val="28"/>
        </w:rPr>
        <w:t>Подобная идея «спонтанности», «</w:t>
      </w:r>
      <w:proofErr w:type="spellStart"/>
      <w:r w:rsidR="00FD7EFC" w:rsidRPr="00FD7EFC">
        <w:rPr>
          <w:rFonts w:ascii="Times New Roman" w:hAnsi="Times New Roman" w:cs="Times New Roman"/>
          <w:sz w:val="28"/>
          <w:szCs w:val="28"/>
        </w:rPr>
        <w:t>непредзаданности</w:t>
      </w:r>
      <w:proofErr w:type="spellEnd"/>
      <w:r w:rsidR="00FD7EFC" w:rsidRPr="00FD7EFC">
        <w:rPr>
          <w:rFonts w:ascii="Times New Roman" w:hAnsi="Times New Roman" w:cs="Times New Roman"/>
          <w:sz w:val="28"/>
          <w:szCs w:val="28"/>
        </w:rPr>
        <w:t xml:space="preserve">» смысла бытия и общения наиболее полно нашла отражение в ряде направлений экзистенциальной </w:t>
      </w:r>
      <w:r w:rsidR="00786D6D">
        <w:rPr>
          <w:rFonts w:ascii="Times New Roman" w:hAnsi="Times New Roman" w:cs="Times New Roman"/>
          <w:sz w:val="28"/>
          <w:szCs w:val="28"/>
        </w:rPr>
        <w:t>философии и «философии диалога»</w:t>
      </w:r>
      <w:r w:rsidR="00FD7EFC" w:rsidRPr="00FD7EFC">
        <w:rPr>
          <w:rFonts w:ascii="Times New Roman" w:hAnsi="Times New Roman" w:cs="Times New Roman"/>
          <w:sz w:val="28"/>
          <w:szCs w:val="28"/>
        </w:rPr>
        <w:t xml:space="preserve">. Так, еврейский философ </w:t>
      </w:r>
      <w:proofErr w:type="spellStart"/>
      <w:r w:rsidR="00FD7EFC" w:rsidRPr="00FD7EFC">
        <w:rPr>
          <w:rFonts w:ascii="Times New Roman" w:hAnsi="Times New Roman" w:cs="Times New Roman"/>
          <w:sz w:val="28"/>
          <w:szCs w:val="28"/>
        </w:rPr>
        <w:t>М.Бубер</w:t>
      </w:r>
      <w:proofErr w:type="spellEnd"/>
      <w:r w:rsidR="00FD7EFC" w:rsidRPr="00FD7EFC">
        <w:rPr>
          <w:rFonts w:ascii="Times New Roman" w:hAnsi="Times New Roman" w:cs="Times New Roman"/>
          <w:sz w:val="28"/>
          <w:szCs w:val="28"/>
        </w:rPr>
        <w:t xml:space="preserve">, известный как крупнейший представитель диалогического персонализма, понимает общение (диалог) как способ бытия, изначально присущий субъекту. Бытие в интерпретации </w:t>
      </w:r>
      <w:proofErr w:type="spellStart"/>
      <w:r w:rsidR="00FD7EFC" w:rsidRPr="00FD7EFC">
        <w:rPr>
          <w:rFonts w:ascii="Times New Roman" w:hAnsi="Times New Roman" w:cs="Times New Roman"/>
          <w:sz w:val="28"/>
          <w:szCs w:val="28"/>
        </w:rPr>
        <w:t>Бубе</w:t>
      </w:r>
      <w:r w:rsidR="00786D6D">
        <w:rPr>
          <w:rFonts w:ascii="Times New Roman" w:hAnsi="Times New Roman" w:cs="Times New Roman"/>
          <w:sz w:val="28"/>
          <w:szCs w:val="28"/>
        </w:rPr>
        <w:t>ра</w:t>
      </w:r>
      <w:proofErr w:type="spellEnd"/>
      <w:r w:rsidR="00786D6D">
        <w:rPr>
          <w:rFonts w:ascii="Times New Roman" w:hAnsi="Times New Roman" w:cs="Times New Roman"/>
          <w:sz w:val="28"/>
          <w:szCs w:val="28"/>
        </w:rPr>
        <w:t xml:space="preserve"> с необходимостью означает событие, а сам способ со</w:t>
      </w:r>
      <w:r w:rsidR="00FD7EFC" w:rsidRPr="00FD7EFC">
        <w:rPr>
          <w:rFonts w:ascii="Times New Roman" w:hAnsi="Times New Roman" w:cs="Times New Roman"/>
          <w:sz w:val="28"/>
          <w:szCs w:val="28"/>
        </w:rPr>
        <w:t>бытия органично вытекает из оного бытия как такового. Существуя</w:t>
      </w:r>
      <w:r w:rsidR="00786D6D">
        <w:rPr>
          <w:rFonts w:ascii="Times New Roman" w:hAnsi="Times New Roman" w:cs="Times New Roman"/>
          <w:sz w:val="28"/>
          <w:szCs w:val="28"/>
        </w:rPr>
        <w:t>, субъект общения изначально со</w:t>
      </w:r>
      <w:r w:rsidR="00FD7EFC" w:rsidRPr="00FD7EFC">
        <w:rPr>
          <w:rFonts w:ascii="Times New Roman" w:hAnsi="Times New Roman" w:cs="Times New Roman"/>
          <w:sz w:val="28"/>
          <w:szCs w:val="28"/>
        </w:rPr>
        <w:t xml:space="preserve">существует, поскольку тем или иным образом относится к Другому: «Нет Я самого по себе, есть только Я основного слова </w:t>
      </w:r>
      <w:proofErr w:type="spellStart"/>
      <w:r w:rsidR="00FD7EFC" w:rsidRPr="00FD7EFC">
        <w:rPr>
          <w:rFonts w:ascii="Times New Roman" w:hAnsi="Times New Roman" w:cs="Times New Roman"/>
          <w:sz w:val="28"/>
          <w:szCs w:val="28"/>
        </w:rPr>
        <w:t>Я</w:t>
      </w:r>
      <w:r w:rsidR="00786D6D">
        <w:rPr>
          <w:rFonts w:ascii="Times New Roman" w:hAnsi="Times New Roman" w:cs="Times New Roman"/>
          <w:sz w:val="28"/>
          <w:szCs w:val="28"/>
        </w:rPr>
        <w:t>-Ты</w:t>
      </w:r>
      <w:proofErr w:type="spellEnd"/>
      <w:r w:rsidR="00786D6D">
        <w:rPr>
          <w:rFonts w:ascii="Times New Roman" w:hAnsi="Times New Roman" w:cs="Times New Roman"/>
          <w:sz w:val="28"/>
          <w:szCs w:val="28"/>
        </w:rPr>
        <w:t xml:space="preserve"> и Я основного слова </w:t>
      </w:r>
      <w:proofErr w:type="spellStart"/>
      <w:r w:rsidR="00786D6D">
        <w:rPr>
          <w:rFonts w:ascii="Times New Roman" w:hAnsi="Times New Roman" w:cs="Times New Roman"/>
          <w:sz w:val="28"/>
          <w:szCs w:val="28"/>
        </w:rPr>
        <w:t>Я-Оно</w:t>
      </w:r>
      <w:proofErr w:type="spellEnd"/>
      <w:r w:rsidR="00786D6D">
        <w:rPr>
          <w:rFonts w:ascii="Times New Roman" w:hAnsi="Times New Roman" w:cs="Times New Roman"/>
          <w:sz w:val="28"/>
          <w:szCs w:val="28"/>
        </w:rPr>
        <w:t>»</w:t>
      </w:r>
      <w:r w:rsidR="00FD7EFC" w:rsidRPr="00FD7EFC">
        <w:rPr>
          <w:rFonts w:ascii="Times New Roman" w:hAnsi="Times New Roman" w:cs="Times New Roman"/>
          <w:sz w:val="28"/>
          <w:szCs w:val="28"/>
        </w:rPr>
        <w:t xml:space="preserve">. Характерно, что </w:t>
      </w:r>
      <w:proofErr w:type="spellStart"/>
      <w:r w:rsidR="00FD7EFC" w:rsidRPr="00FD7EFC">
        <w:rPr>
          <w:rFonts w:ascii="Times New Roman" w:hAnsi="Times New Roman" w:cs="Times New Roman"/>
          <w:sz w:val="28"/>
          <w:szCs w:val="28"/>
        </w:rPr>
        <w:t>буберовский</w:t>
      </w:r>
      <w:proofErr w:type="spellEnd"/>
      <w:r w:rsidR="00FD7EFC" w:rsidRPr="00FD7EFC">
        <w:rPr>
          <w:rFonts w:ascii="Times New Roman" w:hAnsi="Times New Roman" w:cs="Times New Roman"/>
          <w:sz w:val="28"/>
          <w:szCs w:val="28"/>
        </w:rPr>
        <w:t xml:space="preserve"> субъект «вовлекает» в орбиту своего изначального с</w:t>
      </w:r>
      <w:r w:rsidR="00786D6D">
        <w:rPr>
          <w:rFonts w:ascii="Times New Roman" w:hAnsi="Times New Roman" w:cs="Times New Roman"/>
          <w:sz w:val="28"/>
          <w:szCs w:val="28"/>
        </w:rPr>
        <w:t>пособа бытия всё сущее,</w:t>
      </w:r>
      <w:r w:rsidR="00FD7EFC" w:rsidRPr="00FD7EFC">
        <w:rPr>
          <w:rFonts w:ascii="Times New Roman" w:hAnsi="Times New Roman" w:cs="Times New Roman"/>
          <w:sz w:val="28"/>
          <w:szCs w:val="28"/>
        </w:rPr>
        <w:t xml:space="preserve"> стирая границу между живым и неживым, одушевлёнными и неодушевлёнными предметами. Отсюда еврейский философ обозначает и описывает два основных модуса бытия-события: «</w:t>
      </w:r>
      <w:proofErr w:type="spellStart"/>
      <w:r w:rsidR="00FD7EFC" w:rsidRPr="00FD7EFC">
        <w:rPr>
          <w:rFonts w:ascii="Times New Roman" w:hAnsi="Times New Roman" w:cs="Times New Roman"/>
          <w:sz w:val="28"/>
          <w:szCs w:val="28"/>
        </w:rPr>
        <w:t>Я-Ты</w:t>
      </w:r>
      <w:proofErr w:type="spellEnd"/>
      <w:r w:rsidR="00FD7EFC" w:rsidRPr="00FD7EFC">
        <w:rPr>
          <w:rFonts w:ascii="Times New Roman" w:hAnsi="Times New Roman" w:cs="Times New Roman"/>
          <w:sz w:val="28"/>
          <w:szCs w:val="28"/>
        </w:rPr>
        <w:t>» и «</w:t>
      </w:r>
      <w:proofErr w:type="spellStart"/>
      <w:r w:rsidR="00FD7EFC" w:rsidRPr="00FD7EFC">
        <w:rPr>
          <w:rFonts w:ascii="Times New Roman" w:hAnsi="Times New Roman" w:cs="Times New Roman"/>
          <w:sz w:val="28"/>
          <w:szCs w:val="28"/>
        </w:rPr>
        <w:t>Я-Оно</w:t>
      </w:r>
      <w:proofErr w:type="spellEnd"/>
      <w:r w:rsidR="00FD7EFC" w:rsidRPr="00FD7EFC">
        <w:rPr>
          <w:rFonts w:ascii="Times New Roman" w:hAnsi="Times New Roman" w:cs="Times New Roman"/>
          <w:sz w:val="28"/>
          <w:szCs w:val="28"/>
        </w:rPr>
        <w:t>». «</w:t>
      </w:r>
      <w:proofErr w:type="spellStart"/>
      <w:r w:rsidR="00FD7EFC" w:rsidRPr="00FD7EFC">
        <w:rPr>
          <w:rFonts w:ascii="Times New Roman" w:hAnsi="Times New Roman" w:cs="Times New Roman"/>
          <w:sz w:val="28"/>
          <w:szCs w:val="28"/>
        </w:rPr>
        <w:t>Я-Оно</w:t>
      </w:r>
      <w:proofErr w:type="spellEnd"/>
      <w:r w:rsidR="00FD7EFC" w:rsidRPr="00FD7EFC">
        <w:rPr>
          <w:rFonts w:ascii="Times New Roman" w:hAnsi="Times New Roman" w:cs="Times New Roman"/>
          <w:sz w:val="28"/>
          <w:szCs w:val="28"/>
        </w:rPr>
        <w:t xml:space="preserve">» означает отчуждённо-безличный способ бытия-события, поскольку всё сущее, будь то человек или неодушевлённый предмет, воспринимается и переживается если не как «вещь среди вещей», то, по меньшей мере, как объект, лишённый внутреннего, </w:t>
      </w:r>
      <w:r w:rsidR="00FD7EFC" w:rsidRPr="00FD7EFC">
        <w:rPr>
          <w:rFonts w:ascii="Times New Roman" w:hAnsi="Times New Roman" w:cs="Times New Roman"/>
          <w:sz w:val="28"/>
          <w:szCs w:val="28"/>
        </w:rPr>
        <w:lastRenderedPageBreak/>
        <w:t xml:space="preserve">уникально-неповторимого содержания. </w:t>
      </w:r>
      <w:r>
        <w:rPr>
          <w:rFonts w:ascii="Times New Roman" w:hAnsi="Times New Roman" w:cs="Times New Roman"/>
          <w:sz w:val="28"/>
          <w:szCs w:val="28"/>
        </w:rPr>
        <w:br/>
      </w:r>
      <w:r>
        <w:rPr>
          <w:rFonts w:ascii="Times New Roman" w:hAnsi="Times New Roman" w:cs="Times New Roman"/>
          <w:sz w:val="28"/>
          <w:szCs w:val="28"/>
        </w:rPr>
        <w:tab/>
      </w:r>
      <w:r w:rsidR="00FD7EFC" w:rsidRPr="00FD7EFC">
        <w:rPr>
          <w:rFonts w:ascii="Times New Roman" w:hAnsi="Times New Roman" w:cs="Times New Roman"/>
          <w:sz w:val="28"/>
          <w:szCs w:val="28"/>
        </w:rPr>
        <w:t>В модусе «</w:t>
      </w:r>
      <w:proofErr w:type="spellStart"/>
      <w:r w:rsidR="00FD7EFC" w:rsidRPr="00FD7EFC">
        <w:rPr>
          <w:rFonts w:ascii="Times New Roman" w:hAnsi="Times New Roman" w:cs="Times New Roman"/>
          <w:sz w:val="28"/>
          <w:szCs w:val="28"/>
        </w:rPr>
        <w:t>Я-Оно</w:t>
      </w:r>
      <w:proofErr w:type="spellEnd"/>
      <w:r w:rsidR="00FD7EFC" w:rsidRPr="00FD7EFC">
        <w:rPr>
          <w:rFonts w:ascii="Times New Roman" w:hAnsi="Times New Roman" w:cs="Times New Roman"/>
          <w:sz w:val="28"/>
          <w:szCs w:val="28"/>
        </w:rPr>
        <w:t>» общение протекает исключительно в рамках общепринятых, стандартизированных форм поведения и мышления. В модусе «</w:t>
      </w:r>
      <w:proofErr w:type="spellStart"/>
      <w:r w:rsidR="00FD7EFC" w:rsidRPr="00FD7EFC">
        <w:rPr>
          <w:rFonts w:ascii="Times New Roman" w:hAnsi="Times New Roman" w:cs="Times New Roman"/>
          <w:sz w:val="28"/>
          <w:szCs w:val="28"/>
        </w:rPr>
        <w:t>Я-Ты</w:t>
      </w:r>
      <w:proofErr w:type="spellEnd"/>
      <w:r w:rsidR="00FD7EFC" w:rsidRPr="00FD7EFC">
        <w:rPr>
          <w:rFonts w:ascii="Times New Roman" w:hAnsi="Times New Roman" w:cs="Times New Roman"/>
          <w:sz w:val="28"/>
          <w:szCs w:val="28"/>
        </w:rPr>
        <w:t>» Другой предстаёт как уникальный и самоценный, «</w:t>
      </w:r>
      <w:proofErr w:type="spellStart"/>
      <w:r w:rsidR="00FD7EFC" w:rsidRPr="00FD7EFC">
        <w:rPr>
          <w:rFonts w:ascii="Times New Roman" w:hAnsi="Times New Roman" w:cs="Times New Roman"/>
          <w:sz w:val="28"/>
          <w:szCs w:val="28"/>
        </w:rPr>
        <w:t>незаместимый</w:t>
      </w:r>
      <w:proofErr w:type="spellEnd"/>
      <w:r w:rsidR="00FD7EFC" w:rsidRPr="00FD7EFC">
        <w:rPr>
          <w:rFonts w:ascii="Times New Roman" w:hAnsi="Times New Roman" w:cs="Times New Roman"/>
          <w:sz w:val="28"/>
          <w:szCs w:val="28"/>
        </w:rPr>
        <w:t xml:space="preserve">» в своём способе бытия субъект, заполняющий собой, по образному выражению </w:t>
      </w:r>
      <w:proofErr w:type="spellStart"/>
      <w:r w:rsidR="00FD7EFC" w:rsidRPr="00FD7EFC">
        <w:rPr>
          <w:rFonts w:ascii="Times New Roman" w:hAnsi="Times New Roman" w:cs="Times New Roman"/>
          <w:sz w:val="28"/>
          <w:szCs w:val="28"/>
        </w:rPr>
        <w:t>Бубера</w:t>
      </w:r>
      <w:proofErr w:type="spellEnd"/>
      <w:r w:rsidR="00FD7EFC" w:rsidRPr="00FD7EFC">
        <w:rPr>
          <w:rFonts w:ascii="Times New Roman" w:hAnsi="Times New Roman" w:cs="Times New Roman"/>
          <w:sz w:val="28"/>
          <w:szCs w:val="28"/>
        </w:rPr>
        <w:t xml:space="preserve">, </w:t>
      </w:r>
      <w:r w:rsidR="00103AF0">
        <w:rPr>
          <w:rFonts w:ascii="Times New Roman" w:hAnsi="Times New Roman" w:cs="Times New Roman"/>
          <w:sz w:val="28"/>
          <w:szCs w:val="28"/>
        </w:rPr>
        <w:t>«всё поднебесное пространство».</w:t>
      </w:r>
      <w:r w:rsidR="00786D6D">
        <w:rPr>
          <w:rFonts w:ascii="Times New Roman" w:hAnsi="Times New Roman" w:cs="Times New Roman"/>
          <w:sz w:val="28"/>
          <w:szCs w:val="28"/>
        </w:rPr>
        <w:t xml:space="preserve"> Уникально </w:t>
      </w:r>
      <w:proofErr w:type="spellStart"/>
      <w:r w:rsidR="00FD7EFC" w:rsidRPr="00FD7EFC">
        <w:rPr>
          <w:rFonts w:ascii="Times New Roman" w:hAnsi="Times New Roman" w:cs="Times New Roman"/>
          <w:sz w:val="28"/>
          <w:szCs w:val="28"/>
        </w:rPr>
        <w:t>незаместимый</w:t>
      </w:r>
      <w:proofErr w:type="spellEnd"/>
      <w:r w:rsidR="00FD7EFC" w:rsidRPr="00FD7EFC">
        <w:rPr>
          <w:rFonts w:ascii="Times New Roman" w:hAnsi="Times New Roman" w:cs="Times New Roman"/>
          <w:sz w:val="28"/>
          <w:szCs w:val="28"/>
        </w:rPr>
        <w:t xml:space="preserve"> модус события «растворяет» в себе те или иные «объективные» свойства и характеристики Другого.</w:t>
      </w:r>
      <w:r>
        <w:rPr>
          <w:rFonts w:ascii="Times New Roman" w:hAnsi="Times New Roman" w:cs="Times New Roman"/>
          <w:sz w:val="28"/>
          <w:szCs w:val="28"/>
        </w:rPr>
        <w:br/>
      </w:r>
      <w:r>
        <w:rPr>
          <w:rFonts w:ascii="Times New Roman" w:hAnsi="Times New Roman" w:cs="Times New Roman"/>
          <w:sz w:val="28"/>
          <w:szCs w:val="28"/>
        </w:rPr>
        <w:tab/>
      </w:r>
      <w:r w:rsidR="00FD7EFC" w:rsidRPr="00FD7EFC">
        <w:rPr>
          <w:rFonts w:ascii="Times New Roman" w:hAnsi="Times New Roman" w:cs="Times New Roman"/>
          <w:sz w:val="28"/>
          <w:szCs w:val="28"/>
        </w:rPr>
        <w:t xml:space="preserve"> Примечательно, что оба способа бытия-события, будучи, с одной стороны, противоположными и во многом несовместимыми, с другой стороны, </w:t>
      </w:r>
      <w:proofErr w:type="spellStart"/>
      <w:r w:rsidR="00FD7EFC" w:rsidRPr="00FD7EFC">
        <w:rPr>
          <w:rFonts w:ascii="Times New Roman" w:hAnsi="Times New Roman" w:cs="Times New Roman"/>
          <w:sz w:val="28"/>
          <w:szCs w:val="28"/>
        </w:rPr>
        <w:t>сущностно</w:t>
      </w:r>
      <w:proofErr w:type="spellEnd"/>
      <w:r w:rsidR="00FD7EFC" w:rsidRPr="00FD7EFC">
        <w:rPr>
          <w:rFonts w:ascii="Times New Roman" w:hAnsi="Times New Roman" w:cs="Times New Roman"/>
          <w:sz w:val="28"/>
          <w:szCs w:val="28"/>
        </w:rPr>
        <w:t xml:space="preserve"> предполагают друг друга, переходят друг в друга в зависимости от «модуса настроенности» сознания субъекта</w:t>
      </w:r>
      <w:r w:rsidR="00103AF0">
        <w:rPr>
          <w:rFonts w:ascii="Times New Roman" w:hAnsi="Times New Roman" w:cs="Times New Roman"/>
          <w:sz w:val="28"/>
          <w:szCs w:val="28"/>
        </w:rPr>
        <w:t xml:space="preserve">. </w:t>
      </w:r>
      <w:r w:rsidR="00FD7EFC" w:rsidRPr="00FD7EFC">
        <w:rPr>
          <w:rFonts w:ascii="Times New Roman" w:hAnsi="Times New Roman" w:cs="Times New Roman"/>
          <w:sz w:val="28"/>
          <w:szCs w:val="28"/>
        </w:rPr>
        <w:t xml:space="preserve">Таким образом, «неподлинный» способ </w:t>
      </w:r>
      <w:proofErr w:type="spellStart"/>
      <w:r w:rsidR="00FD7EFC" w:rsidRPr="00FD7EFC">
        <w:rPr>
          <w:rFonts w:ascii="Times New Roman" w:hAnsi="Times New Roman" w:cs="Times New Roman"/>
          <w:sz w:val="28"/>
          <w:szCs w:val="28"/>
        </w:rPr>
        <w:t>со-бытия</w:t>
      </w:r>
      <w:proofErr w:type="spellEnd"/>
      <w:r w:rsidR="00FD7EFC" w:rsidRPr="00FD7EFC">
        <w:rPr>
          <w:rFonts w:ascii="Times New Roman" w:hAnsi="Times New Roman" w:cs="Times New Roman"/>
          <w:sz w:val="28"/>
          <w:szCs w:val="28"/>
        </w:rPr>
        <w:t xml:space="preserve"> изначально неустраним, первичен, и в известном смысле представляет собой субстанцию в рамках </w:t>
      </w:r>
      <w:proofErr w:type="spellStart"/>
      <w:r w:rsidR="00FD7EFC" w:rsidRPr="00FD7EFC">
        <w:rPr>
          <w:rFonts w:ascii="Times New Roman" w:hAnsi="Times New Roman" w:cs="Times New Roman"/>
          <w:sz w:val="28"/>
          <w:szCs w:val="28"/>
        </w:rPr>
        <w:t>буберовск</w:t>
      </w:r>
      <w:r>
        <w:rPr>
          <w:rFonts w:ascii="Times New Roman" w:hAnsi="Times New Roman" w:cs="Times New Roman"/>
          <w:sz w:val="28"/>
          <w:szCs w:val="28"/>
        </w:rPr>
        <w:t>ого</w:t>
      </w:r>
      <w:proofErr w:type="spellEnd"/>
      <w:r>
        <w:rPr>
          <w:rFonts w:ascii="Times New Roman" w:hAnsi="Times New Roman" w:cs="Times New Roman"/>
          <w:sz w:val="28"/>
          <w:szCs w:val="28"/>
        </w:rPr>
        <w:t xml:space="preserve"> «космоса». </w:t>
      </w:r>
      <w:r>
        <w:rPr>
          <w:rFonts w:ascii="Times New Roman" w:hAnsi="Times New Roman" w:cs="Times New Roman"/>
          <w:sz w:val="28"/>
          <w:szCs w:val="28"/>
        </w:rPr>
        <w:br/>
      </w:r>
      <w:r>
        <w:rPr>
          <w:rFonts w:ascii="Times New Roman" w:hAnsi="Times New Roman" w:cs="Times New Roman"/>
          <w:sz w:val="28"/>
          <w:szCs w:val="28"/>
        </w:rPr>
        <w:tab/>
      </w:r>
      <w:r w:rsidR="00FD7EFC" w:rsidRPr="00FD7EFC">
        <w:rPr>
          <w:rFonts w:ascii="Times New Roman" w:hAnsi="Times New Roman" w:cs="Times New Roman"/>
          <w:sz w:val="28"/>
          <w:szCs w:val="28"/>
        </w:rPr>
        <w:t xml:space="preserve">Нетрудно заметить, что онтология </w:t>
      </w:r>
      <w:proofErr w:type="spellStart"/>
      <w:r w:rsidR="00FD7EFC" w:rsidRPr="00FD7EFC">
        <w:rPr>
          <w:rFonts w:ascii="Times New Roman" w:hAnsi="Times New Roman" w:cs="Times New Roman"/>
          <w:sz w:val="28"/>
          <w:szCs w:val="28"/>
        </w:rPr>
        <w:t>М.Бубера</w:t>
      </w:r>
      <w:proofErr w:type="spellEnd"/>
      <w:r w:rsidR="00FD7EFC" w:rsidRPr="00FD7EFC">
        <w:rPr>
          <w:rFonts w:ascii="Times New Roman" w:hAnsi="Times New Roman" w:cs="Times New Roman"/>
          <w:sz w:val="28"/>
          <w:szCs w:val="28"/>
        </w:rPr>
        <w:t>, преломлённая сквозь призму взаимно переходящих модусов «</w:t>
      </w:r>
      <w:proofErr w:type="spellStart"/>
      <w:r w:rsidR="00FD7EFC" w:rsidRPr="00FD7EFC">
        <w:rPr>
          <w:rFonts w:ascii="Times New Roman" w:hAnsi="Times New Roman" w:cs="Times New Roman"/>
          <w:sz w:val="28"/>
          <w:szCs w:val="28"/>
        </w:rPr>
        <w:t>Я-Ты</w:t>
      </w:r>
      <w:proofErr w:type="spellEnd"/>
      <w:r w:rsidR="00FD7EFC" w:rsidRPr="00FD7EFC">
        <w:rPr>
          <w:rFonts w:ascii="Times New Roman" w:hAnsi="Times New Roman" w:cs="Times New Roman"/>
          <w:sz w:val="28"/>
          <w:szCs w:val="28"/>
        </w:rPr>
        <w:t>» и «</w:t>
      </w:r>
      <w:proofErr w:type="spellStart"/>
      <w:r w:rsidR="00FD7EFC" w:rsidRPr="00FD7EFC">
        <w:rPr>
          <w:rFonts w:ascii="Times New Roman" w:hAnsi="Times New Roman" w:cs="Times New Roman"/>
          <w:sz w:val="28"/>
          <w:szCs w:val="28"/>
        </w:rPr>
        <w:t>Я-Оно</w:t>
      </w:r>
      <w:proofErr w:type="spellEnd"/>
      <w:r w:rsidR="00FD7EFC" w:rsidRPr="00FD7EFC">
        <w:rPr>
          <w:rFonts w:ascii="Times New Roman" w:hAnsi="Times New Roman" w:cs="Times New Roman"/>
          <w:sz w:val="28"/>
          <w:szCs w:val="28"/>
        </w:rPr>
        <w:t xml:space="preserve">», весьма искусно обыгрывается с помощью грамматики. Так, оперирование переходными и непереходными глаголами весьма тонко вскрывает сам способ отношения </w:t>
      </w:r>
      <w:proofErr w:type="spellStart"/>
      <w:r w:rsidR="00FD7EFC" w:rsidRPr="00FD7EFC">
        <w:rPr>
          <w:rFonts w:ascii="Times New Roman" w:hAnsi="Times New Roman" w:cs="Times New Roman"/>
          <w:sz w:val="28"/>
          <w:szCs w:val="28"/>
        </w:rPr>
        <w:t>буберовского</w:t>
      </w:r>
      <w:proofErr w:type="spellEnd"/>
      <w:r w:rsidR="00FD7EFC" w:rsidRPr="00FD7EFC">
        <w:rPr>
          <w:rFonts w:ascii="Times New Roman" w:hAnsi="Times New Roman" w:cs="Times New Roman"/>
          <w:sz w:val="28"/>
          <w:szCs w:val="28"/>
        </w:rPr>
        <w:t xml:space="preserve"> субъекта к миру и, разумеется, к себе подобному. В модусе «</w:t>
      </w:r>
      <w:proofErr w:type="spellStart"/>
      <w:r w:rsidR="00FD7EFC" w:rsidRPr="00FD7EFC">
        <w:rPr>
          <w:rFonts w:ascii="Times New Roman" w:hAnsi="Times New Roman" w:cs="Times New Roman"/>
          <w:sz w:val="28"/>
          <w:szCs w:val="28"/>
        </w:rPr>
        <w:t>Я-Оно</w:t>
      </w:r>
      <w:proofErr w:type="spellEnd"/>
      <w:r w:rsidR="00FD7EFC" w:rsidRPr="00FD7EFC">
        <w:rPr>
          <w:rFonts w:ascii="Times New Roman" w:hAnsi="Times New Roman" w:cs="Times New Roman"/>
          <w:sz w:val="28"/>
          <w:szCs w:val="28"/>
        </w:rPr>
        <w:t xml:space="preserve">» субъект ещё не воспринимает и не переживает себя и внешний мир как единое целое: «Основное слово </w:t>
      </w:r>
      <w:proofErr w:type="spellStart"/>
      <w:r w:rsidR="00FD7EFC" w:rsidRPr="00FD7EFC">
        <w:rPr>
          <w:rFonts w:ascii="Times New Roman" w:hAnsi="Times New Roman" w:cs="Times New Roman"/>
          <w:sz w:val="28"/>
          <w:szCs w:val="28"/>
        </w:rPr>
        <w:t>Я-Оно</w:t>
      </w:r>
      <w:proofErr w:type="spellEnd"/>
      <w:r w:rsidR="00FD7EFC" w:rsidRPr="00FD7EFC">
        <w:rPr>
          <w:rFonts w:ascii="Times New Roman" w:hAnsi="Times New Roman" w:cs="Times New Roman"/>
          <w:sz w:val="28"/>
          <w:szCs w:val="28"/>
        </w:rPr>
        <w:t xml:space="preserve"> никогда не может быть сказано всем существом, в то время как основное слово </w:t>
      </w:r>
      <w:proofErr w:type="spellStart"/>
      <w:r w:rsidR="00FD7EFC" w:rsidRPr="00FD7EFC">
        <w:rPr>
          <w:rFonts w:ascii="Times New Roman" w:hAnsi="Times New Roman" w:cs="Times New Roman"/>
          <w:sz w:val="28"/>
          <w:szCs w:val="28"/>
        </w:rPr>
        <w:t>Я-Ты</w:t>
      </w:r>
      <w:proofErr w:type="spellEnd"/>
      <w:r w:rsidR="00FD7EFC" w:rsidRPr="00FD7EFC">
        <w:rPr>
          <w:rFonts w:ascii="Times New Roman" w:hAnsi="Times New Roman" w:cs="Times New Roman"/>
          <w:sz w:val="28"/>
          <w:szCs w:val="28"/>
        </w:rPr>
        <w:t xml:space="preserve"> может быть сказано только всем </w:t>
      </w:r>
      <w:r w:rsidR="00103AF0">
        <w:rPr>
          <w:rFonts w:ascii="Times New Roman" w:hAnsi="Times New Roman" w:cs="Times New Roman"/>
          <w:sz w:val="28"/>
          <w:szCs w:val="28"/>
        </w:rPr>
        <w:t>существом (курсив мой. – А.Б.)</w:t>
      </w:r>
      <w:r w:rsidR="00786D6D">
        <w:rPr>
          <w:rFonts w:ascii="Times New Roman" w:hAnsi="Times New Roman" w:cs="Times New Roman"/>
          <w:sz w:val="28"/>
          <w:szCs w:val="28"/>
        </w:rPr>
        <w:br/>
      </w:r>
      <w:r w:rsidR="00FD7EFC" w:rsidRPr="00FD7EFC">
        <w:rPr>
          <w:rFonts w:ascii="Times New Roman" w:hAnsi="Times New Roman" w:cs="Times New Roman"/>
          <w:sz w:val="28"/>
          <w:szCs w:val="28"/>
        </w:rPr>
        <w:t xml:space="preserve"> </w:t>
      </w:r>
      <w:r>
        <w:rPr>
          <w:rFonts w:ascii="Times New Roman" w:hAnsi="Times New Roman" w:cs="Times New Roman"/>
          <w:sz w:val="28"/>
          <w:szCs w:val="28"/>
        </w:rPr>
        <w:tab/>
      </w:r>
      <w:r w:rsidR="00FD7EFC" w:rsidRPr="00FD7EFC">
        <w:rPr>
          <w:rFonts w:ascii="Times New Roman" w:hAnsi="Times New Roman" w:cs="Times New Roman"/>
          <w:sz w:val="28"/>
          <w:szCs w:val="28"/>
        </w:rPr>
        <w:t xml:space="preserve">Таким образом, из логики повествования </w:t>
      </w:r>
      <w:proofErr w:type="spellStart"/>
      <w:r w:rsidR="00FD7EFC" w:rsidRPr="00FD7EFC">
        <w:rPr>
          <w:rFonts w:ascii="Times New Roman" w:hAnsi="Times New Roman" w:cs="Times New Roman"/>
          <w:sz w:val="28"/>
          <w:szCs w:val="28"/>
        </w:rPr>
        <w:t>М.Бубера</w:t>
      </w:r>
      <w:proofErr w:type="spellEnd"/>
      <w:r w:rsidR="00FD7EFC" w:rsidRPr="00FD7EFC">
        <w:rPr>
          <w:rFonts w:ascii="Times New Roman" w:hAnsi="Times New Roman" w:cs="Times New Roman"/>
          <w:sz w:val="28"/>
          <w:szCs w:val="28"/>
        </w:rPr>
        <w:t xml:space="preserve"> явствует, что говорить основное слово «</w:t>
      </w:r>
      <w:proofErr w:type="spellStart"/>
      <w:r w:rsidR="00FD7EFC" w:rsidRPr="00FD7EFC">
        <w:rPr>
          <w:rFonts w:ascii="Times New Roman" w:hAnsi="Times New Roman" w:cs="Times New Roman"/>
          <w:sz w:val="28"/>
          <w:szCs w:val="28"/>
        </w:rPr>
        <w:t>Я-Оно</w:t>
      </w:r>
      <w:proofErr w:type="spellEnd"/>
      <w:r w:rsidR="00FD7EFC" w:rsidRPr="00FD7EFC">
        <w:rPr>
          <w:rFonts w:ascii="Times New Roman" w:hAnsi="Times New Roman" w:cs="Times New Roman"/>
          <w:sz w:val="28"/>
          <w:szCs w:val="28"/>
        </w:rPr>
        <w:t>» или «</w:t>
      </w:r>
      <w:proofErr w:type="spellStart"/>
      <w:r w:rsidR="00FD7EFC" w:rsidRPr="00FD7EFC">
        <w:rPr>
          <w:rFonts w:ascii="Times New Roman" w:hAnsi="Times New Roman" w:cs="Times New Roman"/>
          <w:sz w:val="28"/>
          <w:szCs w:val="28"/>
        </w:rPr>
        <w:t>Я-Ты</w:t>
      </w:r>
      <w:proofErr w:type="spellEnd"/>
      <w:r w:rsidR="00FD7EFC" w:rsidRPr="00FD7EFC">
        <w:rPr>
          <w:rFonts w:ascii="Times New Roman" w:hAnsi="Times New Roman" w:cs="Times New Roman"/>
          <w:sz w:val="28"/>
          <w:szCs w:val="28"/>
        </w:rPr>
        <w:t xml:space="preserve">» означает, прежде </w:t>
      </w:r>
      <w:r w:rsidR="00786D6D">
        <w:rPr>
          <w:rFonts w:ascii="Times New Roman" w:hAnsi="Times New Roman" w:cs="Times New Roman"/>
          <w:sz w:val="28"/>
          <w:szCs w:val="28"/>
        </w:rPr>
        <w:t>всего, способ существования (со</w:t>
      </w:r>
      <w:r w:rsidR="00FD7EFC" w:rsidRPr="00FD7EFC">
        <w:rPr>
          <w:rFonts w:ascii="Times New Roman" w:hAnsi="Times New Roman" w:cs="Times New Roman"/>
          <w:sz w:val="28"/>
          <w:szCs w:val="28"/>
        </w:rPr>
        <w:t xml:space="preserve">существования), модус бытия-события. Общаться означает то же самое, что и быть. Бытие и общение, по </w:t>
      </w:r>
      <w:proofErr w:type="spellStart"/>
      <w:r w:rsidR="00FD7EFC" w:rsidRPr="00FD7EFC">
        <w:rPr>
          <w:rFonts w:ascii="Times New Roman" w:hAnsi="Times New Roman" w:cs="Times New Roman"/>
          <w:sz w:val="28"/>
          <w:szCs w:val="28"/>
        </w:rPr>
        <w:t>Буберу</w:t>
      </w:r>
      <w:proofErr w:type="spellEnd"/>
      <w:r w:rsidR="00FD7EFC" w:rsidRPr="00FD7EFC">
        <w:rPr>
          <w:rFonts w:ascii="Times New Roman" w:hAnsi="Times New Roman" w:cs="Times New Roman"/>
          <w:sz w:val="28"/>
          <w:szCs w:val="28"/>
        </w:rPr>
        <w:t>, тождественны. Подобное отношение «бездонно», в нём «тонет» какое бы то ни было разделение на субъект и объект, на внешнее и внутреннее, на причину и следствие, сущность и явление. Если некий объект внешнего мира предстаёт как «Ты», он перестаёт быть объектом, наблюдаемым извне, а переживается во всей глубине и богатстве его «внутренней жизни». Отношение «</w:t>
      </w:r>
      <w:proofErr w:type="spellStart"/>
      <w:r w:rsidR="00FD7EFC" w:rsidRPr="00FD7EFC">
        <w:rPr>
          <w:rFonts w:ascii="Times New Roman" w:hAnsi="Times New Roman" w:cs="Times New Roman"/>
          <w:sz w:val="28"/>
          <w:szCs w:val="28"/>
        </w:rPr>
        <w:t>Я-Ты</w:t>
      </w:r>
      <w:proofErr w:type="spellEnd"/>
      <w:r w:rsidR="00FD7EFC" w:rsidRPr="00FD7EFC">
        <w:rPr>
          <w:rFonts w:ascii="Times New Roman" w:hAnsi="Times New Roman" w:cs="Times New Roman"/>
          <w:sz w:val="28"/>
          <w:szCs w:val="28"/>
        </w:rPr>
        <w:t xml:space="preserve">» «растворяет» в себе какие бы то ни было объективные свойства предметов. Еврейский философ описывает сущностное отношение с помощью образного, афористического языка, что естественно вытекает из его онтологии и антропологии. Философия диалога </w:t>
      </w:r>
      <w:proofErr w:type="spellStart"/>
      <w:r w:rsidR="00FD7EFC" w:rsidRPr="00FD7EFC">
        <w:rPr>
          <w:rFonts w:ascii="Times New Roman" w:hAnsi="Times New Roman" w:cs="Times New Roman"/>
          <w:sz w:val="28"/>
          <w:szCs w:val="28"/>
        </w:rPr>
        <w:t>М.Бубера</w:t>
      </w:r>
      <w:proofErr w:type="spellEnd"/>
      <w:r w:rsidR="00FD7EFC" w:rsidRPr="00FD7EFC">
        <w:rPr>
          <w:rFonts w:ascii="Times New Roman" w:hAnsi="Times New Roman" w:cs="Times New Roman"/>
          <w:sz w:val="28"/>
          <w:szCs w:val="28"/>
        </w:rPr>
        <w:t xml:space="preserve"> есть не что иное, как особый способ «проговаривания» опыта </w:t>
      </w:r>
      <w:proofErr w:type="spellStart"/>
      <w:r w:rsidR="00FD7EFC" w:rsidRPr="00FD7EFC">
        <w:rPr>
          <w:rFonts w:ascii="Times New Roman" w:hAnsi="Times New Roman" w:cs="Times New Roman"/>
          <w:sz w:val="28"/>
          <w:szCs w:val="28"/>
        </w:rPr>
        <w:t>со-бытия</w:t>
      </w:r>
      <w:proofErr w:type="spellEnd"/>
      <w:r w:rsidR="00FD7EFC" w:rsidRPr="00FD7EFC">
        <w:rPr>
          <w:rFonts w:ascii="Times New Roman" w:hAnsi="Times New Roman" w:cs="Times New Roman"/>
          <w:sz w:val="28"/>
          <w:szCs w:val="28"/>
        </w:rPr>
        <w:t xml:space="preserve">, который в рамках экзистенциально-антропологической традиции оказывается принципиально несовместимым с формами научно-теоретического </w:t>
      </w:r>
      <w:proofErr w:type="spellStart"/>
      <w:r w:rsidR="00FD7EFC" w:rsidRPr="00FD7EFC">
        <w:rPr>
          <w:rFonts w:ascii="Times New Roman" w:hAnsi="Times New Roman" w:cs="Times New Roman"/>
          <w:sz w:val="28"/>
          <w:szCs w:val="28"/>
        </w:rPr>
        <w:t>дискурса</w:t>
      </w:r>
      <w:proofErr w:type="spellEnd"/>
      <w:r w:rsidR="00786D6D">
        <w:rPr>
          <w:rFonts w:ascii="Times New Roman" w:hAnsi="Times New Roman" w:cs="Times New Roman"/>
          <w:sz w:val="28"/>
          <w:szCs w:val="28"/>
        </w:rPr>
        <w:t>.</w:t>
      </w:r>
    </w:p>
    <w:p w:rsidR="00FD7EFC" w:rsidRPr="00FD7EFC" w:rsidRDefault="00FD7EFC">
      <w:pPr>
        <w:rPr>
          <w:rFonts w:ascii="Times New Roman" w:hAnsi="Times New Roman" w:cs="Times New Roman"/>
          <w:sz w:val="28"/>
          <w:szCs w:val="28"/>
        </w:rPr>
      </w:pPr>
      <w:proofErr w:type="spellStart"/>
      <w:r w:rsidRPr="00FD7EFC">
        <w:rPr>
          <w:rFonts w:ascii="Times New Roman" w:hAnsi="Times New Roman" w:cs="Times New Roman"/>
          <w:sz w:val="28"/>
          <w:szCs w:val="28"/>
        </w:rPr>
        <w:t>Социокультурный</w:t>
      </w:r>
      <w:proofErr w:type="spellEnd"/>
      <w:r w:rsidRPr="00FD7EFC">
        <w:rPr>
          <w:rFonts w:ascii="Times New Roman" w:hAnsi="Times New Roman" w:cs="Times New Roman"/>
          <w:sz w:val="28"/>
          <w:szCs w:val="28"/>
        </w:rPr>
        <w:t xml:space="preserve"> и экзистенциально-герменевтический подходы к общению</w:t>
      </w:r>
    </w:p>
    <w:p w:rsidR="004B5754" w:rsidRDefault="00FD7EFC">
      <w:pPr>
        <w:rPr>
          <w:rFonts w:ascii="Times New Roman" w:hAnsi="Times New Roman" w:cs="Times New Roman"/>
          <w:sz w:val="28"/>
          <w:szCs w:val="28"/>
        </w:rPr>
      </w:pPr>
      <w:r w:rsidRPr="00FD7EFC">
        <w:rPr>
          <w:rFonts w:ascii="Times New Roman" w:hAnsi="Times New Roman" w:cs="Times New Roman"/>
          <w:sz w:val="28"/>
          <w:szCs w:val="28"/>
        </w:rPr>
        <w:lastRenderedPageBreak/>
        <w:t xml:space="preserve"> </w:t>
      </w:r>
      <w:r w:rsidR="00103AF0">
        <w:rPr>
          <w:rFonts w:ascii="Times New Roman" w:hAnsi="Times New Roman" w:cs="Times New Roman"/>
          <w:sz w:val="28"/>
          <w:szCs w:val="28"/>
        </w:rPr>
        <w:tab/>
      </w:r>
      <w:r w:rsidRPr="00FD7EFC">
        <w:rPr>
          <w:rFonts w:ascii="Times New Roman" w:hAnsi="Times New Roman" w:cs="Times New Roman"/>
          <w:sz w:val="28"/>
          <w:szCs w:val="28"/>
        </w:rPr>
        <w:t>Экзистенциально-антропологический подход, через «прогов</w:t>
      </w:r>
      <w:r w:rsidR="00786D6D">
        <w:rPr>
          <w:rFonts w:ascii="Times New Roman" w:hAnsi="Times New Roman" w:cs="Times New Roman"/>
          <w:sz w:val="28"/>
          <w:szCs w:val="28"/>
        </w:rPr>
        <w:t>аривание» и описание способа со</w:t>
      </w:r>
      <w:r w:rsidRPr="00FD7EFC">
        <w:rPr>
          <w:rFonts w:ascii="Times New Roman" w:hAnsi="Times New Roman" w:cs="Times New Roman"/>
          <w:sz w:val="28"/>
          <w:szCs w:val="28"/>
        </w:rPr>
        <w:t>бытия с природными объектами, берёт за основу способ существования того или иного объекта. Любой живой или неодушевлённый объект являет себя «</w:t>
      </w:r>
      <w:proofErr w:type="spellStart"/>
      <w:r w:rsidRPr="00FD7EFC">
        <w:rPr>
          <w:rFonts w:ascii="Times New Roman" w:hAnsi="Times New Roman" w:cs="Times New Roman"/>
          <w:sz w:val="28"/>
          <w:szCs w:val="28"/>
        </w:rPr>
        <w:t>нерефлексирующему</w:t>
      </w:r>
      <w:proofErr w:type="spellEnd"/>
      <w:r w:rsidRPr="00FD7EFC">
        <w:rPr>
          <w:rFonts w:ascii="Times New Roman" w:hAnsi="Times New Roman" w:cs="Times New Roman"/>
          <w:sz w:val="28"/>
          <w:szCs w:val="28"/>
        </w:rPr>
        <w:t>» сознанию субъекта «здесь и теперь», через непосредственный способ «</w:t>
      </w:r>
      <w:proofErr w:type="spellStart"/>
      <w:r w:rsidRPr="00FD7EFC">
        <w:rPr>
          <w:rFonts w:ascii="Times New Roman" w:hAnsi="Times New Roman" w:cs="Times New Roman"/>
          <w:sz w:val="28"/>
          <w:szCs w:val="28"/>
        </w:rPr>
        <w:t>здесь-бытия</w:t>
      </w:r>
      <w:proofErr w:type="spellEnd"/>
      <w:r w:rsidRPr="00FD7EFC">
        <w:rPr>
          <w:rFonts w:ascii="Times New Roman" w:hAnsi="Times New Roman" w:cs="Times New Roman"/>
          <w:sz w:val="28"/>
          <w:szCs w:val="28"/>
        </w:rPr>
        <w:t>» (М.Хайдеггер). Как известно, «философия существования» полагает существование предшествующим сущности. Исходя из этого, способ существования другого объекта непосредственно «даётся» субъекту через переживание. Последнее, в свете экзистенциальной онтологии, стирает «объективные» границы между живым и неживым, субъектом и объектом, и особым образом моделирует весь мир как «</w:t>
      </w:r>
      <w:proofErr w:type="spellStart"/>
      <w:r w:rsidRPr="00FD7EFC">
        <w:rPr>
          <w:rFonts w:ascii="Times New Roman" w:hAnsi="Times New Roman" w:cs="Times New Roman"/>
          <w:sz w:val="28"/>
          <w:szCs w:val="28"/>
        </w:rPr>
        <w:t>со-присутствующий</w:t>
      </w:r>
      <w:proofErr w:type="spellEnd"/>
      <w:r w:rsidRPr="00FD7EFC">
        <w:rPr>
          <w:rFonts w:ascii="Times New Roman" w:hAnsi="Times New Roman" w:cs="Times New Roman"/>
          <w:sz w:val="28"/>
          <w:szCs w:val="28"/>
        </w:rPr>
        <w:t xml:space="preserve">». В данной связи переживание превосходит </w:t>
      </w:r>
      <w:proofErr w:type="spellStart"/>
      <w:r w:rsidRPr="00FD7EFC">
        <w:rPr>
          <w:rFonts w:ascii="Times New Roman" w:hAnsi="Times New Roman" w:cs="Times New Roman"/>
          <w:sz w:val="28"/>
          <w:szCs w:val="28"/>
        </w:rPr>
        <w:t>рамкионтико-психологического</w:t>
      </w:r>
      <w:proofErr w:type="spellEnd"/>
      <w:r w:rsidRPr="00FD7EFC">
        <w:rPr>
          <w:rFonts w:ascii="Times New Roman" w:hAnsi="Times New Roman" w:cs="Times New Roman"/>
          <w:sz w:val="28"/>
          <w:szCs w:val="28"/>
        </w:rPr>
        <w:t xml:space="preserve"> истолкования опыта общения, приобретая, в результате, сугубо бытийный статус способа </w:t>
      </w:r>
      <w:proofErr w:type="spellStart"/>
      <w:r w:rsidRPr="00FD7EFC">
        <w:rPr>
          <w:rFonts w:ascii="Times New Roman" w:hAnsi="Times New Roman" w:cs="Times New Roman"/>
          <w:sz w:val="28"/>
          <w:szCs w:val="28"/>
        </w:rPr>
        <w:t>со-бытия</w:t>
      </w:r>
      <w:proofErr w:type="spellEnd"/>
      <w:r w:rsidRPr="00FD7EFC">
        <w:rPr>
          <w:rFonts w:ascii="Times New Roman" w:hAnsi="Times New Roman" w:cs="Times New Roman"/>
          <w:sz w:val="28"/>
          <w:szCs w:val="28"/>
        </w:rPr>
        <w:t xml:space="preserve">. Переживание, преодолевая традиционную «объективистскую» дихотомию «субъект – объект», наделяет всё сущее особой «внутренней жизнью». В свете вышесказанного </w:t>
      </w:r>
      <w:proofErr w:type="spellStart"/>
      <w:r w:rsidRPr="00FD7EFC">
        <w:rPr>
          <w:rFonts w:ascii="Times New Roman" w:hAnsi="Times New Roman" w:cs="Times New Roman"/>
          <w:sz w:val="28"/>
          <w:szCs w:val="28"/>
        </w:rPr>
        <w:t>М.Бубер</w:t>
      </w:r>
      <w:proofErr w:type="spellEnd"/>
      <w:r w:rsidRPr="00FD7EFC">
        <w:rPr>
          <w:rFonts w:ascii="Times New Roman" w:hAnsi="Times New Roman" w:cs="Times New Roman"/>
          <w:sz w:val="28"/>
          <w:szCs w:val="28"/>
        </w:rPr>
        <w:t xml:space="preserve"> обозначает три способа отношения</w:t>
      </w:r>
      <w:r w:rsidR="00786D6D">
        <w:rPr>
          <w:rFonts w:ascii="Times New Roman" w:hAnsi="Times New Roman" w:cs="Times New Roman"/>
          <w:sz w:val="28"/>
          <w:szCs w:val="28"/>
        </w:rPr>
        <w:t>.</w:t>
      </w:r>
      <w:r w:rsidRPr="00FD7EFC">
        <w:rPr>
          <w:rFonts w:ascii="Times New Roman" w:hAnsi="Times New Roman" w:cs="Times New Roman"/>
          <w:sz w:val="28"/>
          <w:szCs w:val="28"/>
        </w:rPr>
        <w:t xml:space="preserve"> Я со всем сущим: </w:t>
      </w:r>
      <w:r w:rsidR="00786D6D">
        <w:rPr>
          <w:rFonts w:ascii="Times New Roman" w:hAnsi="Times New Roman" w:cs="Times New Roman"/>
          <w:sz w:val="28"/>
          <w:szCs w:val="28"/>
        </w:rPr>
        <w:br/>
      </w:r>
      <w:r w:rsidR="00103AF0">
        <w:rPr>
          <w:rFonts w:ascii="Times New Roman" w:hAnsi="Times New Roman" w:cs="Times New Roman"/>
          <w:sz w:val="28"/>
          <w:szCs w:val="28"/>
        </w:rPr>
        <w:tab/>
      </w:r>
      <w:r w:rsidRPr="00FD7EFC">
        <w:rPr>
          <w:rFonts w:ascii="Times New Roman" w:hAnsi="Times New Roman" w:cs="Times New Roman"/>
          <w:sz w:val="28"/>
          <w:szCs w:val="28"/>
        </w:rPr>
        <w:t>1. Жизнь с природой. Философ описывает данный способ метафорически, что обусловлено, в первую очередь, самой спецификой бытийного мышления. Субъект постигает объекты природы в их особом способе «</w:t>
      </w:r>
      <w:proofErr w:type="spellStart"/>
      <w:r w:rsidRPr="00FD7EFC">
        <w:rPr>
          <w:rFonts w:ascii="Times New Roman" w:hAnsi="Times New Roman" w:cs="Times New Roman"/>
          <w:sz w:val="28"/>
          <w:szCs w:val="28"/>
        </w:rPr>
        <w:t>здесь-бытия</w:t>
      </w:r>
      <w:proofErr w:type="spellEnd"/>
      <w:r w:rsidRPr="00FD7EFC">
        <w:rPr>
          <w:rFonts w:ascii="Times New Roman" w:hAnsi="Times New Roman" w:cs="Times New Roman"/>
          <w:sz w:val="28"/>
          <w:szCs w:val="28"/>
        </w:rPr>
        <w:t xml:space="preserve">». Возможность подобного общения также отмечает американский философ экзистенциальной ориентации </w:t>
      </w:r>
      <w:proofErr w:type="spellStart"/>
      <w:r w:rsidRPr="00FD7EFC">
        <w:rPr>
          <w:rFonts w:ascii="Times New Roman" w:hAnsi="Times New Roman" w:cs="Times New Roman"/>
          <w:sz w:val="28"/>
          <w:szCs w:val="28"/>
        </w:rPr>
        <w:t>У.Баррет</w:t>
      </w:r>
      <w:proofErr w:type="spellEnd"/>
      <w:r w:rsidRPr="00FD7EFC">
        <w:rPr>
          <w:rFonts w:ascii="Times New Roman" w:hAnsi="Times New Roman" w:cs="Times New Roman"/>
          <w:sz w:val="28"/>
          <w:szCs w:val="28"/>
        </w:rPr>
        <w:t>: «Я переживаю изгибы ветвей деревьев, как если бы это были инд</w:t>
      </w:r>
      <w:r w:rsidR="00786D6D">
        <w:rPr>
          <w:rFonts w:ascii="Times New Roman" w:hAnsi="Times New Roman" w:cs="Times New Roman"/>
          <w:sz w:val="28"/>
          <w:szCs w:val="28"/>
        </w:rPr>
        <w:t xml:space="preserve">ивидуальные черты моих друзей» </w:t>
      </w:r>
      <w:r w:rsidRPr="00FD7EFC">
        <w:rPr>
          <w:rFonts w:ascii="Times New Roman" w:hAnsi="Times New Roman" w:cs="Times New Roman"/>
          <w:sz w:val="28"/>
          <w:szCs w:val="28"/>
        </w:rPr>
        <w:t xml:space="preserve">. Далее, </w:t>
      </w:r>
      <w:proofErr w:type="spellStart"/>
      <w:r w:rsidRPr="00FD7EFC">
        <w:rPr>
          <w:rFonts w:ascii="Times New Roman" w:hAnsi="Times New Roman" w:cs="Times New Roman"/>
          <w:sz w:val="28"/>
          <w:szCs w:val="28"/>
        </w:rPr>
        <w:t>М.Бубер</w:t>
      </w:r>
      <w:proofErr w:type="spellEnd"/>
      <w:r w:rsidRPr="00FD7EFC">
        <w:rPr>
          <w:rFonts w:ascii="Times New Roman" w:hAnsi="Times New Roman" w:cs="Times New Roman"/>
          <w:sz w:val="28"/>
          <w:szCs w:val="28"/>
        </w:rPr>
        <w:t xml:space="preserve"> описывает опыт восприятия и переживания природного объекта (дерева) в модусе «</w:t>
      </w:r>
      <w:proofErr w:type="spellStart"/>
      <w:r w:rsidRPr="00FD7EFC">
        <w:rPr>
          <w:rFonts w:ascii="Times New Roman" w:hAnsi="Times New Roman" w:cs="Times New Roman"/>
          <w:sz w:val="28"/>
          <w:szCs w:val="28"/>
        </w:rPr>
        <w:t>Я-Ты</w:t>
      </w:r>
      <w:proofErr w:type="spellEnd"/>
      <w:r w:rsidRPr="00FD7EFC">
        <w:rPr>
          <w:rFonts w:ascii="Times New Roman" w:hAnsi="Times New Roman" w:cs="Times New Roman"/>
          <w:sz w:val="28"/>
          <w:szCs w:val="28"/>
        </w:rPr>
        <w:t>» и «</w:t>
      </w:r>
      <w:proofErr w:type="spellStart"/>
      <w:r w:rsidRPr="00FD7EFC">
        <w:rPr>
          <w:rFonts w:ascii="Times New Roman" w:hAnsi="Times New Roman" w:cs="Times New Roman"/>
          <w:sz w:val="28"/>
          <w:szCs w:val="28"/>
        </w:rPr>
        <w:t>Я-Оно</w:t>
      </w:r>
      <w:proofErr w:type="spellEnd"/>
      <w:r w:rsidRPr="00FD7EFC">
        <w:rPr>
          <w:rFonts w:ascii="Times New Roman" w:hAnsi="Times New Roman" w:cs="Times New Roman"/>
          <w:sz w:val="28"/>
          <w:szCs w:val="28"/>
        </w:rPr>
        <w:t>». Модус «</w:t>
      </w:r>
      <w:proofErr w:type="spellStart"/>
      <w:r w:rsidRPr="00FD7EFC">
        <w:rPr>
          <w:rFonts w:ascii="Times New Roman" w:hAnsi="Times New Roman" w:cs="Times New Roman"/>
          <w:sz w:val="28"/>
          <w:szCs w:val="28"/>
        </w:rPr>
        <w:t>Я-Оно</w:t>
      </w:r>
      <w:proofErr w:type="spellEnd"/>
      <w:r w:rsidRPr="00FD7EFC">
        <w:rPr>
          <w:rFonts w:ascii="Times New Roman" w:hAnsi="Times New Roman" w:cs="Times New Roman"/>
          <w:sz w:val="28"/>
          <w:szCs w:val="28"/>
        </w:rPr>
        <w:t>» так или иначе, вытекает из «объективистского» подхода ко всему сущему, что предполагает описание, классификацию, обобщение. В модусе «</w:t>
      </w:r>
      <w:proofErr w:type="spellStart"/>
      <w:r w:rsidRPr="00FD7EFC">
        <w:rPr>
          <w:rFonts w:ascii="Times New Roman" w:hAnsi="Times New Roman" w:cs="Times New Roman"/>
          <w:sz w:val="28"/>
          <w:szCs w:val="28"/>
        </w:rPr>
        <w:t>Я-Ты</w:t>
      </w:r>
      <w:proofErr w:type="spellEnd"/>
      <w:r w:rsidRPr="00FD7EFC">
        <w:rPr>
          <w:rFonts w:ascii="Times New Roman" w:hAnsi="Times New Roman" w:cs="Times New Roman"/>
          <w:sz w:val="28"/>
          <w:szCs w:val="28"/>
        </w:rPr>
        <w:t>», «…когда я гляжу на дерево, меня захватывает отношение с ним, и отныне это дерево больше уже не Оно. Сила ис</w:t>
      </w:r>
      <w:r w:rsidR="00786D6D">
        <w:rPr>
          <w:rFonts w:ascii="Times New Roman" w:hAnsi="Times New Roman" w:cs="Times New Roman"/>
          <w:sz w:val="28"/>
          <w:szCs w:val="28"/>
        </w:rPr>
        <w:t>ключительности завладела мной».</w:t>
      </w:r>
      <w:r w:rsidRPr="00FD7EFC">
        <w:rPr>
          <w:rFonts w:ascii="Times New Roman" w:hAnsi="Times New Roman" w:cs="Times New Roman"/>
          <w:sz w:val="28"/>
          <w:szCs w:val="28"/>
        </w:rPr>
        <w:t xml:space="preserve">Именно через переживание становится возможным особое «общение» с объектами природы. </w:t>
      </w:r>
      <w:r w:rsidR="00786D6D">
        <w:rPr>
          <w:rFonts w:ascii="Times New Roman" w:hAnsi="Times New Roman" w:cs="Times New Roman"/>
          <w:sz w:val="28"/>
          <w:szCs w:val="28"/>
        </w:rPr>
        <w:br/>
      </w:r>
      <w:r w:rsidR="00103AF0">
        <w:rPr>
          <w:rFonts w:ascii="Times New Roman" w:hAnsi="Times New Roman" w:cs="Times New Roman"/>
          <w:sz w:val="28"/>
          <w:szCs w:val="28"/>
        </w:rPr>
        <w:tab/>
      </w:r>
      <w:r w:rsidRPr="00FD7EFC">
        <w:rPr>
          <w:rFonts w:ascii="Times New Roman" w:hAnsi="Times New Roman" w:cs="Times New Roman"/>
          <w:sz w:val="28"/>
          <w:szCs w:val="28"/>
        </w:rPr>
        <w:t xml:space="preserve">2. Второй способ бытия-события, обозначаемый </w:t>
      </w:r>
      <w:proofErr w:type="spellStart"/>
      <w:r w:rsidRPr="00FD7EFC">
        <w:rPr>
          <w:rFonts w:ascii="Times New Roman" w:hAnsi="Times New Roman" w:cs="Times New Roman"/>
          <w:sz w:val="28"/>
          <w:szCs w:val="28"/>
        </w:rPr>
        <w:t>Бубером</w:t>
      </w:r>
      <w:proofErr w:type="spellEnd"/>
      <w:r w:rsidRPr="00FD7EFC">
        <w:rPr>
          <w:rFonts w:ascii="Times New Roman" w:hAnsi="Times New Roman" w:cs="Times New Roman"/>
          <w:sz w:val="28"/>
          <w:szCs w:val="28"/>
        </w:rPr>
        <w:t xml:space="preserve">, – жизнь с людьми. «Если я предстаю человеку как своему Ты и говорю ему основное слово </w:t>
      </w:r>
      <w:proofErr w:type="spellStart"/>
      <w:r w:rsidRPr="00FD7EFC">
        <w:rPr>
          <w:rFonts w:ascii="Times New Roman" w:hAnsi="Times New Roman" w:cs="Times New Roman"/>
          <w:sz w:val="28"/>
          <w:szCs w:val="28"/>
        </w:rPr>
        <w:t>Я-Ты</w:t>
      </w:r>
      <w:proofErr w:type="spellEnd"/>
      <w:r w:rsidRPr="00FD7EFC">
        <w:rPr>
          <w:rFonts w:ascii="Times New Roman" w:hAnsi="Times New Roman" w:cs="Times New Roman"/>
          <w:sz w:val="28"/>
          <w:szCs w:val="28"/>
        </w:rPr>
        <w:t>, он не вещь сред</w:t>
      </w:r>
      <w:r w:rsidR="00786D6D">
        <w:rPr>
          <w:rFonts w:ascii="Times New Roman" w:hAnsi="Times New Roman" w:cs="Times New Roman"/>
          <w:sz w:val="28"/>
          <w:szCs w:val="28"/>
        </w:rPr>
        <w:t>и вещей и не состоит из вещей».</w:t>
      </w:r>
      <w:r w:rsidRPr="00FD7EFC">
        <w:rPr>
          <w:rFonts w:ascii="Times New Roman" w:hAnsi="Times New Roman" w:cs="Times New Roman"/>
          <w:sz w:val="28"/>
          <w:szCs w:val="28"/>
        </w:rPr>
        <w:t>Из текста видно, что еврейский философ определяет сущностное отношение «</w:t>
      </w:r>
      <w:proofErr w:type="spellStart"/>
      <w:r w:rsidRPr="00FD7EFC">
        <w:rPr>
          <w:rFonts w:ascii="Times New Roman" w:hAnsi="Times New Roman" w:cs="Times New Roman"/>
          <w:sz w:val="28"/>
          <w:szCs w:val="28"/>
        </w:rPr>
        <w:t>Я-Ты</w:t>
      </w:r>
      <w:proofErr w:type="spellEnd"/>
      <w:r w:rsidRPr="00FD7EFC">
        <w:rPr>
          <w:rFonts w:ascii="Times New Roman" w:hAnsi="Times New Roman" w:cs="Times New Roman"/>
          <w:sz w:val="28"/>
          <w:szCs w:val="28"/>
        </w:rPr>
        <w:t xml:space="preserve">» </w:t>
      </w:r>
      <w:proofErr w:type="spellStart"/>
      <w:r w:rsidRPr="00FD7EFC">
        <w:rPr>
          <w:rFonts w:ascii="Times New Roman" w:hAnsi="Times New Roman" w:cs="Times New Roman"/>
          <w:sz w:val="28"/>
          <w:szCs w:val="28"/>
        </w:rPr>
        <w:t>апофатически</w:t>
      </w:r>
      <w:proofErr w:type="spellEnd"/>
      <w:r w:rsidRPr="00FD7EFC">
        <w:rPr>
          <w:rFonts w:ascii="Times New Roman" w:hAnsi="Times New Roman" w:cs="Times New Roman"/>
          <w:sz w:val="28"/>
          <w:szCs w:val="28"/>
        </w:rPr>
        <w:t>, недвусмысленно указывая при этом на весьма ограниченные возможности теоретико-дискурсивных форм и языкового выражения вообще. Подобное «</w:t>
      </w:r>
      <w:proofErr w:type="spellStart"/>
      <w:r w:rsidRPr="00FD7EFC">
        <w:rPr>
          <w:rFonts w:ascii="Times New Roman" w:hAnsi="Times New Roman" w:cs="Times New Roman"/>
          <w:sz w:val="28"/>
          <w:szCs w:val="28"/>
        </w:rPr>
        <w:t>предстояние</w:t>
      </w:r>
      <w:proofErr w:type="spellEnd"/>
      <w:r w:rsidRPr="00FD7EFC">
        <w:rPr>
          <w:rFonts w:ascii="Times New Roman" w:hAnsi="Times New Roman" w:cs="Times New Roman"/>
          <w:sz w:val="28"/>
          <w:szCs w:val="28"/>
        </w:rPr>
        <w:t xml:space="preserve">» другому «Ты» может быть оформлено в речи, а может быть выражено в молчании. В свете диалогической онтологии </w:t>
      </w:r>
      <w:proofErr w:type="spellStart"/>
      <w:r w:rsidRPr="00FD7EFC">
        <w:rPr>
          <w:rFonts w:ascii="Times New Roman" w:hAnsi="Times New Roman" w:cs="Times New Roman"/>
          <w:sz w:val="28"/>
          <w:szCs w:val="28"/>
        </w:rPr>
        <w:t>Бубера</w:t>
      </w:r>
      <w:proofErr w:type="spellEnd"/>
      <w:r w:rsidRPr="00FD7EFC">
        <w:rPr>
          <w:rFonts w:ascii="Times New Roman" w:hAnsi="Times New Roman" w:cs="Times New Roman"/>
          <w:sz w:val="28"/>
          <w:szCs w:val="28"/>
        </w:rPr>
        <w:t xml:space="preserve"> молчание и речь, будучи проявлением единого сущностного отношения, становятся, по сути, тождественными.</w:t>
      </w:r>
      <w:r w:rsidR="00786D6D">
        <w:rPr>
          <w:rFonts w:ascii="Times New Roman" w:hAnsi="Times New Roman" w:cs="Times New Roman"/>
          <w:sz w:val="28"/>
          <w:szCs w:val="28"/>
        </w:rPr>
        <w:br/>
      </w:r>
      <w:r w:rsidR="00103AF0">
        <w:rPr>
          <w:rFonts w:ascii="Times New Roman" w:hAnsi="Times New Roman" w:cs="Times New Roman"/>
          <w:sz w:val="28"/>
          <w:szCs w:val="28"/>
        </w:rPr>
        <w:tab/>
      </w:r>
      <w:r w:rsidRPr="00FD7EFC">
        <w:rPr>
          <w:rFonts w:ascii="Times New Roman" w:hAnsi="Times New Roman" w:cs="Times New Roman"/>
          <w:sz w:val="28"/>
          <w:szCs w:val="28"/>
        </w:rPr>
        <w:t xml:space="preserve"> 3. Жизнь с «духовными сущностями». Очевидно, под духовными </w:t>
      </w:r>
      <w:r w:rsidRPr="00FD7EFC">
        <w:rPr>
          <w:rFonts w:ascii="Times New Roman" w:hAnsi="Times New Roman" w:cs="Times New Roman"/>
          <w:sz w:val="28"/>
          <w:szCs w:val="28"/>
        </w:rPr>
        <w:lastRenderedPageBreak/>
        <w:t xml:space="preserve">сущностями философ понимает, прежде всего, Бога, ангелов и т. д. Характеризуя религиозный опыт, </w:t>
      </w:r>
      <w:proofErr w:type="spellStart"/>
      <w:r w:rsidRPr="00FD7EFC">
        <w:rPr>
          <w:rFonts w:ascii="Times New Roman" w:hAnsi="Times New Roman" w:cs="Times New Roman"/>
          <w:sz w:val="28"/>
          <w:szCs w:val="28"/>
        </w:rPr>
        <w:t>М.Бубер</w:t>
      </w:r>
      <w:proofErr w:type="spellEnd"/>
      <w:r w:rsidRPr="00FD7EFC">
        <w:rPr>
          <w:rFonts w:ascii="Times New Roman" w:hAnsi="Times New Roman" w:cs="Times New Roman"/>
          <w:sz w:val="28"/>
          <w:szCs w:val="28"/>
        </w:rPr>
        <w:t xml:space="preserve"> отмечает, что «в каждом </w:t>
      </w:r>
      <w:r w:rsidR="00786D6D">
        <w:rPr>
          <w:rFonts w:ascii="Times New Roman" w:hAnsi="Times New Roman" w:cs="Times New Roman"/>
          <w:sz w:val="28"/>
          <w:szCs w:val="28"/>
        </w:rPr>
        <w:t xml:space="preserve">Ты мы обращаемся к Вечному Ты». </w:t>
      </w:r>
      <w:r w:rsidRPr="00FD7EFC">
        <w:rPr>
          <w:rFonts w:ascii="Times New Roman" w:hAnsi="Times New Roman" w:cs="Times New Roman"/>
          <w:sz w:val="28"/>
          <w:szCs w:val="28"/>
        </w:rPr>
        <w:t>«Ты» Другого, себе подобного, проявляет себя в моём непосредственном опыте как проекция «Вечного Ты». В опыте «</w:t>
      </w:r>
      <w:proofErr w:type="spellStart"/>
      <w:r w:rsidRPr="00FD7EFC">
        <w:rPr>
          <w:rFonts w:ascii="Times New Roman" w:hAnsi="Times New Roman" w:cs="Times New Roman"/>
          <w:sz w:val="28"/>
          <w:szCs w:val="28"/>
        </w:rPr>
        <w:t>Я-Ты</w:t>
      </w:r>
      <w:proofErr w:type="spellEnd"/>
      <w:r w:rsidRPr="00FD7EFC">
        <w:rPr>
          <w:rFonts w:ascii="Times New Roman" w:hAnsi="Times New Roman" w:cs="Times New Roman"/>
          <w:sz w:val="28"/>
          <w:szCs w:val="28"/>
        </w:rPr>
        <w:t xml:space="preserve">» граница между реальным и мистическим, посюсторонним и потусторонним исчезает. Отсюда видно, что для </w:t>
      </w:r>
      <w:proofErr w:type="spellStart"/>
      <w:r w:rsidRPr="00FD7EFC">
        <w:rPr>
          <w:rFonts w:ascii="Times New Roman" w:hAnsi="Times New Roman" w:cs="Times New Roman"/>
          <w:sz w:val="28"/>
          <w:szCs w:val="28"/>
        </w:rPr>
        <w:t>Бубера</w:t>
      </w:r>
      <w:proofErr w:type="spellEnd"/>
      <w:r w:rsidRPr="00FD7EFC">
        <w:rPr>
          <w:rFonts w:ascii="Times New Roman" w:hAnsi="Times New Roman" w:cs="Times New Roman"/>
          <w:sz w:val="28"/>
          <w:szCs w:val="28"/>
        </w:rPr>
        <w:t xml:space="preserve"> самоценен сам опыт общения, то особое состояние души, при котором неживое переживается как живое и наделяется особой внутренней жизнью. Интересно, что подобный подход в отечественной традиции развивался М.С. Каганом. Каган рассматривает общение как </w:t>
      </w:r>
      <w:proofErr w:type="spellStart"/>
      <w:r w:rsidRPr="00FD7EFC">
        <w:rPr>
          <w:rFonts w:ascii="Times New Roman" w:hAnsi="Times New Roman" w:cs="Times New Roman"/>
          <w:sz w:val="28"/>
          <w:szCs w:val="28"/>
        </w:rPr>
        <w:t>субъект-субъектное</w:t>
      </w:r>
      <w:proofErr w:type="spellEnd"/>
      <w:r w:rsidRPr="00FD7EFC">
        <w:rPr>
          <w:rFonts w:ascii="Times New Roman" w:hAnsi="Times New Roman" w:cs="Times New Roman"/>
          <w:sz w:val="28"/>
          <w:szCs w:val="28"/>
        </w:rPr>
        <w:t xml:space="preserve"> отношение, причём последнее также может быть распространено на природу и на неодушевлённые предметы. Так, в монографии «Мир общения» философ проецирует </w:t>
      </w:r>
      <w:proofErr w:type="spellStart"/>
      <w:r w:rsidRPr="00FD7EFC">
        <w:rPr>
          <w:rFonts w:ascii="Times New Roman" w:hAnsi="Times New Roman" w:cs="Times New Roman"/>
          <w:sz w:val="28"/>
          <w:szCs w:val="28"/>
        </w:rPr>
        <w:t>субъект-субъектное</w:t>
      </w:r>
      <w:proofErr w:type="spellEnd"/>
      <w:r w:rsidRPr="00FD7EFC">
        <w:rPr>
          <w:rFonts w:ascii="Times New Roman" w:hAnsi="Times New Roman" w:cs="Times New Roman"/>
          <w:sz w:val="28"/>
          <w:szCs w:val="28"/>
        </w:rPr>
        <w:t xml:space="preserve"> отношение на природу, в ходе которого последняя наделяется свойствами </w:t>
      </w:r>
      <w:proofErr w:type="spellStart"/>
      <w:r w:rsidRPr="00FD7EFC">
        <w:rPr>
          <w:rFonts w:ascii="Times New Roman" w:hAnsi="Times New Roman" w:cs="Times New Roman"/>
          <w:sz w:val="28"/>
          <w:szCs w:val="28"/>
        </w:rPr>
        <w:t>субъекта</w:t>
      </w:r>
      <w:r w:rsidR="00786D6D">
        <w:rPr>
          <w:rFonts w:ascii="Times New Roman" w:hAnsi="Times New Roman" w:cs="Times New Roman"/>
          <w:sz w:val="28"/>
          <w:szCs w:val="28"/>
        </w:rPr>
        <w:t>.</w:t>
      </w:r>
      <w:r w:rsidRPr="00FD7EFC">
        <w:rPr>
          <w:rFonts w:ascii="Times New Roman" w:hAnsi="Times New Roman" w:cs="Times New Roman"/>
          <w:sz w:val="28"/>
          <w:szCs w:val="28"/>
        </w:rPr>
        <w:t>Таким</w:t>
      </w:r>
      <w:proofErr w:type="spellEnd"/>
      <w:r w:rsidRPr="00FD7EFC">
        <w:rPr>
          <w:rFonts w:ascii="Times New Roman" w:hAnsi="Times New Roman" w:cs="Times New Roman"/>
          <w:sz w:val="28"/>
          <w:szCs w:val="28"/>
        </w:rPr>
        <w:t xml:space="preserve"> образом, объект природы через призму восприятия субъекта выступает как «иллюзорный партнёр общения (курсив мой. </w:t>
      </w:r>
      <w:r w:rsidR="00786D6D">
        <w:rPr>
          <w:rFonts w:ascii="Times New Roman" w:hAnsi="Times New Roman" w:cs="Times New Roman"/>
          <w:sz w:val="28"/>
          <w:szCs w:val="28"/>
        </w:rPr>
        <w:t xml:space="preserve">– А.Б.)». </w:t>
      </w:r>
      <w:r w:rsidR="00103AF0">
        <w:rPr>
          <w:rFonts w:ascii="Times New Roman" w:hAnsi="Times New Roman" w:cs="Times New Roman"/>
          <w:sz w:val="28"/>
          <w:szCs w:val="28"/>
        </w:rPr>
        <w:br/>
      </w:r>
      <w:r w:rsidR="00103AF0">
        <w:rPr>
          <w:rFonts w:ascii="Times New Roman" w:hAnsi="Times New Roman" w:cs="Times New Roman"/>
          <w:sz w:val="28"/>
          <w:szCs w:val="28"/>
        </w:rPr>
        <w:tab/>
      </w:r>
      <w:r w:rsidRPr="00FD7EFC">
        <w:rPr>
          <w:rFonts w:ascii="Times New Roman" w:hAnsi="Times New Roman" w:cs="Times New Roman"/>
          <w:sz w:val="28"/>
          <w:szCs w:val="28"/>
        </w:rPr>
        <w:t>По мнению Кагана, общение с «иллюзорным партнёром» становится возможным благодаря особому настрою сознания, в котором некий предмет переживается как субъект. В концепции Кагана субъект общения изначально социален, поскольку преломляет через свой индивидуально-неповторимый способ бытия всё богатство и многообразие социально-культурного опыта и воплощ</w:t>
      </w:r>
      <w:r w:rsidR="004B5754">
        <w:rPr>
          <w:rFonts w:ascii="Times New Roman" w:hAnsi="Times New Roman" w:cs="Times New Roman"/>
          <w:sz w:val="28"/>
          <w:szCs w:val="28"/>
        </w:rPr>
        <w:t>ает последний в собственном «со</w:t>
      </w:r>
      <w:r w:rsidRPr="00FD7EFC">
        <w:rPr>
          <w:rFonts w:ascii="Times New Roman" w:hAnsi="Times New Roman" w:cs="Times New Roman"/>
          <w:sz w:val="28"/>
          <w:szCs w:val="28"/>
        </w:rPr>
        <w:t>бытии» с миром.</w:t>
      </w:r>
      <w:r w:rsidR="00103AF0">
        <w:rPr>
          <w:rFonts w:ascii="Times New Roman" w:hAnsi="Times New Roman" w:cs="Times New Roman"/>
          <w:sz w:val="28"/>
          <w:szCs w:val="28"/>
        </w:rPr>
        <w:br/>
      </w:r>
      <w:r w:rsidR="00103AF0">
        <w:rPr>
          <w:rFonts w:ascii="Times New Roman" w:hAnsi="Times New Roman" w:cs="Times New Roman"/>
          <w:sz w:val="28"/>
          <w:szCs w:val="28"/>
        </w:rPr>
        <w:tab/>
      </w:r>
      <w:r w:rsidRPr="00FD7EFC">
        <w:rPr>
          <w:rFonts w:ascii="Times New Roman" w:hAnsi="Times New Roman" w:cs="Times New Roman"/>
          <w:sz w:val="28"/>
          <w:szCs w:val="28"/>
        </w:rPr>
        <w:t xml:space="preserve"> В этом, собственно, состоит основное отличие </w:t>
      </w:r>
      <w:proofErr w:type="spellStart"/>
      <w:r w:rsidRPr="00FD7EFC">
        <w:rPr>
          <w:rFonts w:ascii="Times New Roman" w:hAnsi="Times New Roman" w:cs="Times New Roman"/>
          <w:sz w:val="28"/>
          <w:szCs w:val="28"/>
        </w:rPr>
        <w:t>социокультурного</w:t>
      </w:r>
      <w:proofErr w:type="spellEnd"/>
      <w:r w:rsidRPr="00FD7EFC">
        <w:rPr>
          <w:rFonts w:ascii="Times New Roman" w:hAnsi="Times New Roman" w:cs="Times New Roman"/>
          <w:sz w:val="28"/>
          <w:szCs w:val="28"/>
        </w:rPr>
        <w:t xml:space="preserve"> подхода к общению от экзистенциального подхода, который полагает первичным способ существования, и, стало быть, сосуществования. Таким образом, сам способ существования любой реалии, будь то неодушевлённый предмет или природный объект, проявляется через те или иные движения, дуновения, колыхание ветвей, форму и т. д. </w:t>
      </w:r>
      <w:r w:rsidR="004B5754">
        <w:rPr>
          <w:rFonts w:ascii="Times New Roman" w:hAnsi="Times New Roman" w:cs="Times New Roman"/>
          <w:sz w:val="28"/>
          <w:szCs w:val="28"/>
        </w:rPr>
        <w:t>В опыте экзистенциального со</w:t>
      </w:r>
      <w:r w:rsidRPr="00FD7EFC">
        <w:rPr>
          <w:rFonts w:ascii="Times New Roman" w:hAnsi="Times New Roman" w:cs="Times New Roman"/>
          <w:sz w:val="28"/>
          <w:szCs w:val="28"/>
        </w:rPr>
        <w:t xml:space="preserve">бытия сам объект природы, обретая </w:t>
      </w:r>
      <w:proofErr w:type="spellStart"/>
      <w:r w:rsidRPr="00FD7EFC">
        <w:rPr>
          <w:rFonts w:ascii="Times New Roman" w:hAnsi="Times New Roman" w:cs="Times New Roman"/>
          <w:sz w:val="28"/>
          <w:szCs w:val="28"/>
        </w:rPr>
        <w:t>интенционально</w:t>
      </w:r>
      <w:proofErr w:type="spellEnd"/>
      <w:r w:rsidR="004B5754">
        <w:rPr>
          <w:rFonts w:ascii="Times New Roman" w:hAnsi="Times New Roman" w:cs="Times New Roman"/>
          <w:sz w:val="28"/>
          <w:szCs w:val="28"/>
        </w:rPr>
        <w:t xml:space="preserve"> </w:t>
      </w:r>
      <w:r w:rsidRPr="00FD7EFC">
        <w:rPr>
          <w:rFonts w:ascii="Times New Roman" w:hAnsi="Times New Roman" w:cs="Times New Roman"/>
          <w:sz w:val="28"/>
          <w:szCs w:val="28"/>
        </w:rPr>
        <w:t>экзистенциальный статус, переживается не только как существующи</w:t>
      </w:r>
      <w:r w:rsidR="004B5754">
        <w:rPr>
          <w:rFonts w:ascii="Times New Roman" w:hAnsi="Times New Roman" w:cs="Times New Roman"/>
          <w:sz w:val="28"/>
          <w:szCs w:val="28"/>
        </w:rPr>
        <w:t>й, но и как «ответствующий», со</w:t>
      </w:r>
      <w:r w:rsidRPr="00FD7EFC">
        <w:rPr>
          <w:rFonts w:ascii="Times New Roman" w:hAnsi="Times New Roman" w:cs="Times New Roman"/>
          <w:sz w:val="28"/>
          <w:szCs w:val="28"/>
        </w:rPr>
        <w:t xml:space="preserve">присутствующий, и, кроме того, открытый </w:t>
      </w:r>
      <w:proofErr w:type="spellStart"/>
      <w:r w:rsidRPr="00FD7EFC">
        <w:rPr>
          <w:rFonts w:ascii="Times New Roman" w:hAnsi="Times New Roman" w:cs="Times New Roman"/>
          <w:sz w:val="28"/>
          <w:szCs w:val="28"/>
        </w:rPr>
        <w:t>нерефлексирующему</w:t>
      </w:r>
      <w:proofErr w:type="spellEnd"/>
      <w:r w:rsidR="004B5754">
        <w:rPr>
          <w:rFonts w:ascii="Times New Roman" w:hAnsi="Times New Roman" w:cs="Times New Roman"/>
          <w:sz w:val="28"/>
          <w:szCs w:val="28"/>
        </w:rPr>
        <w:t>.</w:t>
      </w:r>
      <w:r w:rsidRPr="00FD7EFC">
        <w:rPr>
          <w:rFonts w:ascii="Times New Roman" w:hAnsi="Times New Roman" w:cs="Times New Roman"/>
          <w:sz w:val="28"/>
          <w:szCs w:val="28"/>
        </w:rPr>
        <w:t xml:space="preserve"> Отсюда становится возможным общение не просто через соприсутствие, но, кроме этого, со стороны субъекта может иметь место речевая артикуляция, взгляд, жест, молчание, интонация и др. Мир переживается как некий язык, «прочитываемый» и понимаемый через особый текст. Текст – это ключевое понятие-образ герменевтики, моделирующее всё сущее как «</w:t>
      </w:r>
      <w:proofErr w:type="spellStart"/>
      <w:r w:rsidRPr="00FD7EFC">
        <w:rPr>
          <w:rFonts w:ascii="Times New Roman" w:hAnsi="Times New Roman" w:cs="Times New Roman"/>
          <w:sz w:val="28"/>
          <w:szCs w:val="28"/>
        </w:rPr>
        <w:t>самовыговаривающееся</w:t>
      </w:r>
      <w:proofErr w:type="spellEnd"/>
      <w:r w:rsidRPr="00FD7EFC">
        <w:rPr>
          <w:rFonts w:ascii="Times New Roman" w:hAnsi="Times New Roman" w:cs="Times New Roman"/>
          <w:sz w:val="28"/>
          <w:szCs w:val="28"/>
        </w:rPr>
        <w:t>» и «</w:t>
      </w:r>
      <w:proofErr w:type="spellStart"/>
      <w:r w:rsidRPr="00FD7EFC">
        <w:rPr>
          <w:rFonts w:ascii="Times New Roman" w:hAnsi="Times New Roman" w:cs="Times New Roman"/>
          <w:sz w:val="28"/>
          <w:szCs w:val="28"/>
        </w:rPr>
        <w:t>самовыговариваемое</w:t>
      </w:r>
      <w:proofErr w:type="spellEnd"/>
      <w:r w:rsidRPr="00FD7EFC">
        <w:rPr>
          <w:rFonts w:ascii="Times New Roman" w:hAnsi="Times New Roman" w:cs="Times New Roman"/>
          <w:sz w:val="28"/>
          <w:szCs w:val="28"/>
        </w:rPr>
        <w:t xml:space="preserve">». Основы герменевтики во многом были заложены М.Хайдеггером, а впоследствии дальнейшее развитие получили в работах </w:t>
      </w:r>
      <w:proofErr w:type="spellStart"/>
      <w:r w:rsidRPr="00FD7EFC">
        <w:rPr>
          <w:rFonts w:ascii="Times New Roman" w:hAnsi="Times New Roman" w:cs="Times New Roman"/>
          <w:sz w:val="28"/>
          <w:szCs w:val="28"/>
        </w:rPr>
        <w:t>Г.Гадамера</w:t>
      </w:r>
      <w:proofErr w:type="spellEnd"/>
      <w:r w:rsidRPr="00FD7EFC">
        <w:rPr>
          <w:rFonts w:ascii="Times New Roman" w:hAnsi="Times New Roman" w:cs="Times New Roman"/>
          <w:sz w:val="28"/>
          <w:szCs w:val="28"/>
        </w:rPr>
        <w:t>. С точки зрения герменевтики, всякая реалия, процесс и явление в мире может быть не просто истолковано и понято, но осмыслено как текст. Способ бытия Другого в данной связи предстаёт как текст, который я могу тем или иным образом прочесть и понять. Способ бытия-события и «</w:t>
      </w:r>
      <w:proofErr w:type="spellStart"/>
      <w:r w:rsidRPr="00FD7EFC">
        <w:rPr>
          <w:rFonts w:ascii="Times New Roman" w:hAnsi="Times New Roman" w:cs="Times New Roman"/>
          <w:sz w:val="28"/>
          <w:szCs w:val="28"/>
        </w:rPr>
        <w:t>самовыговаривания</w:t>
      </w:r>
      <w:proofErr w:type="spellEnd"/>
      <w:r w:rsidRPr="00FD7EFC">
        <w:rPr>
          <w:rFonts w:ascii="Times New Roman" w:hAnsi="Times New Roman" w:cs="Times New Roman"/>
          <w:sz w:val="28"/>
          <w:szCs w:val="28"/>
        </w:rPr>
        <w:t xml:space="preserve">» </w:t>
      </w:r>
      <w:r w:rsidRPr="00FD7EFC">
        <w:rPr>
          <w:rFonts w:ascii="Times New Roman" w:hAnsi="Times New Roman" w:cs="Times New Roman"/>
          <w:sz w:val="28"/>
          <w:szCs w:val="28"/>
        </w:rPr>
        <w:lastRenderedPageBreak/>
        <w:t>становятся тождественными. Так, в соответствии с неклассической концепцией языка в качестве последнего может выступать любой предмет действительности. Постижение бытия Другого становится возможным через способ существования, явленный феноменально. Постигая себе подобного в способе его бытия, я осуществляю процесс понимания его бытия как нечто самоценное и уникальное. «Бытие, которо</w:t>
      </w:r>
      <w:r w:rsidR="004B5754">
        <w:rPr>
          <w:rFonts w:ascii="Times New Roman" w:hAnsi="Times New Roman" w:cs="Times New Roman"/>
          <w:sz w:val="28"/>
          <w:szCs w:val="28"/>
        </w:rPr>
        <w:t xml:space="preserve">е может быть понято, есть язык». </w:t>
      </w:r>
      <w:r w:rsidRPr="00FD7EFC">
        <w:rPr>
          <w:rFonts w:ascii="Times New Roman" w:hAnsi="Times New Roman" w:cs="Times New Roman"/>
          <w:sz w:val="28"/>
          <w:szCs w:val="28"/>
        </w:rPr>
        <w:t>Далее, общение с природой и с неодушевлёнными предметами становится возможным через особое понимание их «языка». Через способ «</w:t>
      </w:r>
      <w:proofErr w:type="spellStart"/>
      <w:r w:rsidRPr="00FD7EFC">
        <w:rPr>
          <w:rFonts w:ascii="Times New Roman" w:hAnsi="Times New Roman" w:cs="Times New Roman"/>
          <w:sz w:val="28"/>
          <w:szCs w:val="28"/>
        </w:rPr>
        <w:t>явленности</w:t>
      </w:r>
      <w:proofErr w:type="spellEnd"/>
      <w:r w:rsidRPr="00FD7EFC">
        <w:rPr>
          <w:rFonts w:ascii="Times New Roman" w:hAnsi="Times New Roman" w:cs="Times New Roman"/>
          <w:sz w:val="28"/>
          <w:szCs w:val="28"/>
        </w:rPr>
        <w:t xml:space="preserve">» сознанию тот или иной объект внешнего мира может быть тем или иным образом «истолкован». </w:t>
      </w:r>
      <w:r w:rsidR="004B5754">
        <w:rPr>
          <w:rFonts w:ascii="Times New Roman" w:hAnsi="Times New Roman" w:cs="Times New Roman"/>
          <w:sz w:val="28"/>
          <w:szCs w:val="28"/>
        </w:rPr>
        <w:br/>
      </w:r>
      <w:r w:rsidR="004B5754">
        <w:rPr>
          <w:rFonts w:ascii="Times New Roman" w:hAnsi="Times New Roman" w:cs="Times New Roman"/>
          <w:sz w:val="28"/>
          <w:szCs w:val="28"/>
        </w:rPr>
        <w:tab/>
      </w:r>
      <w:r w:rsidRPr="00FD7EFC">
        <w:rPr>
          <w:rFonts w:ascii="Times New Roman" w:hAnsi="Times New Roman" w:cs="Times New Roman"/>
          <w:sz w:val="28"/>
          <w:szCs w:val="28"/>
        </w:rPr>
        <w:t xml:space="preserve">Таким образом, процесс понимания становится универсальным, всеохватным, стирая границы между живым и неживым. Кроме того, процесс общения, будучи изначально </w:t>
      </w:r>
      <w:proofErr w:type="spellStart"/>
      <w:r w:rsidRPr="00FD7EFC">
        <w:rPr>
          <w:rFonts w:ascii="Times New Roman" w:hAnsi="Times New Roman" w:cs="Times New Roman"/>
          <w:sz w:val="28"/>
          <w:szCs w:val="28"/>
        </w:rPr>
        <w:t>непредзаданным</w:t>
      </w:r>
      <w:proofErr w:type="spellEnd"/>
      <w:r w:rsidRPr="00FD7EFC">
        <w:rPr>
          <w:rFonts w:ascii="Times New Roman" w:hAnsi="Times New Roman" w:cs="Times New Roman"/>
          <w:sz w:val="28"/>
          <w:szCs w:val="28"/>
        </w:rPr>
        <w:t xml:space="preserve">, выступает как процесс порождения смыслов. Всякий акт общения предстаёт как спонтанный процесс порождения смыслов, в том числе в процессе понимания и истолкования всего сущего. Смыслы бытия-события не </w:t>
      </w:r>
      <w:proofErr w:type="spellStart"/>
      <w:r w:rsidRPr="00FD7EFC">
        <w:rPr>
          <w:rFonts w:ascii="Times New Roman" w:hAnsi="Times New Roman" w:cs="Times New Roman"/>
          <w:sz w:val="28"/>
          <w:szCs w:val="28"/>
        </w:rPr>
        <w:t>предзадаются</w:t>
      </w:r>
      <w:proofErr w:type="spellEnd"/>
      <w:r w:rsidRPr="00FD7EFC">
        <w:rPr>
          <w:rFonts w:ascii="Times New Roman" w:hAnsi="Times New Roman" w:cs="Times New Roman"/>
          <w:sz w:val="28"/>
          <w:szCs w:val="28"/>
        </w:rPr>
        <w:t xml:space="preserve"> заранее, а раскрываются в динамической </w:t>
      </w:r>
      <w:proofErr w:type="spellStart"/>
      <w:r w:rsidRPr="00FD7EFC">
        <w:rPr>
          <w:rFonts w:ascii="Times New Roman" w:hAnsi="Times New Roman" w:cs="Times New Roman"/>
          <w:sz w:val="28"/>
          <w:szCs w:val="28"/>
        </w:rPr>
        <w:t>процессуальности</w:t>
      </w:r>
      <w:proofErr w:type="spellEnd"/>
      <w:r w:rsidRPr="00FD7EFC">
        <w:rPr>
          <w:rFonts w:ascii="Times New Roman" w:hAnsi="Times New Roman" w:cs="Times New Roman"/>
          <w:sz w:val="28"/>
          <w:szCs w:val="28"/>
        </w:rPr>
        <w:t xml:space="preserve"> общения. В данной связи экзистенциальный и герменевтический подходы к общению обнаруживают весьма широкие возможности для последующего синтеза именно в силу того, что всякий экзистенциальный акт также может быть истолкован как особый текст, открытый для «прочтения» и понимания. </w:t>
      </w:r>
    </w:p>
    <w:p w:rsidR="00FD7EFC" w:rsidRPr="00FD7EFC" w:rsidRDefault="00FD7EFC">
      <w:pPr>
        <w:rPr>
          <w:rFonts w:ascii="Times New Roman" w:hAnsi="Times New Roman" w:cs="Times New Roman"/>
          <w:sz w:val="28"/>
          <w:szCs w:val="28"/>
        </w:rPr>
      </w:pPr>
      <w:r w:rsidRPr="00FD7EFC">
        <w:rPr>
          <w:rFonts w:ascii="Times New Roman" w:hAnsi="Times New Roman" w:cs="Times New Roman"/>
          <w:sz w:val="28"/>
          <w:szCs w:val="28"/>
        </w:rPr>
        <w:t>Заключение</w:t>
      </w:r>
    </w:p>
    <w:p w:rsidR="00AE2C9B" w:rsidRDefault="00FD7EFC">
      <w:pPr>
        <w:rPr>
          <w:rFonts w:ascii="Times New Roman" w:hAnsi="Times New Roman" w:cs="Times New Roman"/>
          <w:sz w:val="28"/>
          <w:szCs w:val="28"/>
        </w:rPr>
      </w:pPr>
      <w:r w:rsidRPr="00FD7EFC">
        <w:rPr>
          <w:rFonts w:ascii="Times New Roman" w:hAnsi="Times New Roman" w:cs="Times New Roman"/>
          <w:sz w:val="28"/>
          <w:szCs w:val="28"/>
        </w:rPr>
        <w:t xml:space="preserve"> Приведённые выше соображения позволяют сформулировать следующие выводы: </w:t>
      </w:r>
      <w:r w:rsidR="004B5754">
        <w:rPr>
          <w:rFonts w:ascii="Times New Roman" w:hAnsi="Times New Roman" w:cs="Times New Roman"/>
          <w:sz w:val="28"/>
          <w:szCs w:val="28"/>
        </w:rPr>
        <w:br/>
      </w:r>
      <w:r w:rsidRPr="00FD7EFC">
        <w:rPr>
          <w:rFonts w:ascii="Times New Roman" w:hAnsi="Times New Roman" w:cs="Times New Roman"/>
          <w:sz w:val="28"/>
          <w:szCs w:val="28"/>
        </w:rPr>
        <w:t xml:space="preserve">1. Общение предстаёт как универсальный, всеобъемлющий способ события со всем сущим, моделируя всё сущее через призму «захватывающих» </w:t>
      </w:r>
      <w:proofErr w:type="spellStart"/>
      <w:r w:rsidRPr="00FD7EFC">
        <w:rPr>
          <w:rFonts w:ascii="Times New Roman" w:hAnsi="Times New Roman" w:cs="Times New Roman"/>
          <w:sz w:val="28"/>
          <w:szCs w:val="28"/>
        </w:rPr>
        <w:t>понятий-экзистенциалов</w:t>
      </w:r>
      <w:proofErr w:type="spellEnd"/>
      <w:r w:rsidRPr="00FD7EFC">
        <w:rPr>
          <w:rFonts w:ascii="Times New Roman" w:hAnsi="Times New Roman" w:cs="Times New Roman"/>
          <w:sz w:val="28"/>
          <w:szCs w:val="28"/>
        </w:rPr>
        <w:t xml:space="preserve">. </w:t>
      </w:r>
      <w:r w:rsidR="004B5754">
        <w:rPr>
          <w:rFonts w:ascii="Times New Roman" w:hAnsi="Times New Roman" w:cs="Times New Roman"/>
          <w:sz w:val="28"/>
          <w:szCs w:val="28"/>
        </w:rPr>
        <w:br/>
      </w:r>
      <w:r w:rsidRPr="00FD7EFC">
        <w:rPr>
          <w:rFonts w:ascii="Times New Roman" w:hAnsi="Times New Roman" w:cs="Times New Roman"/>
          <w:sz w:val="28"/>
          <w:szCs w:val="28"/>
        </w:rPr>
        <w:t xml:space="preserve">2. Главное и решающее условие </w:t>
      </w:r>
      <w:proofErr w:type="spellStart"/>
      <w:r w:rsidRPr="00FD7EFC">
        <w:rPr>
          <w:rFonts w:ascii="Times New Roman" w:hAnsi="Times New Roman" w:cs="Times New Roman"/>
          <w:sz w:val="28"/>
          <w:szCs w:val="28"/>
        </w:rPr>
        <w:t>со-бытия</w:t>
      </w:r>
      <w:proofErr w:type="spellEnd"/>
      <w:r w:rsidRPr="00FD7EFC">
        <w:rPr>
          <w:rFonts w:ascii="Times New Roman" w:hAnsi="Times New Roman" w:cs="Times New Roman"/>
          <w:sz w:val="28"/>
          <w:szCs w:val="28"/>
        </w:rPr>
        <w:t xml:space="preserve"> со всем сущим – переживание как «модус расположенности» субъекта, стирающее «объективные» границы между субъектом и объектом и конституирующее мир как «</w:t>
      </w:r>
      <w:proofErr w:type="spellStart"/>
      <w:r w:rsidRPr="00FD7EFC">
        <w:rPr>
          <w:rFonts w:ascii="Times New Roman" w:hAnsi="Times New Roman" w:cs="Times New Roman"/>
          <w:sz w:val="28"/>
          <w:szCs w:val="28"/>
        </w:rPr>
        <w:t>со-бытийствующий</w:t>
      </w:r>
      <w:proofErr w:type="spellEnd"/>
      <w:r w:rsidRPr="00FD7EFC">
        <w:rPr>
          <w:rFonts w:ascii="Times New Roman" w:hAnsi="Times New Roman" w:cs="Times New Roman"/>
          <w:sz w:val="28"/>
          <w:szCs w:val="28"/>
        </w:rPr>
        <w:t xml:space="preserve">». При этом объект природы и неодушевлённый предмет, обретая </w:t>
      </w:r>
      <w:proofErr w:type="spellStart"/>
      <w:r w:rsidRPr="00FD7EFC">
        <w:rPr>
          <w:rFonts w:ascii="Times New Roman" w:hAnsi="Times New Roman" w:cs="Times New Roman"/>
          <w:sz w:val="28"/>
          <w:szCs w:val="28"/>
        </w:rPr>
        <w:t>интенциональноэкзистенциальный</w:t>
      </w:r>
      <w:proofErr w:type="spellEnd"/>
      <w:r w:rsidRPr="00FD7EFC">
        <w:rPr>
          <w:rFonts w:ascii="Times New Roman" w:hAnsi="Times New Roman" w:cs="Times New Roman"/>
          <w:sz w:val="28"/>
          <w:szCs w:val="28"/>
        </w:rPr>
        <w:t xml:space="preserve"> статус, переживается как субъект </w:t>
      </w:r>
      <w:proofErr w:type="spellStart"/>
      <w:r w:rsidRPr="00FD7EFC">
        <w:rPr>
          <w:rFonts w:ascii="Times New Roman" w:hAnsi="Times New Roman" w:cs="Times New Roman"/>
          <w:sz w:val="28"/>
          <w:szCs w:val="28"/>
        </w:rPr>
        <w:t>со-бытия</w:t>
      </w:r>
      <w:proofErr w:type="spellEnd"/>
      <w:r w:rsidRPr="00FD7EFC">
        <w:rPr>
          <w:rFonts w:ascii="Times New Roman" w:hAnsi="Times New Roman" w:cs="Times New Roman"/>
          <w:sz w:val="28"/>
          <w:szCs w:val="28"/>
        </w:rPr>
        <w:t xml:space="preserve">. </w:t>
      </w:r>
      <w:r w:rsidR="004B5754">
        <w:rPr>
          <w:rFonts w:ascii="Times New Roman" w:hAnsi="Times New Roman" w:cs="Times New Roman"/>
          <w:sz w:val="28"/>
          <w:szCs w:val="28"/>
        </w:rPr>
        <w:br/>
      </w:r>
      <w:r w:rsidRPr="00FD7EFC">
        <w:rPr>
          <w:rFonts w:ascii="Times New Roman" w:hAnsi="Times New Roman" w:cs="Times New Roman"/>
          <w:sz w:val="28"/>
          <w:szCs w:val="28"/>
        </w:rPr>
        <w:t xml:space="preserve">3. Процесс общения предстаёт как процесс спонтанного порождения смыслов. Смысл </w:t>
      </w:r>
      <w:proofErr w:type="spellStart"/>
      <w:r w:rsidRPr="00FD7EFC">
        <w:rPr>
          <w:rFonts w:ascii="Times New Roman" w:hAnsi="Times New Roman" w:cs="Times New Roman"/>
          <w:sz w:val="28"/>
          <w:szCs w:val="28"/>
        </w:rPr>
        <w:t>со-бытия</w:t>
      </w:r>
      <w:proofErr w:type="spellEnd"/>
      <w:r w:rsidRPr="00FD7EFC">
        <w:rPr>
          <w:rFonts w:ascii="Times New Roman" w:hAnsi="Times New Roman" w:cs="Times New Roman"/>
          <w:sz w:val="28"/>
          <w:szCs w:val="28"/>
        </w:rPr>
        <w:t xml:space="preserve"> не </w:t>
      </w:r>
      <w:proofErr w:type="spellStart"/>
      <w:r w:rsidRPr="00FD7EFC">
        <w:rPr>
          <w:rFonts w:ascii="Times New Roman" w:hAnsi="Times New Roman" w:cs="Times New Roman"/>
          <w:sz w:val="28"/>
          <w:szCs w:val="28"/>
        </w:rPr>
        <w:t>предзадаётся</w:t>
      </w:r>
      <w:proofErr w:type="spellEnd"/>
      <w:r w:rsidRPr="00FD7EFC">
        <w:rPr>
          <w:rFonts w:ascii="Times New Roman" w:hAnsi="Times New Roman" w:cs="Times New Roman"/>
          <w:sz w:val="28"/>
          <w:szCs w:val="28"/>
        </w:rPr>
        <w:t xml:space="preserve"> заранее, а «развёртывается» в динамике самого общения. </w:t>
      </w:r>
      <w:r w:rsidR="004B5754">
        <w:rPr>
          <w:rFonts w:ascii="Times New Roman" w:hAnsi="Times New Roman" w:cs="Times New Roman"/>
          <w:sz w:val="28"/>
          <w:szCs w:val="28"/>
        </w:rPr>
        <w:br/>
      </w:r>
      <w:r w:rsidRPr="00FD7EFC">
        <w:rPr>
          <w:rFonts w:ascii="Times New Roman" w:hAnsi="Times New Roman" w:cs="Times New Roman"/>
          <w:sz w:val="28"/>
          <w:szCs w:val="28"/>
        </w:rPr>
        <w:t>4. Экзистенциальный и герменевтический подходы к общению обнаруживают широкие возможности для плодотворного синтеза. Герменевтический подход основан на универсальном процессе понимания, в связи с чем способ бытия Другого может быть истолкован как особый язык, доступный для «прочтения» и понимания.</w:t>
      </w:r>
    </w:p>
    <w:p w:rsidR="00103AF0" w:rsidRDefault="00103AF0">
      <w:pP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103AF0" w:rsidRPr="00103AF0" w:rsidRDefault="00103AF0">
      <w:pPr>
        <w:rPr>
          <w:rFonts w:ascii="Times New Roman" w:hAnsi="Times New Roman" w:cs="Times New Roman"/>
          <w:sz w:val="28"/>
          <w:szCs w:val="28"/>
        </w:rPr>
      </w:pPr>
      <w:r w:rsidRPr="00103AF0">
        <w:rPr>
          <w:rFonts w:ascii="Times New Roman" w:hAnsi="Times New Roman" w:cs="Times New Roman"/>
          <w:sz w:val="28"/>
          <w:szCs w:val="28"/>
        </w:rPr>
        <w:t xml:space="preserve">1. Бочкарев Л.В. Философия диалога Мартина </w:t>
      </w:r>
      <w:proofErr w:type="spellStart"/>
      <w:r w:rsidRPr="00103AF0">
        <w:rPr>
          <w:rFonts w:ascii="Times New Roman" w:hAnsi="Times New Roman" w:cs="Times New Roman"/>
          <w:sz w:val="28"/>
          <w:szCs w:val="28"/>
        </w:rPr>
        <w:t>Бубера</w:t>
      </w:r>
      <w:proofErr w:type="spellEnd"/>
      <w:r w:rsidRPr="00103AF0">
        <w:rPr>
          <w:rFonts w:ascii="Times New Roman" w:hAnsi="Times New Roman" w:cs="Times New Roman"/>
          <w:sz w:val="28"/>
          <w:szCs w:val="28"/>
        </w:rPr>
        <w:t xml:space="preserve"> // Вестник Московского государственного университета леса – Лесной вестник. 2013. № 5 (97). С. 12-14. </w:t>
      </w:r>
      <w:r>
        <w:rPr>
          <w:rFonts w:ascii="Times New Roman" w:hAnsi="Times New Roman" w:cs="Times New Roman"/>
          <w:sz w:val="28"/>
          <w:szCs w:val="28"/>
        </w:rPr>
        <w:br/>
      </w:r>
      <w:r w:rsidRPr="00103AF0">
        <w:rPr>
          <w:rFonts w:ascii="Times New Roman" w:hAnsi="Times New Roman" w:cs="Times New Roman"/>
          <w:sz w:val="28"/>
          <w:szCs w:val="28"/>
        </w:rPr>
        <w:t xml:space="preserve">2. </w:t>
      </w:r>
      <w:proofErr w:type="spellStart"/>
      <w:r w:rsidRPr="00103AF0">
        <w:rPr>
          <w:rFonts w:ascii="Times New Roman" w:hAnsi="Times New Roman" w:cs="Times New Roman"/>
          <w:sz w:val="28"/>
          <w:szCs w:val="28"/>
        </w:rPr>
        <w:t>Бубер</w:t>
      </w:r>
      <w:proofErr w:type="spellEnd"/>
      <w:r w:rsidRPr="00103AF0">
        <w:rPr>
          <w:rFonts w:ascii="Times New Roman" w:hAnsi="Times New Roman" w:cs="Times New Roman"/>
          <w:sz w:val="28"/>
          <w:szCs w:val="28"/>
        </w:rPr>
        <w:t xml:space="preserve"> М. Два образа веры. М.: Республика, 1995. 463 </w:t>
      </w:r>
      <w:proofErr w:type="spellStart"/>
      <w:r w:rsidRPr="00103AF0">
        <w:rPr>
          <w:rFonts w:ascii="Times New Roman" w:hAnsi="Times New Roman" w:cs="Times New Roman"/>
          <w:sz w:val="28"/>
          <w:szCs w:val="28"/>
        </w:rPr>
        <w:t>c</w:t>
      </w:r>
      <w:proofErr w:type="spellEnd"/>
      <w:r w:rsidRPr="00103AF0">
        <w:rPr>
          <w:rFonts w:ascii="Times New Roman" w:hAnsi="Times New Roman" w:cs="Times New Roman"/>
          <w:sz w:val="28"/>
          <w:szCs w:val="28"/>
        </w:rPr>
        <w:t xml:space="preserve">. </w:t>
      </w:r>
      <w:r>
        <w:rPr>
          <w:rFonts w:ascii="Times New Roman" w:hAnsi="Times New Roman" w:cs="Times New Roman"/>
          <w:sz w:val="28"/>
          <w:szCs w:val="28"/>
        </w:rPr>
        <w:br/>
      </w:r>
      <w:r w:rsidRPr="00103AF0">
        <w:rPr>
          <w:rFonts w:ascii="Times New Roman" w:hAnsi="Times New Roman" w:cs="Times New Roman"/>
          <w:sz w:val="28"/>
          <w:szCs w:val="28"/>
        </w:rPr>
        <w:t xml:space="preserve">3. </w:t>
      </w:r>
      <w:proofErr w:type="spellStart"/>
      <w:r w:rsidRPr="00103AF0">
        <w:rPr>
          <w:rFonts w:ascii="Times New Roman" w:hAnsi="Times New Roman" w:cs="Times New Roman"/>
          <w:sz w:val="28"/>
          <w:szCs w:val="28"/>
        </w:rPr>
        <w:t>Бубер</w:t>
      </w:r>
      <w:proofErr w:type="spellEnd"/>
      <w:r w:rsidRPr="00103AF0">
        <w:rPr>
          <w:rFonts w:ascii="Times New Roman" w:hAnsi="Times New Roman" w:cs="Times New Roman"/>
          <w:sz w:val="28"/>
          <w:szCs w:val="28"/>
        </w:rPr>
        <w:t xml:space="preserve"> М. «Я и Ты» // Альманах «Квинтэссенция». М., 1992.</w:t>
      </w:r>
      <w:r>
        <w:rPr>
          <w:rFonts w:ascii="Times New Roman" w:hAnsi="Times New Roman" w:cs="Times New Roman"/>
          <w:sz w:val="28"/>
          <w:szCs w:val="28"/>
        </w:rPr>
        <w:br/>
      </w:r>
      <w:r w:rsidRPr="00103AF0">
        <w:rPr>
          <w:rFonts w:ascii="Times New Roman" w:hAnsi="Times New Roman" w:cs="Times New Roman"/>
          <w:sz w:val="28"/>
          <w:szCs w:val="28"/>
        </w:rPr>
        <w:t xml:space="preserve"> 4. </w:t>
      </w:r>
      <w:proofErr w:type="spellStart"/>
      <w:r w:rsidRPr="00103AF0">
        <w:rPr>
          <w:rFonts w:ascii="Times New Roman" w:hAnsi="Times New Roman" w:cs="Times New Roman"/>
          <w:sz w:val="28"/>
          <w:szCs w:val="28"/>
        </w:rPr>
        <w:t>Варыгин</w:t>
      </w:r>
      <w:proofErr w:type="spellEnd"/>
      <w:r w:rsidRPr="00103AF0">
        <w:rPr>
          <w:rFonts w:ascii="Times New Roman" w:hAnsi="Times New Roman" w:cs="Times New Roman"/>
          <w:sz w:val="28"/>
          <w:szCs w:val="28"/>
        </w:rPr>
        <w:t xml:space="preserve"> Д.В. Проблема понимания в современной герменевтике // Российский гуманитарный журнал. 2012. Т. 1. № 1. С. 67-72.</w:t>
      </w:r>
      <w:r>
        <w:rPr>
          <w:rFonts w:ascii="Times New Roman" w:hAnsi="Times New Roman" w:cs="Times New Roman"/>
          <w:sz w:val="28"/>
          <w:szCs w:val="28"/>
        </w:rPr>
        <w:br/>
      </w:r>
      <w:r w:rsidRPr="00103AF0">
        <w:rPr>
          <w:rFonts w:ascii="Times New Roman" w:hAnsi="Times New Roman" w:cs="Times New Roman"/>
          <w:sz w:val="28"/>
          <w:szCs w:val="28"/>
        </w:rPr>
        <w:t xml:space="preserve">5. Всемирная энциклопедия. Философия. М.: АСТ, Минск: </w:t>
      </w:r>
      <w:proofErr w:type="spellStart"/>
      <w:r w:rsidRPr="00103AF0">
        <w:rPr>
          <w:rFonts w:ascii="Times New Roman" w:hAnsi="Times New Roman" w:cs="Times New Roman"/>
          <w:sz w:val="28"/>
          <w:szCs w:val="28"/>
        </w:rPr>
        <w:t>Харвест</w:t>
      </w:r>
      <w:proofErr w:type="spellEnd"/>
      <w:r w:rsidRPr="00103AF0">
        <w:rPr>
          <w:rFonts w:ascii="Times New Roman" w:hAnsi="Times New Roman" w:cs="Times New Roman"/>
          <w:sz w:val="28"/>
          <w:szCs w:val="28"/>
        </w:rPr>
        <w:t xml:space="preserve">, Современный литератор, 2001. 1312 </w:t>
      </w:r>
      <w:proofErr w:type="spellStart"/>
      <w:r w:rsidRPr="00103AF0">
        <w:rPr>
          <w:rFonts w:ascii="Times New Roman" w:hAnsi="Times New Roman" w:cs="Times New Roman"/>
          <w:sz w:val="28"/>
          <w:szCs w:val="28"/>
        </w:rPr>
        <w:t>c</w:t>
      </w:r>
      <w:proofErr w:type="spellEnd"/>
      <w:r w:rsidRPr="00103AF0">
        <w:rPr>
          <w:rFonts w:ascii="Times New Roman" w:hAnsi="Times New Roman" w:cs="Times New Roman"/>
          <w:sz w:val="28"/>
          <w:szCs w:val="28"/>
        </w:rPr>
        <w:t>.</w:t>
      </w:r>
      <w:r>
        <w:rPr>
          <w:rFonts w:ascii="Times New Roman" w:hAnsi="Times New Roman" w:cs="Times New Roman"/>
          <w:sz w:val="28"/>
          <w:szCs w:val="28"/>
        </w:rPr>
        <w:br/>
        <w:t>6</w:t>
      </w:r>
      <w:r w:rsidRPr="00103AF0">
        <w:t xml:space="preserve"> </w:t>
      </w:r>
      <w:r>
        <w:t xml:space="preserve">. </w:t>
      </w:r>
      <w:proofErr w:type="spellStart"/>
      <w:r w:rsidRPr="00103AF0">
        <w:rPr>
          <w:rFonts w:ascii="Times New Roman" w:hAnsi="Times New Roman" w:cs="Times New Roman"/>
          <w:sz w:val="28"/>
          <w:szCs w:val="28"/>
        </w:rPr>
        <w:t>Феррони</w:t>
      </w:r>
      <w:proofErr w:type="spellEnd"/>
      <w:r w:rsidRPr="00103AF0">
        <w:rPr>
          <w:rFonts w:ascii="Times New Roman" w:hAnsi="Times New Roman" w:cs="Times New Roman"/>
          <w:sz w:val="28"/>
          <w:szCs w:val="28"/>
        </w:rPr>
        <w:t xml:space="preserve"> В.В. Очерки по герменевтике Другого. Саарбрюккен, 2014. 128 с.</w:t>
      </w:r>
    </w:p>
    <w:sectPr w:rsidR="00103AF0" w:rsidRPr="00103AF0" w:rsidSect="00AE2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FD7EFC"/>
    <w:rsid w:val="00103AF0"/>
    <w:rsid w:val="004B5754"/>
    <w:rsid w:val="006B0FB1"/>
    <w:rsid w:val="00786D6D"/>
    <w:rsid w:val="00AE2C9B"/>
    <w:rsid w:val="00EF3DC4"/>
    <w:rsid w:val="00FD7E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3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2140</Words>
  <Characters>12199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2018-12-17T14:02:00Z</dcterms:created>
  <dcterms:modified xsi:type="dcterms:W3CDTF">2018-12-17T14:46:00Z</dcterms:modified>
</cp:coreProperties>
</file>