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F79" w:rsidRPr="006527F8" w:rsidRDefault="006527F8">
      <w:pPr>
        <w:rPr>
          <w:b/>
          <w:sz w:val="24"/>
          <w:szCs w:val="24"/>
        </w:rPr>
      </w:pPr>
      <w:r w:rsidRPr="006527F8">
        <w:rPr>
          <w:b/>
          <w:sz w:val="24"/>
          <w:szCs w:val="24"/>
        </w:rPr>
        <w:t>Принципы применения поверхностно-активных веще</w:t>
      </w:r>
      <w:proofErr w:type="gramStart"/>
      <w:r w:rsidRPr="006527F8">
        <w:rPr>
          <w:b/>
          <w:sz w:val="24"/>
          <w:szCs w:val="24"/>
        </w:rPr>
        <w:t>ств  дл</w:t>
      </w:r>
      <w:proofErr w:type="gramEnd"/>
      <w:r w:rsidRPr="006527F8">
        <w:rPr>
          <w:b/>
          <w:sz w:val="24"/>
          <w:szCs w:val="24"/>
        </w:rPr>
        <w:t>я улучшения качества хлеба</w:t>
      </w:r>
    </w:p>
    <w:p w:rsidR="006527F8" w:rsidRDefault="006527F8" w:rsidP="006527F8">
      <w:r w:rsidRPr="006527F8">
        <w:rPr>
          <w:b/>
        </w:rPr>
        <w:t>Актуальность</w:t>
      </w:r>
      <w:r w:rsidRPr="006527F8">
        <w:t xml:space="preserve">: Хлебу и хлебобулочным изделиям принадлежит исключительное место в питании человека. Хлеб никогда не приедается и содержит почти все необходимые компоненты: белки, углеводы, немного жиров, </w:t>
      </w:r>
      <w:r w:rsidR="00960042">
        <w:t>витамины и минеральные вещества</w:t>
      </w:r>
      <w:proofErr w:type="gramStart"/>
      <w:r w:rsidR="00960042">
        <w:t xml:space="preserve"> ,</w:t>
      </w:r>
      <w:proofErr w:type="gramEnd"/>
      <w:r w:rsidR="00960042">
        <w:t xml:space="preserve"> а также ПАВ – </w:t>
      </w:r>
      <w:proofErr w:type="spellStart"/>
      <w:r w:rsidR="00960042">
        <w:t>улучшители</w:t>
      </w:r>
      <w:proofErr w:type="spellEnd"/>
      <w:r w:rsidR="00960042">
        <w:t xml:space="preserve"> качества хлеба.</w:t>
      </w:r>
      <w:r w:rsidRPr="006527F8">
        <w:br/>
      </w:r>
      <w:r w:rsidRPr="006527F8">
        <w:br/>
      </w:r>
      <w:r w:rsidRPr="006527F8">
        <w:rPr>
          <w:b/>
        </w:rPr>
        <w:t>Цель исследования</w:t>
      </w:r>
      <w:r w:rsidRPr="006527F8">
        <w:t>: Доказать, что химический состав и свойства муки влияют на качество хлебной продукции.</w:t>
      </w:r>
      <w:r w:rsidRPr="006527F8">
        <w:br/>
      </w:r>
      <w:r w:rsidRPr="006527F8">
        <w:br/>
      </w:r>
      <w:r w:rsidRPr="006527F8">
        <w:rPr>
          <w:b/>
        </w:rPr>
        <w:t>Задачи исследования:</w:t>
      </w:r>
      <w:r w:rsidRPr="006527F8">
        <w:rPr>
          <w:b/>
        </w:rPr>
        <w:br/>
      </w:r>
      <w:r w:rsidRPr="006527F8">
        <w:br/>
        <w:t>Проанализировать информационные источники о хлебобулочных изделиях.</w:t>
      </w:r>
    </w:p>
    <w:p w:rsidR="00960042" w:rsidRDefault="006527F8" w:rsidP="006527F8">
      <w:r w:rsidRPr="006527F8">
        <w:rPr>
          <w:b/>
        </w:rPr>
        <w:t>Определить</w:t>
      </w:r>
      <w:r w:rsidRPr="006527F8">
        <w:t>:</w:t>
      </w:r>
    </w:p>
    <w:p w:rsidR="006527F8" w:rsidRDefault="006527F8" w:rsidP="006527F8">
      <w:r w:rsidRPr="006527F8">
        <w:t xml:space="preserve">содержание </w:t>
      </w:r>
      <w:r w:rsidR="00960042">
        <w:t xml:space="preserve">ПАВ </w:t>
      </w:r>
      <w:r w:rsidRPr="006527F8">
        <w:t xml:space="preserve">в </w:t>
      </w:r>
      <w:proofErr w:type="spellStart"/>
      <w:r w:rsidRPr="006527F8">
        <w:t>муке</w:t>
      </w:r>
      <w:proofErr w:type="gramStart"/>
      <w:r w:rsidRPr="006527F8">
        <w:t>;о</w:t>
      </w:r>
      <w:proofErr w:type="gramEnd"/>
      <w:r w:rsidRPr="006527F8">
        <w:t>рганолептические</w:t>
      </w:r>
      <w:proofErr w:type="spellEnd"/>
      <w:r w:rsidRPr="006527F8">
        <w:t xml:space="preserve"> свойства клейковины;</w:t>
      </w:r>
    </w:p>
    <w:p w:rsidR="006527F8" w:rsidRDefault="006527F8" w:rsidP="006527F8">
      <w:r w:rsidRPr="006527F8">
        <w:t>органолептические показатели хлебобулочных изделий;</w:t>
      </w:r>
    </w:p>
    <w:p w:rsidR="006527F8" w:rsidRDefault="006527F8" w:rsidP="006527F8">
      <w:r w:rsidRPr="006527F8">
        <w:t>физико-химические показатели качества хлеба: влажность, пористость.</w:t>
      </w:r>
      <w:r w:rsidRPr="006527F8">
        <w:br/>
      </w:r>
      <w:r w:rsidRPr="006527F8">
        <w:br/>
      </w:r>
      <w:r w:rsidRPr="006527F8">
        <w:rPr>
          <w:b/>
        </w:rPr>
        <w:t>Предмет исследования</w:t>
      </w:r>
      <w:r w:rsidRPr="006527F8">
        <w:t xml:space="preserve">: </w:t>
      </w:r>
      <w:r w:rsidR="00960042">
        <w:t>Х</w:t>
      </w:r>
      <w:r w:rsidRPr="006527F8">
        <w:t>лебобулочные изделия.</w:t>
      </w:r>
      <w:r w:rsidRPr="006527F8">
        <w:br/>
      </w:r>
      <w:r w:rsidRPr="006527F8">
        <w:br/>
      </w:r>
      <w:r w:rsidRPr="006527F8">
        <w:rPr>
          <w:b/>
        </w:rPr>
        <w:t>Объект исследования</w:t>
      </w:r>
      <w:r w:rsidRPr="006527F8">
        <w:t>: Процесс исследования органолептических свойств и физико-химических показателей качества муки и хлебобулочных изделий.</w:t>
      </w:r>
      <w:r w:rsidRPr="006527F8">
        <w:br/>
      </w:r>
      <w:r w:rsidRPr="006527F8">
        <w:br/>
      </w:r>
      <w:r w:rsidRPr="006527F8">
        <w:rPr>
          <w:b/>
        </w:rPr>
        <w:t>Гипотеза исследования</w:t>
      </w:r>
      <w:r w:rsidRPr="006527F8">
        <w:t>: Если органолептические свойства клейковины и физико-химические показатели качества хлеба будут высокими, то хлебобулочные изделия будут качественными и пригодными для употребления в пищу человеком.</w:t>
      </w:r>
      <w:r w:rsidRPr="006527F8">
        <w:br/>
      </w:r>
      <w:r w:rsidRPr="006527F8">
        <w:br/>
      </w:r>
      <w:r w:rsidRPr="006527F8">
        <w:rPr>
          <w:b/>
        </w:rPr>
        <w:t>Методы исследования</w:t>
      </w:r>
      <w:r w:rsidRPr="006527F8">
        <w:br/>
      </w:r>
      <w:r w:rsidRPr="006527F8">
        <w:br/>
        <w:t>Теоретический: анализ информационных источников, сравнения.</w:t>
      </w:r>
      <w:r>
        <w:t xml:space="preserve"> </w:t>
      </w:r>
    </w:p>
    <w:p w:rsidR="006527F8" w:rsidRDefault="006527F8" w:rsidP="006527F8">
      <w:r w:rsidRPr="006527F8">
        <w:t>Эмпирический: мониторинг – лабораторные наблюдения</w:t>
      </w:r>
    </w:p>
    <w:p w:rsidR="006527F8" w:rsidRDefault="006527F8" w:rsidP="006527F8">
      <w:r w:rsidRPr="006527F8">
        <w:t>.</w:t>
      </w:r>
      <w:proofErr w:type="gramStart"/>
      <w:r w:rsidRPr="006527F8">
        <w:t>Математический</w:t>
      </w:r>
      <w:proofErr w:type="gramEnd"/>
      <w:r w:rsidRPr="006527F8">
        <w:t>: статистика.</w:t>
      </w:r>
    </w:p>
    <w:p w:rsidR="006527F8" w:rsidRDefault="006527F8" w:rsidP="006527F8">
      <w:proofErr w:type="gramStart"/>
      <w:r w:rsidRPr="006527F8">
        <w:t>Экспериментальный</w:t>
      </w:r>
      <w:proofErr w:type="gramEnd"/>
      <w:r w:rsidRPr="006527F8">
        <w:t>: постановка опыта.</w:t>
      </w:r>
    </w:p>
    <w:p w:rsidR="006527F8" w:rsidRDefault="006527F8" w:rsidP="006527F8">
      <w:r>
        <w:t>Ход опыта</w:t>
      </w:r>
      <w:proofErr w:type="gramStart"/>
      <w:r>
        <w:t xml:space="preserve"> :</w:t>
      </w:r>
      <w:proofErr w:type="gramEnd"/>
    </w:p>
    <w:p w:rsidR="006527F8" w:rsidRDefault="006527F8" w:rsidP="00960042">
      <w:r w:rsidRPr="006527F8">
        <w:t>Из середины изделия вырезают кубик мякиша с длиной ребра 3 см, что соответствует объёму выемки 27 см3 (V). Этот кубик разделяют на несколько частей, сжимают их пальцами до полного удаления пор и делают из них плотные шарики диаметром не более 1 см. Шарики опускают в мерный цилиндр с делениями по 0,5 или 1 мл, наполненный до определённого уровня керосином или маслом. По разности уровня жидкости в цилиндре определяют объём хлеба без пор (V1) и вычисляют его пористость.</w:t>
      </w:r>
      <w:r w:rsidRPr="006527F8">
        <w:br/>
      </w:r>
      <w:r w:rsidRPr="006527F8">
        <w:br/>
      </w:r>
      <w:r w:rsidRPr="006527F8">
        <w:lastRenderedPageBreak/>
        <w:t>Для пшеничного хлеба делают три выемки, для ржаного – четыре и находят среднее значение пористости</w:t>
      </w:r>
      <w:proofErr w:type="gramStart"/>
      <w:r w:rsidRPr="006527F8">
        <w:t xml:space="preserve"> </w:t>
      </w:r>
      <w:r>
        <w:t>.</w:t>
      </w:r>
      <w:proofErr w:type="gramEnd"/>
      <w:r w:rsidRPr="006527F8">
        <w:br/>
      </w:r>
      <w:r>
        <w:rPr>
          <w:rFonts w:ascii="Arial" w:hAnsi="Arial" w:cs="Arial"/>
          <w:color w:val="000000"/>
        </w:rPr>
        <w:br/>
      </w:r>
      <w:r w:rsidR="00960042">
        <w:t>Таблица показателей содержания ПАВ в различных сортах хлеба 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60042" w:rsidTr="00960042">
        <w:tc>
          <w:tcPr>
            <w:tcW w:w="4785" w:type="dxa"/>
          </w:tcPr>
          <w:p w:rsidR="00960042" w:rsidRDefault="00960042" w:rsidP="00960042">
            <w:r>
              <w:t>Разновидность хлеба</w:t>
            </w:r>
          </w:p>
        </w:tc>
        <w:tc>
          <w:tcPr>
            <w:tcW w:w="4786" w:type="dxa"/>
          </w:tcPr>
          <w:p w:rsidR="00960042" w:rsidRDefault="00960042" w:rsidP="00960042">
            <w:r>
              <w:t>Процент</w:t>
            </w:r>
          </w:p>
        </w:tc>
      </w:tr>
      <w:tr w:rsidR="00960042" w:rsidTr="00960042">
        <w:tc>
          <w:tcPr>
            <w:tcW w:w="4785" w:type="dxa"/>
          </w:tcPr>
          <w:p w:rsidR="00960042" w:rsidRDefault="00960042" w:rsidP="00960042">
            <w:r>
              <w:t>Рижский</w:t>
            </w:r>
          </w:p>
        </w:tc>
        <w:tc>
          <w:tcPr>
            <w:tcW w:w="4786" w:type="dxa"/>
          </w:tcPr>
          <w:p w:rsidR="00960042" w:rsidRDefault="00960042" w:rsidP="00960042">
            <w:r>
              <w:t>5%</w:t>
            </w:r>
          </w:p>
        </w:tc>
      </w:tr>
      <w:tr w:rsidR="00960042" w:rsidTr="00960042">
        <w:tc>
          <w:tcPr>
            <w:tcW w:w="4785" w:type="dxa"/>
          </w:tcPr>
          <w:p w:rsidR="00960042" w:rsidRDefault="00960042" w:rsidP="00960042">
            <w:r>
              <w:t>Пшеничный</w:t>
            </w:r>
          </w:p>
        </w:tc>
        <w:tc>
          <w:tcPr>
            <w:tcW w:w="4786" w:type="dxa"/>
          </w:tcPr>
          <w:p w:rsidR="00960042" w:rsidRDefault="00960042" w:rsidP="00960042">
            <w:r>
              <w:t>4%</w:t>
            </w:r>
          </w:p>
        </w:tc>
      </w:tr>
      <w:tr w:rsidR="00960042" w:rsidTr="00960042">
        <w:tc>
          <w:tcPr>
            <w:tcW w:w="4785" w:type="dxa"/>
          </w:tcPr>
          <w:p w:rsidR="00960042" w:rsidRDefault="00960042" w:rsidP="00960042">
            <w:r>
              <w:t>Нарезной</w:t>
            </w:r>
          </w:p>
        </w:tc>
        <w:tc>
          <w:tcPr>
            <w:tcW w:w="4786" w:type="dxa"/>
          </w:tcPr>
          <w:p w:rsidR="00960042" w:rsidRDefault="00960042" w:rsidP="00960042">
            <w:r>
              <w:t>1%</w:t>
            </w:r>
          </w:p>
        </w:tc>
      </w:tr>
      <w:tr w:rsidR="00960042" w:rsidTr="00960042">
        <w:tc>
          <w:tcPr>
            <w:tcW w:w="4785" w:type="dxa"/>
          </w:tcPr>
          <w:p w:rsidR="00960042" w:rsidRDefault="00960042" w:rsidP="00960042">
            <w:r>
              <w:t>Пористый</w:t>
            </w:r>
          </w:p>
        </w:tc>
        <w:tc>
          <w:tcPr>
            <w:tcW w:w="4786" w:type="dxa"/>
          </w:tcPr>
          <w:p w:rsidR="00960042" w:rsidRDefault="00960042" w:rsidP="00960042">
            <w:r>
              <w:t>2%</w:t>
            </w:r>
          </w:p>
        </w:tc>
      </w:tr>
      <w:tr w:rsidR="00960042" w:rsidTr="00960042">
        <w:tc>
          <w:tcPr>
            <w:tcW w:w="4785" w:type="dxa"/>
          </w:tcPr>
          <w:p w:rsidR="00960042" w:rsidRDefault="00960042" w:rsidP="00960042">
            <w:r>
              <w:t>Черный</w:t>
            </w:r>
          </w:p>
        </w:tc>
        <w:tc>
          <w:tcPr>
            <w:tcW w:w="4786" w:type="dxa"/>
          </w:tcPr>
          <w:p w:rsidR="00960042" w:rsidRDefault="00960042" w:rsidP="00960042">
            <w:r>
              <w:t>7%</w:t>
            </w:r>
          </w:p>
        </w:tc>
      </w:tr>
    </w:tbl>
    <w:p w:rsidR="00960042" w:rsidRPr="00960042" w:rsidRDefault="00960042" w:rsidP="00960042"/>
    <w:p w:rsidR="00960042" w:rsidRDefault="00960042" w:rsidP="00960042">
      <w:r w:rsidRPr="00960042">
        <w:t xml:space="preserve">Вывод: По экспериментальным показателям </w:t>
      </w:r>
      <w:r>
        <w:t xml:space="preserve">ПАВ </w:t>
      </w:r>
      <w:r w:rsidRPr="00960042">
        <w:t>всех рассмотренных разнови</w:t>
      </w:r>
      <w:r>
        <w:t>дностей хлеба и батонов от 1% до 7</w:t>
      </w:r>
      <w:r w:rsidRPr="00960042">
        <w:t xml:space="preserve">%, что соответствует средним и высоким показателям и указывает на хорошо </w:t>
      </w:r>
      <w:r>
        <w:t>выброженное тесто.</w:t>
      </w:r>
      <w:r>
        <w:br/>
        <w:t>Заключение:</w:t>
      </w:r>
      <w:r>
        <w:br/>
      </w:r>
      <w:r w:rsidRPr="00960042">
        <w:t>Использовать хлебобулочные изделия, как основной продукт питания, так как они содержат необходимые вещества для жизнедеятельности человека.</w:t>
      </w:r>
      <w:r w:rsidRPr="00960042">
        <w:br/>
      </w:r>
      <w:r w:rsidRPr="00960042">
        <w:br/>
        <w:t>Рекомендуем употреблять хлеб из ржаной муки грубого помола для детей и людей зрелого возраста (содержит больше питательных веществ), а в преклонном возрасте – хлеб из пшеничной муки (лучше усваивается организмом).</w:t>
      </w:r>
      <w:r w:rsidRPr="00960042">
        <w:br/>
      </w:r>
      <w:r w:rsidRPr="00960042">
        <w:br/>
        <w:t>Литература:</w:t>
      </w:r>
      <w:r w:rsidRPr="00960042">
        <w:br/>
      </w:r>
      <w:r w:rsidRPr="00960042">
        <w:br/>
      </w:r>
      <w:r>
        <w:t>1.</w:t>
      </w:r>
      <w:r w:rsidRPr="00960042">
        <w:t xml:space="preserve">ГОСТ 5667-65. Хлеб и хлебобулочные изделия. Правила приемки, методы отбора образцов, методы определения органолептических показателей и массы </w:t>
      </w:r>
      <w:proofErr w:type="spellStart"/>
      <w:r w:rsidRPr="00960042">
        <w:t>изделия</w:t>
      </w:r>
      <w:proofErr w:type="gramStart"/>
      <w:r w:rsidRPr="00960042">
        <w:t>.Б</w:t>
      </w:r>
      <w:proofErr w:type="gramEnd"/>
      <w:r w:rsidRPr="00960042">
        <w:t>арабанова</w:t>
      </w:r>
      <w:proofErr w:type="spellEnd"/>
      <w:r w:rsidRPr="00960042">
        <w:t xml:space="preserve">, Е. Н. и др. </w:t>
      </w:r>
      <w:r>
        <w:t>2.</w:t>
      </w:r>
      <w:r w:rsidRPr="00960042">
        <w:t>Справочник товароведа продовольственных товаров. – Москва</w:t>
      </w:r>
      <w:proofErr w:type="gramStart"/>
      <w:r w:rsidRPr="00960042">
        <w:t xml:space="preserve">.: </w:t>
      </w:r>
      <w:proofErr w:type="gramEnd"/>
      <w:r w:rsidRPr="00960042">
        <w:t xml:space="preserve">Экономика, 2004.Горощенко, Л. Хлеб и хлебобулочные изделия // Продовольственный бизнес. – 2006.– № 8.Колмаков, Ю.В., </w:t>
      </w:r>
      <w:r>
        <w:t>3.</w:t>
      </w:r>
      <w:r w:rsidRPr="00960042">
        <w:t xml:space="preserve">Зелова, Л.А., </w:t>
      </w:r>
      <w:proofErr w:type="spellStart"/>
      <w:r w:rsidRPr="00960042">
        <w:t>Капис</w:t>
      </w:r>
      <w:proofErr w:type="spellEnd"/>
      <w:r w:rsidRPr="00960042">
        <w:t xml:space="preserve">, В.И., Распутин, В.М., Семенова, М.В. Технология производства муки, крупы, макарон и хлеба на предприятиях разной мощности / Под ред. И.М. </w:t>
      </w:r>
      <w:proofErr w:type="spellStart"/>
      <w:r w:rsidRPr="00960042">
        <w:t>Чекмезова</w:t>
      </w:r>
      <w:proofErr w:type="spellEnd"/>
      <w:r w:rsidRPr="00960042">
        <w:t xml:space="preserve">. – Омск: Изд-во </w:t>
      </w:r>
      <w:proofErr w:type="spellStart"/>
      <w:r w:rsidRPr="00960042">
        <w:t>ОмГАУ</w:t>
      </w:r>
      <w:proofErr w:type="spellEnd"/>
      <w:r w:rsidRPr="00960042">
        <w:t>, 2005..5.</w:t>
      </w:r>
    </w:p>
    <w:p w:rsidR="00960042" w:rsidRPr="00960042" w:rsidRDefault="00960042" w:rsidP="00960042">
      <w:r>
        <w:t>4.</w:t>
      </w:r>
      <w:r w:rsidRPr="00960042">
        <w:t xml:space="preserve">Товароведение зерномучных и кондитерских товаров: Учебник для вузов/ Н.А. Смирнова, Л.А. </w:t>
      </w:r>
      <w:proofErr w:type="spellStart"/>
      <w:r w:rsidRPr="00960042">
        <w:t>Надежнова</w:t>
      </w:r>
      <w:proofErr w:type="spellEnd"/>
      <w:r w:rsidRPr="00960042">
        <w:t>, Г.Д. Селезнева, Е.А. Воробьёва. – М.: Экономика, 2004.Химия в школе, 2009</w:t>
      </w:r>
    </w:p>
    <w:p w:rsidR="006527F8" w:rsidRPr="00960042" w:rsidRDefault="006527F8" w:rsidP="00960042"/>
    <w:sectPr w:rsidR="006527F8" w:rsidRPr="00960042" w:rsidSect="00C17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B2BE3"/>
    <w:multiLevelType w:val="multilevel"/>
    <w:tmpl w:val="0EA0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527F8"/>
    <w:rsid w:val="006527F8"/>
    <w:rsid w:val="00960042"/>
    <w:rsid w:val="00C17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0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indlabel">
    <w:name w:val="blind_label"/>
    <w:basedOn w:val="a0"/>
    <w:rsid w:val="009600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2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8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7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8" w:space="12" w:color="EDEEF0"/>
                            <w:right w:val="none" w:sz="0" w:space="0" w:color="auto"/>
                          </w:divBdr>
                          <w:divsChild>
                            <w:div w:id="71153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977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153888">
                                          <w:marLeft w:val="1291"/>
                                          <w:marRight w:val="81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544560">
          <w:marLeft w:val="-17"/>
          <w:marRight w:val="0"/>
          <w:marTop w:val="0"/>
          <w:marBottom w:val="0"/>
          <w:divBdr>
            <w:top w:val="none" w:sz="0" w:space="0" w:color="auto"/>
            <w:left w:val="single" w:sz="6" w:space="0" w:color="EDEEF0"/>
            <w:bottom w:val="single" w:sz="48" w:space="0" w:color="EDEEF0"/>
            <w:right w:val="single" w:sz="12" w:space="0" w:color="EDEEF0"/>
          </w:divBdr>
          <w:divsChild>
            <w:div w:id="107357617">
              <w:marLeft w:val="0"/>
              <w:marRight w:val="0"/>
              <w:marTop w:val="0"/>
              <w:marBottom w:val="0"/>
              <w:divBdr>
                <w:top w:val="single" w:sz="6" w:space="7" w:color="CFD9E1"/>
                <w:left w:val="single" w:sz="6" w:space="27" w:color="CFD9E1"/>
                <w:bottom w:val="single" w:sz="6" w:space="7" w:color="CFD9E1"/>
                <w:right w:val="single" w:sz="6" w:space="12" w:color="CFD9E1"/>
              </w:divBdr>
            </w:div>
            <w:div w:id="6478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58866">
                  <w:marLeft w:val="497"/>
                  <w:marRight w:val="11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68765">
                      <w:marLeft w:val="0"/>
                      <w:marRight w:val="0"/>
                      <w:marTop w:val="0"/>
                      <w:marBottom w:val="199"/>
                      <w:divBdr>
                        <w:top w:val="single" w:sz="6" w:space="0" w:color="D3D9DE"/>
                        <w:left w:val="single" w:sz="6" w:space="0" w:color="D3D9DE"/>
                        <w:bottom w:val="single" w:sz="6" w:space="0" w:color="D3D9DE"/>
                        <w:right w:val="single" w:sz="6" w:space="0" w:color="D3D9DE"/>
                      </w:divBdr>
                      <w:divsChild>
                        <w:div w:id="147444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92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2019-05-21T09:36:00Z</dcterms:created>
  <dcterms:modified xsi:type="dcterms:W3CDTF">2019-05-21T12:26:00Z</dcterms:modified>
</cp:coreProperties>
</file>