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Тема исследовательской работы:</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«Здоровый образ жизни как условие полноценного развития подростка»</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Pr>
        <w:drawing>
          <wp:inline distB="0" distT="0" distL="114300" distR="114300">
            <wp:extent cx="1966595" cy="2962910"/>
            <wp:effectExtent b="0" l="0" r="0" t="0"/>
            <wp:docPr descr="д" id="1028" name="image2.png"/>
            <a:graphic>
              <a:graphicData uri="http://schemas.openxmlformats.org/drawingml/2006/picture">
                <pic:pic>
                  <pic:nvPicPr>
                    <pic:cNvPr descr="д" id="0" name="image2.png"/>
                    <pic:cNvPicPr preferRelativeResize="0"/>
                  </pic:nvPicPr>
                  <pic:blipFill>
                    <a:blip r:embed="rId6"/>
                    <a:srcRect b="0" l="0" r="0" t="0"/>
                    <a:stretch>
                      <a:fillRect/>
                    </a:stretch>
                  </pic:blipFill>
                  <pic:spPr>
                    <a:xfrm>
                      <a:off x="0" y="0"/>
                      <a:ext cx="1966595" cy="296291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Содержание</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Введение </w:t>
        <w:br w:type="textWrapping"/>
        <w:t xml:space="preserve">1. </w:t>
      </w:r>
      <w:hyperlink r:id="rId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Понятие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здоровый </w:t>
        </w:r>
      </w:hyperlink>
      <w:hyperlink r:id="rId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образ</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жизни </w:t>
        <w:br w:type="textWrapping"/>
        <w:t xml:space="preserve">2.Состояниездоровья </w:t>
      </w:r>
      <w:hyperlink r:id="rId1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современного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подростка </w:t>
        <w:br w:type="textWrapping"/>
        <w:t xml:space="preserve">3.Пути приобщения подростка к здоровому образу жизни </w:t>
        <w:br w:type="textWrapping"/>
        <w:t xml:space="preserve">Заключение </w:t>
        <w:br w:type="textWrapping"/>
        <w:t xml:space="preserve">Список,используемойлитературы</w:t>
        <w:br w:type="textWrapping"/>
        <w:br w:type="textWrapping"/>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Введение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t xml:space="preserve">Актуальность темы.</w:t>
      </w:r>
      <w:hyperlink r:id="rId1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Здоровье населения  – высшая национальная ценность, и возрождение наций должно начаться именно со здоровья, в первую очередь, детей. Здоровый</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образ</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жизни не занимает пока первое место в иерархии потребностей и ценностей подростка. Но если мы научим подростка ценить, беречь и укреплять свое </w:t>
      </w:r>
      <w:hyperlink r:id="rId1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здоровье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если мы будем личным примером демонстрировать </w:t>
      </w:r>
      <w:hyperlink r:id="rId1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здоровый образ жизни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то только в этом случае можно надеяться, что будущие поколения будут более здоровы и развиты не только </w:t>
      </w:r>
      <w:hyperlink r:id="rId1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личностно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интеллектуально, духовно, но и физически. Многочисленные исследования последних лет показывают, что за период обучения в школе число здоровых </w:t>
      </w:r>
      <w:hyperlink r:id="rId1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подростков</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уменьшается в четыре раза. Одна из самых частых патологии у подростков – нарушение остроты зрения, составляющее в ряде регионов России до 30-40%. </w:t>
        <w:br w:type="textWrapping"/>
        <w:t xml:space="preserve">В настоящее </w:t>
      </w:r>
      <w:hyperlink r:id="rId1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время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возникло особое направление в педагогике: «педагогика оздоровления». В основе оздоровления лежат представления о здоровом ребенке, который является практически достижимой нормой детского развития и рассматривается в качестве целостного телесно-духовного организма. </w:t>
        <w:br w:type="textWrapping"/>
        <w:t xml:space="preserve">А.А. Никольской были выделены общие положения о главных чертах детского развитии: </w:t>
        <w:br w:type="textWrapping"/>
        <w:t xml:space="preserve">·  </w:t>
      </w:r>
      <w:hyperlink r:id="rId1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Развитие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совершается постепенно и последовательно;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Между духовным и физическим </w:t>
      </w:r>
      <w:hyperlink r:id="rId1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развитием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существует такая же неразрывная связь, как и между умственной, эмоциональной и волевой деятельностью, и правильная </w:t>
      </w:r>
      <w:hyperlink r:id="rId2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организация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воспитания и обучения предусматривает гармоническое всесторонне </w:t>
      </w:r>
      <w:hyperlink r:id="rId2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развитие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br w:type="textWrapping"/>
        <w:t xml:space="preserve">· Различные стороны психической деятельности участвуют в </w:t>
      </w:r>
      <w:hyperlink r:id="rId2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процессе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развития не одновременно, и скорость их развития и </w:t>
      </w:r>
      <w:hyperlink r:id="rId2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энергия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не одинаковы; развитие может идти средним ходом, либо укоряться в зависимости от различных причин; </w:t>
        <w:br w:type="textWrapping"/>
        <w:t xml:space="preserve">·Нельзя </w:t>
      </w:r>
      <w:hyperlink r:id="rId2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искусственно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форсировать детское развитие, важно каждому возрастному периоду дать «изжить себя». </w:t>
        <w:br w:type="textWrapping"/>
        <w:t xml:space="preserve">Подготовка к здоровому образу жизни подростка на основе </w:t>
      </w:r>
      <w:hyperlink r:id="rId2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здоровье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сберегающих технологии должна стать приоритетным направлением в деятельности каждого образовательного </w:t>
      </w:r>
      <w:hyperlink r:id="rId2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учреждения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для детей любого возраста. </w:t>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Цель исследования</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рассмотреть теоретические вопросы влияния здорового образа жизни на развитие подростка. </w:t>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Объект исследования</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2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процесс</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полноценного развития подростка. </w:t>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Предмет исследования</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2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здоровый образ жизни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как условие полноценного развития подростка. </w:t>
        <w:br w:type="textWrapping"/>
        <w:t xml:space="preserve">Исходя из цели, объекта и предмета исследования, можно определить </w:t>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задачи исследования: </w:t>
        <w:br w:type="textWrapping"/>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    раскрыть </w:t>
      </w:r>
      <w:hyperlink r:id="rId2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понятие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здоровый образ жизни; </w:t>
        <w:br w:type="textWrapping"/>
        <w:t xml:space="preserve">2.    рассмотреть состояние здоровья </w:t>
      </w:r>
      <w:hyperlink r:id="rId3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современного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подростка; </w:t>
        <w:br w:type="textWrapping"/>
        <w:t xml:space="preserve">3.    выявить пути приобщения подростка к здоровому образу жизни. </w:t>
        <w:br w:type="textWrapping"/>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1.  Понятие здорового образа жизни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Здоровье – это вершина, на которую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постоянно нужно взбираться самому.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Народная пословица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t xml:space="preserve">Здоровье, как отдельного человека, так и населения нашей </w:t>
      </w:r>
      <w:hyperlink r:id="rId3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планеты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 целом, зависит от комплекса различных факторов: социальных, экономических, природно-климатических и д.р. И все-таки является установленным, что более 50% здоровья определяется образом жизни самого человека, человеческими фактором. По современным представлениям в понятие здорового образа жизни входят следующие составляющие:</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отказ от вредных пристрастий (курение, употребление алкогольных напитков и наркотических веществ);</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оптимальный двигательный режим;</w:t>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рациональное питание;</w:t>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закаливание;</w:t>
      </w:r>
    </w:p>
    <w:p w:rsidR="00000000" w:rsidDel="00000000" w:rsidP="00000000" w:rsidRDefault="00000000" w:rsidRPr="00000000" w14:paraId="0000000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личная гигиена;</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 очень отдаленные времена здоровье определяли как отсутствие болезни. Исходили из такой альтернативы: если </w:t>
      </w:r>
      <w:hyperlink r:id="rId3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человек</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не болен, значит он здоров. Новое определение понятия «здоровье» было впервые сформулировано Всемирной </w:t>
      </w:r>
      <w:hyperlink r:id="rId3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организацией</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здравоохранения (ВОЗ) в 1940 году. Оно звучит так: «Здоровье – это состояние полного физического, психического и социального благополучия, а не только отсутствие болезни».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Что же такое болезнь? Дать исчерпывающее определение болезни – дело совершенно безнадежное. Для этого необходимо, прежде всего, уяснить, от чего врач отталкивается, делая свое заключение: «Вы совершенно здоровы!» или, напротив: «Вы совершенно больны!». Суждения врача базируются на понятии «норма». </w:t>
      </w:r>
      <w:hyperlink r:id="rId3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Норма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это совершенно определенная система показателей состояния организма человека: его строения, структуры, </w:t>
      </w:r>
      <w:hyperlink r:id="rId3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функции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которые находятся в заданных </w:t>
      </w:r>
      <w:hyperlink r:id="rId3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пределах</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отражают самочувствие человека, как хорошее. Когда мы заболеваем, то обычно говорим, что плохо себя чувствуем. Объективным отражением нашего состояния являются показатели внутренней среды в качественном или количественном выражении. </w:t>
        <w:br w:type="textWrapping"/>
        <w:t xml:space="preserve">Физическое и химическое состояние внутренней среды организма, размеры тела и отдельных его частей, любые </w:t>
      </w:r>
      <w:hyperlink r:id="rId3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функциональные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отправления имеют совершенно определенное количественное или качественное выражение. Можно сделать вывод о том, что понятие нормы, как отражение внутренней среды организма не абсолютное, а относительное. Следовательно, чем ниже уровень разрушения, тем сложнее поставить диагноз. </w:t>
        <w:br w:type="textWrapping"/>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Любое воздействие внешней среды на организм человека вызывает его ответную реакцию. Особенностью внешней среды является ее постоянная изменчивость и одновременное влияние </w:t>
      </w:r>
      <w:hyperlink r:id="rId3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множества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факторов. В реальной жизни в каждый момент времени на человека оказывает непосредственное воздействие одновременно большое число факторов. Следовательно, и ответная реакция организма неоднозначна. </w:t>
        <w:br w:type="textWrapping"/>
        <w:t xml:space="preserve">Тем не менее, болезнь – это нарушение нормальной жизнедеятельности организма, обусловленное функциональными или морфологическими (структурными) изменениями (возможно, теми и другими одновременно), наступающими в результате воздействия эндогенных, т.е. находящихся в организме человека, или экзогенных, находящихся во внешней среде,</w:t>
      </w:r>
      <w:hyperlink r:id="rId3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факторов</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Не исключено, однако, что </w:t>
      </w:r>
      <w:hyperlink r:id="rId4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функциональные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нарушения деятельности организма – это не что иное, как структурные (морфологические) изменения на достаточно низком уровне организации биологической системы, которые трудно поддаются изучению даже с помощью самых современных методов исследования.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Одним из важнейших направлении в медицине начиная со времен Гиппократа (около 460 – 370 до н.э.), Авиценны (</w:t>
      </w:r>
      <w:hyperlink r:id="rId4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Абу Али ибн Сина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около 980 – 1037), является профилактика заболевании. В </w:t>
      </w:r>
      <w:hyperlink r:id="rId4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переводе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 греческого профилактика означает предупреждение тех или иных заболевании, сохранение здоровья и продление жизни человека. В последние годы профилактика приобретает огромное значение и особое звучание в связи с тем, что лечение болезни – это очень дорогое удовольствие и предупредить заболевание, сделать все, чтобы сохранить здоровье человека на многие годы, легче, проще и надежнее, чем вылечить болезнь. </w:t>
        <w:br w:type="textWrapping"/>
        <w:t xml:space="preserve">Что же следует понимать под </w:t>
      </w:r>
      <w:hyperlink r:id="rId4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термином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«профилактика»? Профилактика – это система мер (коллективных или индивидуальных), направленных на предупреждение или устранение причин, вызывающих заболевание, различающихся по своей природе. Заболевания возникают в результате воздействия тех или иных факторов внешней или внутренней среды, превышающих приспособительно-компенсаторные возможности организма, а также передаются от больного человека, бациллоносителя, или больного животного здоровому. </w:t>
        <w:br w:type="textWrapping"/>
        <w:t xml:space="preserve">В течение всей жизни на человека оказывают влияние самые разнообразные факторы внешней и внутренней среды организма: </w:t>
      </w:r>
    </w:p>
    <w:tbl>
      <w:tblPr>
        <w:tblStyle w:val="Table1"/>
        <w:tblW w:w="9355.0" w:type="dxa"/>
        <w:jc w:val="left"/>
        <w:tblInd w:w="0.0" w:type="pct"/>
        <w:tblLayout w:type="fixed"/>
        <w:tblLook w:val="0000"/>
      </w:tblPr>
      <w:tblGrid>
        <w:gridCol w:w="9355"/>
        <w:tblGridChange w:id="0">
          <w:tblGrid>
            <w:gridCol w:w="9355"/>
          </w:tblGrid>
        </w:tblGridChange>
      </w:tblGrid>
      <w:tr>
        <w:tc>
          <w:tcPr>
            <w:vAlign w:val="center"/>
          </w:tcPr>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hyperlink r:id="rId4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Биологические</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факторы </w:t>
            </w:r>
          </w:p>
        </w:tc>
      </w:tr>
    </w:tb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tbl>
      <w:tblPr>
        <w:tblStyle w:val="Table2"/>
        <w:tblW w:w="9355.0" w:type="dxa"/>
        <w:jc w:val="left"/>
        <w:tblInd w:w="0.0" w:type="pct"/>
        <w:tblLayout w:type="fixed"/>
        <w:tblLook w:val="0000"/>
      </w:tblPr>
      <w:tblGrid>
        <w:gridCol w:w="9355"/>
        <w:tblGridChange w:id="0">
          <w:tblGrid>
            <w:gridCol w:w="9355"/>
          </w:tblGrid>
        </w:tblGridChange>
      </w:tblGrid>
      <w:tr>
        <w:tc>
          <w:tcPr>
            <w:vAlign w:val="center"/>
          </w:tcPr>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Социальные факторы </w:t>
            </w:r>
          </w:p>
        </w:tc>
      </w:tr>
    </w:tb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tbl>
      <w:tblPr>
        <w:tblStyle w:val="Table3"/>
        <w:tblW w:w="9355.0" w:type="dxa"/>
        <w:jc w:val="left"/>
        <w:tblInd w:w="0.0" w:type="pct"/>
        <w:tblLayout w:type="fixed"/>
        <w:tblLook w:val="0000"/>
      </w:tblPr>
      <w:tblGrid>
        <w:gridCol w:w="9355"/>
        <w:tblGridChange w:id="0">
          <w:tblGrid>
            <w:gridCol w:w="9355"/>
          </w:tblGrid>
        </w:tblGridChange>
      </w:tblGrid>
      <w:tr>
        <w:tc>
          <w:tcPr>
            <w:vAlign w:val="center"/>
          </w:tcPr>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Внешняя среда </w:t>
            </w:r>
          </w:p>
        </w:tc>
      </w:tr>
    </w:tb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tbl>
      <w:tblPr>
        <w:tblStyle w:val="Table4"/>
        <w:tblW w:w="9355.0" w:type="dxa"/>
        <w:jc w:val="left"/>
        <w:tblInd w:w="0.0" w:type="pct"/>
        <w:tblLayout w:type="fixed"/>
        <w:tblLook w:val="0000"/>
      </w:tblPr>
      <w:tblGrid>
        <w:gridCol w:w="9355"/>
        <w:tblGridChange w:id="0">
          <w:tblGrid>
            <w:gridCol w:w="9355"/>
          </w:tblGrid>
        </w:tblGridChange>
      </w:tblGrid>
      <w:tr>
        <w:tc>
          <w:tcPr>
            <w:vAlign w:val="center"/>
          </w:tcPr>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Физические факторы </w:t>
            </w:r>
          </w:p>
        </w:tc>
      </w:tr>
    </w:tb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tbl>
      <w:tblPr>
        <w:tblStyle w:val="Table5"/>
        <w:tblW w:w="9355.0" w:type="dxa"/>
        <w:jc w:val="left"/>
        <w:tblInd w:w="0.0" w:type="pct"/>
        <w:tblLayout w:type="fixed"/>
        <w:tblLook w:val="0000"/>
      </w:tblPr>
      <w:tblGrid>
        <w:gridCol w:w="9355"/>
        <w:tblGridChange w:id="0">
          <w:tblGrid>
            <w:gridCol w:w="9355"/>
          </w:tblGrid>
        </w:tblGridChange>
      </w:tblGrid>
      <w:tr>
        <w:tc>
          <w:tcPr>
            <w:vAlign w:val="center"/>
          </w:tcPr>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Химические факторы </w:t>
            </w:r>
          </w:p>
        </w:tc>
      </w:tr>
    </w:tb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Pr>
        <w:drawing>
          <wp:inline distB="0" distT="0" distL="114300" distR="114300">
            <wp:extent cx="5486400" cy="1486535"/>
            <wp:effectExtent b="0" l="0" r="0" t="0"/>
            <wp:docPr id="1029" name="image3.png"/>
            <a:graphic>
              <a:graphicData uri="http://schemas.openxmlformats.org/drawingml/2006/picture">
                <pic:pic>
                  <pic:nvPicPr>
                    <pic:cNvPr id="0" name="image3.png"/>
                    <pic:cNvPicPr preferRelativeResize="0"/>
                  </pic:nvPicPr>
                  <pic:blipFill>
                    <a:blip r:embed="rId45"/>
                    <a:srcRect b="0" l="0" r="0" t="0"/>
                    <a:stretch>
                      <a:fillRect/>
                    </a:stretch>
                  </pic:blipFill>
                  <pic:spPr>
                    <a:xfrm>
                      <a:off x="0" y="0"/>
                      <a:ext cx="5486400" cy="148653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br w:type="textWrapping"/>
        <w:t xml:space="preserve">ВОЗ отмечает что здоровье населения зависит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 ряда факторов:</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 образа жизни — 50%</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 генетических факторов — 20%</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 работы органов здравоохранения — 10%</w:t>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 состояния окружающей среды — 20%</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За последние десять лет министерствами здравоохранения и образования проведена определенная работа по формированию нормативной базы, дающей возможность более эффективно заботиться о здоровье подрастающего поколения. </w:t>
        <w:br w:type="textWrapping"/>
        <w:t xml:space="preserve">И все-таки все зависит от самого человека, от его образа жизни, поэтому каждому следует усвоить простую и ясную </w:t>
      </w:r>
      <w:hyperlink r:id="rId4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мысль</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здоровье – в наших собственных руках. От нас самих зависит во многом и наша работоспособность, и </w:t>
      </w:r>
      <w:hyperlink r:id="rId4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выносливость</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w:t>
      </w:r>
      <w:hyperlink r:id="rId4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долголетие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br w:type="textWrapping"/>
        <w:t xml:space="preserve">Таким образом, здоровый образ жизни – это поведение человека, которое отражает определенную жизненную позицию, направленную на сохранение и укрепление здоровья и основанную на выполнении норм, правил и требовании личной и общей гигиены. </w:t>
        <w:br w:type="textWrapping"/>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2. Состояние здоровья современного подростка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t xml:space="preserve">К статистике состояния здоровья, которая широко публикуется в специальных и популярных изданиях, приходится относиться с осторожностью. Результаты существенно зависят от базы, на которой проводились исследования, поэтому в разных регионах страны показатели заметно различаются. Но в еще большей степени выводы ученых определяются методами исследования и критериями оценки. Чтобы убедиться в этом, достаточно сравнить выводы о состоянии здоровья призывников, сделанные врачами призывной комиссии и </w:t>
      </w:r>
      <w:hyperlink r:id="rId4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специалистами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медицинского центра, оборудованного современной аппаратурой. </w:t>
        <w:br w:type="textWrapping"/>
        <w:t xml:space="preserve">В качестве наиболее репрезентативного исследования здоровья школьников можно рассматривать проведенную в 2002г. Министерством здравоохранения диспансеризацию. По полученным предварительным данным, около 60% учащихся страдают теми или иными хроническими заболеваниями, часто несколькими, т.е. почти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сидящих за партами наших школ — </w:t>
      </w:r>
      <w:hyperlink r:id="rId5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больные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5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дети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Но и оставшуюся треть школьников трудно отнести к категории здоровых. Отсутствие медицинского диагноза — еще не свидетельство здоровья. </w:t>
        <w:br w:type="textWrapping"/>
        <w:t xml:space="preserve">Среди учащихся, у которых не выявлено хронических заболеваний, более половины составляют те, кто находится «между </w:t>
      </w:r>
      <w:hyperlink r:id="rId5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здоровьем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болезнью», в так называемом «третьем состоянии». Это разнообразные функциональные нарушения, не достигшие уровня болезни, но свидетельствующие о напряжении адаптационных </w:t>
      </w:r>
      <w:hyperlink r:id="rId5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ресурсов</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организма , повышенном риске возникновения клинически выраженной патологии. Несоблюдение дополнительных требований к условиям и образу жизни, </w:t>
      </w:r>
      <w:hyperlink r:id="rId5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характеру</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нагрузки, определяемых данной группой риска, неизбежно приводит к переходу человека из этой группы в группу больных в хронической или острой формах. </w:t>
        <w:br w:type="textWrapping"/>
        <w:t xml:space="preserve">Таким образом, согласно усредненным данным, полученным разными специалистами в последние годы, практически здоровыми можно признать не более 10% нынешних школьников. Врачи-педиатры, родители, учителя и воспитатели, каждодневно сталкиваясь с проблемами неблагополучия детского здоровья, не всегда грамотно действуют, помогая ребенку справиться с его болезненным состоянием. Оценка состояния здоровья детского населения, определение критериев, характеризующих и обусловливающих его, строятся с учетом так называемых «определяющих признаков здоровья», к которым относятся: </w:t>
        <w:br w:type="textWrapping"/>
        <w:t xml:space="preserve">·  отсутствие в момент обследования какой бы то ни было болезни; </w:t>
        <w:br w:type="textWrapping"/>
        <w:t xml:space="preserve">·  гармоничное и соответствующее возрасту развитие (физическое и психическое); </w:t>
        <w:br w:type="textWrapping"/>
        <w:t xml:space="preserve">·   нормальный уровень функций; </w:t>
        <w:br w:type="textWrapping"/>
        <w:t xml:space="preserve">·    отсутствие наклонности к заболеваниям. </w:t>
        <w:br w:type="textWrapping"/>
        <w:t xml:space="preserve">Для градации здоровья детей используют его качественную характеристику. Детей на основании результатов медицинских осмотров распределяют на 5 «групп здоровья»: </w:t>
        <w:br w:type="textWrapping"/>
        <w:t xml:space="preserve">I— здоровые, нормально развивающиеся, без функциональных</w:t>
        <w:br w:type="textWrapping"/>
        <w:t xml:space="preserve">отклонений; </w:t>
        <w:br w:type="textWrapping"/>
        <w:t xml:space="preserve">II— здоровые, при наличии </w:t>
      </w:r>
      <w:hyperlink r:id="rId5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функциональных</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или небольших</w:t>
        <w:br w:type="textWrapping"/>
        <w:t xml:space="preserve">морфологических отклонений; </w:t>
        <w:br w:type="textWrapping"/>
        <w:t xml:space="preserve">III — больные в компенсированном состоянии; </w:t>
        <w:br w:type="textWrapping"/>
        <w:t xml:space="preserve">IV— больные в субкомпенсированном состоянии; </w:t>
        <w:br w:type="textWrapping"/>
        <w:t xml:space="preserve">V— больные в декомпенсированном состоянии. </w:t>
        <w:br w:type="textWrapping"/>
        <w:t xml:space="preserve">Первая </w:t>
      </w:r>
      <w:hyperlink r:id="rId5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группа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это </w:t>
      </w:r>
      <w:hyperlink r:id="rId5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школьники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у которых отсутствуют хронические заболевания, не болевшие или редко болевшие за период наблюдения и имеющие нормальное, соответствующее возрасту физическое и нервно-психическое развитие (здоровые, без отклонений). </w:t>
        <w:br w:type="textWrapping"/>
        <w:t xml:space="preserve">Вторую группу составляют дети и подростки, не страдающие хроническими заболеваниями, но имеющие некоторые функциональные и морфологические отклонения, а также часто (4 и более раз в год) или длительно (более 25 дней по одному заболеванию) болеющие. Уточнение состава этой группы особенно важно, так как функциональные отклонения в той или иной мере препятствуют таким детям в осуществлении их социальных функций. </w:t>
        <w:br w:type="textWrapping"/>
        <w:t xml:space="preserve">Третья группа объединяет тех, кто имеет хронические заболевания или врожденную патологию в состоянии компенсации с редкими и нетяжело протекающими обострениями хронического заболевания, без выраженного нарушения общего состояния и самочувствия (больные в состоянии компенсации). </w:t>
        <w:br w:type="textWrapping"/>
        <w:t xml:space="preserve">К четвертой группе относятся учащиеся с хроническими заболеваниями, врожденными пороками развития в состоянии субкомпенсации с нарушениями общего состояния и самочувствия после обострения, с затяжным периодом реконвалесценции после острых заболеваний (больные в состоянии субкомпенсации). </w:t>
        <w:br w:type="textWrapping"/>
        <w:t xml:space="preserve">В пятую группу включаются больные с тяжелыми хроническими заболеваниями в состоянии декомпенсации и со значительно сниженными функциональными возможностями (больные в состоянии декомпенсации). Как правило, такие больные не посещают детские и подростковые учреждения общего профиля и наблюдаются по индивидуальным схемам. . </w:t>
        <w:br w:type="textWrapping"/>
        <w:t xml:space="preserve">По мнению </w:t>
      </w:r>
      <w:hyperlink r:id="rId5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профессора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Громбаха, основной социальной </w:t>
      </w:r>
      <w:hyperlink r:id="rId5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функцией</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детей школьного возраста является выполнение всех требований школьного обучения, включая освоение общеобразовательных предметов, трудовое обучение, физическое воспитание. Поэтому дети и подростки, полностью соответствующие этим требованиям, должны быть отнесены к I группе. Что касается лиц, которые не могут по состоянию здоровья полностью осуществлять свою социальную функцию и, следовательно, не попадают в I группу, то отнесение их к одной из остальных групп основывается на выраженности отклонений в состоянии их здоровья и соответствующих ограничениях в выполнении социальных функций. </w:t>
        <w:br w:type="textWrapping"/>
        <w:t xml:space="preserve">Одна из самых частых патологий у школьников — нарушение остроты зрения, составляющее в ряде регионов России до 30-40% . (В США средние показатели — 18%; в Германии — 13%; в Польше — 21% .) По Москве снижение остроты зрения в школе (23,3-25,5%) выше, чем в среднем по городу (21,8%). Близорукость занимает ведущее место в этой патологии и является одной из причин инвалидности и ограничений в выборе профессии. Процент детей с близорукостью увеличивается к концу обучения. С возрастом прогрессирует и степень близорукости. </w:t>
      </w:r>
      <w:hyperlink r:id="rId6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Патология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опорно-двигательного аппарата (нарушения осанки и </w:t>
      </w:r>
      <w:hyperlink r:id="rId6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искривление позвоночника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чаще встречается у ослабленных детей, перенесших болезни, особенно связанные с нарушением солевого обмена. Из сопутствующих заболеваний, влияющих на формирование порочных осанок, развитие деформаций, отмечаются </w:t>
      </w:r>
      <w:hyperlink r:id="rId6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заболевания глаз</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пороки развития позвоночника, стоп, заболевания легких, сердца и др. К числу наиболее распространенных форм патологии у школьников относятся </w:t>
      </w:r>
      <w:hyperlink r:id="rId6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заболевания сердечно-сосудистой системы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(отклонения артериального давления, вегето-сосудистая дистония и др.), пищеварительной системы (кариесы,</w:t>
      </w:r>
      <w:hyperlink r:id="rId6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гастриты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6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холециститы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колиты и др.), аллергические проявления. Последние, так же, как и </w:t>
      </w:r>
      <w:hyperlink r:id="rId6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патология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дыхательной системы, особенно выражены у детей, проживающих в экологически неблагоприятных регионах и имеющих нарушения </w:t>
      </w:r>
      <w:hyperlink r:id="rId6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иммунитета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снижение защитных сил организма. </w:t>
        <w:br w:type="textWrapping"/>
        <w:t xml:space="preserve">Особое место в структуре детской патологии занимают заболевания нервной системы и психической сферы.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796925</wp:posOffset>
            </wp:positionH>
            <wp:positionV relativeFrom="paragraph">
              <wp:posOffset>-651509</wp:posOffset>
            </wp:positionV>
            <wp:extent cx="5081905" cy="2579370"/>
            <wp:effectExtent b="0" l="0" r="0" t="0"/>
            <wp:wrapNone/>
            <wp:docPr id="1027" name="image1.png"/>
            <a:graphic>
              <a:graphicData uri="http://schemas.openxmlformats.org/drawingml/2006/picture">
                <pic:pic>
                  <pic:nvPicPr>
                    <pic:cNvPr id="0" name="image1.png"/>
                    <pic:cNvPicPr preferRelativeResize="0"/>
                  </pic:nvPicPr>
                  <pic:blipFill>
                    <a:blip r:embed="rId68"/>
                    <a:srcRect b="0" l="0" r="0" t="0"/>
                    <a:stretch>
                      <a:fillRect/>
                    </a:stretch>
                  </pic:blipFill>
                  <pic:spPr>
                    <a:xfrm>
                      <a:off x="0" y="0"/>
                      <a:ext cx="5081905" cy="2579370"/>
                    </a:xfrm>
                    <a:prstGeom prst="rect"/>
                    <a:ln/>
                  </pic:spPr>
                </pic:pic>
              </a:graphicData>
            </a:graphic>
          </wp:anchor>
        </w:drawing>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Таким образом, приведенные данные, составляющие лишь незначительную часть опубликованных в последнее время </w:t>
      </w:r>
      <w:hyperlink r:id="rId6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материалов</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свидетельствуют о выраженном неблагополучии здоровья учащихся наших школ. </w:t>
        <w:br w:type="textWrapping"/>
        <w:t xml:space="preserve">Анализ причин «школьных болезней» привел врачей к заключению о неудовлетворительной организации обучения, приводящей к нарушению здоровья. К этим недостаткам образования, в частности, относятся: </w:t>
        <w:br w:type="textWrapping"/>
        <w:t xml:space="preserve">·  недостаточная освещенность классов; </w:t>
        <w:br w:type="textWrapping"/>
        <w:t xml:space="preserve">·  неправильная форма и величина школьных столов; </w:t>
        <w:br w:type="textWrapping"/>
        <w:t xml:space="preserve">·  перегрузка учебными занятиями. </w:t>
        <w:br w:type="textWrapping"/>
        <w:t xml:space="preserve">В современной школе все эти недостатки сохранились, но к ним добавилось много других. Так, в школу все активнее входит компьютеризация, создающая дополнительную нагрузку на </w:t>
      </w:r>
      <w:hyperlink r:id="rId7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зрение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психику учащихся. Работа детей с видеодисплеями сопровождается выраженным воздействием на зрение. Работающие испытывают неприятные </w:t>
      </w:r>
      <w:hyperlink r:id="rId7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ощущения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определяемые как проявление астенопии — функциональных нарушений, сопровождающихся неприятными </w:t>
      </w:r>
      <w:hyperlink r:id="rId7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ощущениями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 области </w:t>
      </w:r>
      <w:hyperlink r:id="rId7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глаз</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(резь, жжение, чувство «песка», покраснение глазных яблок, затуманивание зрения и др.), возникающих после напряженной зрительной работы. </w:t>
        <w:br w:type="textWrapping"/>
        <w:t xml:space="preserve">Ухудшение нервно-психического здоровья в выпускном классе, как правило, связано с общими высокими учебными нагрузками, неподготовленностью к ним организма школьника. Так, заметные ухудшения показателей здоровья наблюдаются у школьников, которые в старших классах дополнительно занимались на подготовительных курсах при вузах или с преподавателями. </w:t>
        <w:br w:type="textWrapping"/>
        <w:t xml:space="preserve">Таким образом, можно с достаточным основанием заключить, что школьное образование в России в последнее десятилетие оказывало на здоровье учащихся неблагоприятное воздействие. Об этом свидетельствует и </w:t>
      </w:r>
      <w:hyperlink r:id="rId7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сравнение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числа практически здоровых детей, пришедших в школу (около 12-15%), с числом здоровых выпускников, которые составляют около 5%. С первого по восьмой классы число здоровых детей снижается в 4 раза; число детей с близорукостью возрастает с 3 до 30%; число детей с нарушениями опорно-двигательного аппарата увеличивается в 1,5-2 раза, с аллергическими болезнями — в 3 раза, с заболеваниями крови — в 2,5 раза, с нервными болезнями — в 2 раза. </w:t>
        <w:br w:type="textWrapping"/>
        <w:t xml:space="preserve">Подтверждает эту тенденцию и рост числа курящих, злоупотребляющих </w:t>
      </w:r>
      <w:hyperlink r:id="rId7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алкоголем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употребляющих </w:t>
      </w:r>
      <w:hyperlink r:id="rId7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наркотики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подростков и молодых людей, снижение возраста приобщения к этим вредным привычкам. И, хотя все эти тенденции обусловлены не только воздействием школы, ее роль не следует преуменьшать. Достаточно посмотреть на состояние школьников на последних уроках, познакомиться с результатами медико-физиологических и психологических исследований, проведенных в школах разных регионов страны, услышать мнения родителей и самих учащихся. </w:t>
        <w:br w:type="textWrapping"/>
        <w:t xml:space="preserve">Многие исследователи обращают особое внимание на неблагоприятную ситуацию со здоровьем учащихся в школах нового типа: гимназиях, колледжах и т.п. Повышенная учебная нагрузка не проходит бесследно. До 50% гимназистов заканчивают учебный день с признаками сильного и выраженного переутомления. </w:t>
        <w:br w:type="textWrapping"/>
        <w:t xml:space="preserve">Существенное увеличение учебной нагрузки в  учебных заведениях и классах не проходит бесследно: у детей чаще отмечается большая распространенность, выраженность нервно-психических нарушений, большая утомляемость, сопровождаемая иммунными и гормональными дисфункциями, более низкая сопротивляемость болезням и другие нарушения. Таким образом, каждому учителю, директору школы необходимо учитывать, что присутствующий на уроке в обычной школе ребенок, как правило, не здоров. Игнорировать этот факт, проводя занятия так, как если бы никто из школьников не имел проблем со здоровьем, — неправильная и непрофессиональная позиция педагога. Оценка состояния, которое нередко мешает рабочему настрою ребенка, его психофизиологическому самочувствию, а также затрудняет учителю проведение урока, относится к профессиональной компетенции учителя. Задача состоит не в том, чтобы ставить медицинский диагноз, а в том, чтобы понять состояние ребенка, причины его возникновения, что позволит выстроить эффективную педагогическую тактику: при необходимости снизить учебную нагрузку, оказать психологическую поддержку, успокоить, переключить внимание и т.п. Только так можно помочь ребенку справиться со своими психологическими проблемами на уроке, не допустить или устранить напряжение механизмов адаптации, проявляющиеся в дезадаптационных состояниях. </w:t>
        <w:br w:type="textWrapping"/>
        <w:t xml:space="preserve">В настоящее время возникло особое направление в педагогике: «педагогика оздоровления». В основе оздоровления лежат представления о здоровом ребенке, который является практически достижимой нормой детского развития и рассматривается в качестве целостного телесно-духовного организма.</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Гипотеза исследования:</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Процесс формирования здорового образа жизни среди детей будет эффективным при условии, если:</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учитывать возрастные особенности детей;</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создать условия для формирования здорового образа жизни;</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совершенствовать формы работы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 формированию здорового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образа жизни..</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Мы видим, что здоровье зависит от нас самих. Здоровье держится на трех «китах»:</w:t>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рациональном питании</w:t>
      </w:r>
    </w:p>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физической активности;</w:t>
      </w:r>
    </w:p>
    <w:p w:rsidR="00000000" w:rsidDel="00000000" w:rsidP="00000000" w:rsidRDefault="00000000" w:rsidRPr="00000000" w14:paraId="0000005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7"/>
          <w:szCs w:val="27"/>
          <w:u w:val="none"/>
          <w:shd w:fill="auto" w:val="clear"/>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психическом комфорте.</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3. Пути приобщения подростка к здоровому образу жизни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t xml:space="preserve">Среди многочисленных факторов, оказывающих воздействие на здоровье современного человека, все больше становится таких, которые угрожают здоровью или даже жизни. В России в год погибает по «неестественным» причинам около 35 тысяч человек, т.е. возрастает уровень агрессивности окружающей среды, как природной, так и социальной. Анализируя возможности охраны здоровья учащихся и педагогов от этих воздействии, следует отметить, что принятое их обозначение как «внешкольных» нередко приводит к недооценке их роли. </w:t>
        <w:br w:type="textWrapping"/>
        <w:t xml:space="preserve">Многие педагоги считают, что поскольку эти опасности угрожают ребенку преимущественно за пределами школы, то и беспокоиться об этом должно </w:t>
      </w:r>
      <w:hyperlink r:id="rId7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государство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родители подростков. </w:t>
        <w:br w:type="textWrapping"/>
        <w:t xml:space="preserve">Однако важнейшая задача школы – помочь подростку самому грамотно заботится </w:t>
      </w:r>
      <w:hyperlink r:id="rId7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 себе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своем здоровье не только в школе, но и после уроков, обращаясь при необходимости за помощью к специалистам. Решение этих вопросов также нуждается в эффективности здоровье сберегающих образовательных технологии. </w:t>
        <w:br w:type="textWrapping"/>
      </w:r>
      <w:hyperlink r:id="rId7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Что такое здоровье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сберегающие технологии (ЗОТ)? Это – </w:t>
        <w:br w:type="textWrapping"/>
        <w:t xml:space="preserve">· системно организованная совокупность программ, приемов, методов организации образовательного процесса, не наносящего ущерба здоровью его участников; </w:t>
        <w:br w:type="textWrapping"/>
        <w:t xml:space="preserve">· качественная характеристика педагогических технологии по критерию их воздействия на здоровье учащегося и педагогов; </w:t>
        <w:br w:type="textWrapping"/>
        <w:t xml:space="preserve">· технологическая основа здоровье сберегающей технологии. </w:t>
        <w:br w:type="textWrapping"/>
        <w:t xml:space="preserve">Здоровье сберегающие технологии в школе – системно организованная деятельность, направленная на педагогов, медиков и других специалистов школы, защиту здоровья учащихся и своего собственного от неблагоприятного воздействия факторов, связанных с образовательным процессом и пребыванием в школе. </w:t>
        <w:br w:type="textWrapping"/>
        <w:t xml:space="preserve">Главная цель использования здоровье сберегающих технологии – здоровье школьников, но без заботы о здоровье учителя это цель трудно достижимая. Дело не только в том, что нездоровый учитель не может обеспечить тот уровень внимания к учащемуся, который необходим для эффективной заботы о его здоровье, но и в воспитательном воздействии педагога. Полноценное воспитание - это и формирование культуры здоровья, в том числе личным примером. Поэтому очень важно отметить неразрывную связь здоровья ребенка и здоровья учителя. </w:t>
        <w:br w:type="textWrapping"/>
        <w:t xml:space="preserve">Отношение педагогов к факторам, негативно воздействующим на здоровье своих учеников, но не связанных напрямую с работой школы, может проявиться в трех различных формах: </w:t>
        <w:br w:type="textWrapping"/>
        <w:t xml:space="preserve">·  безразличное отношение, игнорирование их воздействий по принципу «это от меня не зависти» что неизбежно ведет к резкому возрастанию риска для здоровья и жизни ребенка. </w:t>
        <w:br w:type="textWrapping"/>
        <w:t xml:space="preserve">.гиперопекающее (тревожно-патерналистическое) отношение, при котором во всех проявлениях окружающего мира видится угроза, а ученик воспринимается как совершенно </w:t>
      </w:r>
      <w:hyperlink r:id="rId8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беззащитное существо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 стремлении уберечь ребенка от любых опасностей такие учителя, врачи и родители переусердствуют, не заботясь о развитии его собственных сил организма, формируя и у ребенка такое же тревожно-недоверчивое отношение к миру. </w:t>
        <w:br w:type="textWrapping"/>
        <w:t xml:space="preserve">·                   Конструктивное отношение, учитывающее собственные силы ребенка, отвечающее известному положению: «Измени то, что можешь, и измени свое отношение к тому, что изменить не в силах». </w:t>
        <w:br w:type="textWrapping"/>
        <w:t xml:space="preserve">Это гибкое сочетание двух тактик адаптации – приспособления и приспосабливания. Именно такое отношение можно рассматривать, как оптимальное, воспитывая его проявление и у педагогов, и у родителей. </w:t>
        <w:br w:type="textWrapping"/>
        <w:t xml:space="preserve">Безусловно, подростковый возраст – важный этап индивидуального развития, на который распространяются все общие правила и закономерности, </w:t>
      </w:r>
      <w:hyperlink r:id="rId8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характерные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для растущего организма. Вместе с тем в нем много своеобразного отличительного, свойственного только данному возрастному периоду. </w:t>
        <w:br w:type="textWrapping"/>
        <w:t xml:space="preserve">Подготовка подростков к жизни и труду – одна из главных целей физического воспитания. </w:t>
      </w:r>
      <w:hyperlink r:id="rId8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Подросток</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который ведет здоровый образ жизни и сам получает огромное моральное удовлетворение. </w:t>
        <w:br w:type="textWrapping"/>
        <w:t xml:space="preserve">Вступая в контакт с </w:t>
      </w:r>
      <w:hyperlink r:id="rId8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подростком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педагог должен учитывать его возраст, психику, индивидуальные </w:t>
      </w:r>
      <w:hyperlink r:id="rId8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способности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интересы, взаимоотношения с родителями, старшими и </w:t>
      </w:r>
      <w:hyperlink r:id="rId8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товарищами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Чем больше </w:t>
      </w:r>
      <w:hyperlink r:id="rId8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нравственный опыт</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подростка, тем строже нужно относиться к нему. Нравственная деятельность преподавателя при этом направлена на </w:t>
      </w:r>
      <w:hyperlink r:id="rId8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просвещение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подростков, организацию их жизненного опыта и нравственного самовоспитания, стимуляцию положительных и торможение на отрицательных поступков. Именно этим целям служат средства и методы нравственного воспитания подростков. Первые помогают педагогу решать нравственные задачи воспитания подростков. К ним относятся все виды труда, учеба, общественная работа, а также </w:t>
      </w:r>
      <w:hyperlink r:id="rId8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игра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8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чтение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книг, посещение </w:t>
      </w:r>
      <w:hyperlink r:id="rId9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кино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театров, </w:t>
      </w:r>
      <w:hyperlink r:id="rId9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художественная самодеятельность</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техническое </w:t>
      </w:r>
      <w:hyperlink r:id="rId9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творчество</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9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физическая культура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w:t>
      </w:r>
      <w:hyperlink r:id="rId9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спорт</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br w:type="textWrapping"/>
        <w:t xml:space="preserve">Наиболее ценное средство воспитания подростков – подвижная игра, где не такие жесткие правила, как в спортивных играх, и в которой можно участвовать, не имея предварительной подготовки. Она помогает формировать </w:t>
      </w:r>
      <w:hyperlink r:id="rId9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личность</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характер молодого человека. </w:t>
        <w:br w:type="textWrapping"/>
      </w:r>
      <w:hyperlink r:id="rId9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Чтение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коллекционирование, занятия спортом, просмотры кинофильмов и спектаклей и т.п. формируют духовный мир подростка. Эта сторона нравственного воспитания ни в коем случае не должна быть пущена на самотек и проходить стихийно. </w:t>
        <w:br w:type="textWrapping"/>
        <w:t xml:space="preserve">Типичная ошибка, когда, уповая на то или иное средство воспитания, педагоги считают. Что оно автоматически формирует черты характера. Ни одно средство воспитания само по себе не может содействовать воспитанию нравственности подростка. Так физическая культура и </w:t>
      </w:r>
      <w:hyperlink r:id="rId9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спорт</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становятся подлинными источниками воздействия только тогда, когда они осуществляются не ради личных, корыстных интересов, а направлены на всеобщее благо. </w:t>
        <w:br w:type="textWrapping"/>
      </w:r>
      <w:hyperlink r:id="rId9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Подросток</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растет в коллективе и не может, относится безразлично к мнению друзей. </w:t>
      </w:r>
      <w:hyperlink r:id="rId9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Общественное мнение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коллектива – эффективное средство коррекции поведения подростка. </w:t>
        <w:br w:type="textWrapping"/>
        <w:t xml:space="preserve">Велика сила человеческого слова. Но регулятором поведения подростков оно становится только тогда. Когда направлено на чувства и волю. Когда педагог знает, чем они живут и что их волнует. Морализирование, </w:t>
      </w:r>
      <w:hyperlink r:id="rId10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чтение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нотации, обращение к одному лишь сознанию молодого человека, как правило, воспитательного эффекта не дает. </w:t>
        <w:br w:type="textWrapping"/>
        <w:t xml:space="preserve">Воодушевленность, заинтересованность педагога моментально передаются </w:t>
      </w:r>
      <w:hyperlink r:id="rId10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подросткам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заставляя серьезно относится к сказанному. Равнодушный же тон беседы делают ее совершенно бесполезной. Безразличие, неуважение к педагогу вызывает не только его равнодушный, но и назидательный тон, а также речевые штампы, затасканные фразы. Улыбки появляются на лицах подростков, когда тренер оправдывает их ожидания и вместо «чемпион» говорит «золотой парень», прибавляет эпитет «мужественный», </w:t>
      </w:r>
      <w:hyperlink r:id="rId10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бокс</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называет «спортом смелых». </w:t>
        <w:br w:type="textWrapping"/>
        <w:t xml:space="preserve">Положительные привычки – одно из условии счастливой жизни человека. Поступок, требовавший раньше раздумий, иногда самоприказа, став привычкой, совершается без колебании и волевых усилии. Отрицательные привычки губительны для человека, приносят несчастье его близким и окружающим. </w:t>
        <w:br w:type="textWrapping"/>
        <w:t xml:space="preserve">Воспитание положительных привычек у подростка начинается с приучения его к дисциплине и строгому порядку. Помогут в этом занятия физкультурой и спортом. Ведь педагогически правильно организованная спортивная деятельность – школа нравственного опыта юных. </w:t>
        <w:br w:type="textWrapping"/>
        <w:t xml:space="preserve">Организация нравственного опыта путем планомерного и регулярного выполнения определенных действии, совершения тех или иных поступков, позволяющая закалять волю, формировать положительные привычки и навыки, является эффективным способом воспитания и приобщения подростка к здоровому образу жизни. </w:t>
        <w:br w:type="textWrapping"/>
        <w:t xml:space="preserve">Так в 1992 году вышел совместный </w:t>
      </w:r>
      <w:hyperlink r:id="rId10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приказ</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двух министерств, который часто называют «революционным» и согласно которому значительно улучшилась система диагностики состояния здоровья школьников. В 1995 году была введена специальность «Валеология», после чего в школах появились соответствующие </w:t>
      </w:r>
      <w:hyperlink r:id="rId10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специалисты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на которых была возложена </w:t>
      </w:r>
      <w:hyperlink r:id="rId10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ответственность</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за работу по сохранению и укреплению здоровья учащихся. В 2000 году </w:t>
      </w:r>
      <w:hyperlink r:id="rId10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приказом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241 Министерство здравоохранения утвердило «Медицинскую карту ребенка» для образовательного учреждения. Год спустя вышел приказ № 371 «О штатных нормативных медицинского персонала…», согласно которому одна ставка школьного врача рассчитана на 1200 учащихся, а ставка медсестры – на 500. </w:t>
        <w:br w:type="textWrapping"/>
        <w:t xml:space="preserve">В рамках Федеральной целевой программы «Дети России» с 2003 года введена в действие программа «Здоровый ребенок». В 2002 году появился совместный приказ Министерства образования и Министерства здравоохранения № 176/2017 «О мерах по улучшению охраны здоровья детей в Российской Федерации», в котором был намечен ряд конкретных мер по активизации работы школ по охране и укреплению здоровья учащихся, зафиксирована персональная ответственность директора школы за результаты этой работы. </w:t>
        <w:br w:type="textWrapping"/>
        <w:t xml:space="preserve">По мнению ряда авторитетных ученых (Ю.Т. Лисицын, В.П. Петленко и д.р.), доля экологических факторов составляет 154 – 20% среди всех факторов, определяющих здоровье человека. В атмосфере крупных городов </w:t>
      </w:r>
      <w:hyperlink r:id="rId10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кислорода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остается в 5 -10 раз меньше, чем за городом. Особо актуальны эти проблемы для нашей страны, до 70% территории которой стало зоной экологического неблагополучия или даже бедствия. </w:t>
        <w:br w:type="textWrapping"/>
        <w:t xml:space="preserve">Подростковый организм реагирует на экологическую дисгармонию особенно остро. Невозможно полностью уберечься от неблагоприятного для здоровья воздействия загрязненного </w:t>
      </w:r>
      <w:hyperlink r:id="rId10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воздуха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воды, радиоактивных излучении, растительной пищи, впитывающей яды из земли. Остается по мере возможностей нейтрализовать эти воздействия, и помогать организму бороться с их последствиями (активизировать саногенные процессы).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Поэтому задача школы по защите здоровья подростков от неблагоприятных экологических факторов и приобщению их к здоровому образу жизни включает: </w:t>
        <w:br w:type="textWrapping"/>
        <w:t xml:space="preserve">· Информационно-просветительскую работу с подростками – повышение уровня их грамотности в вопросах защиты от вредных для здоровья факторов природной среды (на уроках биологии, экологии, валеологии путем интеграции этих вопросов в предметное содержание других курсов); </w:t>
        <w:br w:type="textWrapping"/>
        <w:t xml:space="preserve">·Воспитательную работу по формированию экологической культуры подростков (работа на пришкольном участке, озеленение и уборка территории, во время турпоходов, специальных акции по защите природы и т.д.); </w:t>
        <w:br w:type="textWrapping"/>
        <w:t xml:space="preserve">· Повышение уровня адаптационных возможностей, «наращивание» защитных ресурсов организма, позволяющих противостоять патогенным воздействиям (витаминопрофилактика, прием антиоксидантов, </w:t>
      </w:r>
      <w:hyperlink r:id="rId10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закаливание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т.д.); </w:t>
        <w:br w:type="textWrapping"/>
        <w:t xml:space="preserve">·                   Создание в образовательном учреждении условии, хотя бы частично нейтрализующих патогенное воздействие факторов окружающей среды (дополнительная очистка воды для пищеблока, очистка воздуха в классных помещениях, грамотное озеленение территории и помещения школы). </w:t>
        <w:br w:type="textWrapping"/>
        <w:t xml:space="preserve">Эта работа составляет единое целое с санитарно-гигиеническими мероприятиями. </w:t>
        <w:br w:type="textWrapping"/>
        <w:t xml:space="preserve">По уровню травматизма населения наша </w:t>
      </w:r>
      <w:hyperlink r:id="rId11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страна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намного опережает все развитые страны. Но и без чрезвычайных ситуации, техногенные причины ухудшения здоровья – в числе важнейших (дырявые и ржавые трубопроводы, пройдя по которым </w:t>
      </w:r>
      <w:hyperlink r:id="rId11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питьевая вода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обогащается ядовитыми «включениями»). </w:t>
        <w:br w:type="textWrapping"/>
        <w:t xml:space="preserve">По эти вопросам о здоровье, а также о здоровом образе жизни </w:t>
      </w:r>
      <w:hyperlink r:id="rId11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подросткам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 школе должны </w:t>
      </w:r>
      <w:hyperlink r:id="rId11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рассказывать</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обучать как преподаватели ОБЖ, валеологии, так и руководители образовательных учреждении. </w:t>
        <w:br w:type="textWrapping"/>
        <w:t xml:space="preserve">Общее положение в стране не может прямо или косвенно не отразиться на гражданах, а тем более на </w:t>
      </w:r>
      <w:hyperlink r:id="rId11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подростках</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Куда более существенно. Что это создает у подростков предпосылки чувства обиженности, обделенности, что сказывается на их </w:t>
      </w:r>
      <w:hyperlink r:id="rId11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здоровье </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(состояние фрустрации, депрессии, </w:t>
      </w:r>
      <w:hyperlink r:id="rId11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неврозы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 способствует проявлению зависимости и уныния, которые даже церковь относит к числу самых разрушительных. </w:t>
        <w:br w:type="textWrapping"/>
        <w:t xml:space="preserve">Все это можно предотвратить, заблаговременно сформировав у подростка иерархию ценностей, в которой </w:t>
      </w:r>
      <w:hyperlink r:id="rId11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материальные блага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не занимали бы блага главенствующее положение. Поэтому вопросы медико-психологической профилактики и воспитания культуры здоровья тесно переплетаются со многими разделами курсов граждановедения, правоведения, школьной экономики, что подтверждает целесообразность проведения интегрированных занятии и в тоже время приобщения подростков к здоровому образу жизни. Также занимаясь формированием иерархии ценностей личности, повышая субъективную ценность здоровья, нельзя не касаться вопросов смысла и целей жизни, способов, которыми эти цели достигаются. </w:t>
        <w:br w:type="textWrapping"/>
        <w:t xml:space="preserve">Проблема выбора средств для достижения целей – междисциплинарная и в первую очередь воспитательная. Важно, чтобы подростки понимали, что даже при скромном </w:t>
      </w:r>
      <w:hyperlink r:id="rId11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бюджете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семьи расходы на укрепление здоровья, на профилактику заболеваний, ведения здорового образа жизни, должны быть приоритетными. Кто-то из мудрых сказал, что человека гораздо лучше характеризует не то, как он зарабатывает </w:t>
      </w:r>
      <w:hyperlink r:id="rId11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деньги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а то, как он их тратит. Заработанные преступным путем состояния не приносят радости, а сеют вокруг </w:t>
      </w:r>
      <w:hyperlink r:id="rId12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страх</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hyperlink r:id="rId12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горе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разочарование и смерть. Будучи правильно усвоена подростками такая позиция позволит им избежать стремления обрести «начальный капитал» любыми средствами. Эти воспитательные задачи можно решить и в рамках формирования культуры здоровья, используя естественный для каждого подростка интерес к своему здоровью. </w:t>
        <w:br w:type="textWrapping"/>
        <w:t xml:space="preserve">Помочь подросткам развиваться в контексте настоящей культуры, в том числе коммуникативной, уберечь их личность, психику от деформации и разрушения можно, если заменить существующий приоритет обучения подростков приоритетом их воспитания в процессе получения образования, причем построенных на современных психолого-педагогических технологиях, альтернативных морализаторству. Одним из элементов такого преобразования школы может стать введение учебно-развивающего курса культуры и </w:t>
      </w:r>
      <w:hyperlink r:id="rId12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психологии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здоровья. </w:t>
        <w:br w:type="textWrapping"/>
        <w:t xml:space="preserve">Большой вред подростку наносит </w:t>
      </w:r>
      <w:hyperlink r:id="rId12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ситуация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когда он по нескольку часов </w:t>
      </w:r>
      <w:hyperlink r:id="rId12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подряд</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бездумно внимает сменяющим друг друга на экране программам. Один из самых психотравматических факторов влияние телевизионных просмотров на психическое и </w:t>
      </w:r>
      <w:hyperlink r:id="rId12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физическое здоровье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подростков – содержание того, что они смотрят. Таким образом, время нахождения перед экраном и содержание просматриваемых программ – это критерии, по которым следует оценивать величину риска неблагоприятного воздействия телепросмотров на </w:t>
      </w:r>
      <w:hyperlink r:id="rId12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психическое здоровье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На физическое здоровье влияют также условия просмотра – поза, расстояние от экрана и продолжительность самого просмотра. Подросткам надо помогать отличать фильмы и передачи высокого качества от «телемукулатуры», делать </w:t>
      </w:r>
      <w:hyperlink r:id="rId12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выбор</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 пользу первых, воспитывать у них хороший художественный вкус. </w:t>
      </w:r>
      <w:hyperlink r:id="rId12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Специалисты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рекомендуют родителям подростков не только ограничивать просмотр телепередач и время, проведенное за </w:t>
      </w:r>
      <w:hyperlink r:id="rId129">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компьютером</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но и следить за содержанием того, что их чадо видит на экране. </w:t>
        <w:br w:type="textWrapping"/>
        <w:t xml:space="preserve">Несмотря на то, что большинство специалистов придерживаются определения здоровья, данного ВОЗ, говоря о здоровье, часто имеют в виду его физическую составляющую, забывая о социально-психологической и духовно-нравственной составляющей этого понятия. </w:t>
        <w:br w:type="textWrapping"/>
        <w:t xml:space="preserve">К сожалению, в настоящее время еще не разработана комплексная система оценки уровня здоровья подростка, охватывающая все его составляющие. Для решения этой задачи необходима согласованная работа медиков, физиологов,</w:t>
      </w:r>
      <w:hyperlink r:id="rId13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психологов</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социологов, педагогов, не ангажированных представителей церкви. </w:t>
        <w:br w:type="textWrapping"/>
        <w:t xml:space="preserve">По данным многих социологических опросов, именно ближайшее окружение подростка: его друзья, приятели, </w:t>
      </w:r>
      <w:hyperlink r:id="rId13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соседи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 обычно составляют референтную группу более значимую для него, чем родители и педагоги, и оказывающую сильное влияние на </w:t>
      </w:r>
      <w:hyperlink r:id="rId132">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формирование личности</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установок, принятие тех или иных решении, выбор форм проведения досуга, формирование привычек, в том числе вредных. Только установление доверительных взаимоотношении в семье позволяет родителям быть в курсе дел своего ребенка и реально влиять на его решение, предупреждать совершение ошибок. </w:t>
        <w:br w:type="textWrapping"/>
        <w:t xml:space="preserve">Школе не всегда удается значимо повлиять на образ жизни своих воспитанников. Во многом это обусловлено ее неспособностью воспринять новые реалии жизни. За период смены одного поколения другим (20-25 лет) </w:t>
      </w:r>
      <w:hyperlink r:id="rId133">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жизнь человека</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разительно переменилась, и рекомендации педагогов, психологов, гигиенистов советской поры в наше время все чаще «дают сбой». Почти наполовину здоровье подростка зависит от образа его жизни, поэтому различные факторы, характеризующие жизнь учащегося вне школы, воздействия, которым он подвергается, должны фиксироваться и учитываться школой для получения объективных результатов мониторинга и для повышения эффективности работы с подростками и их родителями. Особую важность приобретает эта </w:t>
      </w:r>
      <w:hyperlink r:id="rId134">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информация</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если </w:t>
      </w:r>
      <w:hyperlink r:id="rId135">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подросток</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попадает в группу риска, если имеющиеся у него отклонения находятся в прямой зависимости от образа жизни. Поэтому в карте индивидуальных показателей учащегося (</w:t>
      </w:r>
      <w:hyperlink r:id="rId136">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КИПУ</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должны быть соответствующие </w:t>
      </w:r>
      <w:hyperlink r:id="rId137">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графы</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которые следует учитывать при разработке психолого-педагогического и валеологического сопровождения подростка. </w:t>
        <w:br w:type="textWrapping"/>
        <w:t xml:space="preserve">Многообразие «внешкольных» факторов, угрожающих здоровью и личностному развитию подростка может создать </w:t>
      </w:r>
      <w:hyperlink r:id="rId138">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ощущение</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безысходности, уныния. Но нужно стремиться не «нагнетать отчаяние», а помочь в мобилизации им противостоять этой волне воздействий, создающих реальную угрозу генофонду нации, нашему будущему. Сил у общества и системы образования достаточно – надо только уметь собрать их воедино и грамотно распорядиться. А главное вести - здоровый образ жизни всему обществу, тогда и подросткам будет на кого равняться. </w:t>
        <w:br w:type="textWrapping"/>
      </w: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Заключение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t xml:space="preserve">Я провела исследовательскую работу о здоровом образе жизни, как условие полноценного развитие подростка. </w:t>
        <w:br w:type="textWrapping"/>
        <w:t xml:space="preserve">И пришла к выводу, что необходимо разработать программу о приобщении подростка к здоровому образу жизни, т.е. определить требования общества о том, что подросток должен беречь, ценить и укреплять свое здоровье. </w:t>
        <w:br w:type="textWrapping"/>
        <w:t xml:space="preserve">А это значит, что если мы будем изучать проблемы здоровья подростков, изучать опыт работы с ними и разрабатывать новые пути и методы приобщения подростков к здоровому образу жизни, то мы будем определять последовательность работы о здоровом образе жизни, как условие полноценного развития подростка. </w:t>
        <w:br w:type="textWrapping"/>
        <w:t xml:space="preserve">Для этого надо четко представлять себе на научном уровне состояние здоровья современных подростков, а также воздействия на них социальных, биологических, физических и химических факторов. </w:t>
        <w:br w:type="textWrapping"/>
        <w:t xml:space="preserve">Требуется «педагогика оздоровления», в основе оздоровления которой лежат представления о здоровом ребенке, который является практически достижимой нормой детского развития и рассматривается в качестве целостного телесно-духовного организма. </w:t>
        <w:br w:type="textWrapping"/>
        <w:t xml:space="preserve">Да, здоровый образ жизни не занимает пока первое место в иерархии потребностей и ценностей человека в нашем обществе. Но если мы будем личным примером демонстрировать здоровый образ жизни, тио только в этом случае можно надеяться, что будущие поколения будут более здоровы и развиты не только личностно, интеллектуально, духовно, но и физически. </w:t>
        <w:br w:type="textWrapping"/>
        <w:t xml:space="preserve">Преподаватели нашего колледжа работают над проблемой формирования здорового образа жизни, сохранения и укрепления здоровья обучающихся, просвещением родителей.</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Список, используемой литературы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br w:type="textWrapping"/>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Амосов Н.М., «Раздумья о здоровье». – М., 1987 </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Антропова М.В. Режим дня, работоспособность и состояние здоровья школьников. – М., </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1974.  </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Байер К., Шейнберг Л. Здоровый образ жизни. – М., 1997.</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Бальсевич В.К., Запорожанов В.А. Физическая активность человека. – Киев: Здоровье, </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Вайнбаум Я.С. Гигиена физического воспитания. – М., Просвещение, 1986.</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Винокурова Н. Ф., Трушин В. В., Глобальная экология. – М., Просвещение, 1990</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Гигиена детей и подростков./Под ред. Г.И. Сердюковской и А.Г. Сухарева. - М., Медицина, 1986. </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Государственный образовательный стандарт «Безопасность жизнедеятельности» высшего педагогического образования (ГОС ВПО). - М., 2000</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Дразунов Т.В. Проблема конфликта в подростковом возрасте//Вопросы   психологии. 1972</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Здоровый образ жизни – залог здоровья./Сост. Профессор Ф.Г. Мурзакаев. Уфа: Башк. кн. изд-во, 1987</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Ильющенков В.В., Берсенева Т.А. Здоровье и образование. – СПЕ., 1993</w:t>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Казин Э.М., Блинова Н.Г., Литвинова Н.А. Основы индивидуального здоровья: Введение в общую и прикладную валеологию. – М., 2000</w:t>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Калинова Г.С., Мячкова А.Н. Учебная нагрузка и здоровье школьников//Человек. Культура. Здоровье, - М.:Ковалев А.Г. Психология личности. – М.. 1970 </w:t>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Коваленко В.И. Здоровьесберегающие технологии в начальной школе. –  М.: «ВАКО», 2004.</w:t>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Коростелев Н.Б. Воспитание здорового школьника. – М., 1986.</w:t>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Кучма В.Р. Теория и практика гигиены детей и подростков на рубеже тысячелетии. – М.. 2001.</w:t>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Лаптев А.П. Береги здоровье смолоду – .М., Медицина, 1988.</w:t>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Марков В.В. Основы здорового образа жизни и профилактика болезней: Учеб. пособие для студ. высш. пед. учеб. заведении. – М.: Изд. центр «Академия», 2001.</w:t>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Методические рекомендации: Здоровьесберегающие технологии в общеобразовательной школе: методология анализа, формы, методы, опыт применения/Под ред. М.М. Безруких, В.Д. Сонькина. – М., 2002.</w:t>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Популярная медицинская энциклопедия (гл. ред. В.И. Покровский) . – М., 1997</w:t>
      </w:r>
    </w:p>
    <w:p w:rsidR="00000000" w:rsidDel="00000000" w:rsidP="00000000" w:rsidRDefault="00000000" w:rsidRPr="00000000" w14:paraId="000000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Рояк А.А. Психологический конфликт и особенности индивидуального развития личности ребенка. –  М.,1988.</w:t>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Семейное воспитание. Краткий словарь/Сост. Н.В. Гребенщиков, Л.В. Ковинько. – М., 1990.</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Смирнов Н.К. Здоровьесберегающие образовательные технологии в работе учителя и школы. – М.: АРКТИ, 2003.. </w:t>
      </w:r>
    </w:p>
    <w:p w:rsidR="00000000" w:rsidDel="00000000" w:rsidP="00000000" w:rsidRDefault="00000000" w:rsidRPr="00000000" w14:paraId="000000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Советский энциклопедический словарь. – М., 1980</w:t>
      </w:r>
    </w:p>
    <w:p w:rsidR="00000000" w:rsidDel="00000000" w:rsidP="00000000" w:rsidRDefault="00000000" w:rsidRPr="00000000" w14:paraId="000000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здорового образа жизни российских подростков. – М., 2002.</w:t>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Шаповаленко М.А., Возрастная психология. М.; 2003</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Заголовок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next w:val="Заголовок1Знак"/>
    <w:autoRedefine w:val="0"/>
    <w:hidden w:val="0"/>
    <w:qFormat w:val="0"/>
    <w:rPr>
      <w:b w:val="1"/>
      <w:bCs w:val="1"/>
      <w:w w:val="100"/>
      <w:kern w:val="36"/>
      <w:position w:val="-1"/>
      <w:sz w:val="48"/>
      <w:szCs w:val="48"/>
      <w:effect w:val="none"/>
      <w:vertAlign w:val="baseline"/>
      <w:cs w:val="0"/>
      <w:em w:val="none"/>
      <w:lang/>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baza-referat.ru/%D0%A4%D1%83%D0%BD%D0%BA%D1%86%D0%B8%D0%BE%D0%BD%D0%B0%D0%BB%D0%B8%D0%B7%D0%BC" TargetMode="External"/><Relationship Id="rId42" Type="http://schemas.openxmlformats.org/officeDocument/2006/relationships/hyperlink" Target="http://baza-referat.ru/%D0%9F%D0%B5%D1%80%D0%B5%D0%B2%D0%BE%D0%B4" TargetMode="External"/><Relationship Id="rId41" Type="http://schemas.openxmlformats.org/officeDocument/2006/relationships/hyperlink" Target="http://baza-referat.ru/%D0%90%D0%B1%D1%83_%D0%90%D0%BB%D0%B8_%D0%98%D0%B1%D0%BD_%D0%A1%D0%B8%D0%BD%D0%B0" TargetMode="External"/><Relationship Id="rId44" Type="http://schemas.openxmlformats.org/officeDocument/2006/relationships/hyperlink" Target="http://baza-referat.ru/%D0%91%D0%B8%D0%BE%D0%BB%D0%BE%D0%B3%D0%B8%D1%87%D0%B5%D1%81%D0%BA%D0%B8%D0%B5_%D1%8D%D1%80%D1%8B" TargetMode="External"/><Relationship Id="rId43" Type="http://schemas.openxmlformats.org/officeDocument/2006/relationships/hyperlink" Target="http://baza-referat.ru/%D0%A2%D0%B5%D1%80%D0%BC%D0%B8%D0%BD%D1%8B" TargetMode="External"/><Relationship Id="rId46" Type="http://schemas.openxmlformats.org/officeDocument/2006/relationships/hyperlink" Target="http://baza-referat.ru/%D0%9C%D1%8B%D1%81%D0%BB%D1%8C" TargetMode="External"/><Relationship Id="rId45" Type="http://schemas.openxmlformats.org/officeDocument/2006/relationships/image" Target="media/image3.png"/><Relationship Id="rId107" Type="http://schemas.openxmlformats.org/officeDocument/2006/relationships/hyperlink" Target="http://baza-referat.ru/%D0%9A%D0%B8%D1%81%D0%BB%D0%BE%D1%80%D0%BE%D0%B4" TargetMode="External"/><Relationship Id="rId106" Type="http://schemas.openxmlformats.org/officeDocument/2006/relationships/hyperlink" Target="http://baza-referat.ru/%D0%9F%D1%80%D0%B8%D0%BA%D0%B0%D0%B7" TargetMode="External"/><Relationship Id="rId105" Type="http://schemas.openxmlformats.org/officeDocument/2006/relationships/hyperlink" Target="http://baza-referat.ru/%D0%9E%D1%82%D0%B2%D0%B5%D1%82%D1%81%D1%82%D0%B2%D0%B5%D0%BD%D0%BD%D0%BE%D1%81%D1%82%D1%8C" TargetMode="External"/><Relationship Id="rId104" Type="http://schemas.openxmlformats.org/officeDocument/2006/relationships/hyperlink" Target="http://baza-referat.ru/%D0%A1%D0%BF%D0%B5%D1%86%D0%B8%D0%B0%D0%BB%D0%B8%D1%81%D1%82" TargetMode="External"/><Relationship Id="rId109" Type="http://schemas.openxmlformats.org/officeDocument/2006/relationships/hyperlink" Target="http://baza-referat.ru/%D0%97%D0%B0%D0%BA%D0%B0%D0%BB%D0%B8%D0%B2%D0%B0%D0%BD%D0%B8%D0%B5" TargetMode="External"/><Relationship Id="rId108" Type="http://schemas.openxmlformats.org/officeDocument/2006/relationships/hyperlink" Target="http://baza-referat.ru/%D0%92%D0%BE%D0%B7%D0%B4%D1%83%D1%85" TargetMode="External"/><Relationship Id="rId48" Type="http://schemas.openxmlformats.org/officeDocument/2006/relationships/hyperlink" Target="http://baza-referat.ru/%D0%94%D0%BE%D0%BB%D0%B3%D0%BE%D0%BB%D0%B5%D1%82%D0%B8%D0%B5" TargetMode="External"/><Relationship Id="rId47" Type="http://schemas.openxmlformats.org/officeDocument/2006/relationships/hyperlink" Target="http://baza-referat.ru/%D0%92%D1%8B%D0%BD%D0%BE%D1%81%D0%BB%D0%B8%D0%B2%D0%BE%D1%81%D1%82%D1%8C" TargetMode="External"/><Relationship Id="rId49" Type="http://schemas.openxmlformats.org/officeDocument/2006/relationships/hyperlink" Target="http://baza-referat.ru/%D0%A1%D0%BF%D0%B5%D1%86%D0%B8%D0%B0%D0%BB%D0%B8%D1%81%D1%82" TargetMode="External"/><Relationship Id="rId103" Type="http://schemas.openxmlformats.org/officeDocument/2006/relationships/hyperlink" Target="http://baza-referat.ru/%D0%9F%D1%80%D0%B8%D0%BA%D0%B0%D0%B7" TargetMode="External"/><Relationship Id="rId102" Type="http://schemas.openxmlformats.org/officeDocument/2006/relationships/hyperlink" Target="http://baza-referat.ru/%D0%91%D0%BE%D0%BA%D1%81" TargetMode="External"/><Relationship Id="rId101" Type="http://schemas.openxmlformats.org/officeDocument/2006/relationships/hyperlink" Target="http://baza-referat.ru/%D0%9F%D0%BE%D0%B4%D1%80%D0%BE%D1%81%D1%82%D0%BE%D0%BA" TargetMode="External"/><Relationship Id="rId100" Type="http://schemas.openxmlformats.org/officeDocument/2006/relationships/hyperlink" Target="http://baza-referat.ru/%D0%A7%D1%82%D0%B5%D0%BD%D0%B8%D0%B5" TargetMode="External"/><Relationship Id="rId31" Type="http://schemas.openxmlformats.org/officeDocument/2006/relationships/hyperlink" Target="http://baza-referat.ru/%D0%9F%D0%BB%D0%B0%D0%BD%D0%B5%D1%82%D1%8B" TargetMode="External"/><Relationship Id="rId30" Type="http://schemas.openxmlformats.org/officeDocument/2006/relationships/hyperlink" Target="http://baza-referat.ru/%D0%A1%D0%BE%D0%B2%D1%80%D0%B5%D0%BC%D0%B5%D0%BD%D0%BD%D0%B8%D0%BA" TargetMode="External"/><Relationship Id="rId33" Type="http://schemas.openxmlformats.org/officeDocument/2006/relationships/hyperlink" Target="http://baza-referat.ru/%D0%9E%D1%80%D0%B3%D0%B0%D0%BD%D0%B8%D0%B7%D0%B0%D1%86%D0%B8%D1%8F" TargetMode="External"/><Relationship Id="rId32" Type="http://schemas.openxmlformats.org/officeDocument/2006/relationships/hyperlink" Target="http://baza-referat.ru/%D0%A7%D0%B5%D0%BB%D0%BE%D0%B2%D0%B5%D0%BA" TargetMode="External"/><Relationship Id="rId35" Type="http://schemas.openxmlformats.org/officeDocument/2006/relationships/hyperlink" Target="http://baza-referat.ru/%D0%A4%D1%83%D0%BD%D0%BA%D1%86%D0%B8%D0%B8" TargetMode="External"/><Relationship Id="rId34" Type="http://schemas.openxmlformats.org/officeDocument/2006/relationships/hyperlink" Target="http://baza-referat.ru/%D0%9D%D0%BE%D1%80%D0%BC%D0%B0" TargetMode="External"/><Relationship Id="rId37" Type="http://schemas.openxmlformats.org/officeDocument/2006/relationships/hyperlink" Target="http://baza-referat.ru/%D0%A4%D1%83%D0%BD%D0%BA%D1%86%D0%B8%D0%BE%D0%BD%D0%B0%D0%BB%D0%B8%D0%B7%D0%BC" TargetMode="External"/><Relationship Id="rId36" Type="http://schemas.openxmlformats.org/officeDocument/2006/relationships/hyperlink" Target="http://baza-referat.ru/%D0%9F%D1%80%D0%B5%D0%B4%D0%B5%D0%BB%D1%8B" TargetMode="External"/><Relationship Id="rId39" Type="http://schemas.openxmlformats.org/officeDocument/2006/relationships/hyperlink" Target="http://baza-referat.ru/%D0%A4%D0%B0%D0%BA%D1%82%D0%BE%D1%80%D0%B8%D1%8F" TargetMode="External"/><Relationship Id="rId38" Type="http://schemas.openxmlformats.org/officeDocument/2006/relationships/hyperlink" Target="http://baza-referat.ru/%D0%9C%D0%BD%D0%BE%D0%B6%D0%B5%D1%81%D1%82%D0%B2%D0%B0" TargetMode="External"/><Relationship Id="rId20" Type="http://schemas.openxmlformats.org/officeDocument/2006/relationships/hyperlink" Target="http://baza-referat.ru/%D0%9E%D1%80%D0%B3%D0%B0%D0%BD%D0%B8%D0%B7%D0%B0%D1%86%D0%B8%D1%8F" TargetMode="External"/><Relationship Id="rId22" Type="http://schemas.openxmlformats.org/officeDocument/2006/relationships/hyperlink" Target="http://baza-referat.ru/%D0%9F%D1%80%D0%BE%D1%86%D0%B5%D1%81%D1%81" TargetMode="External"/><Relationship Id="rId21" Type="http://schemas.openxmlformats.org/officeDocument/2006/relationships/hyperlink" Target="http://baza-referat.ru/%D0%A0%D0%B0%D0%B7%D0%B2%D0%B8%D1%82%D0%B8%D0%B5" TargetMode="External"/><Relationship Id="rId24" Type="http://schemas.openxmlformats.org/officeDocument/2006/relationships/hyperlink" Target="http://baza-referat.ru/%D0%98%D1%81%D0%BA%D1%83%D1%81%D1%81%D1%82%D0%B2%D0%BE" TargetMode="External"/><Relationship Id="rId23" Type="http://schemas.openxmlformats.org/officeDocument/2006/relationships/hyperlink" Target="http://baza-referat.ru/%D0%AD%D0%BD%D0%B5%D1%80%D0%B3%D0%B8%D1%8F" TargetMode="External"/><Relationship Id="rId129" Type="http://schemas.openxmlformats.org/officeDocument/2006/relationships/hyperlink" Target="http://baza-referat.ru/%D0%9A%D0%BE%D0%BC%D0%BF%D1%8C%D1%8E%D1%82%D0%B5%D1%80%D1%8B" TargetMode="External"/><Relationship Id="rId128" Type="http://schemas.openxmlformats.org/officeDocument/2006/relationships/hyperlink" Target="http://baza-referat.ru/%D0%A1%D0%BF%D0%B5%D1%86%D0%B8%D0%B0%D0%BB%D0%B8%D1%81%D1%82" TargetMode="External"/><Relationship Id="rId127" Type="http://schemas.openxmlformats.org/officeDocument/2006/relationships/hyperlink" Target="http://baza-referat.ru/%D0%92%D1%8B%D0%B1%D0%BE%D1%80" TargetMode="External"/><Relationship Id="rId126" Type="http://schemas.openxmlformats.org/officeDocument/2006/relationships/hyperlink" Target="http://baza-referat.ru/%D0%9F%D1%81%D0%B8%D1%85%D0%B8%D1%87%D0%B5%D1%81%D0%BA%D0%BE%D0%B5_%D0%B7%D0%B4%D0%BE%D1%80%D0%BE%D0%B2%D1%8C%D0%B5" TargetMode="External"/><Relationship Id="rId26" Type="http://schemas.openxmlformats.org/officeDocument/2006/relationships/hyperlink" Target="http://baza-referat.ru/%D0%A3%D1%87%D1%80%D0%B5%D0%B6%D0%B4%D0%B5%D0%BD%D0%B8%D1%8F" TargetMode="External"/><Relationship Id="rId121" Type="http://schemas.openxmlformats.org/officeDocument/2006/relationships/hyperlink" Target="http://baza-referat.ru/%D0%93%D0%BE%D1%80%D0%B5" TargetMode="External"/><Relationship Id="rId25" Type="http://schemas.openxmlformats.org/officeDocument/2006/relationships/hyperlink" Target="http://baza-referat.ru/%D0%97%D0%B4%D0%BE%D1%80%D0%BE%D0%B2%D1%8C%D0%B5" TargetMode="External"/><Relationship Id="rId120" Type="http://schemas.openxmlformats.org/officeDocument/2006/relationships/hyperlink" Target="http://baza-referat.ru/%D0%A1%D1%82%D1%80%D0%B0%D1%85" TargetMode="External"/><Relationship Id="rId28" Type="http://schemas.openxmlformats.org/officeDocument/2006/relationships/hyperlink" Target="http://baza-referat.ru/%D0%97%D0%B4%D0%BE%D1%80%D0%BE%D0%B2%D1%8B%D0%B9_%D0%BE%D0%B1%D1%80%D0%B0%D0%B7_%D0%B6%D0%B8%D0%B7%D0%BD%D0%B8" TargetMode="External"/><Relationship Id="rId27" Type="http://schemas.openxmlformats.org/officeDocument/2006/relationships/hyperlink" Target="http://baza-referat.ru/%D0%9F%D1%80%D0%BE%D1%86%D0%B5%D1%81%D1%81" TargetMode="External"/><Relationship Id="rId125" Type="http://schemas.openxmlformats.org/officeDocument/2006/relationships/hyperlink" Target="http://baza-referat.ru/%D0%A4%D0%B8%D0%B7%D0%B8%D1%87%D0%B5%D1%81%D0%BA%D0%BE%D0%B5_%D0%B7%D0%B4%D0%BE%D1%80%D0%BE%D0%B2%D1%8C%D0%B5" TargetMode="External"/><Relationship Id="rId29" Type="http://schemas.openxmlformats.org/officeDocument/2006/relationships/hyperlink" Target="http://baza-referat.ru/%D0%9F%D0%BE%D0%BD%D1%8F%D1%82%D0%B8%D0%B5" TargetMode="External"/><Relationship Id="rId124" Type="http://schemas.openxmlformats.org/officeDocument/2006/relationships/hyperlink" Target="http://baza-referat.ru/%D0%9F%D0%BE%D0%B4%D1%80%D1%8F%D0%B4" TargetMode="External"/><Relationship Id="rId123" Type="http://schemas.openxmlformats.org/officeDocument/2006/relationships/hyperlink" Target="http://baza-referat.ru/%D0%A1%D0%B8%D1%82%D1%83%D0%B0%D1%86%D0%B8%D1%8F" TargetMode="External"/><Relationship Id="rId122" Type="http://schemas.openxmlformats.org/officeDocument/2006/relationships/hyperlink" Target="http://baza-referat.ru/%D0%9F%D1%81%D0%B8%D1%85%D0%BE%D0%BB%D0%BE%D0%B3" TargetMode="External"/><Relationship Id="rId95" Type="http://schemas.openxmlformats.org/officeDocument/2006/relationships/hyperlink" Target="http://baza-referat.ru/%D0%9B%D0%B8%D1%87%D0%BD%D0%BE%D1%81%D1%82%D1%8C" TargetMode="External"/><Relationship Id="rId94" Type="http://schemas.openxmlformats.org/officeDocument/2006/relationships/hyperlink" Target="http://baza-referat.ru/%D0%A1%D0%BF%D0%BE%D1%80%D1%82" TargetMode="External"/><Relationship Id="rId97" Type="http://schemas.openxmlformats.org/officeDocument/2006/relationships/hyperlink" Target="http://baza-referat.ru/%D0%A1%D0%BF%D0%BE%D1%80%D1%82" TargetMode="External"/><Relationship Id="rId96" Type="http://schemas.openxmlformats.org/officeDocument/2006/relationships/hyperlink" Target="http://baza-referat.ru/%D0%A7%D1%82%D0%B5%D0%BD%D0%B8%D0%B5" TargetMode="External"/><Relationship Id="rId11" Type="http://schemas.openxmlformats.org/officeDocument/2006/relationships/hyperlink" Target="http://baza-referat.ru/%D0%97%D0%B4%D0%BE%D1%80%D0%BE%D0%B2%D1%8C%D0%B5" TargetMode="External"/><Relationship Id="rId99" Type="http://schemas.openxmlformats.org/officeDocument/2006/relationships/hyperlink" Target="http://baza-referat.ru/%D0%9E%D0%B1%D1%89%D0%B5%D1%81%D1%82%D0%B2%D0%B5%D0%BD%D0%BD%D0%BE%D0%B5_%D0%BC%D0%BD%D0%B5%D0%BD%D0%B8%D0%B5" TargetMode="External"/><Relationship Id="rId10" Type="http://schemas.openxmlformats.org/officeDocument/2006/relationships/hyperlink" Target="http://baza-referat.ru/%D0%A1%D0%BE%D0%B2%D1%80%D0%B5%D0%BC%D0%B5%D0%BD%D0%BD%D0%B8%D0%BA" TargetMode="External"/><Relationship Id="rId98" Type="http://schemas.openxmlformats.org/officeDocument/2006/relationships/hyperlink" Target="http://baza-referat.ru/%D0%9F%D0%BE%D0%B4%D1%80%D0%BE%D1%81%D1%82%D0%BE%D0%BA" TargetMode="External"/><Relationship Id="rId13" Type="http://schemas.openxmlformats.org/officeDocument/2006/relationships/hyperlink" Target="http://baza-referat.ru/%D0%97%D0%B4%D0%BE%D1%80%D0%BE%D0%B2%D1%8C%D0%B5" TargetMode="External"/><Relationship Id="rId12" Type="http://schemas.openxmlformats.org/officeDocument/2006/relationships/hyperlink" Target="http://baza-referat.ru/%D0%9E%D0%B1%D1%80%D0%B0%D0%B7" TargetMode="External"/><Relationship Id="rId91" Type="http://schemas.openxmlformats.org/officeDocument/2006/relationships/hyperlink" Target="http://baza-referat.ru/%D0%A5%D1%83%D0%B4%D0%BE%D0%B6%D0%B5%D1%81%D1%82%D0%B2%D0%B5%D0%BD%D0%BD%D0%B0%D1%8F_%D1%81%D0%B0%D0%BC%D0%BE%D0%B4%D0%B5%D1%8F%D1%82%D0%B5%D0%BB%D1%8C%D0%BD%D0%BE%D1%81%D1%82%D1%8C" TargetMode="External"/><Relationship Id="rId90" Type="http://schemas.openxmlformats.org/officeDocument/2006/relationships/hyperlink" Target="http://baza-referat.ru/%D0%9A%D0%B8%D0%BD%D0%BE" TargetMode="External"/><Relationship Id="rId93" Type="http://schemas.openxmlformats.org/officeDocument/2006/relationships/hyperlink" Target="http://baza-referat.ru/%D0%A4%D0%B8%D0%B7%D0%B8%D1%87%D0%B5%D1%81%D0%BA%D0%B0%D1%8F_%D0%BA%D1%83%D0%BB%D1%8C%D1%82%D1%83%D1%80%D0%B0" TargetMode="External"/><Relationship Id="rId92" Type="http://schemas.openxmlformats.org/officeDocument/2006/relationships/hyperlink" Target="http://baza-referat.ru/%D0%A2%D0%B2%D0%BE%D1%80%D1%87%D0%B5%D1%81%D1%82%D0%B2%D0%BE" TargetMode="External"/><Relationship Id="rId118" Type="http://schemas.openxmlformats.org/officeDocument/2006/relationships/hyperlink" Target="http://baza-referat.ru/%D0%91%D1%8E%D0%B4%D0%B6%D0%B5%D1%82" TargetMode="External"/><Relationship Id="rId117" Type="http://schemas.openxmlformats.org/officeDocument/2006/relationships/hyperlink" Target="http://baza-referat.ru/%D0%9C%D0%B0%D1%82%D0%B5%D1%80%D0%B8%D0%B0%D0%BB%D1%8C%D0%BD%D1%8B%D0%B5_%D0%B1%D0%BB%D0%B0%D0%B3%D0%B0" TargetMode="External"/><Relationship Id="rId116" Type="http://schemas.openxmlformats.org/officeDocument/2006/relationships/hyperlink" Target="http://baza-referat.ru/%D0%9D%D0%B5%D0%B2%D1%80%D0%BE%D0%B7%D1%8B" TargetMode="External"/><Relationship Id="rId115" Type="http://schemas.openxmlformats.org/officeDocument/2006/relationships/hyperlink" Target="http://baza-referat.ru/%D0%97%D0%B4%D0%BE%D1%80%D0%BE%D0%B2%D1%8C%D0%B5" TargetMode="External"/><Relationship Id="rId119" Type="http://schemas.openxmlformats.org/officeDocument/2006/relationships/hyperlink" Target="http://baza-referat.ru/%D0%94%D0%B5%D0%BD%D1%8C%D0%B3%D0%B8" TargetMode="External"/><Relationship Id="rId15" Type="http://schemas.openxmlformats.org/officeDocument/2006/relationships/hyperlink" Target="http://baza-referat.ru/%D0%9B%D0%B8%D1%87%D0%BD%D0%BE%D1%81%D1%82%D1%8C" TargetMode="External"/><Relationship Id="rId110" Type="http://schemas.openxmlformats.org/officeDocument/2006/relationships/hyperlink" Target="http://baza-referat.ru/%D0%A1%D1%82%D1%80%D0%B0%D0%BD%D0%B0" TargetMode="External"/><Relationship Id="rId14" Type="http://schemas.openxmlformats.org/officeDocument/2006/relationships/hyperlink" Target="http://baza-referat.ru/%D0%97%D0%B4%D0%BE%D1%80%D0%BE%D0%B2%D1%8B%D0%B9_%D0%BE%D0%B1%D1%80%D0%B0%D0%B7_%D0%B6%D0%B8%D0%B7%D0%BD%D0%B8" TargetMode="External"/><Relationship Id="rId17" Type="http://schemas.openxmlformats.org/officeDocument/2006/relationships/hyperlink" Target="http://baza-referat.ru/%D0%92%D1%80%D0%B5%D0%BC%D1%8F" TargetMode="External"/><Relationship Id="rId16" Type="http://schemas.openxmlformats.org/officeDocument/2006/relationships/hyperlink" Target="http://baza-referat.ru/%D0%9F%D0%BE%D0%B4%D1%80%D0%BE%D1%81%D1%82%D0%BE%D0%BA" TargetMode="External"/><Relationship Id="rId19" Type="http://schemas.openxmlformats.org/officeDocument/2006/relationships/hyperlink" Target="http://baza-referat.ru/%D0%A0%D0%B0%D0%B7%D0%B2%D0%B8%D1%82%D0%B8%D0%B5" TargetMode="External"/><Relationship Id="rId114" Type="http://schemas.openxmlformats.org/officeDocument/2006/relationships/hyperlink" Target="http://baza-referat.ru/%D0%9F%D0%BE%D0%B4%D1%80%D0%BE%D1%81%D1%82%D0%BE%D0%BA" TargetMode="External"/><Relationship Id="rId18" Type="http://schemas.openxmlformats.org/officeDocument/2006/relationships/hyperlink" Target="http://baza-referat.ru/%D0%A0%D0%B0%D0%B7%D0%B2%D0%B8%D1%82%D0%B8%D0%B5" TargetMode="External"/><Relationship Id="rId113" Type="http://schemas.openxmlformats.org/officeDocument/2006/relationships/hyperlink" Target="http://baza-referat.ru/%D0%A0%D0%B0%D1%81%D1%81%D0%BA%D0%B0%D0%B7%D1%8B" TargetMode="External"/><Relationship Id="rId112" Type="http://schemas.openxmlformats.org/officeDocument/2006/relationships/hyperlink" Target="http://baza-referat.ru/%D0%9F%D0%BE%D0%B4%D1%80%D0%BE%D1%81%D1%82%D0%BE%D0%BA" TargetMode="External"/><Relationship Id="rId111" Type="http://schemas.openxmlformats.org/officeDocument/2006/relationships/hyperlink" Target="http://baza-referat.ru/%D0%9F%D0%B8%D1%82%D1%8C%D0%B5%D0%B2%D0%B0%D1%8F_%D0%B2%D0%BE%D0%B4%D0%B0" TargetMode="External"/><Relationship Id="rId84" Type="http://schemas.openxmlformats.org/officeDocument/2006/relationships/hyperlink" Target="http://baza-referat.ru/%D0%A1%D0%BF%D0%BE%D1%81%D0%BE%D0%B1%D0%BD%D0%BE%D1%81%D1%82%D0%B8" TargetMode="External"/><Relationship Id="rId83" Type="http://schemas.openxmlformats.org/officeDocument/2006/relationships/hyperlink" Target="http://baza-referat.ru/%D0%9F%D0%BE%D0%B4%D1%80%D0%BE%D1%81%D1%82%D0%BE%D0%BA" TargetMode="External"/><Relationship Id="rId86" Type="http://schemas.openxmlformats.org/officeDocument/2006/relationships/hyperlink" Target="http://baza-referat.ru/%D0%9D%D1%80%D0%B0%D0%B2%D1%81%D1%82%D0%B2%D0%B5%D0%BD%D0%BD%D1%8B%D0%B9_%D0%BE%D0%BF%D1%8B%D1%82" TargetMode="External"/><Relationship Id="rId85" Type="http://schemas.openxmlformats.org/officeDocument/2006/relationships/hyperlink" Target="http://baza-referat.ru/%D0%A2%D0%BE%D0%B2%D0%B0%D1%80%D0%B8%D1%89" TargetMode="External"/><Relationship Id="rId88" Type="http://schemas.openxmlformats.org/officeDocument/2006/relationships/hyperlink" Target="http://baza-referat.ru/%D0%98%D0%B3%D1%80%D0%B0" TargetMode="External"/><Relationship Id="rId87" Type="http://schemas.openxmlformats.org/officeDocument/2006/relationships/hyperlink" Target="http://baza-referat.ru/%D0%9F%D1%80%D0%BE%D1%81%D0%B2%D0%B5%D1%89%D0%B5%D0%BD%D0%B8%D0%B5" TargetMode="External"/><Relationship Id="rId89" Type="http://schemas.openxmlformats.org/officeDocument/2006/relationships/hyperlink" Target="http://baza-referat.ru/%D0%A7%D1%82%D0%B5%D0%BD%D0%B8%D0%B5" TargetMode="External"/><Relationship Id="rId80" Type="http://schemas.openxmlformats.org/officeDocument/2006/relationships/hyperlink" Target="http://baza-referat.ru/%D0%91%D0%B5%D0%B7%D0%B7%D0%B0%D1%89%D0%B8%D1%82%D0%BD%D0%BE%D0%B5_%D1%81%D1%83%D1%89%D0%B5%D1%81%D1%82%D0%B2%D0%BE" TargetMode="External"/><Relationship Id="rId82" Type="http://schemas.openxmlformats.org/officeDocument/2006/relationships/hyperlink" Target="http://baza-referat.ru/%D0%9F%D0%BE%D0%B4%D1%80%D0%BE%D1%81%D1%82%D0%BE%D0%BA" TargetMode="External"/><Relationship Id="rId81" Type="http://schemas.openxmlformats.org/officeDocument/2006/relationships/hyperlink" Target="http://baza-referat.ru/%D0%A5%D0%B0%D1%80%D0%B0%D0%BA%D1%82%D0%B5%D1%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aza-referat.ru/%D0%9E%D0%B1%D1%80%D0%B0%D0%B7"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baza-referat.ru/%D0%9F%D0%BE%D0%BD%D1%8F%D1%82%D0%B8%D0%B5" TargetMode="External"/><Relationship Id="rId8" Type="http://schemas.openxmlformats.org/officeDocument/2006/relationships/hyperlink" Target="http://baza-referat.ru/%D0%97%D0%B4%D0%BE%D1%80%D0%BE%D0%B2%D1%8B%D0%B9_%D0%BE%D0%B1%D1%80%D0%B0%D0%B7_%D0%B6%D0%B8%D0%B7%D0%BD%D0%B8" TargetMode="External"/><Relationship Id="rId73" Type="http://schemas.openxmlformats.org/officeDocument/2006/relationships/hyperlink" Target="http://baza-referat.ru/%D0%93%D0%BB%D0%B0%D0%B7" TargetMode="External"/><Relationship Id="rId72" Type="http://schemas.openxmlformats.org/officeDocument/2006/relationships/hyperlink" Target="http://baza-referat.ru/%D0%9E%D1%89%D1%83%D1%89%D0%B5%D0%BD%D0%B8%D0%B5" TargetMode="External"/><Relationship Id="rId75" Type="http://schemas.openxmlformats.org/officeDocument/2006/relationships/hyperlink" Target="http://baza-referat.ru/%D0%90%D0%BB%D0%BA%D0%BE%D0%B3%D0%BE%D0%BB%D1%8C" TargetMode="External"/><Relationship Id="rId74" Type="http://schemas.openxmlformats.org/officeDocument/2006/relationships/hyperlink" Target="http://baza-referat.ru/%D0%A1%D1%80%D0%B0%D0%B2%D0%BD%D0%B5%D0%BD%D0%B8%D0%B5" TargetMode="External"/><Relationship Id="rId77" Type="http://schemas.openxmlformats.org/officeDocument/2006/relationships/hyperlink" Target="http://baza-referat.ru/%D0%93%D0%BE%D1%81%D1%83%D0%B4%D0%B0%D1%80%D1%81%D1%82%D0%B2%D0%BE" TargetMode="External"/><Relationship Id="rId76" Type="http://schemas.openxmlformats.org/officeDocument/2006/relationships/hyperlink" Target="http://baza-referat.ru/%D0%9D%D0%B0%D1%80%D0%BA%D0%BE%D1%82%D0%B8%D0%BA%D0%B8" TargetMode="External"/><Relationship Id="rId79" Type="http://schemas.openxmlformats.org/officeDocument/2006/relationships/hyperlink" Target="http://baza-referat.ru/%D0%A7%D1%82%D0%BE_%D1%82%D0%B0%D0%BA%D0%BE%D0%B5_%D0%B7%D0%B4%D0%BE%D1%80%D0%BE%D0%B2%D1%8C%D0%B5" TargetMode="External"/><Relationship Id="rId78" Type="http://schemas.openxmlformats.org/officeDocument/2006/relationships/hyperlink" Target="http://baza-referat.ru/%D0%9E_%D1%81%D0%B5%D0%B1%D0%B5" TargetMode="External"/><Relationship Id="rId71" Type="http://schemas.openxmlformats.org/officeDocument/2006/relationships/hyperlink" Target="http://baza-referat.ru/%D0%9E%D1%89%D1%83%D1%89%D0%B5%D0%BD%D0%B8%D1%8F" TargetMode="External"/><Relationship Id="rId70" Type="http://schemas.openxmlformats.org/officeDocument/2006/relationships/hyperlink" Target="http://baza-referat.ru/%D0%97%D1%80%D0%B5%D0%BD%D0%B8%D0%B5" TargetMode="External"/><Relationship Id="rId138" Type="http://schemas.openxmlformats.org/officeDocument/2006/relationships/hyperlink" Target="http://baza-referat.ru/%D0%9E%D1%89%D1%83%D1%89%D0%B5%D0%BD%D0%B8%D0%B5" TargetMode="External"/><Relationship Id="rId137" Type="http://schemas.openxmlformats.org/officeDocument/2006/relationships/hyperlink" Target="http://baza-referat.ru/%D0%93%D1%80%D0%B0%D1%84%D1%8B" TargetMode="External"/><Relationship Id="rId132" Type="http://schemas.openxmlformats.org/officeDocument/2006/relationships/hyperlink" Target="http://baza-referat.ru/%D0%A4%D0%BE%D1%80%D0%BC%D0%B8%D1%80%D0%BE%D0%B2%D0%B0%D0%BD%D0%B8%D0%B5_%D0%BB%D0%B8%D1%87%D0%BD%D0%BE%D1%81%D1%82%D0%B8" TargetMode="External"/><Relationship Id="rId131" Type="http://schemas.openxmlformats.org/officeDocument/2006/relationships/hyperlink" Target="http://baza-referat.ru/%D0%A1%D0%BE%D1%81%D0%B5%D0%B4%D0%B8" TargetMode="External"/><Relationship Id="rId130" Type="http://schemas.openxmlformats.org/officeDocument/2006/relationships/hyperlink" Target="http://baza-referat.ru/%D0%9F%D1%81%D0%B8%D1%85%D0%BE%D0%BB%D0%BE%D0%B3" TargetMode="External"/><Relationship Id="rId136" Type="http://schemas.openxmlformats.org/officeDocument/2006/relationships/hyperlink" Target="http://baza-referat.ru/%D0%9A%D0%B8%D0%BF%D1%83" TargetMode="External"/><Relationship Id="rId135" Type="http://schemas.openxmlformats.org/officeDocument/2006/relationships/hyperlink" Target="http://baza-referat.ru/%D0%9F%D0%BE%D0%B4%D1%80%D0%BE%D1%81%D1%82%D0%BE%D0%BA" TargetMode="External"/><Relationship Id="rId134" Type="http://schemas.openxmlformats.org/officeDocument/2006/relationships/hyperlink" Target="http://baza-referat.ru/%D0%98%D0%BD%D1%84%D0%BE%D1%80%D0%BC%D0%B0%D1%86%D0%B8%D1%8F" TargetMode="External"/><Relationship Id="rId133" Type="http://schemas.openxmlformats.org/officeDocument/2006/relationships/hyperlink" Target="http://baza-referat.ru/%D0%96%D0%B8%D0%B7%D0%BD%D1%8C_%D0%A7%D0%B5%D0%BB%D0%BE%D0%B2%D0%B5%D0%BA%D0%B0" TargetMode="External"/><Relationship Id="rId62" Type="http://schemas.openxmlformats.org/officeDocument/2006/relationships/hyperlink" Target="http://baza-referat.ru/%D0%97%D0%B0%D0%B1%D0%BE%D0%BB%D0%B5%D0%B2%D0%B0%D0%BD%D0%B8%D1%8F_%D0%B3%D0%BB%D0%B0%D0%B7" TargetMode="External"/><Relationship Id="rId61" Type="http://schemas.openxmlformats.org/officeDocument/2006/relationships/hyperlink" Target="http://baza-referat.ru/%D0%98%D1%81%D0%BA%D1%80%D0%B8%D0%B2%D0%BB%D0%B5%D0%BD%D0%B8%D0%B5_%D0%BF%D0%BE%D0%B7%D0%B2%D0%BE%D0%BD%D0%BE%D1%87%D0%BD%D0%B8%D0%BA%D0%B0" TargetMode="External"/><Relationship Id="rId64" Type="http://schemas.openxmlformats.org/officeDocument/2006/relationships/hyperlink" Target="http://baza-referat.ru/%D0%93%D0%B0%D1%81%D1%82%D1%80%D0%B8%D1%82" TargetMode="External"/><Relationship Id="rId63" Type="http://schemas.openxmlformats.org/officeDocument/2006/relationships/hyperlink" Target="http://baza-referat.ru/%D0%97%D0%B0%D0%B1%D0%BE%D0%BB%D0%B5%D0%B2%D0%B0%D0%BD%D0%B8%D1%8F_%D1%81%D0%B5%D1%80%D0%B4%D0%B5%D1%87%D0%BD%D0%BE-%D1%81%D0%BE%D1%81%D1%83%D0%B4%D0%B8%D1%81%D1%82%D0%BE%D0%B9_%D1%81%D0%B8%D1%81%D1%82%D0%B5%D0%BC%D1%8B" TargetMode="External"/><Relationship Id="rId66" Type="http://schemas.openxmlformats.org/officeDocument/2006/relationships/hyperlink" Target="http://baza-referat.ru/%D0%9F%D0%B0%D1%82%D0%BE%D0%BB%D0%BE%D0%B3%D0%B8%D1%8F" TargetMode="External"/><Relationship Id="rId65" Type="http://schemas.openxmlformats.org/officeDocument/2006/relationships/hyperlink" Target="http://baza-referat.ru/%D0%A5%D0%BE%D0%BB%D0%B5%D1%86%D0%B8%D1%81%D1%82%D0%B8%D1%82%D1%8B" TargetMode="External"/><Relationship Id="rId68" Type="http://schemas.openxmlformats.org/officeDocument/2006/relationships/image" Target="media/image1.png"/><Relationship Id="rId67" Type="http://schemas.openxmlformats.org/officeDocument/2006/relationships/hyperlink" Target="http://baza-referat.ru/%D0%98%D0%BC%D0%BC%D1%83%D0%BD%D0%B8%D1%82%D0%B5%D1%82" TargetMode="External"/><Relationship Id="rId60" Type="http://schemas.openxmlformats.org/officeDocument/2006/relationships/hyperlink" Target="http://baza-referat.ru/%D0%9F%D0%B0%D1%82%D0%BE%D0%BB%D0%BE%D0%B3%D0%B8%D1%8F" TargetMode="External"/><Relationship Id="rId69" Type="http://schemas.openxmlformats.org/officeDocument/2006/relationships/hyperlink" Target="http://baza-referat.ru/%D0%9C%D0%B0%D1%82%D0%B5%D1%80%D0%B8%D0%B0%D0%BB%D1%8B" TargetMode="External"/><Relationship Id="rId51" Type="http://schemas.openxmlformats.org/officeDocument/2006/relationships/hyperlink" Target="http://baza-referat.ru/%D0%94%D0%B5%D1%82%D0%B8" TargetMode="External"/><Relationship Id="rId50" Type="http://schemas.openxmlformats.org/officeDocument/2006/relationships/hyperlink" Target="http://baza-referat.ru/%D0%91%D0%BE%D0%BB%D1%8C%D0%BD%D1%8B%D0%B5" TargetMode="External"/><Relationship Id="rId53" Type="http://schemas.openxmlformats.org/officeDocument/2006/relationships/hyperlink" Target="http://baza-referat.ru/%D0%A0%D0%B5%D1%81%D1%83%D1%80%D1%81%D1%8B" TargetMode="External"/><Relationship Id="rId52" Type="http://schemas.openxmlformats.org/officeDocument/2006/relationships/hyperlink" Target="http://baza-referat.ru/%D0%97%D0%B4%D0%BE%D1%80%D0%BE%D0%B2%D1%8C%D0%B5" TargetMode="External"/><Relationship Id="rId55" Type="http://schemas.openxmlformats.org/officeDocument/2006/relationships/hyperlink" Target="http://baza-referat.ru/%D0%A4%D1%83%D0%BD%D0%BA%D1%86%D0%B8%D0%BE%D0%BD%D0%B0%D0%BB%D0%B8%D0%B7%D0%BC" TargetMode="External"/><Relationship Id="rId54" Type="http://schemas.openxmlformats.org/officeDocument/2006/relationships/hyperlink" Target="http://baza-referat.ru/%D0%A5%D0%B0%D1%80%D0%B0%D0%BA%D1%82%D0%B5%D1%80" TargetMode="External"/><Relationship Id="rId57" Type="http://schemas.openxmlformats.org/officeDocument/2006/relationships/hyperlink" Target="http://baza-referat.ru/%D0%A8%D0%BA%D0%BE%D0%BB%D1%8C%D0%BD%D0%B8%D0%BA" TargetMode="External"/><Relationship Id="rId56" Type="http://schemas.openxmlformats.org/officeDocument/2006/relationships/hyperlink" Target="http://baza-referat.ru/%D0%93%D1%80%D1%83%D0%BF%D0%BF%D0%B0" TargetMode="External"/><Relationship Id="rId59" Type="http://schemas.openxmlformats.org/officeDocument/2006/relationships/hyperlink" Target="http://baza-referat.ru/%D0%A4%D1%83%D0%BD%D0%BA%D1%86%D0%B8%D0%B8" TargetMode="External"/><Relationship Id="rId58" Type="http://schemas.openxmlformats.org/officeDocument/2006/relationships/hyperlink" Target="http://baza-referat.ru/%D0%9F%D1%80%D0%BE%D1%84%D0%B5%D1%81%D1%81%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2016-01-31T16:03:00Z</dcterms:created>
  <dc:creator>миша</dc:creator>
</cp:coreProperties>
</file>

<file path=docProps/custom.xml><?xml version="1.0" encoding="utf-8"?>
<Properties xmlns="http://schemas.openxmlformats.org/officeDocument/2006/custom-properties" xmlns:vt="http://schemas.openxmlformats.org/officeDocument/2006/docPropsVTypes"/>
</file>