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D2" w:rsidRPr="00750ED2" w:rsidRDefault="006A650D" w:rsidP="006A650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 ВОПРОСУ О ПЕДАГОГИЧЕСКОМ СОПРОВОЖДЕНИИ ПРОФЕССИОНАЛЬНОГО САМООПРЕДЕЛЕНИЯ </w:t>
      </w:r>
      <w:r w:rsidRPr="006A65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УЧАЩИХСЯ ОБЩЕОБРАЗОВАТЕЛЬНОЙ ШКОЛЫ</w:t>
      </w:r>
    </w:p>
    <w:p w:rsidR="00750ED2" w:rsidRPr="00750ED2" w:rsidRDefault="00750ED2" w:rsidP="00750ED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0ED2" w:rsidRPr="00750ED2" w:rsidRDefault="006A650D" w:rsidP="00750ED2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Копылова Юлия Игоревна</w:t>
      </w:r>
    </w:p>
    <w:p w:rsidR="006A650D" w:rsidRPr="006A650D" w:rsidRDefault="006A650D" w:rsidP="006A650D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Магистрант 3 года обучения </w:t>
      </w:r>
    </w:p>
    <w:p w:rsidR="006A650D" w:rsidRPr="006A650D" w:rsidRDefault="006A650D" w:rsidP="006A650D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Институт образования</w:t>
      </w:r>
    </w:p>
    <w:p w:rsidR="007A772D" w:rsidRPr="00373F6F" w:rsidRDefault="006A650D" w:rsidP="006A650D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Балтийский Федеральный университет им. И. Канта</w:t>
      </w:r>
    </w:p>
    <w:p w:rsidR="00750ED2" w:rsidRPr="00750ED2" w:rsidRDefault="007A772D" w:rsidP="00750ED2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9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236016</w:t>
      </w:r>
      <w:r w:rsidR="00750ED2" w:rsidRPr="001229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50ED2" w:rsidRPr="00750E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Россия</w:t>
      </w:r>
      <w:r w:rsidR="00750ED2" w:rsidRPr="001229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750ED2" w:rsidRPr="00750E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750ED2" w:rsidRPr="001229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Калининград</w:t>
      </w:r>
      <w:r w:rsidR="00750ED2" w:rsidRPr="001229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ул</w:t>
      </w:r>
      <w:r w:rsidRPr="001229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7A77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Невского</w:t>
      </w:r>
      <w:r w:rsidR="00750ED2" w:rsidRPr="00750E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14</w:t>
      </w:r>
    </w:p>
    <w:p w:rsidR="00750ED2" w:rsidRPr="00750ED2" w:rsidRDefault="00750ED2" w:rsidP="00750ED2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50E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E-mail: </w:t>
      </w:r>
      <w:r w:rsidR="006A650D"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iuk</w:t>
      </w:r>
      <w:bookmarkStart w:id="0" w:name="_GoBack"/>
      <w:bookmarkEnd w:id="0"/>
      <w:r w:rsidR="006A650D"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opylova2@mvd.ru</w:t>
      </w:r>
    </w:p>
    <w:p w:rsidR="00750ED2" w:rsidRPr="00750ED2" w:rsidRDefault="00750ED2" w:rsidP="00750ED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750ED2" w:rsidRPr="00750ED2" w:rsidRDefault="006A650D" w:rsidP="00612F7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A65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ON THE ISSUE OF PEDAGOGICAL SUPPORT OF PROFESSIONAL SELF-DETERMINATION OF SECONDARY SCHOOL STUDENTS</w:t>
      </w:r>
    </w:p>
    <w:p w:rsidR="00750ED2" w:rsidRPr="00750ED2" w:rsidRDefault="00750ED2" w:rsidP="00750ED2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6A650D" w:rsidRPr="006A650D" w:rsidRDefault="006A650D" w:rsidP="006A650D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Julia I. Kopylova</w:t>
      </w:r>
    </w:p>
    <w:p w:rsidR="006A650D" w:rsidRPr="006A650D" w:rsidRDefault="006A650D" w:rsidP="006A650D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Undergraduate 3 years of study </w:t>
      </w:r>
    </w:p>
    <w:p w:rsidR="006A650D" w:rsidRPr="006A650D" w:rsidRDefault="006A650D" w:rsidP="006A650D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Institute of education</w:t>
      </w:r>
    </w:p>
    <w:p w:rsidR="006A650D" w:rsidRPr="006A650D" w:rsidRDefault="006A650D" w:rsidP="006A650D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Baltic Federal University. I. Kant</w:t>
      </w:r>
    </w:p>
    <w:p w:rsidR="006A650D" w:rsidRPr="006A650D" w:rsidRDefault="006A650D" w:rsidP="006A650D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14, A. Nevsky str., Kaliningrad, Russia, 236016</w:t>
      </w:r>
    </w:p>
    <w:p w:rsidR="003D5100" w:rsidRPr="003D5100" w:rsidRDefault="006A650D" w:rsidP="006A650D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A65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E-mail: iukopylova2@mvd.ru</w:t>
      </w:r>
    </w:p>
    <w:p w:rsidR="00750ED2" w:rsidRPr="00750ED2" w:rsidRDefault="00750ED2" w:rsidP="00750ED2">
      <w:pPr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</w:p>
    <w:p w:rsidR="00750ED2" w:rsidRPr="00750ED2" w:rsidRDefault="00750ED2" w:rsidP="00750ED2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АННОТАЦИЯ</w:t>
      </w:r>
    </w:p>
    <w:p w:rsidR="00A00888" w:rsidRDefault="006A650D" w:rsidP="006A650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статье </w:t>
      </w:r>
      <w:r w:rsid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сделан обзор основных подходов авторов к категориям «профессиональное самоопределение» и «педагогическое сопровождение</w:t>
      </w:r>
      <w:r w:rsidR="00A00888" w:rsidRPr="00A00888">
        <w:t xml:space="preserve"> </w:t>
      </w:r>
      <w:r w:rsidR="00A00888"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</w:t>
      </w:r>
      <w:r w:rsid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A00888"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самоопределени</w:t>
      </w:r>
      <w:r w:rsid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я».</w:t>
      </w:r>
      <w:r w:rsidRPr="006A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Сформулировано авторское определение </w:t>
      </w:r>
      <w:r w:rsidR="00A00888"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</w:t>
      </w:r>
      <w:r w:rsid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A00888"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</w:t>
      </w:r>
      <w:r w:rsid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A00888"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профессионального самоопределения</w:t>
      </w:r>
      <w:r w:rsid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общеобразовательных школ.</w:t>
      </w:r>
      <w:r w:rsidR="00A00888"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Обоснована необходимость педагогического сопровождения профессионального самоопределения учащихся в современный период развития системы образования.</w:t>
      </w:r>
    </w:p>
    <w:p w:rsidR="00750ED2" w:rsidRPr="00750ED2" w:rsidRDefault="00750ED2" w:rsidP="006A650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0ED2" w:rsidRPr="00750ED2" w:rsidRDefault="00750ED2" w:rsidP="00750ED2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lastRenderedPageBreak/>
        <w:t>ABSTRACT</w:t>
      </w:r>
    </w:p>
    <w:p w:rsidR="00750ED2" w:rsidRPr="00750ED2" w:rsidRDefault="00A00888" w:rsidP="00750ED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article reviews the main approaches to the categories of "professional self-determination" and "pedagogical support of professional self-determination". The author's definition of pedagogical support of professional self-determination of pupils of secondary schools is formulated. The necessity of pedagogical support of professional self-determination of students in the modern period of development of the education system is substantiated.</w:t>
      </w:r>
    </w:p>
    <w:p w:rsidR="00373F6F" w:rsidRPr="004713CC" w:rsidRDefault="00373F6F" w:rsidP="00750ED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373F6F" w:rsidRPr="00F25F8A" w:rsidRDefault="00750ED2" w:rsidP="00750ED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Ключевые слова:</w:t>
      </w: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A00888"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профессиональное самоопределение</w:t>
      </w: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0888"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педагогическое сопровождение</w:t>
      </w: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0888" w:rsidRP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педагогическое сопровождение профессионального самоопределения</w:t>
      </w:r>
      <w:r w:rsidRPr="000A6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профессиональная ориентация</w:t>
      </w:r>
      <w:r w:rsidR="00F25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E3244" w:rsidRPr="00CE3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</w:t>
      </w:r>
      <w:r w:rsidR="00CE3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 w:rsidR="00CE3244" w:rsidRPr="00CE3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CE3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0ED2" w:rsidRPr="00750ED2" w:rsidRDefault="00750ED2" w:rsidP="00750ED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Keywords:</w:t>
      </w: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CE3244" w:rsidRPr="00CE3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professional self-determination, pedagogical support, pedagogical support of professional self-determination, professional orientation, secondary school</w:t>
      </w: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373F6F" w:rsidRDefault="00373F6F" w:rsidP="00750ED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3224C0" w:rsidRPr="00612F73" w:rsidRDefault="003224C0" w:rsidP="00373F6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6A650D" w:rsidRDefault="006A650D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A65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овременный человек имеет </w:t>
      </w:r>
      <w:r w:rsidR="004C18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множество источников</w:t>
      </w:r>
      <w:r w:rsidRPr="006A65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пр</w:t>
      </w:r>
      <w:r w:rsidR="004C18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выборе той или иной профессии</w:t>
      </w:r>
      <w:r w:rsidRPr="006A65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Казалось бы, научно-технический прогресс должен сделать профессиональное самоопределение более комфортным и быстрым. Но на практике мы видим обратное – преобладание негативных эмоций в ходе психологической адаптации затрудняет активность профессионального самоопределения и снижает мотивацию как выбора профессии, так и профессиональной деятельности в целом.</w:t>
      </w:r>
    </w:p>
    <w:p w:rsidR="006A650D" w:rsidRDefault="006A650D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F25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Исследователи выявили ряд факторов, затрудняющих профессиональное самоопределение подрастающего поколения: нечеткость личных ценностных ориентаций, неподготовленность большинства учеников к овлад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ению ситуа</w:t>
      </w:r>
      <w:r w:rsidRPr="00AF25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цией выбора, возникающих на разных этапах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(жизненного) и профессионально</w:t>
      </w:r>
      <w:r w:rsidRPr="00AF25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 становления, неспособность к рацио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нальному сочетанию общеобразова</w:t>
      </w:r>
      <w:r w:rsidRPr="00AF25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тельной подготовки с процессами самообразования и самопознания в целях профессионального роста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25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CE32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с. 21</w:t>
      </w:r>
      <w:r w:rsidRPr="00AF25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25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650D" w:rsidRDefault="006A650D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Это обусловило необходимость </w:t>
      </w:r>
      <w:r w:rsidRPr="006A65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разработк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A65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внедрени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A65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новых подходов к поддержке профессионального самоопределения личности, адекватных современным социально-экономическим условиям.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25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Поэтому важно изучать как профессиональные ориентации, так и уровень личностной готовности к профессиональному самоопределению, которые закладываются в период обучения в школе.</w:t>
      </w:r>
    </w:p>
    <w:p w:rsidR="004C1877" w:rsidRPr="004C1877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самоопределение – первый из основных компонентов профессиональной самореализации, ее фундамент, момент актуализации личностных возможностей. </w:t>
      </w:r>
      <w:r>
        <w:rPr>
          <w:rFonts w:ascii="Times New Roman" w:eastAsia="Calibri" w:hAnsi="Times New Roman" w:cs="Times New Roman"/>
          <w:sz w:val="28"/>
          <w:szCs w:val="28"/>
        </w:rPr>
        <w:t>Терм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ин «профессиональное самоопределение» носит </w:t>
      </w:r>
      <w:r>
        <w:rPr>
          <w:rFonts w:ascii="Times New Roman" w:eastAsia="Calibri" w:hAnsi="Times New Roman" w:cs="Times New Roman"/>
          <w:sz w:val="28"/>
          <w:szCs w:val="28"/>
        </w:rPr>
        <w:t>психолого-педагогический характер и к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оротко </w:t>
      </w:r>
      <w:r>
        <w:rPr>
          <w:rFonts w:ascii="Times New Roman" w:eastAsia="Calibri" w:hAnsi="Times New Roman" w:cs="Times New Roman"/>
          <w:sz w:val="28"/>
          <w:szCs w:val="28"/>
        </w:rPr>
        <w:t>может быть определен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 как «степень самооценки себя как специалиста определенной профессии» [</w:t>
      </w:r>
      <w:r w:rsidR="00CE3244">
        <w:rPr>
          <w:rFonts w:ascii="Times New Roman" w:eastAsia="Calibri" w:hAnsi="Times New Roman" w:cs="Times New Roman"/>
          <w:sz w:val="28"/>
          <w:szCs w:val="28"/>
        </w:rPr>
        <w:t>10</w:t>
      </w:r>
      <w:r w:rsidRPr="004C1877">
        <w:rPr>
          <w:rFonts w:ascii="Times New Roman" w:eastAsia="Calibri" w:hAnsi="Times New Roman" w:cs="Times New Roman"/>
          <w:sz w:val="28"/>
          <w:szCs w:val="28"/>
        </w:rPr>
        <w:t>, с. 78].</w:t>
      </w:r>
    </w:p>
    <w:p w:rsidR="004C1877" w:rsidRPr="004C1877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>Единого определения профессионального самоопределения личности в науке нет. Рассмотрим несколько подходов к данному психолого-педагогическому феномену:</w:t>
      </w:r>
    </w:p>
    <w:p w:rsidR="004C1877" w:rsidRPr="004C1877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>1) Н.В. Зенина: это сформированность профессиональных и жизненных целей, адекватность самооценки своей социальной компетенции, владение методами конструирования своего карьерного роста [</w:t>
      </w:r>
      <w:r w:rsidR="00CE3244">
        <w:rPr>
          <w:rFonts w:ascii="Times New Roman" w:eastAsia="Calibri" w:hAnsi="Times New Roman" w:cs="Times New Roman"/>
          <w:sz w:val="28"/>
          <w:szCs w:val="28"/>
        </w:rPr>
        <w:t>4</w:t>
      </w:r>
      <w:r w:rsidRPr="004C1877">
        <w:rPr>
          <w:rFonts w:ascii="Times New Roman" w:eastAsia="Calibri" w:hAnsi="Times New Roman" w:cs="Times New Roman"/>
          <w:sz w:val="28"/>
          <w:szCs w:val="28"/>
        </w:rPr>
        <w:t>, с. 213].</w:t>
      </w:r>
    </w:p>
    <w:p w:rsidR="004C1877" w:rsidRPr="004C1877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>2) Р.М. Шерайзина, С.А. Поломошнова: это личностно значимая деятельность, направленная на поиск личностного смысла в выбираемой профессии, готовность самостоятельно и осознанно планировать, корректировать и реализовывать перспективы своего профессионального будущего [</w:t>
      </w:r>
      <w:r w:rsidR="00CE3244">
        <w:rPr>
          <w:rFonts w:ascii="Times New Roman" w:eastAsia="Calibri" w:hAnsi="Times New Roman" w:cs="Times New Roman"/>
          <w:sz w:val="28"/>
          <w:szCs w:val="28"/>
        </w:rPr>
        <w:t>12</w:t>
      </w:r>
      <w:r w:rsidRPr="004C1877">
        <w:rPr>
          <w:rFonts w:ascii="Times New Roman" w:eastAsia="Calibri" w:hAnsi="Times New Roman" w:cs="Times New Roman"/>
          <w:sz w:val="28"/>
          <w:szCs w:val="28"/>
        </w:rPr>
        <w:t>, с. 91].</w:t>
      </w:r>
    </w:p>
    <w:p w:rsidR="004C1877" w:rsidRPr="004C1877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>3) В.С. Волегов: это выбор предпочтительного будущего социально-трудового статуса и путей его достижения [</w:t>
      </w:r>
      <w:r w:rsidR="00CE3244">
        <w:rPr>
          <w:rFonts w:ascii="Times New Roman" w:eastAsia="Calibri" w:hAnsi="Times New Roman" w:cs="Times New Roman"/>
          <w:sz w:val="28"/>
          <w:szCs w:val="28"/>
        </w:rPr>
        <w:t>2</w:t>
      </w:r>
      <w:r w:rsidRPr="004C1877">
        <w:rPr>
          <w:rFonts w:ascii="Times New Roman" w:eastAsia="Calibri" w:hAnsi="Times New Roman" w:cs="Times New Roman"/>
          <w:sz w:val="28"/>
          <w:szCs w:val="28"/>
        </w:rPr>
        <w:t>, с. 137].</w:t>
      </w:r>
    </w:p>
    <w:p w:rsidR="004C1877" w:rsidRPr="004C1877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4) М.Ю. Дербенева рассматривает профессиональное самоопределение </w:t>
      </w:r>
      <w:r w:rsidR="00CD7D99">
        <w:rPr>
          <w:rFonts w:ascii="Times New Roman" w:eastAsia="Calibri" w:hAnsi="Times New Roman" w:cs="Times New Roman"/>
          <w:sz w:val="28"/>
          <w:szCs w:val="28"/>
        </w:rPr>
        <w:t xml:space="preserve">с точки зрения </w:t>
      </w:r>
      <w:r w:rsidR="00CD7D99" w:rsidRPr="004C1877">
        <w:rPr>
          <w:rFonts w:ascii="Times New Roman" w:eastAsia="Calibri" w:hAnsi="Times New Roman" w:cs="Times New Roman"/>
          <w:sz w:val="28"/>
          <w:szCs w:val="28"/>
        </w:rPr>
        <w:t>предметн</w:t>
      </w:r>
      <w:r w:rsidR="00CD7D99">
        <w:rPr>
          <w:rFonts w:ascii="Times New Roman" w:eastAsia="Calibri" w:hAnsi="Times New Roman" w:cs="Times New Roman"/>
          <w:sz w:val="28"/>
          <w:szCs w:val="28"/>
        </w:rPr>
        <w:t>ой</w:t>
      </w:r>
      <w:r w:rsidR="00CD7D99" w:rsidRPr="004C1877">
        <w:rPr>
          <w:rFonts w:ascii="Times New Roman" w:eastAsia="Calibri" w:hAnsi="Times New Roman" w:cs="Times New Roman"/>
          <w:sz w:val="28"/>
          <w:szCs w:val="28"/>
        </w:rPr>
        <w:t xml:space="preserve"> сфер</w:t>
      </w:r>
      <w:r w:rsidR="00CD7D99">
        <w:rPr>
          <w:rFonts w:ascii="Times New Roman" w:eastAsia="Calibri" w:hAnsi="Times New Roman" w:cs="Times New Roman"/>
          <w:sz w:val="28"/>
          <w:szCs w:val="28"/>
        </w:rPr>
        <w:t>ы</w:t>
      </w:r>
      <w:r w:rsidR="00CD7D99" w:rsidRPr="004C1877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предпочтений </w:t>
      </w:r>
      <w:r w:rsidR="00CD7D99">
        <w:rPr>
          <w:rFonts w:ascii="Times New Roman" w:eastAsia="Calibri" w:hAnsi="Times New Roman" w:cs="Times New Roman"/>
          <w:sz w:val="28"/>
          <w:szCs w:val="28"/>
        </w:rPr>
        <w:t xml:space="preserve">и процесс выбора </w:t>
      </w:r>
      <w:r w:rsidRPr="004C1877">
        <w:rPr>
          <w:rFonts w:ascii="Times New Roman" w:eastAsia="Calibri" w:hAnsi="Times New Roman" w:cs="Times New Roman"/>
          <w:sz w:val="28"/>
          <w:szCs w:val="28"/>
        </w:rPr>
        <w:t>[</w:t>
      </w:r>
      <w:r w:rsidR="00CE3244">
        <w:rPr>
          <w:rFonts w:ascii="Times New Roman" w:eastAsia="Calibri" w:hAnsi="Times New Roman" w:cs="Times New Roman"/>
          <w:sz w:val="28"/>
          <w:szCs w:val="28"/>
        </w:rPr>
        <w:t>3</w:t>
      </w:r>
      <w:r w:rsidRPr="004C1877">
        <w:rPr>
          <w:rFonts w:ascii="Times New Roman" w:eastAsia="Calibri" w:hAnsi="Times New Roman" w:cs="Times New Roman"/>
          <w:sz w:val="28"/>
          <w:szCs w:val="28"/>
        </w:rPr>
        <w:t>, с. 14].</w:t>
      </w:r>
    </w:p>
    <w:p w:rsidR="004C1877" w:rsidRPr="004C1877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Е.А. Пахомова определяет профессиональное самоопределение как многомерный и </w:t>
      </w:r>
      <w:r w:rsidR="00CD7D99" w:rsidRPr="004C1877">
        <w:rPr>
          <w:rFonts w:ascii="Times New Roman" w:eastAsia="Calibri" w:hAnsi="Times New Roman" w:cs="Times New Roman"/>
          <w:sz w:val="28"/>
          <w:szCs w:val="28"/>
        </w:rPr>
        <w:t>многоступенчатый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 процесс, </w:t>
      </w:r>
      <w:r w:rsidR="00CD7D99">
        <w:rPr>
          <w:rFonts w:ascii="Times New Roman" w:eastAsia="Calibri" w:hAnsi="Times New Roman" w:cs="Times New Roman"/>
          <w:sz w:val="28"/>
          <w:szCs w:val="28"/>
        </w:rPr>
        <w:t xml:space="preserve">в ходе которого поэтапно формируется </w:t>
      </w:r>
      <w:r w:rsidR="00CD7D99" w:rsidRPr="004C1877">
        <w:rPr>
          <w:rFonts w:ascii="Times New Roman" w:eastAsia="Calibri" w:hAnsi="Times New Roman" w:cs="Times New Roman"/>
          <w:sz w:val="28"/>
          <w:szCs w:val="28"/>
        </w:rPr>
        <w:t xml:space="preserve">баланс собственных предпочтений и потребностей разделения </w:t>
      </w:r>
      <w:r w:rsidR="00CD7D99" w:rsidRPr="004C1877">
        <w:rPr>
          <w:rFonts w:ascii="Times New Roman" w:eastAsia="Calibri" w:hAnsi="Times New Roman" w:cs="Times New Roman"/>
          <w:sz w:val="28"/>
          <w:szCs w:val="28"/>
        </w:rPr>
        <w:lastRenderedPageBreak/>
        <w:t>труда в обществе</w:t>
      </w:r>
      <w:r w:rsidR="00CD7D99">
        <w:rPr>
          <w:rFonts w:ascii="Times New Roman" w:eastAsia="Calibri" w:hAnsi="Times New Roman" w:cs="Times New Roman"/>
          <w:sz w:val="28"/>
          <w:szCs w:val="28"/>
        </w:rPr>
        <w:t xml:space="preserve">, а также как </w:t>
      </w:r>
      <w:r w:rsidR="00CD7D99" w:rsidRPr="004C1877">
        <w:rPr>
          <w:rFonts w:ascii="Times New Roman" w:eastAsia="Calibri" w:hAnsi="Times New Roman" w:cs="Times New Roman"/>
          <w:sz w:val="28"/>
          <w:szCs w:val="28"/>
        </w:rPr>
        <w:t>специально организованный целенаправленный процесс формирования внутренней готовности обучающихся к самоопределению, предполагающий реальное взаимодействие между педагогом и обучающимся (психолого-педагогический подход) [</w:t>
      </w:r>
      <w:r w:rsidR="00CD7D99">
        <w:rPr>
          <w:rFonts w:ascii="Times New Roman" w:eastAsia="Calibri" w:hAnsi="Times New Roman" w:cs="Times New Roman"/>
          <w:sz w:val="28"/>
          <w:szCs w:val="28"/>
        </w:rPr>
        <w:t>6</w:t>
      </w:r>
      <w:r w:rsidR="00CD7D99" w:rsidRPr="004C1877">
        <w:rPr>
          <w:rFonts w:ascii="Times New Roman" w:eastAsia="Calibri" w:hAnsi="Times New Roman" w:cs="Times New Roman"/>
          <w:sz w:val="28"/>
          <w:szCs w:val="28"/>
        </w:rPr>
        <w:t>, с. 104].</w:t>
      </w:r>
    </w:p>
    <w:p w:rsidR="004C1877" w:rsidRPr="004C1877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>Среди личностных характеристик выпускника средней школы, перечисляемых в Федеральном государственном образовательном стандарте среднего общего образования, упоминается также подготовленность к осознанному выбору профессии, понимание значения профессиональной деятельности для человека и общества [</w:t>
      </w:r>
      <w:r w:rsidR="00CE3244">
        <w:rPr>
          <w:rFonts w:ascii="Times New Roman" w:eastAsia="Calibri" w:hAnsi="Times New Roman" w:cs="Times New Roman"/>
          <w:sz w:val="28"/>
          <w:szCs w:val="28"/>
        </w:rPr>
        <w:t>1</w:t>
      </w:r>
      <w:r w:rsidRPr="004C1877">
        <w:rPr>
          <w:rFonts w:ascii="Times New Roman" w:eastAsia="Calibri" w:hAnsi="Times New Roman" w:cs="Times New Roman"/>
          <w:sz w:val="28"/>
          <w:szCs w:val="28"/>
        </w:rPr>
        <w:t>]. Таким образом, на момент окончания средней школы выпускник должен уже осознанно понимать, какую профессию он хочет обрести и к чему следует стремиться в дальнейшем обучении в школе, колледже или вузе. Однако на сегодняшний день существует ряд проблем в процессе профессионального самоопределения учащихся</w:t>
      </w:r>
      <w:r w:rsidR="00C32E3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32E38" w:rsidRPr="004C1877">
        <w:rPr>
          <w:rFonts w:ascii="Times New Roman" w:eastAsia="Calibri" w:hAnsi="Times New Roman" w:cs="Times New Roman"/>
          <w:sz w:val="28"/>
          <w:szCs w:val="28"/>
        </w:rPr>
        <w:t xml:space="preserve">отсутствие единой системы профориентации, последовательности и преемственности </w:t>
      </w:r>
      <w:r w:rsidR="00C32E38">
        <w:rPr>
          <w:rFonts w:ascii="Times New Roman" w:eastAsia="Calibri" w:hAnsi="Times New Roman" w:cs="Times New Roman"/>
          <w:sz w:val="28"/>
          <w:szCs w:val="28"/>
        </w:rPr>
        <w:t>в ступенях системы образования</w:t>
      </w:r>
      <w:r w:rsidR="00C32E38" w:rsidRPr="004C1877">
        <w:rPr>
          <w:rFonts w:ascii="Times New Roman" w:eastAsia="Calibri" w:hAnsi="Times New Roman" w:cs="Times New Roman"/>
          <w:sz w:val="28"/>
          <w:szCs w:val="28"/>
        </w:rPr>
        <w:t>; несогласованность действий образовательных организаций разного типа в профориентационной ра</w:t>
      </w:r>
      <w:r w:rsidR="00C32E38">
        <w:rPr>
          <w:rFonts w:ascii="Times New Roman" w:eastAsia="Calibri" w:hAnsi="Times New Roman" w:cs="Times New Roman"/>
          <w:sz w:val="28"/>
          <w:szCs w:val="28"/>
        </w:rPr>
        <w:t>боте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32E38">
        <w:rPr>
          <w:rFonts w:ascii="Times New Roman" w:eastAsia="Calibri" w:hAnsi="Times New Roman" w:cs="Times New Roman"/>
          <w:sz w:val="28"/>
          <w:szCs w:val="28"/>
        </w:rPr>
        <w:t>Выпускникам 9-х и 11-х классов трудно определиться с выбором профессии, и э</w:t>
      </w:r>
      <w:r w:rsidRPr="004C1877">
        <w:rPr>
          <w:rFonts w:ascii="Times New Roman" w:eastAsia="Calibri" w:hAnsi="Times New Roman" w:cs="Times New Roman"/>
          <w:sz w:val="28"/>
          <w:szCs w:val="28"/>
        </w:rPr>
        <w:t>то подтверждают данные множества социологических исследований [</w:t>
      </w:r>
      <w:r w:rsidR="00CE3244">
        <w:rPr>
          <w:rFonts w:ascii="Times New Roman" w:eastAsia="Calibri" w:hAnsi="Times New Roman" w:cs="Times New Roman"/>
          <w:sz w:val="28"/>
          <w:szCs w:val="28"/>
        </w:rPr>
        <w:t>5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C0774">
        <w:rPr>
          <w:rFonts w:ascii="Times New Roman" w:eastAsia="Calibri" w:hAnsi="Times New Roman" w:cs="Times New Roman"/>
          <w:sz w:val="28"/>
          <w:szCs w:val="28"/>
        </w:rPr>
        <w:t>8</w:t>
      </w:r>
      <w:r w:rsidRPr="004C1877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B17892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Перечисленные выше проблемы говорят о необходимости участия педагогов в процессе профессионального самоопределения учащихся. Педагогическое сопровождение профессионального самоопределения </w:t>
      </w:r>
      <w:r w:rsidR="00B17892">
        <w:rPr>
          <w:rFonts w:ascii="Times New Roman" w:eastAsia="Calibri" w:hAnsi="Times New Roman" w:cs="Times New Roman"/>
          <w:sz w:val="28"/>
          <w:szCs w:val="28"/>
        </w:rPr>
        <w:t>авторы определяют по-разному:</w:t>
      </w:r>
    </w:p>
    <w:p w:rsidR="004C1877" w:rsidRPr="004C1877" w:rsidRDefault="00B17892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C1877" w:rsidRPr="004C1877">
        <w:rPr>
          <w:rFonts w:ascii="Times New Roman" w:eastAsia="Calibri" w:hAnsi="Times New Roman" w:cs="Times New Roman"/>
          <w:sz w:val="28"/>
          <w:szCs w:val="28"/>
        </w:rPr>
        <w:t>В.А. Педан</w:t>
      </w:r>
      <w:r>
        <w:rPr>
          <w:rFonts w:ascii="Times New Roman" w:eastAsia="Calibri" w:hAnsi="Times New Roman" w:cs="Times New Roman"/>
          <w:sz w:val="28"/>
          <w:szCs w:val="28"/>
        </w:rPr>
        <w:t>: «</w:t>
      </w:r>
      <w:r w:rsidR="004C1877" w:rsidRPr="004C1877">
        <w:rPr>
          <w:rFonts w:ascii="Times New Roman" w:eastAsia="Calibri" w:hAnsi="Times New Roman" w:cs="Times New Roman"/>
          <w:sz w:val="28"/>
          <w:szCs w:val="28"/>
        </w:rPr>
        <w:t>целостный, непрерывный процесс изучения личности школьника, процесса ее формирования, способов создания условий для самореализации школьника во всех сферах допрофессиональной деятельности, адаптации к социуму и рынку труда на разных этапах самоопределения в профессии, осуществляемый субъектами системы профессиональной ориентации, создаваемой по инициативе образовательной организации в ситуациях взаимодействия педагогов и школьников с социальными партнерами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C1877" w:rsidRPr="004C1877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E3244">
        <w:rPr>
          <w:rFonts w:ascii="Times New Roman" w:eastAsia="Calibri" w:hAnsi="Times New Roman" w:cs="Times New Roman"/>
          <w:sz w:val="28"/>
          <w:szCs w:val="28"/>
        </w:rPr>
        <w:t>7</w:t>
      </w:r>
      <w:r w:rsidR="004C1877" w:rsidRPr="004C1877">
        <w:rPr>
          <w:rFonts w:ascii="Times New Roman" w:eastAsia="Calibri" w:hAnsi="Times New Roman" w:cs="Times New Roman"/>
          <w:sz w:val="28"/>
          <w:szCs w:val="28"/>
        </w:rPr>
        <w:t>, с. 44].</w:t>
      </w:r>
    </w:p>
    <w:p w:rsidR="004C1877" w:rsidRDefault="00B17892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 Ю.А. Птахина: «</w:t>
      </w:r>
      <w:r w:rsidR="004C1877" w:rsidRPr="004C1877">
        <w:rPr>
          <w:rFonts w:ascii="Times New Roman" w:eastAsia="Calibri" w:hAnsi="Times New Roman" w:cs="Times New Roman"/>
          <w:sz w:val="28"/>
          <w:szCs w:val="28"/>
        </w:rPr>
        <w:t>совокупность целенаправленных, последовательных действий психолого-педагогического характера, направленных на повышение адаптивных возможностей индивида (психологической устойчивости, физической подготовленности, коммуникативного поведения, морально-нормативных показателей социализации) и обеспечивающих результативность данного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C1877" w:rsidRPr="004C1877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E3244">
        <w:rPr>
          <w:rFonts w:ascii="Times New Roman" w:eastAsia="Calibri" w:hAnsi="Times New Roman" w:cs="Times New Roman"/>
          <w:sz w:val="28"/>
          <w:szCs w:val="28"/>
        </w:rPr>
        <w:t>9</w:t>
      </w:r>
      <w:r w:rsidR="004C1877" w:rsidRPr="004C1877">
        <w:rPr>
          <w:rFonts w:ascii="Times New Roman" w:eastAsia="Calibri" w:hAnsi="Times New Roman" w:cs="Times New Roman"/>
          <w:sz w:val="28"/>
          <w:szCs w:val="28"/>
        </w:rPr>
        <w:t>, с. 56].</w:t>
      </w:r>
    </w:p>
    <w:p w:rsidR="00B17892" w:rsidRDefault="00B17892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И.С. Сергеев: «</w:t>
      </w:r>
      <w:r w:rsidRPr="00B17892">
        <w:rPr>
          <w:rFonts w:ascii="Times New Roman" w:eastAsia="Calibri" w:hAnsi="Times New Roman" w:cs="Times New Roman"/>
          <w:sz w:val="28"/>
          <w:szCs w:val="28"/>
        </w:rPr>
        <w:t>целостн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B17892">
        <w:rPr>
          <w:rFonts w:ascii="Times New Roman" w:eastAsia="Calibri" w:hAnsi="Times New Roman" w:cs="Times New Roman"/>
          <w:sz w:val="28"/>
          <w:szCs w:val="28"/>
        </w:rPr>
        <w:t>, системно организованн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B17892">
        <w:rPr>
          <w:rFonts w:ascii="Times New Roman" w:eastAsia="Calibri" w:hAnsi="Times New Roman" w:cs="Times New Roman"/>
          <w:sz w:val="28"/>
          <w:szCs w:val="28"/>
        </w:rPr>
        <w:t xml:space="preserve"> деятельность педагогов, направленн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B17892">
        <w:rPr>
          <w:rFonts w:ascii="Times New Roman" w:eastAsia="Calibri" w:hAnsi="Times New Roman" w:cs="Times New Roman"/>
          <w:sz w:val="28"/>
          <w:szCs w:val="28"/>
        </w:rPr>
        <w:t xml:space="preserve"> на создание условий для успешного взаимодействия обучающегося с миром труда и профессий с целью решения проблем, связанных с профессиональным выбором в контексте общего личностного развития и социализации человека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17892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E3244">
        <w:rPr>
          <w:rFonts w:ascii="Times New Roman" w:eastAsia="Calibri" w:hAnsi="Times New Roman" w:cs="Times New Roman"/>
          <w:sz w:val="28"/>
          <w:szCs w:val="28"/>
        </w:rPr>
        <w:t>11</w:t>
      </w:r>
      <w:r w:rsidRPr="00B17892">
        <w:rPr>
          <w:rFonts w:ascii="Times New Roman" w:eastAsia="Calibri" w:hAnsi="Times New Roman" w:cs="Times New Roman"/>
          <w:sz w:val="28"/>
          <w:szCs w:val="28"/>
        </w:rPr>
        <w:t>, с. 45]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892" w:rsidRPr="004C1877" w:rsidRDefault="00B17892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Обобщив подходы авторов выше, можно сформулировать следующее определение педагогического сопровождения профессионального самоопределения учащихся общеобразовательных школ: это</w:t>
      </w:r>
      <w:r w:rsidRPr="00B17892">
        <w:rPr>
          <w:rFonts w:ascii="Times New Roman" w:eastAsia="Calibri" w:hAnsi="Times New Roman" w:cs="Times New Roman"/>
          <w:sz w:val="28"/>
          <w:szCs w:val="28"/>
        </w:rPr>
        <w:t xml:space="preserve"> целостный и непрерывный процесс изучения и формирования личности школьника, способов создания условий для самореализации школьника во всех сферах допрофессиональной деятельности, адаптации к социуму и рынку труда на разных этапах самоопределения в профессии.</w:t>
      </w:r>
    </w:p>
    <w:p w:rsidR="00C32E38" w:rsidRDefault="004C1877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>Результатом педагогического сопровождения профессионального самоопределения в наиболее общем виде выступает достижение готовности к пр</w:t>
      </w:r>
      <w:r w:rsidR="00C32E38">
        <w:rPr>
          <w:rFonts w:ascii="Times New Roman" w:eastAsia="Calibri" w:hAnsi="Times New Roman" w:cs="Times New Roman"/>
          <w:sz w:val="28"/>
          <w:szCs w:val="28"/>
        </w:rPr>
        <w:t>офессиональному самоопределению, которая выражается как на уровне знаний и умений выпускника или учащегося (как готовность решать задачи профессионального самоопределения), так и на практике, путем достижения необходимого уровня по определенным критериям, установленным стандартами и документами, среди них –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E38" w:rsidRPr="004C1877">
        <w:rPr>
          <w:rFonts w:ascii="Times New Roman" w:eastAsia="Calibri" w:hAnsi="Times New Roman" w:cs="Times New Roman"/>
          <w:sz w:val="28"/>
          <w:szCs w:val="28"/>
        </w:rPr>
        <w:t>психологические</w:t>
      </w:r>
      <w:r w:rsidR="00C3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E38" w:rsidRPr="004C1877">
        <w:rPr>
          <w:rFonts w:ascii="Times New Roman" w:eastAsia="Calibri" w:hAnsi="Times New Roman" w:cs="Times New Roman"/>
          <w:sz w:val="28"/>
          <w:szCs w:val="28"/>
        </w:rPr>
        <w:t>и личностные качества личности</w:t>
      </w:r>
    </w:p>
    <w:p w:rsidR="00AC0774" w:rsidRPr="00AC0774" w:rsidRDefault="004C1877" w:rsidP="00AC07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77">
        <w:rPr>
          <w:rFonts w:ascii="Times New Roman" w:eastAsia="Calibri" w:hAnsi="Times New Roman" w:cs="Times New Roman"/>
          <w:sz w:val="28"/>
          <w:szCs w:val="28"/>
        </w:rPr>
        <w:t>Приоритетной задачей современной системы образования является усиление сопровождения профессионального самоопределения учащихся в период обучения в школе</w:t>
      </w:r>
      <w:r w:rsidR="00C32E38" w:rsidRPr="00C32E3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C1877">
        <w:rPr>
          <w:rFonts w:ascii="Calibri" w:eastAsia="Calibri" w:hAnsi="Calibri" w:cs="Times New Roman"/>
        </w:rPr>
        <w:t xml:space="preserve"> </w:t>
      </w:r>
      <w:r w:rsidR="00C32E38">
        <w:rPr>
          <w:rFonts w:ascii="Times New Roman" w:eastAsia="Calibri" w:hAnsi="Times New Roman" w:cs="Times New Roman"/>
          <w:sz w:val="28"/>
          <w:szCs w:val="28"/>
        </w:rPr>
        <w:t>ц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елью </w:t>
      </w:r>
      <w:r w:rsidR="00C32E38">
        <w:rPr>
          <w:rFonts w:ascii="Times New Roman" w:eastAsia="Calibri" w:hAnsi="Times New Roman" w:cs="Times New Roman"/>
          <w:sz w:val="28"/>
          <w:szCs w:val="28"/>
        </w:rPr>
        <w:t>улучшения результата, то есть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 готовност</w:t>
      </w:r>
      <w:r w:rsidR="00C32E38">
        <w:rPr>
          <w:rFonts w:ascii="Times New Roman" w:eastAsia="Calibri" w:hAnsi="Times New Roman" w:cs="Times New Roman"/>
          <w:sz w:val="28"/>
          <w:szCs w:val="28"/>
        </w:rPr>
        <w:t>и</w:t>
      </w:r>
      <w:r w:rsidRPr="004C1877">
        <w:rPr>
          <w:rFonts w:ascii="Times New Roman" w:eastAsia="Calibri" w:hAnsi="Times New Roman" w:cs="Times New Roman"/>
          <w:sz w:val="28"/>
          <w:szCs w:val="28"/>
        </w:rPr>
        <w:t xml:space="preserve"> учащегося к профессиональному самоопределению</w:t>
      </w:r>
      <w:r w:rsidR="00C32E38">
        <w:rPr>
          <w:rFonts w:ascii="Times New Roman" w:eastAsia="Calibri" w:hAnsi="Times New Roman" w:cs="Times New Roman"/>
          <w:sz w:val="28"/>
          <w:szCs w:val="28"/>
        </w:rPr>
        <w:t xml:space="preserve"> в настоящем и будущем.</w:t>
      </w:r>
      <w:r w:rsidR="00AC0774">
        <w:rPr>
          <w:rFonts w:ascii="Times New Roman" w:eastAsia="Calibri" w:hAnsi="Times New Roman" w:cs="Times New Roman"/>
          <w:sz w:val="28"/>
          <w:szCs w:val="28"/>
        </w:rPr>
        <w:t xml:space="preserve"> При этом а</w:t>
      </w:r>
      <w:r w:rsidR="00AC0774" w:rsidRPr="00AC0774">
        <w:rPr>
          <w:rFonts w:ascii="Times New Roman" w:eastAsia="Calibri" w:hAnsi="Times New Roman" w:cs="Times New Roman"/>
          <w:sz w:val="28"/>
          <w:szCs w:val="28"/>
        </w:rPr>
        <w:t xml:space="preserve">нализ теоретических положений вопросов профессионального </w:t>
      </w:r>
      <w:r w:rsidR="00AC0774" w:rsidRPr="00AC07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самоопределения учащихся средней школы, данных социологических опросов, научных исследований в данной области выявил следующие противоречия: </w:t>
      </w:r>
    </w:p>
    <w:p w:rsidR="00AC0774" w:rsidRPr="00AC0774" w:rsidRDefault="00AC0774" w:rsidP="00AC07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774">
        <w:rPr>
          <w:rFonts w:ascii="Times New Roman" w:eastAsia="Calibri" w:hAnsi="Times New Roman" w:cs="Times New Roman"/>
          <w:sz w:val="28"/>
          <w:szCs w:val="28"/>
        </w:rPr>
        <w:t>- между ожиданием общества и государства определенного уровня готовности к выбору профессии у выпускников школ и существующей системой профориентации;</w:t>
      </w:r>
    </w:p>
    <w:p w:rsidR="004C1877" w:rsidRDefault="00AC0774" w:rsidP="00AC07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774">
        <w:rPr>
          <w:rFonts w:ascii="Times New Roman" w:eastAsia="Calibri" w:hAnsi="Times New Roman" w:cs="Times New Roman"/>
          <w:sz w:val="28"/>
          <w:szCs w:val="28"/>
        </w:rPr>
        <w:t>- потребностью учеников средней школы в педагогическом сопровождении профессионального самоопределения и недостаточностью выраженной ориентации системы образования на решение данной задачи.</w:t>
      </w:r>
    </w:p>
    <w:p w:rsidR="00AC0774" w:rsidRDefault="00AC0774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нашему мнению, основная проблема педагогических исследований, раскрывающих тему профессионального самоопределения учащихся, на сегодняшний день заключается поиске ответа на вопрос: </w:t>
      </w:r>
      <w:r w:rsidRPr="00AC0774">
        <w:rPr>
          <w:rFonts w:ascii="Times New Roman" w:eastAsia="Calibri" w:hAnsi="Times New Roman" w:cs="Times New Roman"/>
          <w:sz w:val="28"/>
          <w:szCs w:val="28"/>
        </w:rPr>
        <w:t>каким образом может быть построено педагогическое сопровождение профессионального самоопределения учащихся средней школы на стадии завершения обучения по программе среднего общего образования?</w:t>
      </w:r>
    </w:p>
    <w:p w:rsidR="00AC0774" w:rsidRDefault="00AC0774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нашему мнению, решением проблемы профессиональной неопределенности учащихся общеобразовательных школ может стать реализация</w:t>
      </w:r>
      <w:r w:rsidRPr="00AC0774">
        <w:rPr>
          <w:rFonts w:ascii="Times New Roman" w:eastAsia="Calibri" w:hAnsi="Times New Roman" w:cs="Times New Roman"/>
          <w:sz w:val="28"/>
          <w:szCs w:val="28"/>
        </w:rPr>
        <w:t xml:space="preserve"> программы педагогического сопровождения, включающей комплексные действия со стороны учителей-предметников, психологов и классных руководителей школы по следующим направлениям: </w:t>
      </w:r>
    </w:p>
    <w:p w:rsidR="00AC0774" w:rsidRPr="00F30A4B" w:rsidRDefault="00F30A4B" w:rsidP="00F30A4B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информационно-просветительское;</w:t>
      </w:r>
      <w:r w:rsidR="00AC0774" w:rsidRPr="00F30A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0774" w:rsidRPr="00F30A4B" w:rsidRDefault="00F30A4B" w:rsidP="00F30A4B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диагностическое;</w:t>
      </w:r>
    </w:p>
    <w:p w:rsidR="00AC0774" w:rsidRPr="00F30A4B" w:rsidRDefault="00F30A4B" w:rsidP="00F30A4B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консультационное;</w:t>
      </w:r>
    </w:p>
    <w:p w:rsidR="00AC0774" w:rsidRPr="00F30A4B" w:rsidRDefault="00AC0774" w:rsidP="00F30A4B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A4B">
        <w:rPr>
          <w:rFonts w:ascii="Times New Roman" w:eastAsia="Calibri" w:hAnsi="Times New Roman" w:cs="Times New Roman"/>
          <w:sz w:val="28"/>
          <w:szCs w:val="28"/>
        </w:rPr>
        <w:t>обучающее</w:t>
      </w:r>
      <w:r w:rsidR="00F30A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774" w:rsidRPr="004C1877" w:rsidRDefault="00AC0774" w:rsidP="004C18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Ожидаемый результат реализации данной программы состоит в </w:t>
      </w:r>
      <w:r w:rsidRPr="00AC0774">
        <w:rPr>
          <w:rFonts w:ascii="Times New Roman" w:eastAsia="Calibri" w:hAnsi="Times New Roman" w:cs="Times New Roman"/>
          <w:sz w:val="28"/>
          <w:szCs w:val="28"/>
        </w:rPr>
        <w:t>формировани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C0774">
        <w:rPr>
          <w:rFonts w:ascii="Times New Roman" w:eastAsia="Calibri" w:hAnsi="Times New Roman" w:cs="Times New Roman"/>
          <w:sz w:val="28"/>
          <w:szCs w:val="28"/>
        </w:rPr>
        <w:t xml:space="preserve"> выраженности образа же</w:t>
      </w:r>
      <w:r>
        <w:rPr>
          <w:rFonts w:ascii="Times New Roman" w:eastAsia="Calibri" w:hAnsi="Times New Roman" w:cs="Times New Roman"/>
          <w:sz w:val="28"/>
          <w:szCs w:val="28"/>
        </w:rPr>
        <w:t>лаемой профессии и положительного</w:t>
      </w:r>
      <w:r w:rsidRPr="00AC0774">
        <w:rPr>
          <w:rFonts w:ascii="Times New Roman" w:eastAsia="Calibri" w:hAnsi="Times New Roman" w:cs="Times New Roman"/>
          <w:sz w:val="28"/>
          <w:szCs w:val="28"/>
        </w:rPr>
        <w:t xml:space="preserve"> образ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C0774">
        <w:rPr>
          <w:rFonts w:ascii="Times New Roman" w:eastAsia="Calibri" w:hAnsi="Times New Roman" w:cs="Times New Roman"/>
          <w:sz w:val="28"/>
          <w:szCs w:val="28"/>
        </w:rPr>
        <w:t xml:space="preserve"> профессии учеников общеобразовательной школы.</w:t>
      </w:r>
    </w:p>
    <w:p w:rsidR="003224C0" w:rsidRDefault="003224C0" w:rsidP="00373F6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774" w:rsidRDefault="00AC0774" w:rsidP="00373F6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774" w:rsidRDefault="00AC0774" w:rsidP="00373F6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0774" w:rsidRDefault="00AC0774" w:rsidP="00373F6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ED2" w:rsidRPr="00750ED2" w:rsidRDefault="00750ED2" w:rsidP="00750ED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Список литературы:</w:t>
      </w:r>
    </w:p>
    <w:p w:rsidR="00750ED2" w:rsidRPr="00750ED2" w:rsidRDefault="00750ED2" w:rsidP="00750ED2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9F4">
        <w:rPr>
          <w:rFonts w:ascii="Times New Roman" w:eastAsia="Calibri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среднего общего образования: Приказ Минобрнауки России от 17.05.2012 № 413 (ред. от 29.06.2017) (Зарегистрировано в Минюсте России 07.06.2012 № 24480) // Российская газета, 21.06.2012, № 139.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3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Волегов В.С. Профессиональный комплекс в самоопределении личности // Вестник Пермского университета. Философия. Психология. Социология. - 2013. - № 3 (15). - С. 137-143.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Дербенева М.Ю. Эмоциональная направленность личности как фактор профессионального самоопределения старшеклассников // Вестник СПбГУ. - 2011. - Сер. 12. - Вып. 4. - С. 14-20.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 Н.В. Профессиональное самоопределение: сущность и компоненты // Вестник Московского финансово-юридического университета. - 2012. - № 4. - С. 213-213.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9F4">
        <w:rPr>
          <w:rFonts w:ascii="Times New Roman" w:eastAsia="Calibri" w:hAnsi="Times New Roman" w:cs="Times New Roman"/>
          <w:sz w:val="28"/>
          <w:szCs w:val="28"/>
        </w:rPr>
        <w:t>Корыбко С.В. Профессиональное самоопределение современных школьников как объект социологического анализа // Студенческий научный журнал «Грани науки». - 2013. - Т.1. - С. 34‐37.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9F4">
        <w:rPr>
          <w:rFonts w:ascii="Times New Roman" w:eastAsia="Calibri" w:hAnsi="Times New Roman" w:cs="Times New Roman"/>
          <w:sz w:val="28"/>
          <w:szCs w:val="28"/>
        </w:rPr>
        <w:t>Пахомова Е.А. Становление территориальной многоуровневой системы педагогического сопровождения профессионального самоопределения обучающихся: дис. … докт. пед. наук: 13.00.08. / Елена Алексеевна Пахомова. — Великий Новгород, 2017. — 479 с.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9F4">
        <w:rPr>
          <w:rFonts w:ascii="Times New Roman" w:eastAsia="Calibri" w:hAnsi="Times New Roman" w:cs="Times New Roman"/>
          <w:sz w:val="28"/>
          <w:szCs w:val="28"/>
        </w:rPr>
        <w:t>Педан В.А. Педагогическое сопровождение профессионального самоопределения старшеклассников на основе событийных сетей: дис. … канд. пед. наук: 13.00.01 / Владимир Анатольевич Педан. – М., СПб., 2016. — 243 с.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9F4">
        <w:rPr>
          <w:rFonts w:ascii="Times New Roman" w:eastAsia="Calibri" w:hAnsi="Times New Roman" w:cs="Times New Roman"/>
          <w:sz w:val="28"/>
          <w:szCs w:val="28"/>
        </w:rPr>
        <w:t xml:space="preserve">Пронина Е.И. Профессиональное самоопределение старшеклассников (по материалам проведенного исследования) // Актуальные проблемы социологии культуры, образования, молодежи и управления: материалы Всероссийской научно-практической конференции с международным участием </w:t>
      </w:r>
      <w:r w:rsidRPr="004B59F4">
        <w:rPr>
          <w:rFonts w:ascii="Times New Roman" w:eastAsia="Calibri" w:hAnsi="Times New Roman" w:cs="Times New Roman"/>
          <w:sz w:val="28"/>
          <w:szCs w:val="28"/>
        </w:rPr>
        <w:lastRenderedPageBreak/>
        <w:t>(Екатеринбург, 24–25 февраля 2016 г.) / под общ. ред. Ю.Р. Вишневского. – Екатеринбург: Изд-во Урал. ун-та, 2016. – С. 827-832.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9F4">
        <w:rPr>
          <w:rFonts w:ascii="Times New Roman" w:eastAsia="Calibri" w:hAnsi="Times New Roman" w:cs="Times New Roman"/>
          <w:sz w:val="28"/>
          <w:szCs w:val="28"/>
        </w:rPr>
        <w:t>Птахина Ю.А. Психолого-педагогическое сопровождение профессионального самоопределения воспитанников интернатных учреждений: дис. … канд. пед. наук: 13.00.01 / Юлия Александровна Птахина. - Кемерово, 2016. – 177 с.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9F4">
        <w:rPr>
          <w:rFonts w:ascii="Times New Roman" w:eastAsia="Calibri" w:hAnsi="Times New Roman" w:cs="Times New Roman"/>
          <w:sz w:val="28"/>
          <w:szCs w:val="28"/>
        </w:rPr>
        <w:t>Санжиева Т.Б., Резникова Ю.Г., Солодухина Т.К. и др. Краткий словарь современной педагогики / Под. ред. Л.Н. Юмсуновой. - Изд-е 2-е, перераб. доп.- Улан-Удэ: Издательство Бурятского госуниверситета, 2001. - 100 с.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9F4">
        <w:rPr>
          <w:rFonts w:ascii="Times New Roman" w:eastAsia="Calibri" w:hAnsi="Times New Roman" w:cs="Times New Roman"/>
          <w:sz w:val="28"/>
          <w:szCs w:val="28"/>
        </w:rPr>
        <w:t>Сергеев И.С. Система организационно-педагогического сопровождения профессионального самоопределения обучающихся в условиях вертикально интегрированного непрерывного образования: дис. … докт. пед. наук: 13.00.08 / Игорь Станиславович Сергеев. – М., 2017. — 440 с.</w:t>
      </w:r>
    </w:p>
    <w:p w:rsidR="00A00888" w:rsidRPr="004B59F4" w:rsidRDefault="00A00888" w:rsidP="00A00888">
      <w:pPr>
        <w:pStyle w:val="a8"/>
        <w:numPr>
          <w:ilvl w:val="0"/>
          <w:numId w:val="1"/>
        </w:numPr>
        <w:tabs>
          <w:tab w:val="left" w:pos="93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Шерайзина Р.М. Профессиональное самоопределение старшеклассников: структурно-содержательная характеристика / Р.М. Шерайзина, С.А. Поломошнова // Казанский педагогический журнал. - 2017. - № 4. - С. 91-93.</w:t>
      </w:r>
    </w:p>
    <w:p w:rsidR="00373F6F" w:rsidRPr="00373F6F" w:rsidRDefault="00373F6F" w:rsidP="004713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874" w:rsidRPr="00750ED2" w:rsidRDefault="007A7874" w:rsidP="00373F6F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7874" w:rsidRPr="00750ED2" w:rsidSect="00750ED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5E" w:rsidRDefault="00CC485E" w:rsidP="00373F6F">
      <w:pPr>
        <w:spacing w:after="0" w:line="240" w:lineRule="auto"/>
      </w:pPr>
      <w:r>
        <w:separator/>
      </w:r>
    </w:p>
  </w:endnote>
  <w:endnote w:type="continuationSeparator" w:id="0">
    <w:p w:rsidR="00CC485E" w:rsidRDefault="00CC485E" w:rsidP="0037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5E" w:rsidRDefault="00CC485E" w:rsidP="00373F6F">
      <w:pPr>
        <w:spacing w:after="0" w:line="240" w:lineRule="auto"/>
      </w:pPr>
      <w:r>
        <w:separator/>
      </w:r>
    </w:p>
  </w:footnote>
  <w:footnote w:type="continuationSeparator" w:id="0">
    <w:p w:rsidR="00CC485E" w:rsidRDefault="00CC485E" w:rsidP="0037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4E95"/>
    <w:multiLevelType w:val="hybridMultilevel"/>
    <w:tmpl w:val="CA6076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8F30A7"/>
    <w:multiLevelType w:val="hybridMultilevel"/>
    <w:tmpl w:val="436024B0"/>
    <w:lvl w:ilvl="0" w:tplc="AD1CA7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CCC67F2"/>
    <w:multiLevelType w:val="hybridMultilevel"/>
    <w:tmpl w:val="0B063B6A"/>
    <w:lvl w:ilvl="0" w:tplc="32B83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CA0A1B"/>
    <w:multiLevelType w:val="hybridMultilevel"/>
    <w:tmpl w:val="8B12A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D2"/>
    <w:rsid w:val="000A39E5"/>
    <w:rsid w:val="000A643E"/>
    <w:rsid w:val="00122926"/>
    <w:rsid w:val="00170FFE"/>
    <w:rsid w:val="00306919"/>
    <w:rsid w:val="003224C0"/>
    <w:rsid w:val="00373F6F"/>
    <w:rsid w:val="003D5100"/>
    <w:rsid w:val="003F10F7"/>
    <w:rsid w:val="004713CC"/>
    <w:rsid w:val="004C1877"/>
    <w:rsid w:val="00543550"/>
    <w:rsid w:val="00612F73"/>
    <w:rsid w:val="006A650D"/>
    <w:rsid w:val="00705220"/>
    <w:rsid w:val="00750ED2"/>
    <w:rsid w:val="007A772D"/>
    <w:rsid w:val="007A7874"/>
    <w:rsid w:val="008A2D5F"/>
    <w:rsid w:val="009D1D3D"/>
    <w:rsid w:val="00A00888"/>
    <w:rsid w:val="00AC0774"/>
    <w:rsid w:val="00B17892"/>
    <w:rsid w:val="00B721D5"/>
    <w:rsid w:val="00B927B7"/>
    <w:rsid w:val="00BF1955"/>
    <w:rsid w:val="00C32E38"/>
    <w:rsid w:val="00CC485E"/>
    <w:rsid w:val="00CD6B49"/>
    <w:rsid w:val="00CD7D99"/>
    <w:rsid w:val="00CE3244"/>
    <w:rsid w:val="00E31252"/>
    <w:rsid w:val="00F25F8A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1612-7905-40AA-9ECA-BAF25F88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73F6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73F6F"/>
    <w:rPr>
      <w:vertAlign w:val="superscript"/>
    </w:rPr>
  </w:style>
  <w:style w:type="table" w:styleId="a6">
    <w:name w:val="Table Grid"/>
    <w:basedOn w:val="a1"/>
    <w:uiPriority w:val="39"/>
    <w:rsid w:val="00373F6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24C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F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2</cp:revision>
  <cp:lastPrinted>2019-11-26T23:26:00Z</cp:lastPrinted>
  <dcterms:created xsi:type="dcterms:W3CDTF">2019-11-28T11:22:00Z</dcterms:created>
  <dcterms:modified xsi:type="dcterms:W3CDTF">2019-11-28T11:22:00Z</dcterms:modified>
</cp:coreProperties>
</file>