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E5621" w:rsidRDefault="00DE5621" w:rsidP="00DE5621">
      <w:pPr>
        <w:pStyle w:val="c2"/>
        <w:shd w:val="clear" w:color="auto" w:fill="FFFFFF"/>
        <w:spacing w:before="0" w:beforeAutospacing="0" w:after="0" w:afterAutospacing="0"/>
        <w:ind w:firstLine="567"/>
        <w:jc w:val="center"/>
        <w:rPr>
          <w:rStyle w:val="c4"/>
          <w:b/>
          <w:bCs/>
          <w:color w:val="000000"/>
          <w:sz w:val="28"/>
          <w:szCs w:val="28"/>
        </w:rPr>
      </w:pPr>
    </w:p>
    <w:p w:rsidR="00DE5621" w:rsidRPr="009A08CE" w:rsidRDefault="00DE5621" w:rsidP="00DE5621">
      <w:pPr>
        <w:shd w:val="clear" w:color="auto" w:fill="FFFFFF"/>
        <w:spacing w:after="0"/>
        <w:ind w:firstLine="567"/>
        <w:jc w:val="center"/>
        <w:rPr>
          <w:b/>
          <w:bCs/>
          <w:color w:val="0070C0"/>
          <w:sz w:val="52"/>
          <w:szCs w:val="52"/>
        </w:rPr>
      </w:pPr>
      <w:r w:rsidRPr="009A08CE">
        <w:rPr>
          <w:b/>
          <w:bCs/>
          <w:color w:val="0070C0"/>
          <w:sz w:val="52"/>
          <w:szCs w:val="52"/>
        </w:rPr>
        <w:t xml:space="preserve">ДОКЛАД </w:t>
      </w:r>
    </w:p>
    <w:p w:rsidR="00DE5621" w:rsidRPr="009A08CE" w:rsidRDefault="00DE5621" w:rsidP="00DE5621">
      <w:pPr>
        <w:shd w:val="clear" w:color="auto" w:fill="FFFFFF"/>
        <w:spacing w:after="0"/>
        <w:ind w:firstLine="567"/>
        <w:jc w:val="center"/>
        <w:rPr>
          <w:b/>
          <w:bCs/>
          <w:color w:val="0070C0"/>
          <w:sz w:val="28"/>
          <w:szCs w:val="28"/>
        </w:rPr>
      </w:pPr>
      <w:r w:rsidRPr="009A08CE">
        <w:rPr>
          <w:b/>
          <w:bCs/>
          <w:color w:val="0070C0"/>
          <w:sz w:val="28"/>
          <w:szCs w:val="28"/>
        </w:rPr>
        <w:t>НА ТЕМУ:</w:t>
      </w:r>
    </w:p>
    <w:p w:rsidR="00DE5621" w:rsidRPr="00DE5621" w:rsidRDefault="00DE5621" w:rsidP="00DE5621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538135" w:themeColor="accent6" w:themeShade="BF"/>
          <w:sz w:val="36"/>
          <w:szCs w:val="36"/>
          <w:lang w:eastAsia="ru-RU"/>
        </w:rPr>
      </w:pPr>
      <w:r w:rsidRPr="00DE5621">
        <w:rPr>
          <w:rFonts w:ascii="Arial" w:eastAsia="Times New Roman" w:hAnsi="Arial" w:cs="Arial"/>
          <w:b/>
          <w:bCs/>
          <w:color w:val="538135" w:themeColor="accent6" w:themeShade="BF"/>
          <w:sz w:val="36"/>
          <w:szCs w:val="36"/>
          <w:lang w:eastAsia="ru-RU"/>
        </w:rPr>
        <w:t>«Организация исследовательской деятельности в образовательной организации»</w:t>
      </w:r>
    </w:p>
    <w:p w:rsidR="00DE5621" w:rsidRDefault="00DE5621" w:rsidP="00DE5621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5621" w:rsidRPr="00DE5621" w:rsidRDefault="00DE5621" w:rsidP="00DE5621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Голышева Татьяна Алексеев</w:t>
      </w:r>
      <w:r w:rsidRPr="00DE5621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на</w:t>
      </w:r>
    </w:p>
    <w:p w:rsidR="00DE5621" w:rsidRPr="009A08CE" w:rsidRDefault="00DE5621" w:rsidP="00DE5621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color w:val="2F5496" w:themeColor="accent5" w:themeShade="BF"/>
          <w:sz w:val="32"/>
          <w:szCs w:val="32"/>
          <w:lang w:eastAsia="ru-RU"/>
        </w:rPr>
      </w:pPr>
      <w:r w:rsidRPr="009A08CE">
        <w:rPr>
          <w:rFonts w:ascii="Times New Roman" w:eastAsia="Times New Roman" w:hAnsi="Times New Roman" w:cs="Times New Roman"/>
          <w:b/>
          <w:color w:val="2F5496" w:themeColor="accent5" w:themeShade="BF"/>
          <w:sz w:val="32"/>
          <w:szCs w:val="32"/>
          <w:lang w:eastAsia="ru-RU"/>
        </w:rPr>
        <w:t xml:space="preserve">воспитатель </w:t>
      </w:r>
    </w:p>
    <w:p w:rsidR="00DE5621" w:rsidRPr="009A08CE" w:rsidRDefault="00DE5621" w:rsidP="00DE5621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  <w:r w:rsidRPr="009A08CE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  <w:t>МБДОУ «Центр развития ребенка – детский сад № 146»</w:t>
      </w:r>
    </w:p>
    <w:p w:rsidR="00DE5621" w:rsidRDefault="00DE5621" w:rsidP="00DE5621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  <w:r w:rsidRPr="009A08CE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  <w:t>г. Воронеж</w:t>
      </w:r>
    </w:p>
    <w:p w:rsidR="00DE5621" w:rsidRDefault="00DE5621" w:rsidP="00753C64">
      <w:pPr>
        <w:pStyle w:val="c2"/>
        <w:shd w:val="clear" w:color="auto" w:fill="FFFFFF"/>
        <w:spacing w:before="0" w:beforeAutospacing="0" w:after="0" w:afterAutospacing="0"/>
        <w:ind w:firstLine="567"/>
        <w:jc w:val="center"/>
        <w:rPr>
          <w:rStyle w:val="c4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5866"/>
      </w:tblGrid>
      <w:tr w:rsidR="00B13260" w:rsidTr="00B13260">
        <w:tc>
          <w:tcPr>
            <w:tcW w:w="3823" w:type="dxa"/>
          </w:tcPr>
          <w:p w:rsidR="00B13260" w:rsidRDefault="00B13260" w:rsidP="00753C64">
            <w:pPr>
              <w:pStyle w:val="c2"/>
              <w:spacing w:before="0" w:beforeAutospacing="0" w:after="0" w:afterAutospacing="0"/>
              <w:jc w:val="center"/>
              <w:rPr>
                <w:noProof/>
              </w:rPr>
            </w:pPr>
          </w:p>
          <w:p w:rsidR="00B13260" w:rsidRDefault="00B13260" w:rsidP="00753C64">
            <w:pPr>
              <w:pStyle w:val="c2"/>
              <w:spacing w:before="0" w:beforeAutospacing="0" w:after="0" w:afterAutospacing="0"/>
              <w:jc w:val="center"/>
              <w:rPr>
                <w:rStyle w:val="c4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539AB6" wp14:editId="11DBE187">
                  <wp:extent cx="2432806" cy="2547911"/>
                  <wp:effectExtent l="0" t="0" r="5715" b="5080"/>
                  <wp:docPr id="1" name="Рисунок 1" descr="https://ds05.infourok.ru/uploads/ex/007c/000b722b-0e79143f/hello_html_m439f7d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07c/000b722b-0e79143f/hello_html_m439f7d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620" cy="258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B13260" w:rsidRDefault="00B13260" w:rsidP="00B13260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Style w:val="c4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Влияние окружающего мира на развитие ребёнка огромно. Знакомство с бесконечными,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Наблюдая за ними, ребёнок обогащает свой чувственный опыт, на котором и основывается его дальнейшее творчество.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найти ответы на эти вопросы.</w:t>
            </w:r>
          </w:p>
        </w:tc>
      </w:tr>
    </w:tbl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Выдающийся педагог В.А.Сухомлинский придавал особое значение влиянию природы на нравственное развитие ребёнка. По его мнению, природа лежит в основе детского мышления, чувств, творчества. Он отмечал, что сама природа не воспитывает, а активно влияет на взаимодействие с ней, и чтобы ребёнок научился понимать природу, чувствовать её красоту, это качество нужно прививать с раннего детства.</w:t>
      </w:r>
    </w:p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Необходимое условие для первоначального ознакомления детей с природой - это создание предметно-развивающей среды. В моей группе находится специальный уголок со всем необходимым оборудованием. Мы постоянно обновляем его в соответствии с возрастной категорией детей.</w:t>
      </w:r>
    </w:p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Дети дошкольного возраста очень наблюдательны. Наблюдая окружающий мир, они делают свои выводы, умозаключения, устанавливают причинно-следственные связи. Поэтому я веду целенаправленную, продуманную педагогическую работу по теме: «Исследовательская деятельность дошкольников, как главный фактор формирования познавательной активности», которая способствует и обогащает ребёнка знаниями, учит его самого анализировать, размышлять над тем, что он узнает, оказывает благоприятное воздействие на мировоззрение ребёнка, развития его человеческих, социальных чувств.</w:t>
      </w:r>
    </w:p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lastRenderedPageBreak/>
        <w:t>Изучая новинки методической литературы, наблюдая за детьми, я обратила внимание на замечательное средство интеллектуального развития дошкольников — детское экспериментирование.</w:t>
      </w:r>
    </w:p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С самого рождения детей окружают различные явления природы: летним днем они видят солнце и ощущают теплый ветер, зимним вечером с удивлением смотрят на луну, темное небо в звездах, чувствуют, как мороз пощипывает щеки. Собирают камни, рисуют на асфальте мелом, играют с песком, водой - предметы и явления природы входят в их жизнедеятельность, являются объектом наблюдений. И для того, чтобы ребенок как можно лучше познал мир, в нашей группе ведется работа по экспериментальной деятельности. Наша задача - на отдельных темах, наблюдениях сформировать у детей познавательную инициативу, умение сравнивать (различать и объединять) вещи и явления, устанавливать простые связи и отношения между ними, то есть упорядочивать свои представления о мире.</w:t>
      </w:r>
    </w:p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По мнению академика Н.Н. Поддьякова, «...в деятельности экспериментирования ребенок выступает как своеобразный исследователь, самостоятельно воздействующий различными способами на окружающие его предметы и явления с целью более полного их познания и освоения». Процесс познания — творческий процесс, и наша задача — поддержать и развить в ребенке интерес к исследованиям, открытиям, создать необходимые для этого условия.</w:t>
      </w:r>
    </w:p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Технологию экспериментальной деятельности мы разбили по месяцам, а в ряде случаев и по неделям: ее особенность - максимально эффективно использовать в работе с детьми по ознакомлению с явлениями природы благоприятные периоды каждого сезона. Например, познание свойств снега проводим в зимний период, а изучение песка - теплые месяца, в него можно играть; ознакомление же с Луной, звездами, ночным небом организовывается в ноябре, декабре, январе - в это время самый короткий день, и поэтому возможны наблюдения на прогулке и т.д.</w:t>
      </w:r>
    </w:p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Экспериментирование пронизывает все сферы детской деятельности: прием пищи, игру, прогулку, сон. Известный психолог П.П. Блонский писал: «Пустая голова не рассуждает: чем больше опыта, тем больше способна она рассуждать». Чтобы дать знание детям, и наполнить их головы интересным содержанием, мы с детьми проводим различные опыты: с песком, воздухом, водой, с тенью, с магнитом, фруктами.</w:t>
      </w:r>
    </w:p>
    <w:p w:rsidR="00D632E9" w:rsidRDefault="00D632E9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5476"/>
      </w:tblGrid>
      <w:tr w:rsidR="00C56695" w:rsidTr="00C56695">
        <w:tc>
          <w:tcPr>
            <w:tcW w:w="3966" w:type="dxa"/>
          </w:tcPr>
          <w:p w:rsidR="00D632E9" w:rsidRDefault="00D632E9" w:rsidP="00753C64">
            <w:pPr>
              <w:pStyle w:val="c0"/>
              <w:spacing w:before="0" w:beforeAutospacing="0" w:after="0" w:afterAutospacing="0"/>
              <w:jc w:val="both"/>
              <w:rPr>
                <w:noProof/>
              </w:rPr>
            </w:pPr>
          </w:p>
          <w:p w:rsidR="00B13260" w:rsidRDefault="00D632E9" w:rsidP="00753C64">
            <w:pPr>
              <w:pStyle w:val="c0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A1130A" wp14:editId="1F645B60">
                  <wp:extent cx="2681206" cy="1788924"/>
                  <wp:effectExtent l="0" t="0" r="5080" b="1905"/>
                  <wp:docPr id="11" name="Рисунок 11" descr="http://sunnycircle.ru/wp-content/uploads/2013/05/da-zdravstvuet-myilo-dushisto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unnycircle.ru/wp-content/uploads/2013/05/da-zdravstvuet-myilo-dushisto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123" cy="182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6" w:type="dxa"/>
          </w:tcPr>
          <w:p w:rsidR="00B13260" w:rsidRDefault="00D632E9" w:rsidP="00D632E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Обычно на вопрос как можно увидеть и почувствовать </w:t>
            </w:r>
            <w:r w:rsidRPr="00C14C4E">
              <w:rPr>
                <w:rStyle w:val="c1"/>
                <w:b/>
                <w:color w:val="0070C0"/>
                <w:sz w:val="28"/>
                <w:szCs w:val="28"/>
                <w:u w:val="single"/>
              </w:rPr>
              <w:t>воздух,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дети затрудняются ответить. Для поиска ответов на этот вопрос можно провести ряд опытов: «Воздух повсюду», «Воздух работает», «Узнай по запаху». Из опытов дети узнают, что воздух есть везде, он прозрачный, легкий, не заметный. Воздух нужен для дыхания всем живым существам: растениям, животным, человеку.</w:t>
            </w:r>
          </w:p>
        </w:tc>
      </w:tr>
    </w:tbl>
    <w:p w:rsidR="00B13260" w:rsidRDefault="00B13260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p w:rsidR="00B13260" w:rsidRDefault="00B13260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821"/>
      </w:tblGrid>
      <w:tr w:rsidR="00D632E9" w:rsidTr="00D632E9">
        <w:tc>
          <w:tcPr>
            <w:tcW w:w="6091" w:type="dxa"/>
          </w:tcPr>
          <w:p w:rsidR="00D632E9" w:rsidRDefault="00D632E9" w:rsidP="00D632E9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Style w:val="c1"/>
                <w:color w:val="000000"/>
                <w:sz w:val="28"/>
                <w:szCs w:val="28"/>
              </w:rPr>
            </w:pPr>
          </w:p>
          <w:p w:rsidR="00D632E9" w:rsidRDefault="00D632E9" w:rsidP="00D632E9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Продолжаем знакомить детей с песком и глиной, их свойствами. Вместе с ними экспериментируем </w:t>
            </w:r>
            <w:r w:rsidRPr="00C14C4E">
              <w:rPr>
                <w:rStyle w:val="c1"/>
                <w:b/>
                <w:color w:val="0070C0"/>
                <w:sz w:val="28"/>
                <w:szCs w:val="28"/>
                <w:u w:val="single"/>
              </w:rPr>
              <w:t>с песком</w:t>
            </w:r>
            <w:r>
              <w:rPr>
                <w:rStyle w:val="c1"/>
                <w:color w:val="000000"/>
                <w:sz w:val="28"/>
                <w:szCs w:val="28"/>
              </w:rPr>
              <w:t>: «Цветной песок», «Чьи следы», «Влажный песок», «Волшебное сито», «Песочная страна», «Рисуем песком».</w:t>
            </w:r>
          </w:p>
          <w:p w:rsidR="00D632E9" w:rsidRDefault="00D632E9" w:rsidP="00D632E9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noProof/>
              </w:rPr>
            </w:pPr>
          </w:p>
        </w:tc>
        <w:tc>
          <w:tcPr>
            <w:tcW w:w="3821" w:type="dxa"/>
          </w:tcPr>
          <w:p w:rsidR="00D632E9" w:rsidRDefault="00D632E9" w:rsidP="00753C64">
            <w:pPr>
              <w:pStyle w:val="c0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125868" wp14:editId="18D678EE">
                  <wp:extent cx="2231756" cy="1673793"/>
                  <wp:effectExtent l="0" t="0" r="0" b="3175"/>
                  <wp:docPr id="2" name="Рисунок 2" descr="http://gdoudskvtsrr.acentr.gov.spb.ru/_bl/1/42105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doudskvtsrr.acentr.gov.spb.ru/_bl/1/42105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524" cy="169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2E9" w:rsidRDefault="00D632E9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p w:rsidR="00D632E9" w:rsidRDefault="00D632E9" w:rsidP="00D632E9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Дети проявляют познавательный интерес к практическим опытам, что способствует пробуждению детской любознательности, вовлечению ребенка в активное освоение окружающего мира. Каждый раз даю детям возможность проявить фантазию и высвободить творческую энергию, развивать наблюдательность, умение делать выводы.</w:t>
      </w:r>
    </w:p>
    <w:p w:rsidR="00D632E9" w:rsidRDefault="00D632E9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p w:rsidR="00D632E9" w:rsidRDefault="00D632E9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9"/>
        <w:gridCol w:w="5853"/>
      </w:tblGrid>
      <w:tr w:rsidR="00D632E9" w:rsidTr="00C56695">
        <w:tc>
          <w:tcPr>
            <w:tcW w:w="3823" w:type="dxa"/>
          </w:tcPr>
          <w:p w:rsidR="00D632E9" w:rsidRDefault="00D632E9" w:rsidP="00753C64">
            <w:pPr>
              <w:pStyle w:val="c0"/>
              <w:spacing w:before="0" w:beforeAutospacing="0" w:after="0" w:afterAutospacing="0"/>
              <w:jc w:val="both"/>
              <w:rPr>
                <w:noProof/>
              </w:rPr>
            </w:pPr>
          </w:p>
          <w:p w:rsidR="00D632E9" w:rsidRDefault="00D632E9" w:rsidP="00753C64">
            <w:pPr>
              <w:pStyle w:val="c0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27D7EE" wp14:editId="2E485E4F">
                  <wp:extent cx="2447110" cy="1376551"/>
                  <wp:effectExtent l="0" t="0" r="0" b="0"/>
                  <wp:docPr id="3" name="Рисунок 3" descr="https://sun9-30.userapi.com/c840735/v840735736/45dc2/jH1zByJ0k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0.userapi.com/c840735/v840735736/45dc2/jH1zByJ0k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733" cy="140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D632E9" w:rsidRDefault="00D632E9" w:rsidP="00D632E9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Познавательный интерес ребенка развивается в процессе экспериментирования </w:t>
            </w:r>
            <w:r w:rsidRPr="00C14C4E">
              <w:rPr>
                <w:rStyle w:val="c1"/>
                <w:b/>
                <w:color w:val="0070C0"/>
                <w:sz w:val="28"/>
                <w:szCs w:val="28"/>
                <w:u w:val="single"/>
              </w:rPr>
              <w:t>с жидкостями</w:t>
            </w:r>
            <w:r>
              <w:rPr>
                <w:rStyle w:val="c1"/>
                <w:color w:val="000000"/>
                <w:sz w:val="28"/>
                <w:szCs w:val="28"/>
              </w:rPr>
              <w:t>. На примере воды знакомлю детей со свойствами жидкостей. Использую опыты: «Вода принимает форму», «Прозрачная вода», «Замерзшая вода», «Разноцветные шарики», «Водяная мельница», «Звенящая вода», «Что растворяется в воде», «Фонтанчики» и т.д.</w:t>
            </w:r>
          </w:p>
        </w:tc>
      </w:tr>
    </w:tbl>
    <w:p w:rsidR="00D632E9" w:rsidRDefault="00D632E9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9"/>
        <w:gridCol w:w="3643"/>
      </w:tblGrid>
      <w:tr w:rsidR="00C56695" w:rsidTr="00C56695">
        <w:tc>
          <w:tcPr>
            <w:tcW w:w="7225" w:type="dxa"/>
          </w:tcPr>
          <w:p w:rsidR="00C56695" w:rsidRDefault="00C56695" w:rsidP="00C56695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Style w:val="c1"/>
                <w:color w:val="000000"/>
                <w:sz w:val="28"/>
                <w:szCs w:val="28"/>
              </w:rPr>
            </w:pPr>
          </w:p>
          <w:p w:rsidR="00C56695" w:rsidRDefault="00C56695" w:rsidP="00C56695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Рассказываю и показываю, где в природе есть вода, и какими свойствами она обладает. Дети узнают о важности воды, кому она нужна для жизни, как человек использует воду, как вода работает на человека.</w:t>
            </w:r>
          </w:p>
          <w:p w:rsidR="00C56695" w:rsidRDefault="00C56695" w:rsidP="00753C64">
            <w:pPr>
              <w:pStyle w:val="c0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687" w:type="dxa"/>
          </w:tcPr>
          <w:p w:rsidR="00C56695" w:rsidRDefault="00C56695" w:rsidP="00753C64">
            <w:pPr>
              <w:pStyle w:val="c0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864EF8" wp14:editId="209044CE">
                  <wp:extent cx="2176479" cy="1569787"/>
                  <wp:effectExtent l="0" t="0" r="0" b="0"/>
                  <wp:docPr id="4" name="Рисунок 4" descr="https://womanadvice.ru/sites/default/files/ugolok_eksperimentirovaniya_v_sredney_grupp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omanadvice.ru/sites/default/files/ugolok_eksperimentirovaniya_v_sredney_grupp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222" cy="160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695" w:rsidRDefault="00C56695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p w:rsidR="00753C64" w:rsidRPr="00C56695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C00000"/>
          <w:u w:val="single"/>
        </w:rPr>
      </w:pPr>
      <w:r>
        <w:rPr>
          <w:rStyle w:val="c1"/>
          <w:color w:val="000000"/>
          <w:sz w:val="28"/>
          <w:szCs w:val="28"/>
        </w:rPr>
        <w:t xml:space="preserve">Дети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 традиционно рассматриваются как важнейшие черты детского поведения. Исследовательская, поисковая активность - естественное состояние ребёнка, он настроен на познание мира, он хочет его познать. Исследовать, открыть, изучить - значит сделать шаг в неизведанное. Это огромная возможность для детей думать, пробовать, искать, экспериментировать, а самое главное самовыражаться. </w:t>
      </w:r>
      <w:r w:rsidR="00C14C4E" w:rsidRPr="00C56695">
        <w:rPr>
          <w:rStyle w:val="c1"/>
          <w:b/>
          <w:i/>
          <w:color w:val="C00000"/>
          <w:sz w:val="28"/>
          <w:szCs w:val="28"/>
          <w:u w:val="single"/>
        </w:rPr>
        <w:t>З</w:t>
      </w:r>
      <w:r w:rsidRPr="00C56695">
        <w:rPr>
          <w:rStyle w:val="c1"/>
          <w:b/>
          <w:i/>
          <w:color w:val="C00000"/>
          <w:sz w:val="28"/>
          <w:szCs w:val="28"/>
          <w:u w:val="single"/>
        </w:rPr>
        <w:t xml:space="preserve">адача </w:t>
      </w:r>
      <w:r w:rsidR="00C14C4E" w:rsidRPr="00C56695">
        <w:rPr>
          <w:rStyle w:val="c1"/>
          <w:b/>
          <w:i/>
          <w:color w:val="C00000"/>
          <w:sz w:val="28"/>
          <w:szCs w:val="28"/>
          <w:u w:val="single"/>
        </w:rPr>
        <w:t xml:space="preserve">воспитателя </w:t>
      </w:r>
      <w:r w:rsidRPr="00C56695">
        <w:rPr>
          <w:rStyle w:val="c1"/>
          <w:b/>
          <w:i/>
          <w:color w:val="C00000"/>
          <w:sz w:val="28"/>
          <w:szCs w:val="28"/>
          <w:u w:val="single"/>
        </w:rPr>
        <w:t>- помочь детям в проведении этих исследований, сделать их полезными.</w:t>
      </w:r>
    </w:p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Я считаю, что в поисково-исследовательской деятельности дошкольник получает возможность напрямую удовлетворить присущую ему любознательность, </w:t>
      </w:r>
      <w:r>
        <w:rPr>
          <w:rStyle w:val="c1"/>
          <w:color w:val="000000"/>
          <w:sz w:val="28"/>
          <w:szCs w:val="28"/>
        </w:rPr>
        <w:lastRenderedPageBreak/>
        <w:t xml:space="preserve">упорядочить свои представления о мире. Поэтому </w:t>
      </w:r>
      <w:r w:rsidR="00C14C4E">
        <w:rPr>
          <w:rStyle w:val="c1"/>
          <w:color w:val="000000"/>
          <w:sz w:val="28"/>
          <w:szCs w:val="28"/>
        </w:rPr>
        <w:t>педагогу надо стремиться</w:t>
      </w:r>
      <w:r>
        <w:rPr>
          <w:rStyle w:val="c1"/>
          <w:color w:val="000000"/>
          <w:sz w:val="28"/>
          <w:szCs w:val="28"/>
        </w:rPr>
        <w:t xml:space="preserve"> учить не всему, а главному, не сумме фактов, а целостному их пониманию, не столько дать максимум информации, сколько научить ориентироваться в её потоке. Вести целенаправленную работу по усилению развивающей функции обучения, организовывать учебный процесс по модели личностно-ориентированного взаимодействия, согласно которой ребёнок является не объектом обучения, а субъектом образования.</w:t>
      </w:r>
    </w:p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C14C4E">
        <w:rPr>
          <w:rStyle w:val="c1"/>
          <w:b/>
          <w:color w:val="C00000"/>
          <w:sz w:val="28"/>
          <w:szCs w:val="28"/>
          <w:u w:val="single"/>
        </w:rPr>
        <w:t>Развитие исследовательских способностей ребёнка - одна из важнейших задач современного образования.</w:t>
      </w:r>
      <w:r w:rsidRPr="00C14C4E">
        <w:rPr>
          <w:rStyle w:val="c1"/>
          <w:color w:val="C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Знания, полученные в результате собственного эксперимента, исследовательского поиска значительно прочнее и надёжнее для ребёнка тех сведений о мире, что получены репродуктивным путём.</w:t>
      </w:r>
    </w:p>
    <w:p w:rsidR="007E3AAA" w:rsidRDefault="007E3AAA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866"/>
      </w:tblGrid>
      <w:tr w:rsidR="007E3AAA" w:rsidTr="007E3AAA">
        <w:tc>
          <w:tcPr>
            <w:tcW w:w="5046" w:type="dxa"/>
          </w:tcPr>
          <w:p w:rsidR="007E3AAA" w:rsidRDefault="007E3AAA" w:rsidP="00753C64">
            <w:pPr>
              <w:pStyle w:val="c0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E18392" wp14:editId="58813C13">
                  <wp:extent cx="3060915" cy="2296931"/>
                  <wp:effectExtent l="0" t="0" r="6350" b="8255"/>
                  <wp:docPr id="5" name="Рисунок 5" descr="https://avatars.mds.yandex.net/get-altay/214458/2a00000162873f660bbda7c722514b74d4a8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altay/214458/2a00000162873f660bbda7c722514b74d4a8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233" cy="232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7E3AAA" w:rsidRDefault="007E3AAA" w:rsidP="007E3AAA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Познавательно-исследовательская деятельность пронизывает все сферы детской жизни, в том числе и игровую деятельность. Игра в исследовании часто перерастает в реальное творчество. И потом, вовсе неважно, открыл ли ребёнок что-то принципиально новое или сделал то, что всем известно давно. У учёного, решающего проблемы на переднем крае науки, и у малыша, </w:t>
            </w:r>
          </w:p>
        </w:tc>
      </w:tr>
      <w:tr w:rsidR="007E3AAA" w:rsidTr="007E3AAA">
        <w:tc>
          <w:tcPr>
            <w:tcW w:w="9912" w:type="dxa"/>
            <w:gridSpan w:val="2"/>
          </w:tcPr>
          <w:p w:rsidR="007E3AAA" w:rsidRDefault="007E3AAA" w:rsidP="007E3AA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открывающего для себя ещё мало известный ему мир, задействованы одни и те же механизмы творческого мышления.</w:t>
            </w:r>
          </w:p>
        </w:tc>
      </w:tr>
    </w:tbl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Для меня важно, что данная деятельность не задаётся мною заранее в виде той или иной схемы, а строится самими детьми по мере получения ими новых сведений об объекте. Опыт работы показывает, что познавательно-исследовательская деятельность в дошкольном учреждении позволяет не только поддерживать имеющийся интерес, но и возбуждать, по какой-то причине погасший, что является залогом успешного обучения в дальнейшем.</w:t>
      </w:r>
    </w:p>
    <w:p w:rsidR="007E3AAA" w:rsidRDefault="007E3AAA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4388"/>
      </w:tblGrid>
      <w:tr w:rsidR="007E3AAA" w:rsidTr="007E3AAA">
        <w:tc>
          <w:tcPr>
            <w:tcW w:w="5524" w:type="dxa"/>
          </w:tcPr>
          <w:p w:rsidR="007E3AAA" w:rsidRDefault="007E3AAA" w:rsidP="007E3AAA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Рассказывать об экспериментах и открытиях юных воспитанников можно бесконечно. Мы на практике убедились в том, что экспериментальная деятельность является, наряду с игровой, ведущей деятельностью ребенка-дошкольника. Главное, чтобы интерес к исследованиям, открытиям со временем не угас. </w:t>
            </w:r>
          </w:p>
          <w:p w:rsidR="007E3AAA" w:rsidRDefault="007E3AAA" w:rsidP="00753C64">
            <w:pPr>
              <w:pStyle w:val="c0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4388" w:type="dxa"/>
          </w:tcPr>
          <w:p w:rsidR="007E3AAA" w:rsidRDefault="007E3AAA" w:rsidP="00753C64">
            <w:pPr>
              <w:pStyle w:val="c0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8713AB" wp14:editId="2B0A7831">
                  <wp:extent cx="2642462" cy="1981406"/>
                  <wp:effectExtent l="0" t="0" r="5715" b="0"/>
                  <wp:docPr id="6" name="Рисунок 6" descr="https://pbs.twimg.com/media/EPssKqsWoAAKY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bs.twimg.com/media/EPssKqsWoAAKYV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139" cy="199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3AAA" w:rsidRDefault="007E3AAA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p w:rsidR="00753C64" w:rsidRDefault="00C14C4E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Считаю очень важным – строить </w:t>
      </w:r>
      <w:r w:rsidR="00753C64">
        <w:rPr>
          <w:rStyle w:val="c1"/>
          <w:color w:val="000000"/>
          <w:sz w:val="28"/>
          <w:szCs w:val="28"/>
        </w:rPr>
        <w:t xml:space="preserve">отношения с детьми на основе партнерства. Дети учатся ставить цель, решать проблемы, выдвигать гипотезы и проверять их опытным путем, делать выводы. Большую радость, удивление и даже восторг они </w:t>
      </w:r>
      <w:r w:rsidR="00753C64">
        <w:rPr>
          <w:rStyle w:val="c1"/>
          <w:color w:val="000000"/>
          <w:sz w:val="28"/>
          <w:szCs w:val="28"/>
        </w:rPr>
        <w:lastRenderedPageBreak/>
        <w:t>испытывают от своих маленьких и больших «открытий», которые вызывают у них чувство удовлетворения от проделанной работы.</w:t>
      </w:r>
    </w:p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Толчком к началу экспериментирования может послужить удивление, любопытство, выдвинутая кем-то проблема или просьба. Для поддержания интереса к экспериментированию мы даем задания детям, в которых проблемные ситуации моделируются от имени сказочного героя-куклы. В уголках экспериментирования «живут» персонажи, придуманные и сделанные совместно с детьми.</w:t>
      </w:r>
      <w:r w:rsidR="00C14C4E">
        <w:rPr>
          <w:rStyle w:val="c1"/>
          <w:color w:val="000000"/>
          <w:sz w:val="28"/>
          <w:szCs w:val="28"/>
        </w:rPr>
        <w:t xml:space="preserve"> Трудно преувеличить значение исследовательской деятельность дошкольников, особенно в старшей и подготовительной группе.</w:t>
      </w:r>
    </w:p>
    <w:p w:rsidR="00C56695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C14C4E">
        <w:rPr>
          <w:rStyle w:val="c1"/>
          <w:b/>
          <w:color w:val="C00000"/>
          <w:sz w:val="28"/>
          <w:szCs w:val="28"/>
          <w:u w:val="single"/>
        </w:rPr>
        <w:t>В старшей группе</w:t>
      </w:r>
      <w:r w:rsidRPr="00C14C4E">
        <w:rPr>
          <w:rStyle w:val="c1"/>
          <w:color w:val="C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у детей формируется устойчивая привычка задавать вопросы и пытаться самостоятельно на них ответить. Инициатива по экспериментированию переходит в руки детей. При проведении опытов работа чаще всего осуществляется по этапам. Выслушав и выполнив одно задание, дети получают другое. Дается одно задание на весь эксперимент и прослеживается ход его выполнения.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750"/>
        <w:gridCol w:w="4636"/>
      </w:tblGrid>
      <w:tr w:rsidR="00C56695" w:rsidTr="007E3AAA">
        <w:tc>
          <w:tcPr>
            <w:tcW w:w="4536" w:type="dxa"/>
          </w:tcPr>
          <w:p w:rsidR="00C56695" w:rsidRDefault="00C56695" w:rsidP="00753C64">
            <w:pPr>
              <w:pStyle w:val="c0"/>
              <w:spacing w:before="0" w:beforeAutospacing="0" w:after="0" w:afterAutospacing="0"/>
              <w:jc w:val="both"/>
              <w:rPr>
                <w:noProof/>
              </w:rPr>
            </w:pPr>
          </w:p>
          <w:p w:rsidR="00C56695" w:rsidRDefault="00C56695" w:rsidP="00753C64">
            <w:pPr>
              <w:pStyle w:val="c0"/>
              <w:spacing w:before="0" w:beforeAutospacing="0" w:after="0" w:afterAutospacing="0"/>
              <w:jc w:val="both"/>
              <w:rPr>
                <w:noProof/>
              </w:rPr>
            </w:pPr>
          </w:p>
          <w:p w:rsidR="00C56695" w:rsidRDefault="00C56695" w:rsidP="00753C64">
            <w:pPr>
              <w:pStyle w:val="c0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3E99E8" wp14:editId="7CA3137F">
                  <wp:extent cx="2735450" cy="1823027"/>
                  <wp:effectExtent l="0" t="0" r="8255" b="6350"/>
                  <wp:docPr id="7" name="Рисунок 7" descr="https://pbs.twimg.com/media/C4IRaBeXUAEX5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bs.twimg.com/media/C4IRaBeXUAEX5O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30" cy="184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</w:tcPr>
          <w:p w:rsidR="00C56695" w:rsidRDefault="00C56695" w:rsidP="00C56695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Поскольку сложность экспериментов возрастает, а самостоятельность детей повышается, необходимо следить за ходом работы в сложных моментах экспериментирования. Необходимо напоминать детям о правилах безопасности при проведении экспериментов. Дети учатся экспериментировать, самостоятельно анализировать результаты опытов, делать выводы, составлять развернутый рассказ об увиденном.</w:t>
            </w:r>
          </w:p>
          <w:p w:rsidR="007E3AAA" w:rsidRDefault="007E3AAA" w:rsidP="00C56695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C56695" w:rsidTr="007E3A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6695" w:rsidRDefault="00C56695" w:rsidP="007E3AAA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Style w:val="c1"/>
                <w:color w:val="000000"/>
                <w:sz w:val="28"/>
                <w:szCs w:val="28"/>
              </w:rPr>
            </w:pPr>
            <w:r w:rsidRPr="00C14C4E">
              <w:rPr>
                <w:rStyle w:val="c1"/>
                <w:b/>
                <w:color w:val="C00000"/>
                <w:sz w:val="28"/>
                <w:szCs w:val="28"/>
                <w:u w:val="single"/>
              </w:rPr>
              <w:t>В подготовительной группе</w:t>
            </w:r>
            <w:r w:rsidRPr="00C14C4E">
              <w:rPr>
                <w:rStyle w:val="c1"/>
                <w:color w:val="C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проведение экспериментов должно стать нормой жизни, их надо рассматривать не как развлечения, а как путь ознакомления детей с окружающим миром и наиболее эффективным способом развития мыслительных процессов. Эксперименты позволяют объединить все виды деятельности и все стороны воспитания, развивают наблюдательность и пытливость ума, развивают стремление к познанию мира, все познавательные </w:t>
            </w:r>
          </w:p>
        </w:tc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</w:tcPr>
          <w:p w:rsidR="00C56695" w:rsidRDefault="00C56695" w:rsidP="00753C64">
            <w:pPr>
              <w:pStyle w:val="c0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697406" wp14:editId="5594D81B">
                  <wp:extent cx="2799080" cy="2254567"/>
                  <wp:effectExtent l="0" t="0" r="1270" b="0"/>
                  <wp:docPr id="8" name="Рисунок 8" descr="https://ds02.infourok.ru/uploads/ex/0c0f/0003676e-4de92ff9/hello_html_687d1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s02.infourok.ru/uploads/ex/0c0f/0003676e-4de92ff9/hello_html_687d1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5" cy="227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AAA" w:rsidRDefault="007E3AAA" w:rsidP="00753C64">
            <w:pPr>
              <w:pStyle w:val="c0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7E3AAA" w:rsidTr="007E3A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E3AAA" w:rsidRDefault="007E3AAA" w:rsidP="00753C64">
            <w:pPr>
              <w:pStyle w:val="c0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способности, умение изобретать, использовать не стандартные решения в трудных ситуациях, создавать творческую личностью.</w:t>
            </w:r>
          </w:p>
        </w:tc>
      </w:tr>
    </w:tbl>
    <w:p w:rsidR="00C56695" w:rsidRDefault="00C56695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6"/>
        <w:gridCol w:w="3936"/>
      </w:tblGrid>
      <w:tr w:rsidR="007E3AAA" w:rsidTr="007E3AAA">
        <w:tc>
          <w:tcPr>
            <w:tcW w:w="5976" w:type="dxa"/>
          </w:tcPr>
          <w:p w:rsidR="007E3AAA" w:rsidRDefault="007E3AAA" w:rsidP="00753C64">
            <w:pPr>
              <w:pStyle w:val="c0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BF9C39" wp14:editId="30D920A8">
                  <wp:extent cx="3657600" cy="2743771"/>
                  <wp:effectExtent l="0" t="0" r="0" b="0"/>
                  <wp:docPr id="9" name="Рисунок 9" descr="http://ds78.ucoz.ru/_nw/6/68504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s78.ucoz.ru/_nw/6/68504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917" cy="277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:rsidR="007E3AAA" w:rsidRDefault="007E3AAA" w:rsidP="007E3AAA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Уже сейчас видны результаты нашей работы. Дети научились анализировать, делать выводы, могут сами объяснить младшим детям некоторые закономерности в природе. Они с большим интересом проводят опыты, сами создают условия для проведения опытов и наблюдений. Ответственно относятся к выполнению домашних заданий.</w:t>
            </w:r>
          </w:p>
        </w:tc>
      </w:tr>
    </w:tbl>
    <w:p w:rsidR="007E3AAA" w:rsidRDefault="007E3AAA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Интересно наблюдать за детьми, когда они самостоятельно находят ответы на заданные вопросы. Сколько радости, интереса и восторга в их глазах.</w:t>
      </w:r>
    </w:p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На основе диагностики определяем уровень овладения детьми деятельностью экспериментирования. При беседах с ребятами и наблюдением за их деятельностью выявляется степень популярности и использования уголков экспериментирования, намечаются пути коррекции воспитательно-образовательного процесса.</w:t>
      </w:r>
    </w:p>
    <w:p w:rsidR="00753C64" w:rsidRDefault="00753C64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Реализация поставленных задач в полной мере возможна лишь при условии тесного взаимодействия детского сада и семьи. С этой целью для родителей проводятся консультации, Дни открытых дверей. Родители принимают активное участие в конкурсах Уголков экспериментирования, помогают в их оборудовании и пополнении необходимыми материалами, способствуют удовлетворению познавательных интересов экспериментированием в домашних условиях.</w:t>
      </w:r>
    </w:p>
    <w:p w:rsidR="007E3AAA" w:rsidRDefault="007E3AAA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3963"/>
      </w:tblGrid>
      <w:tr w:rsidR="007E3AAA" w:rsidTr="007E3AAA">
        <w:tc>
          <w:tcPr>
            <w:tcW w:w="5949" w:type="dxa"/>
          </w:tcPr>
          <w:p w:rsidR="007E3AAA" w:rsidRDefault="007E3AAA" w:rsidP="007E3AAA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Итак, детское экспериментирование характеризуется общей направленностью на получение новых сведений о том или ином предмете, явлении, веществе. Получение новых знаний и сведений выступает при этом как основной мотив деятельности с ярко выраженной установкой на получение чего-то нового, неожиданного. И в этом заключается основа чрезвычайной гибкости детского экспериментирования, способности детей перестраивать свою деятельность в зависимости от полученных результатов.</w:t>
            </w:r>
          </w:p>
        </w:tc>
        <w:tc>
          <w:tcPr>
            <w:tcW w:w="3963" w:type="dxa"/>
          </w:tcPr>
          <w:p w:rsidR="007E3AAA" w:rsidRDefault="007E3AAA" w:rsidP="00753C64">
            <w:pPr>
              <w:pStyle w:val="c0"/>
              <w:spacing w:before="0" w:beforeAutospacing="0" w:after="0" w:afterAutospacing="0"/>
              <w:jc w:val="both"/>
              <w:rPr>
                <w:noProof/>
              </w:rPr>
            </w:pPr>
          </w:p>
          <w:p w:rsidR="007E3AAA" w:rsidRDefault="007E3AAA" w:rsidP="00753C64">
            <w:pPr>
              <w:pStyle w:val="c0"/>
              <w:spacing w:before="0" w:beforeAutospacing="0" w:after="0" w:afterAutospacing="0"/>
              <w:jc w:val="both"/>
              <w:rPr>
                <w:noProof/>
              </w:rPr>
            </w:pPr>
          </w:p>
          <w:p w:rsidR="007E3AAA" w:rsidRDefault="007E3AAA" w:rsidP="00753C64">
            <w:pPr>
              <w:pStyle w:val="c0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F391CE" wp14:editId="542D55DD">
                  <wp:extent cx="2339768" cy="1754827"/>
                  <wp:effectExtent l="0" t="0" r="3810" b="0"/>
                  <wp:docPr id="10" name="Рисунок 10" descr="http://tr-sosh.my1.ru/Proektn/issle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r-sosh.my1.ru/Proektn/issle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99" cy="181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695" w:rsidRDefault="00C56695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p w:rsidR="00C56695" w:rsidRDefault="00C56695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p w:rsidR="00C56695" w:rsidRDefault="00C56695" w:rsidP="00753C6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713FA4" w:rsidRDefault="00713FA4">
      <w:pPr>
        <w:ind w:firstLine="567"/>
      </w:pPr>
    </w:p>
    <w:p w:rsidR="00C56695" w:rsidRDefault="00C56695">
      <w:pPr>
        <w:ind w:firstLine="567"/>
      </w:pPr>
    </w:p>
    <w:p w:rsidR="00C56695" w:rsidRDefault="00C56695">
      <w:pPr>
        <w:ind w:firstLine="567"/>
      </w:pPr>
    </w:p>
    <w:p w:rsidR="00C56695" w:rsidRDefault="00C56695">
      <w:pPr>
        <w:ind w:firstLine="567"/>
      </w:pPr>
    </w:p>
    <w:p w:rsidR="00C56695" w:rsidRDefault="00C56695">
      <w:pPr>
        <w:ind w:firstLine="567"/>
      </w:pPr>
    </w:p>
    <w:sectPr w:rsidR="00C56695" w:rsidSect="00B1326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C64"/>
    <w:rsid w:val="003B127E"/>
    <w:rsid w:val="006F64C3"/>
    <w:rsid w:val="00713FA4"/>
    <w:rsid w:val="00753C64"/>
    <w:rsid w:val="007E3AAA"/>
    <w:rsid w:val="00946354"/>
    <w:rsid w:val="00B13260"/>
    <w:rsid w:val="00C14C4E"/>
    <w:rsid w:val="00C337A1"/>
    <w:rsid w:val="00C56695"/>
    <w:rsid w:val="00D632E9"/>
    <w:rsid w:val="00DE5621"/>
    <w:rsid w:val="00F1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1CCD3-F6B6-449D-AFEE-1419987B3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5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53C64"/>
  </w:style>
  <w:style w:type="character" w:customStyle="1" w:styleId="c1">
    <w:name w:val="c1"/>
    <w:basedOn w:val="a0"/>
    <w:rsid w:val="00753C64"/>
  </w:style>
  <w:style w:type="paragraph" w:customStyle="1" w:styleId="c8">
    <w:name w:val="c8"/>
    <w:basedOn w:val="a"/>
    <w:rsid w:val="0075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53C64"/>
  </w:style>
  <w:style w:type="paragraph" w:customStyle="1" w:styleId="c7">
    <w:name w:val="c7"/>
    <w:basedOn w:val="a"/>
    <w:rsid w:val="0075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5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B13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87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1814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Тимофей Голышев</cp:lastModifiedBy>
  <cp:revision>2</cp:revision>
  <dcterms:created xsi:type="dcterms:W3CDTF">2020-07-13T08:51:00Z</dcterms:created>
  <dcterms:modified xsi:type="dcterms:W3CDTF">2020-07-13T08:51:00Z</dcterms:modified>
</cp:coreProperties>
</file>