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40824" w14:textId="498B0985" w:rsidR="00330905" w:rsidRDefault="00500117">
      <w:r>
        <w:t>История возникновения идеи применения горизонтальных скважин для повышения нефтеотдачи пластов и темпов разработки месторождений насчитывает более 50 лет. Дальнейшая эволюция этой технологии рассмотрена в работах Ю.П. Борисова, Л.В. Голова, А.Н. Григоряна. При использовании горизонтальных и разветвленных горизонтальных скважин, как правило, по сравнению с вертикальными получались положительные результаты. Начиная с конца 70-х годов технологии разработки нефтегазовых месторождений с помощью горизонтальных скважин стали бурно развиваться как за рубежом (</w:t>
      </w:r>
      <w:proofErr w:type="spellStart"/>
      <w:r>
        <w:t>Reiss</w:t>
      </w:r>
      <w:proofErr w:type="spellEnd"/>
      <w:r>
        <w:t xml:space="preserve">), так и в России. За рубежом в настоящее время насчитывается более 60 различных фирм, осваивающих эту технологию. Одной из первых активизировала исследования фирма </w:t>
      </w:r>
      <w:proofErr w:type="spellStart"/>
      <w:r>
        <w:t>Elf</w:t>
      </w:r>
      <w:proofErr w:type="spellEnd"/>
      <w:r>
        <w:t xml:space="preserve"> </w:t>
      </w:r>
      <w:proofErr w:type="spellStart"/>
      <w:r>
        <w:t>Aquitaine</w:t>
      </w:r>
      <w:proofErr w:type="spellEnd"/>
      <w:r>
        <w:t xml:space="preserve"> в содружестве с французским институтом нефти IFP AGJP. По инициативе IFP в г. Уфе в 1980 г. был </w:t>
      </w:r>
      <w:proofErr w:type="spellStart"/>
      <w:r>
        <w:t>проведѐн</w:t>
      </w:r>
      <w:proofErr w:type="spellEnd"/>
      <w:r>
        <w:t xml:space="preserve"> советско-французский симпозиум по </w:t>
      </w:r>
      <w:proofErr w:type="gramStart"/>
      <w:r>
        <w:t>наклонно направленному</w:t>
      </w:r>
      <w:proofErr w:type="gramEnd"/>
      <w:r>
        <w:t xml:space="preserve"> и горизонтальному бурению. Начался второй этап применения технологий разработки нефтегазовых месторождений горизонтальными скважинами. В начале 90-х годов в России было пробурено десятки горизонтальных скважин и из введенных в эксплуатацию таких скважин было добыто 180 тыс. тонн нефти. Дебиты скважин, имеющих горизонтальные окончания большой про-</w:t>
      </w:r>
      <w:proofErr w:type="spellStart"/>
      <w:r>
        <w:t>тяжѐнности</w:t>
      </w:r>
      <w:proofErr w:type="spellEnd"/>
      <w:r>
        <w:t xml:space="preserve">, значительно возросли. На некоторых месторождениях запасы нефти, которые ранее считались </w:t>
      </w:r>
      <w:proofErr w:type="spellStart"/>
      <w:r>
        <w:t>неизвлекаемыми</w:t>
      </w:r>
      <w:proofErr w:type="spellEnd"/>
      <w:r>
        <w:t xml:space="preserve">, в настоящее время могут вырабатываться в промышленных масштабах; повысилась эффективность многих «старых» методов воздействия на пласт, значительно улучшилось большинство показателей разработки. Анализу состояния бурения и эксплуатации горизонтальных скважин в нефтегазодобыче посвящен ряд работ, в частности А.Н. </w:t>
      </w:r>
      <w:proofErr w:type="spellStart"/>
      <w:r>
        <w:t>Гноевых</w:t>
      </w:r>
      <w:proofErr w:type="spellEnd"/>
      <w:r>
        <w:t xml:space="preserve">, В.И. Крылов, Н.Н. Михайлов. За последнее десятилетие технология разработки месторождений с применением горизонтальных скважин опробована во многих нефтегазодобывающих регионах. 1988 год является началом нового этапа активных работ в области бурения и разработки нефтяных месторождений горизонтальными скважинами в Башкортостане (АНК 6 «Башнефть»). По утвержденным в ЦКР проектным документам пробурено более 50 29 горизонтальных скважин на Михайловском, Татышлинском, </w:t>
      </w:r>
      <w:proofErr w:type="spellStart"/>
      <w:r>
        <w:t>Лемезинском</w:t>
      </w:r>
      <w:proofErr w:type="spellEnd"/>
      <w:r>
        <w:t xml:space="preserve">, </w:t>
      </w:r>
      <w:proofErr w:type="spellStart"/>
      <w:r>
        <w:t>УсеньИвановском</w:t>
      </w:r>
      <w:proofErr w:type="spellEnd"/>
      <w:r>
        <w:t xml:space="preserve">, </w:t>
      </w:r>
      <w:proofErr w:type="spellStart"/>
      <w:r>
        <w:t>Югомаш-Максимовском</w:t>
      </w:r>
      <w:proofErr w:type="spellEnd"/>
      <w:r>
        <w:t xml:space="preserve">, </w:t>
      </w:r>
      <w:proofErr w:type="spellStart"/>
      <w:r>
        <w:t>Старцевском</w:t>
      </w:r>
      <w:proofErr w:type="spellEnd"/>
      <w:r>
        <w:t xml:space="preserve">, </w:t>
      </w:r>
      <w:proofErr w:type="spellStart"/>
      <w:r>
        <w:t>Балкановском</w:t>
      </w:r>
      <w:proofErr w:type="spellEnd"/>
      <w:r>
        <w:t xml:space="preserve"> месторождениях и на опытных участках </w:t>
      </w:r>
      <w:proofErr w:type="spellStart"/>
      <w:r>
        <w:t>Арланского</w:t>
      </w:r>
      <w:proofErr w:type="spellEnd"/>
      <w:r>
        <w:t xml:space="preserve"> месторождения (</w:t>
      </w:r>
      <w:proofErr w:type="spellStart"/>
      <w:r>
        <w:t>М.Х.Мусин</w:t>
      </w:r>
      <w:proofErr w:type="spellEnd"/>
      <w:r>
        <w:t xml:space="preserve">). Опыт разработки залежей нефти с применением горизонтальных скважин показал их эффективность. Стоимость горизонтальных скважин превышала стоимость вертикальных в 1,4 - 2,5 раза, а продуктивность в 1,5 - 6 раз. Применяемые в Башкортостане технологии бурения позволяют успешно прокладывать горизонтальные стволы в продуктивных пластах толщиной 3 - 4 метра (В.А. Андреев, Н.З. </w:t>
      </w:r>
      <w:proofErr w:type="spellStart"/>
      <w:r>
        <w:t>Габибулин</w:t>
      </w:r>
      <w:proofErr w:type="spellEnd"/>
      <w:r>
        <w:t xml:space="preserve">). В ПО «Саратовнефтегаз» в результате бурения 22 горизонтальных скважин накоплен богатый опыт, который показывает, что месторождения этого региона можно успешно разрабатывать системами горизонтальных скважин, при этом средний дебит по сравнению с вертикальными скважинами увеличивается в 6 – 8 раз (А.Г. Ларин). Технологии разработки нефтяных месторождений горизонтальными скважинами нашли применение и на месторождениях Западной Сибири. Составлены и реализуются проекты </w:t>
      </w:r>
      <w:proofErr w:type="gramStart"/>
      <w:r>
        <w:t>разработки</w:t>
      </w:r>
      <w:proofErr w:type="gramEnd"/>
      <w:r>
        <w:t xml:space="preserve"> Ем-</w:t>
      </w:r>
      <w:proofErr w:type="spellStart"/>
      <w:r>
        <w:t>Егоровского</w:t>
      </w:r>
      <w:proofErr w:type="spellEnd"/>
      <w:r>
        <w:t xml:space="preserve"> и Мало-</w:t>
      </w:r>
      <w:proofErr w:type="spellStart"/>
      <w:r>
        <w:t>Балыкского</w:t>
      </w:r>
      <w:proofErr w:type="spellEnd"/>
      <w:r>
        <w:t xml:space="preserve"> месторождений (</w:t>
      </w:r>
      <w:proofErr w:type="spellStart"/>
      <w:r>
        <w:t>М.Х.Мусин</w:t>
      </w:r>
      <w:proofErr w:type="spellEnd"/>
      <w:r>
        <w:t xml:space="preserve">), приводятся результаты 1995 – 1996 годов на Федоровском месторождении. Анализ строительства и эксплуатации горизонтальных скважин на опытном участке </w:t>
      </w:r>
      <w:proofErr w:type="spellStart"/>
      <w:r>
        <w:t>Самотлорского</w:t>
      </w:r>
      <w:proofErr w:type="spellEnd"/>
      <w:r>
        <w:t xml:space="preserve"> месторождения (</w:t>
      </w:r>
      <w:proofErr w:type="spellStart"/>
      <w:proofErr w:type="gramStart"/>
      <w:r>
        <w:t>Б.П.Волков</w:t>
      </w:r>
      <w:proofErr w:type="spellEnd"/>
      <w:r>
        <w:t>)показал</w:t>
      </w:r>
      <w:proofErr w:type="gramEnd"/>
      <w:r>
        <w:t xml:space="preserve"> целесообразность разработки пласта, дебиты превысили в 3-11 раз дебиты вертикальных и наклонно направленных скважин при значительно низкой </w:t>
      </w:r>
      <w:proofErr w:type="spellStart"/>
      <w:r>
        <w:t>обводнѐнности</w:t>
      </w:r>
      <w:proofErr w:type="spellEnd"/>
      <w:r>
        <w:t xml:space="preserve"> продукции. На месторождении Лак </w:t>
      </w:r>
      <w:proofErr w:type="spellStart"/>
      <w:r>
        <w:t>Сьюпериер</w:t>
      </w:r>
      <w:proofErr w:type="spellEnd"/>
      <w:r>
        <w:t xml:space="preserve"> (юг Франции) пробурены две горизонтальные скважины залегающем на глубине 610 м. Продуктивный пласт с толщиной до 100 м, пористостью 20%, проницаемостью - 100 мкм2 и вязкостью нефти - 17 </w:t>
      </w:r>
      <w:proofErr w:type="spellStart"/>
      <w:r>
        <w:t>мПа·с</w:t>
      </w:r>
      <w:proofErr w:type="spellEnd"/>
      <w:r>
        <w:t xml:space="preserve">. Обводненность продукции составляет 98%. Продуктивный пласт состоит из двух слоев: сильно трещиноватых доломитов и известковых линз. Суточная добыча из горизонтальной скважины № 90 оказалась в 3 раза выше, чем в вертикальных, расположенных рядом. Месторождение Кастера </w:t>
      </w:r>
      <w:proofErr w:type="spellStart"/>
      <w:r>
        <w:t>Лау</w:t>
      </w:r>
      <w:proofErr w:type="spellEnd"/>
      <w:r>
        <w:t xml:space="preserve"> расположено на юго-западе Франции. Коллектор здесь представлен трещиноватым доломитом, залегающим на глубине 2896 м. Толщина пласта 70 м, пористость - 10%, проницаемость 500 мкм2. Горизонтальная скважина </w:t>
      </w:r>
      <w:r>
        <w:lastRenderedPageBreak/>
        <w:t xml:space="preserve">Кастера </w:t>
      </w:r>
      <w:proofErr w:type="spellStart"/>
      <w:r>
        <w:t>Лау</w:t>
      </w:r>
      <w:proofErr w:type="spellEnd"/>
      <w:r>
        <w:t xml:space="preserve"> № 110 длиной 335 м в продуктивном пласте обеспечила увеличение добычи в 5 раз по сравнению с типичной соседней вертикальной скважиной. Большой интерес представляет разработка месторождения </w:t>
      </w:r>
      <w:proofErr w:type="spellStart"/>
      <w:r>
        <w:t>Роспо</w:t>
      </w:r>
      <w:proofErr w:type="spellEnd"/>
      <w:r>
        <w:t>-Маре (Италия), где, по существу, создана первая в мире система нефтедобычи горизонтальными скважинами (</w:t>
      </w:r>
      <w:proofErr w:type="spellStart"/>
      <w:r>
        <w:t>Dussert</w:t>
      </w:r>
      <w:proofErr w:type="spellEnd"/>
      <w:r>
        <w:t xml:space="preserve">). Месторождение находится в Адриатическом море на глубине 60 – 90 м. Нефть на месторождении тяжелая - 0,99 г/см3 и вязкость ее в пластовых условиях - равна 300 </w:t>
      </w:r>
      <w:proofErr w:type="spellStart"/>
      <w:r>
        <w:t>мПа·с</w:t>
      </w:r>
      <w:proofErr w:type="spellEnd"/>
      <w:r>
        <w:t>. Коллектор, залегающий на глубине 1290 м, из-за своей геологической природы карстового характера имеет низкую вторичную пористость - 1,8 %, хотя проницаемость его весьма значительна - от 2 до 1500 мкм2. Продуктивный пласт состоит из двух слоев. Верхний слой толщиной до 60 м характеризуется наличием расширенных вверху в результате эрозии вертикальных трещин. Нижний слой толщиной до 50 м характеризуется наличием пустот - карстовых образований, заполненных нефтью. Разведка месторождения была начата в 1975 г. и до 1980 г. были закончены и испытаны три одиночные скважины (вертикальная, наклонная, горизонтальная). Продуктивность горизонтальной скважины составила 11,3 м3 /</w:t>
      </w:r>
      <w:proofErr w:type="spellStart"/>
      <w:r>
        <w:t>сут</w:t>
      </w:r>
      <w:proofErr w:type="spellEnd"/>
      <w:r>
        <w:t>, наклонной - 4,77 м3 /</w:t>
      </w:r>
      <w:proofErr w:type="spellStart"/>
      <w:r>
        <w:t>сут</w:t>
      </w:r>
      <w:proofErr w:type="spellEnd"/>
      <w:r>
        <w:t>, а вертикальной - 2,067 м3 /</w:t>
      </w:r>
      <w:proofErr w:type="spellStart"/>
      <w:r>
        <w:t>сут</w:t>
      </w:r>
      <w:proofErr w:type="spellEnd"/>
      <w:r>
        <w:t>. Эффективность вытеснения нефти внутри опытного участка можно вычислить по суммарной добыче с использованием горизонтальных скважин она в среднем в 4,6 раза больше, чем на других скважинах (</w:t>
      </w:r>
      <w:proofErr w:type="spellStart"/>
      <w:r>
        <w:t>Bogeos</w:t>
      </w:r>
      <w:proofErr w:type="spellEnd"/>
      <w:r>
        <w:t xml:space="preserve">). Горизонтальные скважины использовались как для разведки, так и до разведки месторождений, как например, в бас. </w:t>
      </w:r>
      <w:proofErr w:type="spellStart"/>
      <w:r>
        <w:t>Уиллисон</w:t>
      </w:r>
      <w:proofErr w:type="spellEnd"/>
      <w:r>
        <w:t xml:space="preserve"> Северной Дакоты (</w:t>
      </w:r>
      <w:proofErr w:type="spellStart"/>
      <w:r>
        <w:t>Heck</w:t>
      </w:r>
      <w:proofErr w:type="spellEnd"/>
      <w:r>
        <w:t xml:space="preserve">), так и с целью 7 интенсификации добычи нефти. В 1990 г. в штатах Техас, Северная Дакота, Юта и других пробурено всего 850 скважин. За пределами США в том же году пробурено 200 горизонтальных скважин, половина из которых находятся в Канаде (Н.А. </w:t>
      </w:r>
      <w:proofErr w:type="spellStart"/>
      <w:r>
        <w:t>Бадовский</w:t>
      </w:r>
      <w:proofErr w:type="spellEnd"/>
      <w:r>
        <w:t>). Средняя стоимость бурения горизонтальных скважин составила 1 млн долл., а стоимость заканчивания скважины - 140 тыс. дол. В 1993 г. пробурено 3000 горизонтальных скважин, а в 2000 г. планировалось извлекать 40% углеводородного сырья с использованием таких скважин. Об эффективности применения горизонтальных скважин имеется много публикаций [77, 98, 107, 109, 116]. Диапазон показателей эффективности применения этой технологии очень широк. Так, например, повторное заканчивание 30 - летней скважины в Западном Техасе, при котором на глубине 2360 м был пробурен горизонтальный ствол длиной 60 м, увеличило дебит от 1,27 до 31,8 м3/</w:t>
      </w:r>
      <w:proofErr w:type="spellStart"/>
      <w:r>
        <w:t>сут</w:t>
      </w:r>
      <w:proofErr w:type="spellEnd"/>
      <w:r>
        <w:t xml:space="preserve">. Затраты на все работы окупились уже через 45 дней. С другой стороны, в том же Западном Техасе, многие скважины оказались нерентабельными. Это объясняется просчетами при проектировании скважины и реализации этого проекта. Освоение новой техники и технологии бурения горизонтальных скважин многими фирмами, такими как Эльф </w:t>
      </w:r>
      <w:proofErr w:type="spellStart"/>
      <w:r>
        <w:t>Акитен</w:t>
      </w:r>
      <w:proofErr w:type="spellEnd"/>
      <w:r>
        <w:t xml:space="preserve"> (Франция), </w:t>
      </w:r>
      <w:proofErr w:type="spellStart"/>
      <w:r>
        <w:t>Преуссаг</w:t>
      </w:r>
      <w:proofErr w:type="spellEnd"/>
      <w:r>
        <w:t xml:space="preserve"> (Германия), Бритиш Петролеум (Англия), Стандарт Аляска </w:t>
      </w:r>
      <w:proofErr w:type="spellStart"/>
      <w:r>
        <w:t>Продакшн</w:t>
      </w:r>
      <w:proofErr w:type="spellEnd"/>
      <w:r>
        <w:t xml:space="preserve">, </w:t>
      </w:r>
      <w:proofErr w:type="spellStart"/>
      <w:r>
        <w:t>Трэнд</w:t>
      </w:r>
      <w:proofErr w:type="spellEnd"/>
      <w:r>
        <w:t xml:space="preserve"> </w:t>
      </w:r>
      <w:proofErr w:type="spellStart"/>
      <w:r>
        <w:t>Уэлл</w:t>
      </w:r>
      <w:proofErr w:type="spellEnd"/>
      <w:r>
        <w:t xml:space="preserve"> (США) и другими позволили свести стоимость бурения горизонтальной скважины практически на уровень бурения вертикальной скважины. По данным работы (</w:t>
      </w:r>
      <w:proofErr w:type="spellStart"/>
      <w:r>
        <w:t>Kruse</w:t>
      </w:r>
      <w:proofErr w:type="spellEnd"/>
      <w:r>
        <w:t xml:space="preserve">) стоимость горизонтальной скважины превышает стоимость вертикальной с идентичными параметрами на 10-50%. Из изложенного выше следует, что с учетом существенного роста производительности горизонтальных скважин, увеличения нефтеотдачи пласта и надежности эксплуатации </w:t>
      </w:r>
      <w:proofErr w:type="spellStart"/>
      <w:r>
        <w:t>низкопродуктивных</w:t>
      </w:r>
      <w:proofErr w:type="spellEnd"/>
      <w:r>
        <w:t>, маломощных залежей можно утверждать, что в ближайшем будущем системой вертикальных скважин будет разрабатываться только небольшая часть нефтегазовых месторождений с большой толщиной и высокими коллекторскими свойствами пласта.</w:t>
      </w:r>
    </w:p>
    <w:sectPr w:rsidR="0033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17"/>
    <w:rsid w:val="00330905"/>
    <w:rsid w:val="005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D12F"/>
  <w15:chartTrackingRefBased/>
  <w15:docId w15:val="{5F7FDA28-821C-4565-8CBC-FB08BE53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Ivanov</dc:creator>
  <cp:keywords/>
  <dc:description/>
  <cp:lastModifiedBy>Иван Ivanov</cp:lastModifiedBy>
  <cp:revision>1</cp:revision>
  <dcterms:created xsi:type="dcterms:W3CDTF">2020-11-05T09:22:00Z</dcterms:created>
  <dcterms:modified xsi:type="dcterms:W3CDTF">2020-11-05T09:24:00Z</dcterms:modified>
</cp:coreProperties>
</file>