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93071" w14:textId="77777777" w:rsidR="00AF1FCB" w:rsidRDefault="00AF1FCB" w:rsidP="00AF1FCB">
      <w:pPr>
        <w:pStyle w:val="paragraph"/>
        <w:spacing w:before="0" w:beforeAutospacing="0" w:after="160" w:afterAutospacing="0" w:line="360" w:lineRule="auto"/>
        <w:jc w:val="center"/>
        <w:textAlignment w:val="baseline"/>
        <w:rPr>
          <w:b/>
          <w:bCs/>
          <w:sz w:val="28"/>
          <w:szCs w:val="28"/>
        </w:rPr>
      </w:pPr>
      <w:r w:rsidRPr="00F04EB5">
        <w:rPr>
          <w:b/>
          <w:bCs/>
          <w:sz w:val="28"/>
          <w:szCs w:val="28"/>
        </w:rPr>
        <w:t>Прогноз технологической эффективности и экономическая оценка</w:t>
      </w:r>
    </w:p>
    <w:p w14:paraId="16145178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A075EB">
        <w:rPr>
          <w:rFonts w:ascii="Times New Roman" w:hAnsi="Times New Roman" w:cs="Times New Roman"/>
          <w:sz w:val="28"/>
          <w:szCs w:val="32"/>
        </w:rPr>
        <w:t>Рассчитаем чистую текущую стоимость (ЧТС) от проведенных мероприятий по зарезке и бурению боковых стволов на Лянторском месторождении.</w:t>
      </w:r>
    </w:p>
    <w:p w14:paraId="24862A15" w14:textId="77777777" w:rsidR="00AF1FCB" w:rsidRPr="00A075EB" w:rsidRDefault="00AF1FCB" w:rsidP="00AF1FCB">
      <w:pPr>
        <w:widowControl w:val="0"/>
        <w:numPr>
          <w:ilvl w:val="0"/>
          <w:numId w:val="1"/>
        </w:numPr>
        <w:tabs>
          <w:tab w:val="clear" w:pos="1755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 xml:space="preserve">Прирост добычи нефти </w:t>
      </w:r>
      <w:proofErr w:type="gramStart"/>
      <w:r w:rsidRPr="00A075EB">
        <w:rPr>
          <w:rFonts w:ascii="Times New Roman" w:hAnsi="Times New Roman" w:cs="Times New Roman"/>
          <w:sz w:val="28"/>
        </w:rPr>
        <w:t>при увеличения</w:t>
      </w:r>
      <w:proofErr w:type="gramEnd"/>
      <w:r w:rsidRPr="00A075EB">
        <w:rPr>
          <w:rFonts w:ascii="Times New Roman" w:hAnsi="Times New Roman" w:cs="Times New Roman"/>
          <w:sz w:val="28"/>
        </w:rPr>
        <w:t xml:space="preserve"> количества скважин с применением метода зарезки и бурения бокового ствола рассчитываем по формуле:</w:t>
      </w:r>
    </w:p>
    <w:p w14:paraId="4A093807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EB73A8F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  <w:lang w:val="en-US"/>
        </w:rPr>
        <w:t>Q</w:t>
      </w:r>
      <w:r w:rsidRPr="00A075EB">
        <w:rPr>
          <w:rFonts w:ascii="Times New Roman" w:hAnsi="Times New Roman" w:cs="Times New Roman"/>
          <w:sz w:val="28"/>
        </w:rPr>
        <w:t xml:space="preserve"> = </w:t>
      </w: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  <w:lang w:val="en-US"/>
        </w:rPr>
        <w:t>q</w:t>
      </w:r>
      <w:r w:rsidRPr="00A075EB">
        <w:rPr>
          <w:rFonts w:ascii="Times New Roman" w:hAnsi="Times New Roman" w:cs="Times New Roman"/>
          <w:sz w:val="28"/>
        </w:rPr>
        <w:t xml:space="preserve"> </w:t>
      </w:r>
      <w:r w:rsidRPr="00A075EB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A075EB">
        <w:rPr>
          <w:rFonts w:ascii="Times New Roman" w:hAnsi="Times New Roman" w:cs="Times New Roman"/>
          <w:sz w:val="28"/>
        </w:rPr>
        <w:t xml:space="preserve"> 365 </w:t>
      </w:r>
      <w:r w:rsidRPr="00A075EB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A075EB">
        <w:rPr>
          <w:rFonts w:ascii="Times New Roman" w:hAnsi="Times New Roman" w:cs="Times New Roman"/>
          <w:sz w:val="28"/>
        </w:rPr>
        <w:t xml:space="preserve"> </w:t>
      </w:r>
      <w:r w:rsidRPr="00A075EB">
        <w:rPr>
          <w:rFonts w:ascii="Times New Roman" w:hAnsi="Times New Roman" w:cs="Times New Roman"/>
          <w:sz w:val="28"/>
          <w:lang w:val="en-US"/>
        </w:rPr>
        <w:t>k</w:t>
      </w:r>
      <w:r w:rsidRPr="00A075EB">
        <w:rPr>
          <w:rFonts w:ascii="Times New Roman" w:hAnsi="Times New Roman" w:cs="Times New Roman"/>
          <w:sz w:val="28"/>
        </w:rPr>
        <w:t xml:space="preserve">э </w:t>
      </w:r>
      <w:r w:rsidRPr="00A075EB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A075E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075EB">
        <w:rPr>
          <w:rFonts w:ascii="Times New Roman" w:hAnsi="Times New Roman" w:cs="Times New Roman"/>
          <w:sz w:val="28"/>
          <w:lang w:val="en-US"/>
        </w:rPr>
        <w:t>n</w:t>
      </w:r>
      <w:r w:rsidRPr="00A075EB">
        <w:rPr>
          <w:rFonts w:ascii="Times New Roman" w:hAnsi="Times New Roman" w:cs="Times New Roman"/>
          <w:sz w:val="28"/>
        </w:rPr>
        <w:t xml:space="preserve"> ,</w:t>
      </w:r>
      <w:proofErr w:type="gramEnd"/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  <w:t>(3.1)</w:t>
      </w:r>
    </w:p>
    <w:p w14:paraId="364E6DDF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9D9C964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 xml:space="preserve">где </w:t>
      </w: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  <w:lang w:val="en-US"/>
        </w:rPr>
        <w:t>Q</w:t>
      </w:r>
      <w:r w:rsidRPr="00A075EB">
        <w:rPr>
          <w:rFonts w:ascii="Times New Roman" w:hAnsi="Times New Roman" w:cs="Times New Roman"/>
          <w:sz w:val="28"/>
        </w:rPr>
        <w:t xml:space="preserve"> – прирост добычи, обусловленный увеличением среднедействующего фонда скважин, тыс. т.;</w:t>
      </w:r>
    </w:p>
    <w:p w14:paraId="3310092D" w14:textId="77777777" w:rsidR="00AF1FCB" w:rsidRPr="00A075EB" w:rsidRDefault="00AF1FCB" w:rsidP="00AF1FCB">
      <w:pPr>
        <w:widowControl w:val="0"/>
        <w:tabs>
          <w:tab w:val="num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365 – среднее время работы одной скважины в текущем году, сут.;</w:t>
      </w:r>
    </w:p>
    <w:p w14:paraId="093CC2F7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  <w:lang w:val="en-US"/>
        </w:rPr>
        <w:t>n</w:t>
      </w:r>
      <w:r w:rsidRPr="00A075EB">
        <w:rPr>
          <w:rFonts w:ascii="Times New Roman" w:hAnsi="Times New Roman" w:cs="Times New Roman"/>
          <w:sz w:val="28"/>
        </w:rPr>
        <w:t xml:space="preserve"> – фонд скважин, охваченных мероприятием, скв.;</w:t>
      </w:r>
    </w:p>
    <w:p w14:paraId="7B10395F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  <w:lang w:val="en-US"/>
        </w:rPr>
        <w:t>q</w:t>
      </w:r>
      <w:r w:rsidRPr="00A075EB">
        <w:rPr>
          <w:rFonts w:ascii="Times New Roman" w:hAnsi="Times New Roman" w:cs="Times New Roman"/>
          <w:sz w:val="28"/>
        </w:rPr>
        <w:t xml:space="preserve"> – средний дебит скважин, дополнительно введенных в работу, т/сут.</w:t>
      </w:r>
    </w:p>
    <w:p w14:paraId="3875E1D4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Результаты расчетов по восстановленным 8 скважинам сведены в таблицу 3.1.</w:t>
      </w:r>
    </w:p>
    <w:p w14:paraId="1D6566A6" w14:textId="77777777" w:rsidR="00AF1FCB" w:rsidRPr="00A075EB" w:rsidRDefault="00AF1FCB" w:rsidP="00AF1FCB">
      <w:pPr>
        <w:widowControl w:val="0"/>
        <w:numPr>
          <w:ilvl w:val="0"/>
          <w:numId w:val="1"/>
        </w:numPr>
        <w:tabs>
          <w:tab w:val="clear" w:pos="1755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Рассчитаем в стоимостном выражении:</w:t>
      </w:r>
    </w:p>
    <w:p w14:paraId="561F9F9B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63AEB15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</w:rPr>
        <w:t>В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= </w:t>
      </w: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  <w:lang w:val="en-US"/>
        </w:rPr>
        <w:t>Q</w:t>
      </w:r>
      <w:r w:rsidRPr="00A075EB">
        <w:rPr>
          <w:rFonts w:ascii="Times New Roman" w:hAnsi="Times New Roman" w:cs="Times New Roman"/>
          <w:sz w:val="28"/>
        </w:rPr>
        <w:t xml:space="preserve"> </w:t>
      </w:r>
      <w:r w:rsidRPr="00A075EB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A075EB">
        <w:rPr>
          <w:rFonts w:ascii="Times New Roman" w:hAnsi="Times New Roman" w:cs="Times New Roman"/>
          <w:sz w:val="28"/>
        </w:rPr>
        <w:t xml:space="preserve"> Ц</w:t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  <w:t>(3.2)</w:t>
      </w:r>
    </w:p>
    <w:p w14:paraId="6D593C13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3628EA1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 xml:space="preserve">где Ц – цена одной тонны нефти, </w:t>
      </w:r>
      <w:proofErr w:type="gramStart"/>
      <w:r w:rsidRPr="00A075EB">
        <w:rPr>
          <w:rFonts w:ascii="Times New Roman" w:hAnsi="Times New Roman" w:cs="Times New Roman"/>
          <w:sz w:val="28"/>
        </w:rPr>
        <w:t>тыс.руб</w:t>
      </w:r>
      <w:proofErr w:type="gramEnd"/>
      <w:r w:rsidRPr="00A075EB">
        <w:rPr>
          <w:rFonts w:ascii="Times New Roman" w:hAnsi="Times New Roman" w:cs="Times New Roman"/>
          <w:sz w:val="28"/>
        </w:rPr>
        <w:t>/т.</w:t>
      </w:r>
    </w:p>
    <w:p w14:paraId="4706755A" w14:textId="77777777" w:rsidR="00AF1FCB" w:rsidRPr="00A075EB" w:rsidRDefault="00AF1FCB" w:rsidP="00AF1FCB">
      <w:pPr>
        <w:widowControl w:val="0"/>
        <w:numPr>
          <w:ilvl w:val="0"/>
          <w:numId w:val="1"/>
        </w:numPr>
        <w:tabs>
          <w:tab w:val="clear" w:pos="1755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Расчитаем амортизацию основных фондов:</w:t>
      </w:r>
    </w:p>
    <w:p w14:paraId="5DD0E6BE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230FA30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 xml:space="preserve">А = Кк </w:t>
      </w:r>
      <w:r w:rsidRPr="00A075EB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A075EB">
        <w:rPr>
          <w:rFonts w:ascii="Times New Roman" w:hAnsi="Times New Roman" w:cs="Times New Roman"/>
          <w:sz w:val="28"/>
        </w:rPr>
        <w:t xml:space="preserve"> </w:t>
      </w:r>
      <w:r w:rsidRPr="00A075EB">
        <w:rPr>
          <w:rFonts w:ascii="Times New Roman" w:hAnsi="Times New Roman" w:cs="Times New Roman"/>
          <w:sz w:val="28"/>
          <w:lang w:val="en-US"/>
        </w:rPr>
        <w:t>Na</w:t>
      </w:r>
      <w:r w:rsidRPr="00A075EB">
        <w:rPr>
          <w:rFonts w:ascii="Times New Roman" w:hAnsi="Times New Roman" w:cs="Times New Roman"/>
          <w:sz w:val="28"/>
        </w:rPr>
        <w:t>/</w:t>
      </w:r>
      <w:proofErr w:type="gramStart"/>
      <w:r w:rsidRPr="00A075EB">
        <w:rPr>
          <w:rFonts w:ascii="Times New Roman" w:hAnsi="Times New Roman" w:cs="Times New Roman"/>
          <w:sz w:val="28"/>
        </w:rPr>
        <w:t>100 ,</w:t>
      </w:r>
      <w:proofErr w:type="gramEnd"/>
      <w:r w:rsidRPr="00A075EB">
        <w:rPr>
          <w:rFonts w:ascii="Times New Roman" w:hAnsi="Times New Roman" w:cs="Times New Roman"/>
          <w:sz w:val="28"/>
        </w:rPr>
        <w:t xml:space="preserve"> </w:t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  <w:t>(3.3)</w:t>
      </w:r>
    </w:p>
    <w:p w14:paraId="1BFAE43F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3131271" w14:textId="77777777" w:rsidR="00AF1FCB" w:rsidRPr="00A075EB" w:rsidRDefault="00AF1FCB" w:rsidP="00AF1FCB">
      <w:pPr>
        <w:pStyle w:val="9"/>
        <w:keepNext w:val="0"/>
        <w:widowControl w:val="0"/>
        <w:tabs>
          <w:tab w:val="num" w:pos="0"/>
        </w:tabs>
        <w:spacing w:line="360" w:lineRule="auto"/>
        <w:ind w:firstLine="709"/>
        <w:rPr>
          <w:rFonts w:ascii="Times New Roman" w:hAnsi="Times New Roman" w:cs="Times New Roman"/>
        </w:rPr>
      </w:pPr>
      <w:r w:rsidRPr="00A075EB">
        <w:rPr>
          <w:rFonts w:ascii="Times New Roman" w:hAnsi="Times New Roman" w:cs="Times New Roman"/>
        </w:rPr>
        <w:t>где Кк - капитальные затраты в к-ом году, тыс.руб.;</w:t>
      </w:r>
    </w:p>
    <w:p w14:paraId="0DB72C74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  <w:lang w:val="en-US"/>
        </w:rPr>
        <w:t>Na</w:t>
      </w:r>
      <w:r w:rsidRPr="00A075EB">
        <w:rPr>
          <w:rFonts w:ascii="Times New Roman" w:hAnsi="Times New Roman" w:cs="Times New Roman"/>
          <w:sz w:val="28"/>
        </w:rPr>
        <w:t xml:space="preserve"> – норма амортизации основных фондов, %.</w:t>
      </w:r>
    </w:p>
    <w:p w14:paraId="473128D9" w14:textId="77777777" w:rsidR="00AF1FCB" w:rsidRPr="00A075EB" w:rsidRDefault="00AF1FCB" w:rsidP="00AF1FCB">
      <w:pPr>
        <w:widowControl w:val="0"/>
        <w:numPr>
          <w:ilvl w:val="0"/>
          <w:numId w:val="1"/>
        </w:numPr>
        <w:tabs>
          <w:tab w:val="clear" w:pos="1755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Дополнительные текущие затраты по мероприятию рассчитываются следующим образом:</w:t>
      </w:r>
    </w:p>
    <w:p w14:paraId="43F8DAFB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CF5BA55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</w:rPr>
        <w:t xml:space="preserve"> И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= И доп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+ И мер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  <w:szCs w:val="32"/>
        </w:rPr>
        <w:tab/>
        <w:t>(3.4)</w:t>
      </w:r>
    </w:p>
    <w:p w14:paraId="39FA1EFA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14:paraId="4B833D54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  <w:szCs w:val="32"/>
        </w:rPr>
        <w:t xml:space="preserve">где </w:t>
      </w:r>
      <w:r w:rsidRPr="00A075EB">
        <w:rPr>
          <w:rFonts w:ascii="Times New Roman" w:hAnsi="Times New Roman" w:cs="Times New Roman"/>
          <w:sz w:val="28"/>
        </w:rPr>
        <w:t>И мер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- текущие затраты в 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>-ом году, на проведение работ по реализации мероприятия, тыс.руб.;</w:t>
      </w:r>
    </w:p>
    <w:p w14:paraId="04D4978F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И доп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– текущие затраты на дополнительную добычу, тыс.руб.</w:t>
      </w:r>
    </w:p>
    <w:p w14:paraId="6AC70CD5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14436F2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И доп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= </w:t>
      </w: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  <w:lang w:val="en-US"/>
        </w:rPr>
        <w:t>Qt</w:t>
      </w:r>
      <w:r w:rsidRPr="00A075EB">
        <w:rPr>
          <w:rFonts w:ascii="Times New Roman" w:hAnsi="Times New Roman" w:cs="Times New Roman"/>
          <w:sz w:val="28"/>
        </w:rPr>
        <w:t xml:space="preserve"> </w:t>
      </w:r>
      <w:r w:rsidRPr="00A075EB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A075EB">
        <w:rPr>
          <w:rFonts w:ascii="Times New Roman" w:hAnsi="Times New Roman" w:cs="Times New Roman"/>
          <w:sz w:val="28"/>
        </w:rPr>
        <w:t xml:space="preserve"> Сб </w:t>
      </w:r>
      <w:r w:rsidRPr="00A075EB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A075EB">
        <w:rPr>
          <w:rFonts w:ascii="Times New Roman" w:hAnsi="Times New Roman" w:cs="Times New Roman"/>
          <w:sz w:val="28"/>
        </w:rPr>
        <w:t xml:space="preserve"> 0,43</w:t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  <w:t>(3.5)</w:t>
      </w:r>
    </w:p>
    <w:p w14:paraId="60FCCD96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D67CE14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 xml:space="preserve">где </w:t>
      </w: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  <w:lang w:val="en-US"/>
        </w:rPr>
        <w:t>Qt</w:t>
      </w:r>
      <w:r w:rsidRPr="00A075EB">
        <w:rPr>
          <w:rFonts w:ascii="Times New Roman" w:hAnsi="Times New Roman" w:cs="Times New Roman"/>
          <w:sz w:val="28"/>
        </w:rPr>
        <w:t xml:space="preserve"> – дополнительное извлечение нефти в 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>-ом году, тыс.т.;</w:t>
      </w:r>
    </w:p>
    <w:p w14:paraId="7259C641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Сб – себестоимость одной тонны нефти, руб.</w:t>
      </w:r>
    </w:p>
    <w:p w14:paraId="7917A884" w14:textId="77777777" w:rsidR="00AF1FCB" w:rsidRPr="00A075EB" w:rsidRDefault="00AF1FCB" w:rsidP="00AF1FCB">
      <w:pPr>
        <w:widowControl w:val="0"/>
        <w:numPr>
          <w:ilvl w:val="0"/>
          <w:numId w:val="1"/>
        </w:numPr>
        <w:tabs>
          <w:tab w:val="clear" w:pos="1755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Расчет налогов производится по формуле:</w:t>
      </w:r>
    </w:p>
    <w:p w14:paraId="1BA8C85E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51B6DBB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</w:rPr>
        <w:t xml:space="preserve">Н = </w:t>
      </w: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</w:rPr>
        <w:t>Ним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+ </w:t>
      </w: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proofErr w:type="gramStart"/>
      <w:r w:rsidRPr="00A075EB">
        <w:rPr>
          <w:rFonts w:ascii="Times New Roman" w:hAnsi="Times New Roman" w:cs="Times New Roman"/>
          <w:sz w:val="28"/>
        </w:rPr>
        <w:t>Нпр ,</w:t>
      </w:r>
      <w:proofErr w:type="gramEnd"/>
      <w:r w:rsidRPr="00A075EB">
        <w:rPr>
          <w:rFonts w:ascii="Times New Roman" w:hAnsi="Times New Roman" w:cs="Times New Roman"/>
          <w:sz w:val="28"/>
        </w:rPr>
        <w:t xml:space="preserve"> </w:t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  <w:t>(3.6)</w:t>
      </w:r>
    </w:p>
    <w:p w14:paraId="784D5F85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B56612F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 xml:space="preserve">где </w:t>
      </w: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</w:rPr>
        <w:t>Н им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– прирост налога на имущество, тыс.руб.;</w:t>
      </w:r>
    </w:p>
    <w:p w14:paraId="4BDB2941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</w:rPr>
        <w:t>Ним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= Сост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</w:t>
      </w:r>
      <w:r w:rsidRPr="00A075EB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A075EB">
        <w:rPr>
          <w:rFonts w:ascii="Times New Roman" w:hAnsi="Times New Roman" w:cs="Times New Roman"/>
          <w:sz w:val="28"/>
        </w:rPr>
        <w:t xml:space="preserve"> </w:t>
      </w:r>
      <w:r w:rsidRPr="00A075EB">
        <w:rPr>
          <w:rFonts w:ascii="Times New Roman" w:hAnsi="Times New Roman" w:cs="Times New Roman"/>
          <w:sz w:val="28"/>
          <w:lang w:val="en-US"/>
        </w:rPr>
        <w:t>N</w:t>
      </w:r>
      <w:r w:rsidRPr="00A075EB">
        <w:rPr>
          <w:rFonts w:ascii="Times New Roman" w:hAnsi="Times New Roman" w:cs="Times New Roman"/>
          <w:sz w:val="28"/>
        </w:rPr>
        <w:t xml:space="preserve">им / </w:t>
      </w:r>
      <w:proofErr w:type="gramStart"/>
      <w:r w:rsidRPr="00A075EB">
        <w:rPr>
          <w:rFonts w:ascii="Times New Roman" w:hAnsi="Times New Roman" w:cs="Times New Roman"/>
          <w:sz w:val="28"/>
        </w:rPr>
        <w:t>100 ,</w:t>
      </w:r>
      <w:proofErr w:type="gramEnd"/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  <w:t>(3.7)</w:t>
      </w:r>
    </w:p>
    <w:p w14:paraId="31CA9302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37678E3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где С ост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– остаточная стоимость имущества в 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>-ом году, тыс.руб.;</w:t>
      </w:r>
    </w:p>
    <w:p w14:paraId="3308690B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  <w:lang w:val="en-US"/>
        </w:rPr>
        <w:lastRenderedPageBreak/>
        <w:t>N</w:t>
      </w:r>
      <w:r w:rsidRPr="00A075EB">
        <w:rPr>
          <w:rFonts w:ascii="Times New Roman" w:hAnsi="Times New Roman" w:cs="Times New Roman"/>
          <w:sz w:val="28"/>
        </w:rPr>
        <w:t xml:space="preserve"> им – ставка налога на имущество, % (равная 2 %).</w:t>
      </w:r>
    </w:p>
    <w:p w14:paraId="64B296E6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253CF78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С ост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= </w:t>
      </w:r>
      <w:r w:rsidRPr="00A075EB">
        <w:rPr>
          <w:rFonts w:ascii="Times New Roman" w:hAnsi="Times New Roman" w:cs="Times New Roman"/>
          <w:sz w:val="28"/>
          <w:szCs w:val="28"/>
        </w:rPr>
        <w:sym w:font="Symbol" w:char="F053"/>
      </w:r>
      <w:r w:rsidRPr="00A075EB">
        <w:rPr>
          <w:rFonts w:ascii="Times New Roman" w:hAnsi="Times New Roman" w:cs="Times New Roman"/>
          <w:sz w:val="28"/>
        </w:rPr>
        <w:t xml:space="preserve"> К</w:t>
      </w:r>
      <w:r w:rsidRPr="00A075EB">
        <w:rPr>
          <w:rFonts w:ascii="Times New Roman" w:hAnsi="Times New Roman" w:cs="Times New Roman"/>
          <w:sz w:val="28"/>
          <w:lang w:val="en-US"/>
        </w:rPr>
        <w:t>k</w:t>
      </w:r>
      <w:r w:rsidRPr="00A075EB">
        <w:rPr>
          <w:rFonts w:ascii="Times New Roman" w:hAnsi="Times New Roman" w:cs="Times New Roman"/>
          <w:sz w:val="28"/>
        </w:rPr>
        <w:t xml:space="preserve"> – </w:t>
      </w:r>
      <w:r w:rsidRPr="00A075EB">
        <w:rPr>
          <w:rFonts w:ascii="Times New Roman" w:hAnsi="Times New Roman" w:cs="Times New Roman"/>
          <w:sz w:val="28"/>
          <w:lang w:val="en-US"/>
        </w:rPr>
        <w:t>k</w:t>
      </w:r>
      <w:r w:rsidRPr="00A075EB">
        <w:rPr>
          <w:rFonts w:ascii="Times New Roman" w:hAnsi="Times New Roman" w:cs="Times New Roman"/>
          <w:sz w:val="28"/>
        </w:rPr>
        <w:t xml:space="preserve"> = 1</w:t>
      </w:r>
      <w:r w:rsidRPr="00A075EB">
        <w:rPr>
          <w:rFonts w:ascii="Times New Roman" w:hAnsi="Times New Roman" w:cs="Times New Roman"/>
          <w:sz w:val="28"/>
          <w:szCs w:val="28"/>
        </w:rPr>
        <w:sym w:font="Symbol" w:char="F053"/>
      </w:r>
      <w:r w:rsidRPr="00A075EB">
        <w:rPr>
          <w:rFonts w:ascii="Times New Roman" w:hAnsi="Times New Roman" w:cs="Times New Roman"/>
          <w:sz w:val="28"/>
        </w:rPr>
        <w:t xml:space="preserve"> А </w:t>
      </w:r>
      <w:proofErr w:type="gramStart"/>
      <w:r w:rsidRPr="00A075EB">
        <w:rPr>
          <w:rFonts w:ascii="Times New Roman" w:hAnsi="Times New Roman" w:cs="Times New Roman"/>
          <w:sz w:val="28"/>
        </w:rPr>
        <w:t>мк ,</w:t>
      </w:r>
      <w:proofErr w:type="gramEnd"/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  <w:t>(3.8)</w:t>
      </w:r>
    </w:p>
    <w:p w14:paraId="544B073C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D615E10" w14:textId="77777777" w:rsidR="00AF1FCB" w:rsidRPr="00A075EB" w:rsidRDefault="00AF1FCB" w:rsidP="00AF1FCB">
      <w:pPr>
        <w:pStyle w:val="9"/>
        <w:keepNext w:val="0"/>
        <w:widowControl w:val="0"/>
        <w:tabs>
          <w:tab w:val="num" w:pos="0"/>
        </w:tabs>
        <w:spacing w:line="360" w:lineRule="auto"/>
        <w:ind w:firstLine="709"/>
        <w:rPr>
          <w:rFonts w:ascii="Times New Roman" w:hAnsi="Times New Roman" w:cs="Times New Roman"/>
        </w:rPr>
      </w:pPr>
      <w:r w:rsidRPr="00A075EB">
        <w:rPr>
          <w:rFonts w:ascii="Times New Roman" w:hAnsi="Times New Roman" w:cs="Times New Roman"/>
        </w:rPr>
        <w:t xml:space="preserve">Где </w:t>
      </w:r>
      <w:r w:rsidRPr="00A075EB">
        <w:rPr>
          <w:rFonts w:ascii="Times New Roman" w:hAnsi="Times New Roman" w:cs="Times New Roman"/>
          <w:lang w:val="en-US"/>
        </w:rPr>
        <w:t>k</w:t>
      </w:r>
      <w:r w:rsidRPr="00A075EB">
        <w:rPr>
          <w:rFonts w:ascii="Times New Roman" w:hAnsi="Times New Roman" w:cs="Times New Roman"/>
        </w:rPr>
        <w:t xml:space="preserve"> – количество лет проведения мероприятия по </w:t>
      </w:r>
      <w:r w:rsidRPr="00A075EB">
        <w:rPr>
          <w:rFonts w:ascii="Times New Roman" w:hAnsi="Times New Roman" w:cs="Times New Roman"/>
          <w:lang w:val="en-US"/>
        </w:rPr>
        <w:t>t</w:t>
      </w:r>
      <w:r w:rsidRPr="00A075EB">
        <w:rPr>
          <w:rFonts w:ascii="Times New Roman" w:hAnsi="Times New Roman" w:cs="Times New Roman"/>
        </w:rPr>
        <w:t>-ий год включительно;</w:t>
      </w:r>
    </w:p>
    <w:p w14:paraId="7B6280C6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К</w:t>
      </w:r>
      <w:r w:rsidRPr="00A075EB">
        <w:rPr>
          <w:rFonts w:ascii="Times New Roman" w:hAnsi="Times New Roman" w:cs="Times New Roman"/>
          <w:sz w:val="28"/>
          <w:lang w:val="en-US"/>
        </w:rPr>
        <w:t>k</w:t>
      </w:r>
      <w:r w:rsidRPr="00A075EB">
        <w:rPr>
          <w:rFonts w:ascii="Times New Roman" w:hAnsi="Times New Roman" w:cs="Times New Roman"/>
          <w:sz w:val="28"/>
        </w:rPr>
        <w:t xml:space="preserve"> – капитальные вложения в </w:t>
      </w:r>
      <w:r w:rsidRPr="00A075EB">
        <w:rPr>
          <w:rFonts w:ascii="Times New Roman" w:hAnsi="Times New Roman" w:cs="Times New Roman"/>
          <w:sz w:val="28"/>
          <w:lang w:val="en-US"/>
        </w:rPr>
        <w:t>k</w:t>
      </w:r>
      <w:r w:rsidRPr="00A075EB">
        <w:rPr>
          <w:rFonts w:ascii="Times New Roman" w:hAnsi="Times New Roman" w:cs="Times New Roman"/>
          <w:sz w:val="28"/>
        </w:rPr>
        <w:t xml:space="preserve">-ом году, </w:t>
      </w:r>
      <w:proofErr w:type="gramStart"/>
      <w:r w:rsidRPr="00A075EB">
        <w:rPr>
          <w:rFonts w:ascii="Times New Roman" w:hAnsi="Times New Roman" w:cs="Times New Roman"/>
          <w:sz w:val="28"/>
        </w:rPr>
        <w:t>тыс.руб</w:t>
      </w:r>
      <w:proofErr w:type="gramEnd"/>
      <w:r w:rsidRPr="00A075EB">
        <w:rPr>
          <w:rFonts w:ascii="Times New Roman" w:hAnsi="Times New Roman" w:cs="Times New Roman"/>
          <w:sz w:val="28"/>
        </w:rPr>
        <w:t>;</w:t>
      </w:r>
    </w:p>
    <w:p w14:paraId="0CF31A87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 xml:space="preserve">А мк – дополнительные амортизационные отчисления, начисленные в в </w:t>
      </w:r>
      <w:r w:rsidRPr="00A075EB">
        <w:rPr>
          <w:rFonts w:ascii="Times New Roman" w:hAnsi="Times New Roman" w:cs="Times New Roman"/>
          <w:sz w:val="28"/>
          <w:lang w:val="en-US"/>
        </w:rPr>
        <w:t>k</w:t>
      </w:r>
      <w:r w:rsidRPr="00A075EB">
        <w:rPr>
          <w:rFonts w:ascii="Times New Roman" w:hAnsi="Times New Roman" w:cs="Times New Roman"/>
          <w:sz w:val="28"/>
        </w:rPr>
        <w:t xml:space="preserve">-ом году, </w:t>
      </w:r>
      <w:proofErr w:type="gramStart"/>
      <w:r w:rsidRPr="00A075EB">
        <w:rPr>
          <w:rFonts w:ascii="Times New Roman" w:hAnsi="Times New Roman" w:cs="Times New Roman"/>
          <w:sz w:val="28"/>
        </w:rPr>
        <w:t>тыс.руб</w:t>
      </w:r>
      <w:proofErr w:type="gramEnd"/>
      <w:r w:rsidRPr="00A075EB">
        <w:rPr>
          <w:rFonts w:ascii="Times New Roman" w:hAnsi="Times New Roman" w:cs="Times New Roman"/>
          <w:sz w:val="28"/>
        </w:rPr>
        <w:t>;</w:t>
      </w:r>
    </w:p>
    <w:p w14:paraId="654D646A" w14:textId="77777777" w:rsidR="00AF1FCB" w:rsidRPr="00A075EB" w:rsidRDefault="00AF1FCB" w:rsidP="00AF1FCB">
      <w:pPr>
        <w:widowControl w:val="0"/>
        <w:numPr>
          <w:ilvl w:val="0"/>
          <w:numId w:val="1"/>
        </w:numPr>
        <w:tabs>
          <w:tab w:val="clear" w:pos="1755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Прирост потока наличности рассчитывается по следующей формуле:</w:t>
      </w:r>
    </w:p>
    <w:p w14:paraId="65121943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260089E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</w:rPr>
        <w:t xml:space="preserve"> ПДН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= </w:t>
      </w: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</w:rPr>
        <w:t>В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- </w:t>
      </w: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</w:rPr>
        <w:t>И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– К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+ </w:t>
      </w: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</w:rPr>
        <w:t>Н</w:t>
      </w:r>
      <w:proofErr w:type="gramStart"/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,</w:t>
      </w:r>
      <w:proofErr w:type="gramEnd"/>
      <w:r w:rsidRPr="00A075EB">
        <w:rPr>
          <w:rFonts w:ascii="Times New Roman" w:hAnsi="Times New Roman" w:cs="Times New Roman"/>
          <w:sz w:val="28"/>
        </w:rPr>
        <w:t xml:space="preserve"> </w:t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  <w:t>(3.9)</w:t>
      </w:r>
    </w:p>
    <w:p w14:paraId="393750BE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A215D79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 xml:space="preserve">где </w:t>
      </w: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</w:rPr>
        <w:t>В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– прирост выручки от приведенных мероприятий в текущем году, тыс.руб.;</w:t>
      </w:r>
    </w:p>
    <w:p w14:paraId="0D0BAA46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</w:rPr>
        <w:t>Н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– прирост величины налоговых выплат в текущем году, тыс.руб.;</w:t>
      </w:r>
    </w:p>
    <w:p w14:paraId="13900591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</w:rPr>
        <w:t>И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– прирост текущих затрат в текущем году тыс.руб.;</w:t>
      </w:r>
    </w:p>
    <w:p w14:paraId="17323FC1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К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– капитальные затраты в текущем году, связанные с проведением мероприятия, тыс.руб..</w:t>
      </w:r>
    </w:p>
    <w:p w14:paraId="7DC48BCD" w14:textId="77777777" w:rsidR="00AF1FCB" w:rsidRPr="00A075EB" w:rsidRDefault="00AF1FCB" w:rsidP="00AF1FCB">
      <w:pPr>
        <w:widowControl w:val="0"/>
        <w:numPr>
          <w:ilvl w:val="0"/>
          <w:numId w:val="1"/>
        </w:numPr>
        <w:tabs>
          <w:tab w:val="clear" w:pos="1755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Дисконтированный годовой поток денежной наличности (ДПДН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>) определяется по формуле:</w:t>
      </w:r>
    </w:p>
    <w:p w14:paraId="78343C9E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7067110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ДПДН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= ПДН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</w:t>
      </w:r>
      <w:r w:rsidRPr="00A075EB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A075EB">
        <w:rPr>
          <w:rFonts w:ascii="Times New Roman" w:hAnsi="Times New Roman" w:cs="Times New Roman"/>
          <w:sz w:val="28"/>
        </w:rPr>
        <w:t xml:space="preserve"> </w:t>
      </w:r>
      <w:r w:rsidRPr="00A075EB">
        <w:rPr>
          <w:rFonts w:ascii="Times New Roman" w:hAnsi="Times New Roman" w:cs="Times New Roman"/>
          <w:sz w:val="28"/>
          <w:szCs w:val="28"/>
        </w:rPr>
        <w:sym w:font="Symbol" w:char="F061"/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  <w:t>(3.10)</w:t>
      </w:r>
    </w:p>
    <w:p w14:paraId="1D2C2970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23E7120" w14:textId="77777777" w:rsidR="00AF1FCB" w:rsidRPr="00A075EB" w:rsidRDefault="00AF1FCB" w:rsidP="00AF1FCB">
      <w:pPr>
        <w:pStyle w:val="9"/>
        <w:keepNext w:val="0"/>
        <w:widowControl w:val="0"/>
        <w:tabs>
          <w:tab w:val="num" w:pos="0"/>
        </w:tabs>
        <w:spacing w:line="360" w:lineRule="auto"/>
        <w:ind w:firstLine="709"/>
        <w:rPr>
          <w:rFonts w:ascii="Times New Roman" w:hAnsi="Times New Roman" w:cs="Times New Roman"/>
        </w:rPr>
      </w:pPr>
      <w:r w:rsidRPr="00A075EB">
        <w:rPr>
          <w:rFonts w:ascii="Times New Roman" w:hAnsi="Times New Roman" w:cs="Times New Roman"/>
        </w:rPr>
        <w:t xml:space="preserve">Где </w:t>
      </w:r>
      <w:r w:rsidRPr="00A075EB">
        <w:rPr>
          <w:rFonts w:ascii="Times New Roman" w:hAnsi="Times New Roman" w:cs="Times New Roman"/>
          <w:szCs w:val="28"/>
        </w:rPr>
        <w:sym w:font="Symbol" w:char="F061"/>
      </w:r>
      <w:r w:rsidRPr="00A075EB">
        <w:rPr>
          <w:rFonts w:ascii="Times New Roman" w:hAnsi="Times New Roman" w:cs="Times New Roman"/>
          <w:lang w:val="en-US"/>
        </w:rPr>
        <w:t>t</w:t>
      </w:r>
      <w:r w:rsidRPr="00A075EB">
        <w:rPr>
          <w:rFonts w:ascii="Times New Roman" w:hAnsi="Times New Roman" w:cs="Times New Roman"/>
        </w:rPr>
        <w:t xml:space="preserve"> – коэффициент дисконтирования для текущего года.</w:t>
      </w:r>
    </w:p>
    <w:p w14:paraId="70869E61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  <w:szCs w:val="28"/>
        </w:rPr>
        <w:lastRenderedPageBreak/>
        <w:sym w:font="Symbol" w:char="F061"/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= (1 + Е НП)</w:t>
      </w:r>
    </w:p>
    <w:p w14:paraId="7776F38F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96AACC3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где Е НП – нормативный коэффициент приведения.</w:t>
      </w:r>
    </w:p>
    <w:p w14:paraId="7C727965" w14:textId="77777777" w:rsidR="00AF1FCB" w:rsidRPr="00A075EB" w:rsidRDefault="00AF1FCB" w:rsidP="00AF1FCB">
      <w:pPr>
        <w:widowControl w:val="0"/>
        <w:numPr>
          <w:ilvl w:val="0"/>
          <w:numId w:val="1"/>
        </w:numPr>
        <w:tabs>
          <w:tab w:val="clear" w:pos="1755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Накопленный дисконтированный годовой поток денежной наличности представляет собой чистую текущую стоимость и определяется по формуле:</w:t>
      </w:r>
    </w:p>
    <w:p w14:paraId="4EA81F9C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2D190B2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ЧТС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= </w:t>
      </w:r>
      <w:r w:rsidRPr="00A075EB">
        <w:rPr>
          <w:rFonts w:ascii="Times New Roman" w:hAnsi="Times New Roman" w:cs="Times New Roman"/>
          <w:sz w:val="28"/>
          <w:szCs w:val="28"/>
        </w:rPr>
        <w:sym w:font="Symbol" w:char="F053"/>
      </w:r>
      <w:r w:rsidRPr="00A075EB">
        <w:rPr>
          <w:rFonts w:ascii="Times New Roman" w:hAnsi="Times New Roman" w:cs="Times New Roman"/>
          <w:sz w:val="28"/>
        </w:rPr>
        <w:t xml:space="preserve"> ДПДН </w:t>
      </w:r>
      <w:proofErr w:type="gramStart"/>
      <w:r w:rsidRPr="00A075EB">
        <w:rPr>
          <w:rFonts w:ascii="Times New Roman" w:hAnsi="Times New Roman" w:cs="Times New Roman"/>
          <w:sz w:val="28"/>
          <w:lang w:val="en-US"/>
        </w:rPr>
        <w:t>k</w:t>
      </w:r>
      <w:r w:rsidRPr="00A075EB">
        <w:rPr>
          <w:rFonts w:ascii="Times New Roman" w:hAnsi="Times New Roman" w:cs="Times New Roman"/>
          <w:sz w:val="28"/>
        </w:rPr>
        <w:t xml:space="preserve"> ,</w:t>
      </w:r>
      <w:proofErr w:type="gramEnd"/>
      <w:r w:rsidRPr="00A075EB">
        <w:rPr>
          <w:rFonts w:ascii="Times New Roman" w:hAnsi="Times New Roman" w:cs="Times New Roman"/>
          <w:sz w:val="28"/>
        </w:rPr>
        <w:t xml:space="preserve"> </w:t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  <w:t>(3.12)</w:t>
      </w:r>
    </w:p>
    <w:p w14:paraId="5CA8BB27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020B3BD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 xml:space="preserve">где </w:t>
      </w:r>
      <w:r w:rsidRPr="00A075EB">
        <w:rPr>
          <w:rFonts w:ascii="Times New Roman" w:hAnsi="Times New Roman" w:cs="Times New Roman"/>
          <w:sz w:val="28"/>
          <w:lang w:val="en-US"/>
        </w:rPr>
        <w:t>k</w:t>
      </w:r>
      <w:r w:rsidRPr="00A075EB">
        <w:rPr>
          <w:rFonts w:ascii="Times New Roman" w:hAnsi="Times New Roman" w:cs="Times New Roman"/>
          <w:sz w:val="28"/>
        </w:rPr>
        <w:t xml:space="preserve"> – годы проведения мероприятия до текущего года включительно.</w:t>
      </w:r>
    </w:p>
    <w:p w14:paraId="119C3B12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192DA1C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В данном случае ЧТС</w:t>
      </w:r>
      <w:r w:rsidRPr="00A075EB">
        <w:rPr>
          <w:rFonts w:ascii="Times New Roman" w:hAnsi="Times New Roman" w:cs="Times New Roman"/>
          <w:sz w:val="28"/>
          <w:lang w:val="en-US"/>
        </w:rPr>
        <w:t>t</w:t>
      </w:r>
      <w:r w:rsidRPr="00A075EB">
        <w:rPr>
          <w:rFonts w:ascii="Times New Roman" w:hAnsi="Times New Roman" w:cs="Times New Roman"/>
          <w:sz w:val="28"/>
        </w:rPr>
        <w:t xml:space="preserve"> за пять лет составляет более 142640,5 тыс. рублей.</w:t>
      </w:r>
    </w:p>
    <w:p w14:paraId="69C64354" w14:textId="77777777" w:rsidR="00AF1FCB" w:rsidRPr="00A075EB" w:rsidRDefault="00AF1FCB" w:rsidP="00AF1FCB">
      <w:pPr>
        <w:widowControl w:val="0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Профили накопленного потока денежной наличности и чистой текущей стоимости показаны на рисунке 3.2.</w:t>
      </w:r>
    </w:p>
    <w:p w14:paraId="7611E194" w14:textId="77777777" w:rsidR="00AF1FCB" w:rsidRPr="00A075EB" w:rsidRDefault="00AF1FCB" w:rsidP="00AF1FCB">
      <w:pPr>
        <w:widowControl w:val="0"/>
        <w:numPr>
          <w:ilvl w:val="0"/>
          <w:numId w:val="1"/>
        </w:numPr>
        <w:tabs>
          <w:tab w:val="clear" w:pos="175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Анализ чувствительности проекта к риску</w:t>
      </w:r>
    </w:p>
    <w:p w14:paraId="2707D278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Методика расчета:</w:t>
      </w:r>
    </w:p>
    <w:p w14:paraId="7222080D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E9BDF59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  <w:lang w:val="en-US"/>
        </w:rPr>
        <w:t>Q</w:t>
      </w:r>
      <w:r w:rsidRPr="00A075EB">
        <w:rPr>
          <w:rFonts w:ascii="Times New Roman" w:hAnsi="Times New Roman" w:cs="Times New Roman"/>
          <w:sz w:val="28"/>
        </w:rPr>
        <w:t xml:space="preserve"> = (</w:t>
      </w: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  <w:lang w:val="en-US"/>
        </w:rPr>
        <w:t>q</w:t>
      </w:r>
      <w:r w:rsidRPr="00A075EB">
        <w:rPr>
          <w:rFonts w:ascii="Times New Roman" w:hAnsi="Times New Roman" w:cs="Times New Roman"/>
          <w:sz w:val="28"/>
        </w:rPr>
        <w:t xml:space="preserve"> * Т * Кэ * </w:t>
      </w:r>
      <w:proofErr w:type="gramStart"/>
      <w:r w:rsidRPr="00A075EB">
        <w:rPr>
          <w:rFonts w:ascii="Times New Roman" w:hAnsi="Times New Roman" w:cs="Times New Roman"/>
          <w:sz w:val="28"/>
          <w:lang w:val="en-US"/>
        </w:rPr>
        <w:t>n</w:t>
      </w:r>
      <w:r w:rsidRPr="00A075EB">
        <w:rPr>
          <w:rFonts w:ascii="Times New Roman" w:hAnsi="Times New Roman" w:cs="Times New Roman"/>
          <w:sz w:val="28"/>
        </w:rPr>
        <w:t>)*</w:t>
      </w:r>
      <w:proofErr w:type="gramEnd"/>
      <w:r w:rsidRPr="00A075EB">
        <w:rPr>
          <w:rFonts w:ascii="Times New Roman" w:hAnsi="Times New Roman" w:cs="Times New Roman"/>
          <w:sz w:val="28"/>
        </w:rPr>
        <w:t>0,7 , тонн</w:t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  <w:t>(3.13)</w:t>
      </w:r>
    </w:p>
    <w:p w14:paraId="5CD4204A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  <w:lang w:val="en-US"/>
        </w:rPr>
        <w:t>Q</w:t>
      </w:r>
      <w:r w:rsidRPr="00A075EB">
        <w:rPr>
          <w:rFonts w:ascii="Times New Roman" w:hAnsi="Times New Roman" w:cs="Times New Roman"/>
          <w:sz w:val="28"/>
        </w:rPr>
        <w:t xml:space="preserve"> = (</w:t>
      </w: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  <w:lang w:val="en-US"/>
        </w:rPr>
        <w:t>q</w:t>
      </w:r>
      <w:r w:rsidRPr="00A075EB">
        <w:rPr>
          <w:rFonts w:ascii="Times New Roman" w:hAnsi="Times New Roman" w:cs="Times New Roman"/>
          <w:sz w:val="28"/>
        </w:rPr>
        <w:t xml:space="preserve"> * Т * Кэ * </w:t>
      </w:r>
      <w:proofErr w:type="gramStart"/>
      <w:r w:rsidRPr="00A075EB">
        <w:rPr>
          <w:rFonts w:ascii="Times New Roman" w:hAnsi="Times New Roman" w:cs="Times New Roman"/>
          <w:sz w:val="28"/>
          <w:lang w:val="en-US"/>
        </w:rPr>
        <w:t>n</w:t>
      </w:r>
      <w:r w:rsidRPr="00A075EB">
        <w:rPr>
          <w:rFonts w:ascii="Times New Roman" w:hAnsi="Times New Roman" w:cs="Times New Roman"/>
          <w:sz w:val="28"/>
        </w:rPr>
        <w:t>)*</w:t>
      </w:r>
      <w:proofErr w:type="gramEnd"/>
      <w:r w:rsidRPr="00A075EB">
        <w:rPr>
          <w:rFonts w:ascii="Times New Roman" w:hAnsi="Times New Roman" w:cs="Times New Roman"/>
          <w:sz w:val="28"/>
        </w:rPr>
        <w:t>1,1 , тонн</w:t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  <w:t>(3.14)</w:t>
      </w:r>
    </w:p>
    <w:p w14:paraId="50E7913F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</w:rPr>
        <w:t xml:space="preserve">Впр. = </w:t>
      </w: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  <w:lang w:val="en-US"/>
        </w:rPr>
        <w:t>Q</w:t>
      </w:r>
      <w:r w:rsidRPr="00A075EB">
        <w:rPr>
          <w:rFonts w:ascii="Times New Roman" w:hAnsi="Times New Roman" w:cs="Times New Roman"/>
          <w:sz w:val="28"/>
        </w:rPr>
        <w:t xml:space="preserve"> * Ц*0,</w:t>
      </w:r>
      <w:proofErr w:type="gramStart"/>
      <w:r w:rsidRPr="00A075EB">
        <w:rPr>
          <w:rFonts w:ascii="Times New Roman" w:hAnsi="Times New Roman" w:cs="Times New Roman"/>
          <w:sz w:val="28"/>
        </w:rPr>
        <w:t>8 ,</w:t>
      </w:r>
      <w:proofErr w:type="gramEnd"/>
      <w:r w:rsidRPr="00A075EB">
        <w:rPr>
          <w:rFonts w:ascii="Times New Roman" w:hAnsi="Times New Roman" w:cs="Times New Roman"/>
          <w:sz w:val="28"/>
        </w:rPr>
        <w:t xml:space="preserve"> тыс.руб.</w:t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  <w:t>(3.15)</w:t>
      </w:r>
    </w:p>
    <w:p w14:paraId="5EBBF9F9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</w:rPr>
        <w:t xml:space="preserve">Впр. = </w:t>
      </w:r>
      <w:r w:rsidRPr="00A075EB">
        <w:rPr>
          <w:rFonts w:ascii="Times New Roman" w:hAnsi="Times New Roman" w:cs="Times New Roman"/>
          <w:sz w:val="28"/>
          <w:szCs w:val="28"/>
        </w:rPr>
        <w:sym w:font="Symbol" w:char="F044"/>
      </w:r>
      <w:r w:rsidRPr="00A075EB">
        <w:rPr>
          <w:rFonts w:ascii="Times New Roman" w:hAnsi="Times New Roman" w:cs="Times New Roman"/>
          <w:sz w:val="28"/>
          <w:lang w:val="en-US"/>
        </w:rPr>
        <w:t>Q</w:t>
      </w:r>
      <w:r w:rsidRPr="00A075EB">
        <w:rPr>
          <w:rFonts w:ascii="Times New Roman" w:hAnsi="Times New Roman" w:cs="Times New Roman"/>
          <w:sz w:val="28"/>
        </w:rPr>
        <w:t xml:space="preserve"> * Ц*1,</w:t>
      </w:r>
      <w:proofErr w:type="gramStart"/>
      <w:r w:rsidRPr="00A075EB">
        <w:rPr>
          <w:rFonts w:ascii="Times New Roman" w:hAnsi="Times New Roman" w:cs="Times New Roman"/>
          <w:sz w:val="28"/>
        </w:rPr>
        <w:t>2 ,</w:t>
      </w:r>
      <w:proofErr w:type="gramEnd"/>
      <w:r w:rsidRPr="00A075EB">
        <w:rPr>
          <w:rFonts w:ascii="Times New Roman" w:hAnsi="Times New Roman" w:cs="Times New Roman"/>
          <w:sz w:val="28"/>
        </w:rPr>
        <w:t xml:space="preserve"> тыс.руб.</w:t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  <w:t>(3.16)</w:t>
      </w:r>
    </w:p>
    <w:p w14:paraId="6C71A85C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 xml:space="preserve">Итек. = (Имер + </w:t>
      </w:r>
      <w:proofErr w:type="gramStart"/>
      <w:r w:rsidRPr="00A075EB">
        <w:rPr>
          <w:rFonts w:ascii="Times New Roman" w:hAnsi="Times New Roman" w:cs="Times New Roman"/>
          <w:sz w:val="28"/>
        </w:rPr>
        <w:t>Идоп.доб.)*</w:t>
      </w:r>
      <w:proofErr w:type="gramEnd"/>
      <w:r w:rsidRPr="00A075EB">
        <w:rPr>
          <w:rFonts w:ascii="Times New Roman" w:hAnsi="Times New Roman" w:cs="Times New Roman"/>
          <w:sz w:val="28"/>
        </w:rPr>
        <w:t>0,9 , тыс.руб.</w:t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lastRenderedPageBreak/>
        <w:tab/>
        <w:t>(3.17)</w:t>
      </w:r>
    </w:p>
    <w:p w14:paraId="5F54C8A2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 xml:space="preserve">Итек. = (Имер + </w:t>
      </w:r>
      <w:proofErr w:type="gramStart"/>
      <w:r w:rsidRPr="00A075EB">
        <w:rPr>
          <w:rFonts w:ascii="Times New Roman" w:hAnsi="Times New Roman" w:cs="Times New Roman"/>
          <w:sz w:val="28"/>
        </w:rPr>
        <w:t>Идоп.доб.)*</w:t>
      </w:r>
      <w:proofErr w:type="gramEnd"/>
      <w:r w:rsidRPr="00A075EB">
        <w:rPr>
          <w:rFonts w:ascii="Times New Roman" w:hAnsi="Times New Roman" w:cs="Times New Roman"/>
          <w:sz w:val="28"/>
        </w:rPr>
        <w:t>1,1 , тыс.руб.</w:t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  <w:t>(3.18)</w:t>
      </w:r>
    </w:p>
    <w:p w14:paraId="52A1C864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  <w:szCs w:val="28"/>
        </w:rPr>
        <w:sym w:font="Symbol" w:char="F053"/>
      </w:r>
      <w:r w:rsidRPr="00A075EB">
        <w:rPr>
          <w:rFonts w:ascii="Times New Roman" w:hAnsi="Times New Roman" w:cs="Times New Roman"/>
          <w:sz w:val="28"/>
        </w:rPr>
        <w:t>Н = (Впр. – Итек.) * 35% * 0,</w:t>
      </w:r>
      <w:proofErr w:type="gramStart"/>
      <w:r w:rsidRPr="00A075EB">
        <w:rPr>
          <w:rFonts w:ascii="Times New Roman" w:hAnsi="Times New Roman" w:cs="Times New Roman"/>
          <w:sz w:val="28"/>
        </w:rPr>
        <w:t>8 ,</w:t>
      </w:r>
      <w:proofErr w:type="gramEnd"/>
      <w:r w:rsidRPr="00A075EB">
        <w:rPr>
          <w:rFonts w:ascii="Times New Roman" w:hAnsi="Times New Roman" w:cs="Times New Roman"/>
          <w:sz w:val="28"/>
        </w:rPr>
        <w:t xml:space="preserve"> тыс.руб.</w:t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  <w:t>(3.19)</w:t>
      </w:r>
    </w:p>
    <w:p w14:paraId="2391807E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  <w:szCs w:val="28"/>
        </w:rPr>
        <w:sym w:font="Symbol" w:char="F053"/>
      </w:r>
      <w:r w:rsidRPr="00A075EB">
        <w:rPr>
          <w:rFonts w:ascii="Times New Roman" w:hAnsi="Times New Roman" w:cs="Times New Roman"/>
          <w:sz w:val="28"/>
        </w:rPr>
        <w:t>Н = (Впр. – Итек.) * 35% * 1,</w:t>
      </w:r>
      <w:proofErr w:type="gramStart"/>
      <w:r w:rsidRPr="00A075EB">
        <w:rPr>
          <w:rFonts w:ascii="Times New Roman" w:hAnsi="Times New Roman" w:cs="Times New Roman"/>
          <w:sz w:val="28"/>
        </w:rPr>
        <w:t>2 ,</w:t>
      </w:r>
      <w:proofErr w:type="gramEnd"/>
      <w:r w:rsidRPr="00A075EB">
        <w:rPr>
          <w:rFonts w:ascii="Times New Roman" w:hAnsi="Times New Roman" w:cs="Times New Roman"/>
          <w:sz w:val="28"/>
        </w:rPr>
        <w:t xml:space="preserve"> тыс.руб.</w:t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</w:r>
      <w:r w:rsidRPr="00A075EB">
        <w:rPr>
          <w:rFonts w:ascii="Times New Roman" w:hAnsi="Times New Roman" w:cs="Times New Roman"/>
          <w:sz w:val="28"/>
        </w:rPr>
        <w:tab/>
        <w:t>(3.20)</w:t>
      </w:r>
    </w:p>
    <w:p w14:paraId="1FFB2549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0D22E40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Результаты расчетов сведены в таблице 3.1 – 3.12.</w:t>
      </w:r>
    </w:p>
    <w:p w14:paraId="1A4500BA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Любые мероприятия в нефтегазодобывающем производстве имеют определенную степень риска, связанную с природными факторами, рыночными, законодательными и многими другими, то необходимо обязательное проведение анализа чувствительности вариантов строительства, реконструкции или модернизации производства.</w:t>
      </w:r>
    </w:p>
    <w:p w14:paraId="6439B13E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При анализе чувствительности ЧТС выбираются интервалы наиболее вероятного диапазона измерение каждого его фактора:</w:t>
      </w:r>
    </w:p>
    <w:p w14:paraId="14517C6B" w14:textId="77777777" w:rsidR="00AF1FCB" w:rsidRPr="00A075EB" w:rsidRDefault="00AF1FCB" w:rsidP="00AF1FCB">
      <w:pPr>
        <w:widowControl w:val="0"/>
        <w:numPr>
          <w:ilvl w:val="0"/>
          <w:numId w:val="2"/>
        </w:numPr>
        <w:tabs>
          <w:tab w:val="clear" w:pos="174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075EB">
        <w:rPr>
          <w:rFonts w:ascii="Times New Roman" w:hAnsi="Times New Roman" w:cs="Times New Roman"/>
          <w:sz w:val="28"/>
        </w:rPr>
        <w:t>Прирост годовой добычи нефти – ЧТС (</w:t>
      </w:r>
      <w:r w:rsidRPr="00A075EB">
        <w:rPr>
          <w:rFonts w:ascii="Times New Roman" w:hAnsi="Times New Roman" w:cs="Times New Roman"/>
          <w:sz w:val="28"/>
          <w:lang w:val="en-US"/>
        </w:rPr>
        <w:t>Q</w:t>
      </w:r>
      <w:r w:rsidRPr="00A075EB">
        <w:rPr>
          <w:rFonts w:ascii="Times New Roman" w:hAnsi="Times New Roman" w:cs="Times New Roman"/>
          <w:sz w:val="28"/>
        </w:rPr>
        <w:t xml:space="preserve">) - </w:t>
      </w:r>
      <w:r w:rsidRPr="00A075EB">
        <w:rPr>
          <w:rFonts w:ascii="Times New Roman" w:hAnsi="Times New Roman" w:cs="Times New Roman"/>
          <w:sz w:val="28"/>
          <w:szCs w:val="28"/>
        </w:rPr>
        <w:sym w:font="Symbol" w:char="F05B"/>
      </w:r>
      <w:r w:rsidRPr="00A075EB">
        <w:rPr>
          <w:rFonts w:ascii="Times New Roman" w:hAnsi="Times New Roman" w:cs="Times New Roman"/>
          <w:sz w:val="28"/>
        </w:rPr>
        <w:t>от –30% до +10%</w:t>
      </w:r>
      <w:r w:rsidRPr="00A075EB">
        <w:rPr>
          <w:rFonts w:ascii="Times New Roman" w:hAnsi="Times New Roman" w:cs="Times New Roman"/>
          <w:sz w:val="28"/>
          <w:szCs w:val="28"/>
        </w:rPr>
        <w:sym w:font="Symbol" w:char="F05D"/>
      </w:r>
      <w:r w:rsidRPr="00A075EB">
        <w:rPr>
          <w:rFonts w:ascii="Times New Roman" w:hAnsi="Times New Roman" w:cs="Times New Roman"/>
          <w:sz w:val="28"/>
        </w:rPr>
        <w:t xml:space="preserve"> - данный фактор удовлетворяется;</w:t>
      </w:r>
    </w:p>
    <w:p w14:paraId="151ECB6C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A075EB">
        <w:rPr>
          <w:rFonts w:ascii="Times New Roman" w:hAnsi="Times New Roman" w:cs="Times New Roman"/>
          <w:sz w:val="28"/>
          <w:szCs w:val="30"/>
        </w:rPr>
        <w:t>2) Цена на нефть при ее реализации — ЧТС (Ц) — [от — 20% до +20%] дальнейшее снижение цены на нефть будет не выгодным увеличение ее объемов;</w:t>
      </w:r>
    </w:p>
    <w:p w14:paraId="596EAAB3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A075EB">
        <w:rPr>
          <w:rFonts w:ascii="Times New Roman" w:hAnsi="Times New Roman" w:cs="Times New Roman"/>
          <w:sz w:val="28"/>
          <w:szCs w:val="30"/>
        </w:rPr>
        <w:t>3) Текущие затраты на добычу нефти — ЧТС (И) — [от — 10% до +10%] — дальнейшее увеличение текущих затрат (повышение себестоимости нефти), делают добычу нефти не выгодной;</w:t>
      </w:r>
    </w:p>
    <w:p w14:paraId="05978546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A075EB">
        <w:rPr>
          <w:rFonts w:ascii="Times New Roman" w:hAnsi="Times New Roman" w:cs="Times New Roman"/>
          <w:sz w:val="28"/>
          <w:szCs w:val="30"/>
        </w:rPr>
        <w:t>4) Капитальные затраты - ЧТС (К) — [от — 5% до +15%], целиком зависит от изменения (удорожания) цен на строительство;</w:t>
      </w:r>
    </w:p>
    <w:p w14:paraId="20E085A7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A075EB">
        <w:rPr>
          <w:rFonts w:ascii="Times New Roman" w:hAnsi="Times New Roman" w:cs="Times New Roman"/>
          <w:sz w:val="28"/>
          <w:szCs w:val="30"/>
        </w:rPr>
        <w:lastRenderedPageBreak/>
        <w:t>5) Уплата налогов — ЧТС (Н) — [от — 20% до +20%], увеличение налогов отрицательно сказывается на выполнении мероприятий и всей деятельности предприятия.</w:t>
      </w:r>
    </w:p>
    <w:p w14:paraId="60742C7C" w14:textId="77777777" w:rsidR="00AF1FCB" w:rsidRPr="00A075E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A075EB">
        <w:rPr>
          <w:rFonts w:ascii="Times New Roman" w:hAnsi="Times New Roman" w:cs="Times New Roman"/>
          <w:sz w:val="28"/>
          <w:szCs w:val="30"/>
        </w:rPr>
        <w:t xml:space="preserve">Таким образом, снижение цены на нефть [ЧТС (Ц)], увеличение ее себестоимости [ЧТС (И)], капитальных затрат [ЧТС (К)] и особенно, рост налогов [ЧТС (Н)] — являются отрицательными факторами при выполнении мероприятий по реконструкции и модернизации промыслового хозяйства. </w:t>
      </w:r>
    </w:p>
    <w:p w14:paraId="63DB8290" w14:textId="77777777" w:rsidR="00AF1FCB" w:rsidRDefault="00AF1FCB" w:rsidP="00AF1FC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A075EB">
        <w:rPr>
          <w:rFonts w:ascii="Times New Roman" w:hAnsi="Times New Roman" w:cs="Times New Roman"/>
          <w:sz w:val="28"/>
          <w:szCs w:val="30"/>
        </w:rPr>
        <w:t>Диаграмма «Паук» указывает на полученные зависимости ЧТС от факторов — природных и рыночных (изменение годовой добычи нефти, цены на нефть, текущие затраты, капитальные затраты и налоги).</w:t>
      </w:r>
    </w:p>
    <w:p w14:paraId="75940824" w14:textId="23B153A7" w:rsidR="00330905" w:rsidRPr="00AF1FCB" w:rsidRDefault="00330905" w:rsidP="00AF1FCB"/>
    <w:sectPr w:rsidR="00330905" w:rsidRPr="00AF1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3665D"/>
    <w:multiLevelType w:val="hybridMultilevel"/>
    <w:tmpl w:val="AF18AE82"/>
    <w:lvl w:ilvl="0" w:tplc="3768FC5A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0FA434A"/>
    <w:multiLevelType w:val="hybridMultilevel"/>
    <w:tmpl w:val="5B509F6A"/>
    <w:lvl w:ilvl="0" w:tplc="7772BA16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17"/>
    <w:rsid w:val="00330905"/>
    <w:rsid w:val="00500117"/>
    <w:rsid w:val="00A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D12F"/>
  <w15:chartTrackingRefBased/>
  <w15:docId w15:val="{5F7FDA28-821C-4565-8CBC-FB08BE53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FCB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AF1F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graph">
    <w:name w:val="paragraph"/>
    <w:basedOn w:val="a"/>
    <w:rsid w:val="00AF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Ivanov</dc:creator>
  <cp:keywords/>
  <dc:description/>
  <cp:lastModifiedBy>Иван Ivanov</cp:lastModifiedBy>
  <cp:revision>2</cp:revision>
  <dcterms:created xsi:type="dcterms:W3CDTF">2020-11-05T09:22:00Z</dcterms:created>
  <dcterms:modified xsi:type="dcterms:W3CDTF">2020-11-05T09:59:00Z</dcterms:modified>
</cp:coreProperties>
</file>