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E8" w:rsidRDefault="00C35358" w:rsidP="006B68E8">
      <w:pPr>
        <w:pStyle w:val="1"/>
        <w:spacing w:before="0" w:line="360" w:lineRule="auto"/>
        <w:jc w:val="center"/>
        <w:rPr>
          <w:rFonts w:ascii="Times New Roman" w:hAnsi="Times New Roman"/>
          <w:bCs w:val="0"/>
          <w:color w:val="000000"/>
          <w:lang w:val="ru-RU"/>
        </w:rPr>
      </w:pPr>
      <w:r>
        <w:rPr>
          <w:rFonts w:ascii="Times New Roman" w:hAnsi="Times New Roman"/>
          <w:bCs w:val="0"/>
          <w:color w:val="000000"/>
          <w:lang w:val="ru-RU"/>
        </w:rPr>
        <w:t>ИННОВАЦИИ</w:t>
      </w:r>
      <w:r w:rsidRPr="00C35358">
        <w:rPr>
          <w:rFonts w:ascii="Times New Roman" w:hAnsi="Times New Roman"/>
          <w:bCs w:val="0"/>
          <w:color w:val="000000"/>
          <w:lang w:val="en-US"/>
        </w:rPr>
        <w:t xml:space="preserve"> </w:t>
      </w:r>
      <w:r>
        <w:rPr>
          <w:rFonts w:ascii="Times New Roman" w:hAnsi="Times New Roman"/>
          <w:bCs w:val="0"/>
          <w:color w:val="000000"/>
          <w:lang w:val="ru-RU"/>
        </w:rPr>
        <w:t>В</w:t>
      </w:r>
      <w:r w:rsidRPr="00C35358">
        <w:rPr>
          <w:rFonts w:ascii="Times New Roman" w:hAnsi="Times New Roman"/>
          <w:bCs w:val="0"/>
          <w:color w:val="000000"/>
          <w:lang w:val="en-US"/>
        </w:rPr>
        <w:t xml:space="preserve"> </w:t>
      </w:r>
      <w:r>
        <w:rPr>
          <w:rFonts w:ascii="Times New Roman" w:hAnsi="Times New Roman"/>
          <w:bCs w:val="0"/>
          <w:color w:val="000000"/>
          <w:lang w:val="ru-RU"/>
        </w:rPr>
        <w:t>ОХРАНЕ</w:t>
      </w:r>
      <w:r w:rsidRPr="00C35358">
        <w:rPr>
          <w:rFonts w:ascii="Times New Roman" w:hAnsi="Times New Roman"/>
          <w:bCs w:val="0"/>
          <w:color w:val="000000"/>
          <w:lang w:val="en-US"/>
        </w:rPr>
        <w:t xml:space="preserve"> </w:t>
      </w:r>
      <w:r>
        <w:rPr>
          <w:rFonts w:ascii="Times New Roman" w:hAnsi="Times New Roman"/>
          <w:bCs w:val="0"/>
          <w:color w:val="000000"/>
          <w:lang w:val="ru-RU"/>
        </w:rPr>
        <w:t>ТРУДА</w:t>
      </w:r>
    </w:p>
    <w:p w:rsidR="00C35358" w:rsidRPr="00C35358" w:rsidRDefault="00C35358" w:rsidP="00C35358">
      <w:pPr>
        <w:rPr>
          <w:lang w:eastAsia="x-none"/>
        </w:rPr>
      </w:pPr>
    </w:p>
    <w:p w:rsidR="00C35358" w:rsidRPr="00C35358" w:rsidRDefault="00C35358" w:rsidP="00C35358">
      <w:pPr>
        <w:jc w:val="center"/>
        <w:rPr>
          <w:rFonts w:ascii="Times New Roman" w:hAnsi="Times New Roman"/>
          <w:b/>
          <w:sz w:val="28"/>
          <w:lang w:val="en-US"/>
        </w:rPr>
      </w:pPr>
      <w:r w:rsidRPr="00C35358">
        <w:rPr>
          <w:rFonts w:ascii="Times New Roman" w:hAnsi="Times New Roman"/>
          <w:b/>
          <w:color w:val="000000"/>
          <w:sz w:val="28"/>
          <w:szCs w:val="28"/>
          <w:lang w:val="en-US"/>
        </w:rPr>
        <w:t>INNOVATIONS IN OCCUPATIONAL SAFETY AND HEALTH</w:t>
      </w:r>
    </w:p>
    <w:p w:rsidR="00C35358" w:rsidRPr="00C35358" w:rsidRDefault="00C35358" w:rsidP="00D15E9F">
      <w:pPr>
        <w:jc w:val="right"/>
        <w:rPr>
          <w:rFonts w:ascii="Times New Roman" w:hAnsi="Times New Roman"/>
          <w:b/>
          <w:sz w:val="28"/>
          <w:lang w:val="en-US"/>
        </w:rPr>
      </w:pPr>
    </w:p>
    <w:p w:rsidR="00D15E9F" w:rsidRPr="00C35358" w:rsidRDefault="00D15E9F" w:rsidP="00D15E9F">
      <w:pPr>
        <w:jc w:val="right"/>
        <w:rPr>
          <w:rFonts w:ascii="Times New Roman" w:hAnsi="Times New Roman"/>
          <w:b/>
          <w:sz w:val="28"/>
          <w:lang w:val="en-US"/>
        </w:rPr>
      </w:pPr>
      <w:r>
        <w:rPr>
          <w:rFonts w:ascii="Times New Roman" w:hAnsi="Times New Roman"/>
          <w:b/>
          <w:sz w:val="28"/>
        </w:rPr>
        <w:t>УДК</w:t>
      </w:r>
      <w:r w:rsidRPr="00C35358">
        <w:rPr>
          <w:rFonts w:ascii="Times New Roman" w:hAnsi="Times New Roman"/>
          <w:b/>
          <w:sz w:val="28"/>
          <w:lang w:val="en-US"/>
        </w:rPr>
        <w:t xml:space="preserve"> </w:t>
      </w:r>
    </w:p>
    <w:p w:rsidR="00D15E9F" w:rsidRPr="00DA4CCF" w:rsidRDefault="00D15E9F" w:rsidP="00D15E9F">
      <w:pPr>
        <w:pStyle w:val="a7"/>
        <w:shd w:val="clear" w:color="auto" w:fill="FFFFFF"/>
        <w:spacing w:before="0" w:beforeAutospacing="0" w:after="0" w:afterAutospacing="0" w:line="360" w:lineRule="auto"/>
        <w:ind w:firstLine="709"/>
        <w:jc w:val="both"/>
        <w:rPr>
          <w:color w:val="000000"/>
          <w:sz w:val="28"/>
          <w:szCs w:val="28"/>
        </w:rPr>
      </w:pPr>
      <w:r>
        <w:rPr>
          <w:rStyle w:val="a8"/>
          <w:color w:val="363B3F"/>
          <w:sz w:val="28"/>
          <w:szCs w:val="28"/>
        </w:rPr>
        <w:t>Шишкина Елена Олеговна</w:t>
      </w:r>
      <w:r w:rsidRPr="003B474E">
        <w:rPr>
          <w:rStyle w:val="a8"/>
          <w:color w:val="363B3F"/>
          <w:sz w:val="28"/>
          <w:szCs w:val="28"/>
        </w:rPr>
        <w:t>, </w:t>
      </w:r>
      <w:r w:rsidRPr="003B474E">
        <w:rPr>
          <w:color w:val="000000"/>
          <w:sz w:val="28"/>
          <w:szCs w:val="28"/>
        </w:rPr>
        <w:t xml:space="preserve">Студент магистратуры, ФГБОУ «Тюменский Индустриальный Университет», Россия, Тюмень. </w:t>
      </w:r>
      <w:r w:rsidRPr="003B474E">
        <w:rPr>
          <w:color w:val="000000"/>
          <w:sz w:val="28"/>
          <w:szCs w:val="28"/>
          <w:lang w:val="en-US"/>
        </w:rPr>
        <w:t>E</w:t>
      </w:r>
      <w:r w:rsidRPr="003B474E">
        <w:rPr>
          <w:color w:val="000000"/>
          <w:sz w:val="28"/>
          <w:szCs w:val="28"/>
        </w:rPr>
        <w:t>-</w:t>
      </w:r>
      <w:r w:rsidRPr="003B474E">
        <w:rPr>
          <w:color w:val="000000"/>
          <w:sz w:val="28"/>
          <w:szCs w:val="28"/>
          <w:lang w:val="en-US"/>
        </w:rPr>
        <w:t>mail</w:t>
      </w:r>
      <w:r>
        <w:rPr>
          <w:color w:val="000000"/>
          <w:sz w:val="28"/>
          <w:szCs w:val="28"/>
        </w:rPr>
        <w:t>:</w:t>
      </w:r>
      <w:r w:rsidRPr="004C1ACE">
        <w:rPr>
          <w:color w:val="000000"/>
          <w:sz w:val="28"/>
          <w:szCs w:val="28"/>
        </w:rPr>
        <w:t xml:space="preserve"> </w:t>
      </w:r>
      <w:proofErr w:type="spellStart"/>
      <w:r>
        <w:rPr>
          <w:color w:val="000000"/>
          <w:sz w:val="28"/>
          <w:szCs w:val="28"/>
          <w:lang w:val="en-US"/>
        </w:rPr>
        <w:t>Shishkinaeo</w:t>
      </w:r>
      <w:proofErr w:type="spellEnd"/>
      <w:r w:rsidRPr="00DA4CCF">
        <w:rPr>
          <w:color w:val="000000"/>
          <w:sz w:val="28"/>
          <w:szCs w:val="28"/>
        </w:rPr>
        <w:t>72@</w:t>
      </w:r>
      <w:r>
        <w:rPr>
          <w:color w:val="000000"/>
          <w:sz w:val="28"/>
          <w:szCs w:val="28"/>
          <w:lang w:val="en-US"/>
        </w:rPr>
        <w:t>mail</w:t>
      </w:r>
      <w:r w:rsidRPr="00DA4CCF">
        <w:rPr>
          <w:color w:val="000000"/>
          <w:sz w:val="28"/>
          <w:szCs w:val="28"/>
        </w:rPr>
        <w:t>.</w:t>
      </w:r>
      <w:proofErr w:type="spellStart"/>
      <w:r>
        <w:rPr>
          <w:color w:val="000000"/>
          <w:sz w:val="28"/>
          <w:szCs w:val="28"/>
          <w:lang w:val="en-US"/>
        </w:rPr>
        <w:t>ru</w:t>
      </w:r>
      <w:proofErr w:type="spellEnd"/>
    </w:p>
    <w:p w:rsidR="00D15E9F" w:rsidRPr="002C7D89" w:rsidRDefault="00D15E9F" w:rsidP="00D15E9F">
      <w:pPr>
        <w:pStyle w:val="a7"/>
        <w:shd w:val="clear" w:color="auto" w:fill="FFFFFF"/>
        <w:spacing w:before="0" w:beforeAutospacing="0" w:after="0" w:afterAutospacing="0" w:line="360" w:lineRule="auto"/>
        <w:ind w:firstLine="709"/>
        <w:jc w:val="both"/>
        <w:rPr>
          <w:color w:val="000000"/>
          <w:sz w:val="28"/>
          <w:szCs w:val="28"/>
        </w:rPr>
      </w:pPr>
      <w:proofErr w:type="spellStart"/>
      <w:r>
        <w:rPr>
          <w:rStyle w:val="a8"/>
          <w:color w:val="363B3F"/>
          <w:sz w:val="28"/>
          <w:szCs w:val="28"/>
          <w:lang w:val="en-US"/>
        </w:rPr>
        <w:t>Shishkina</w:t>
      </w:r>
      <w:proofErr w:type="spellEnd"/>
      <w:r>
        <w:rPr>
          <w:rStyle w:val="a8"/>
          <w:color w:val="363B3F"/>
          <w:sz w:val="28"/>
          <w:szCs w:val="28"/>
          <w:lang w:val="en-US"/>
        </w:rPr>
        <w:t xml:space="preserve"> Elena </w:t>
      </w:r>
      <w:proofErr w:type="spellStart"/>
      <w:r>
        <w:rPr>
          <w:rStyle w:val="a8"/>
          <w:color w:val="363B3F"/>
          <w:sz w:val="28"/>
          <w:szCs w:val="28"/>
          <w:lang w:val="en-US"/>
        </w:rPr>
        <w:t>Olegovna</w:t>
      </w:r>
      <w:proofErr w:type="spellEnd"/>
      <w:r w:rsidRPr="003B474E">
        <w:rPr>
          <w:rStyle w:val="a8"/>
          <w:color w:val="363B3F"/>
          <w:sz w:val="28"/>
          <w:szCs w:val="28"/>
          <w:lang w:val="en-US"/>
        </w:rPr>
        <w:t>, </w:t>
      </w:r>
      <w:r w:rsidRPr="003B474E">
        <w:rPr>
          <w:color w:val="000000"/>
          <w:sz w:val="28"/>
          <w:szCs w:val="28"/>
          <w:lang w:val="en-US"/>
        </w:rPr>
        <w:t>Second year master’s student, Tyumen University of Industry, Russia, Tyumen. E</w:t>
      </w:r>
      <w:r w:rsidRPr="002C7D89">
        <w:rPr>
          <w:color w:val="000000"/>
          <w:sz w:val="28"/>
          <w:szCs w:val="28"/>
        </w:rPr>
        <w:t>-</w:t>
      </w:r>
      <w:r w:rsidRPr="003B474E">
        <w:rPr>
          <w:color w:val="000000"/>
          <w:sz w:val="28"/>
          <w:szCs w:val="28"/>
          <w:lang w:val="en-US"/>
        </w:rPr>
        <w:t>mail</w:t>
      </w:r>
      <w:r w:rsidRPr="002C7D89">
        <w:rPr>
          <w:color w:val="000000"/>
          <w:sz w:val="28"/>
          <w:szCs w:val="28"/>
        </w:rPr>
        <w:t>:</w:t>
      </w:r>
      <w:r w:rsidRPr="003B474E">
        <w:rPr>
          <w:color w:val="000000"/>
          <w:sz w:val="28"/>
          <w:szCs w:val="28"/>
          <w:lang w:val="en-US"/>
        </w:rPr>
        <w:t> </w:t>
      </w:r>
      <w:proofErr w:type="spellStart"/>
      <w:r>
        <w:rPr>
          <w:color w:val="000000"/>
          <w:sz w:val="28"/>
          <w:szCs w:val="28"/>
          <w:lang w:val="en-US"/>
        </w:rPr>
        <w:t>Shishkinaeo</w:t>
      </w:r>
      <w:proofErr w:type="spellEnd"/>
      <w:r w:rsidRPr="002C7D89">
        <w:rPr>
          <w:color w:val="000000"/>
          <w:sz w:val="28"/>
          <w:szCs w:val="28"/>
        </w:rPr>
        <w:t>72@</w:t>
      </w:r>
      <w:r>
        <w:rPr>
          <w:color w:val="000000"/>
          <w:sz w:val="28"/>
          <w:szCs w:val="28"/>
          <w:lang w:val="en-US"/>
        </w:rPr>
        <w:t>mail</w:t>
      </w:r>
      <w:r w:rsidRPr="002C7D89">
        <w:rPr>
          <w:color w:val="000000"/>
          <w:sz w:val="28"/>
          <w:szCs w:val="28"/>
        </w:rPr>
        <w:t>.</w:t>
      </w:r>
      <w:proofErr w:type="spellStart"/>
      <w:r>
        <w:rPr>
          <w:color w:val="000000"/>
          <w:sz w:val="28"/>
          <w:szCs w:val="28"/>
          <w:lang w:val="en-US"/>
        </w:rPr>
        <w:t>ru</w:t>
      </w:r>
      <w:proofErr w:type="spellEnd"/>
    </w:p>
    <w:p w:rsidR="00D15E9F" w:rsidRPr="00747B15" w:rsidRDefault="00D15E9F" w:rsidP="00D15E9F">
      <w:pPr>
        <w:pStyle w:val="has-text-align-center"/>
        <w:shd w:val="clear" w:color="auto" w:fill="FFFFFF"/>
        <w:spacing w:before="0" w:beforeAutospacing="0" w:after="225" w:afterAutospacing="0"/>
        <w:jc w:val="center"/>
        <w:rPr>
          <w:color w:val="000000"/>
          <w:sz w:val="28"/>
          <w:szCs w:val="28"/>
        </w:rPr>
      </w:pPr>
      <w:r w:rsidRPr="00747B15">
        <w:rPr>
          <w:rStyle w:val="a8"/>
          <w:color w:val="363B3F"/>
          <w:sz w:val="28"/>
          <w:szCs w:val="28"/>
        </w:rPr>
        <w:t>АННОТАЦИЯ</w:t>
      </w:r>
    </w:p>
    <w:p w:rsidR="00C35358" w:rsidRDefault="00D15E9F" w:rsidP="00C35358">
      <w:pPr>
        <w:pStyle w:val="a9"/>
        <w:spacing w:line="362" w:lineRule="auto"/>
        <w:ind w:right="224"/>
      </w:pPr>
      <w:r>
        <w:t>В ходе исследования идентифицированы опасные производственные факторы компрессорной станции.</w:t>
      </w:r>
    </w:p>
    <w:p w:rsidR="00C35358" w:rsidRDefault="00C35358" w:rsidP="00C35358">
      <w:pPr>
        <w:pStyle w:val="a9"/>
        <w:spacing w:line="362" w:lineRule="auto"/>
        <w:ind w:right="224"/>
      </w:pPr>
      <w:r>
        <w:t>Проблема производственной безопасности в нефтегазовой отрасли является одной из важных направлений в современном мире. Это связано с постоянно изменяющимся законодательством в данной области, внедрением новейших технологических разработок, а также с выработанным сроком службы некоторого оборудования.</w:t>
      </w:r>
    </w:p>
    <w:p w:rsidR="00D15E9F" w:rsidRPr="001E713A" w:rsidRDefault="00D15E9F" w:rsidP="00D15E9F">
      <w:pPr>
        <w:pStyle w:val="has-text-align-center"/>
        <w:shd w:val="clear" w:color="auto" w:fill="FFFFFF"/>
        <w:spacing w:before="0" w:beforeAutospacing="0" w:after="225" w:afterAutospacing="0"/>
        <w:jc w:val="center"/>
        <w:rPr>
          <w:b/>
          <w:bCs/>
          <w:color w:val="363B3F"/>
          <w:sz w:val="28"/>
          <w:szCs w:val="28"/>
          <w:lang w:val="en-US"/>
        </w:rPr>
      </w:pPr>
      <w:r w:rsidRPr="00747B15">
        <w:rPr>
          <w:rStyle w:val="a8"/>
          <w:color w:val="363B3F"/>
          <w:sz w:val="28"/>
          <w:szCs w:val="28"/>
          <w:lang w:val="en-US"/>
        </w:rPr>
        <w:t>ABSTRACT</w:t>
      </w:r>
    </w:p>
    <w:p w:rsidR="00D15E9F" w:rsidRPr="00221A5B" w:rsidRDefault="00D15E9F" w:rsidP="00C35358">
      <w:pPr>
        <w:pStyle w:val="a9"/>
        <w:spacing w:before="1" w:line="360" w:lineRule="auto"/>
        <w:ind w:right="261" w:firstLine="709"/>
        <w:rPr>
          <w:color w:val="000000"/>
          <w:lang w:val="en-US"/>
        </w:rPr>
      </w:pPr>
      <w:r w:rsidRPr="00D15E9F">
        <w:rPr>
          <w:color w:val="000000"/>
          <w:lang w:val="en-US"/>
        </w:rPr>
        <w:t xml:space="preserve">In the course of the study, hazardous production factors of the compressor station were identified. </w:t>
      </w:r>
    </w:p>
    <w:p w:rsidR="00C35358" w:rsidRPr="00C35358" w:rsidRDefault="00C35358" w:rsidP="00C35358">
      <w:pPr>
        <w:pStyle w:val="a9"/>
        <w:spacing w:before="1" w:line="360" w:lineRule="auto"/>
        <w:ind w:right="261" w:firstLine="709"/>
        <w:rPr>
          <w:color w:val="000000"/>
        </w:rPr>
      </w:pPr>
      <w:r w:rsidRPr="00C35358">
        <w:rPr>
          <w:color w:val="000000"/>
          <w:lang w:val="en-US"/>
        </w:rPr>
        <w:t>The problem of industrial safety in the oil and gas industry is one of the most important areas in the modern world. This is due to the constantly changing legislation in this area, the introduction</w:t>
      </w:r>
      <w:bookmarkStart w:id="0" w:name="_GoBack"/>
      <w:bookmarkEnd w:id="0"/>
      <w:r w:rsidRPr="00C35358">
        <w:rPr>
          <w:color w:val="000000"/>
          <w:lang w:val="en-US"/>
        </w:rPr>
        <w:t xml:space="preserve"> of the latest technological developments, as well as the developed service life of some equipment.</w:t>
      </w:r>
    </w:p>
    <w:p w:rsidR="003873F3" w:rsidRPr="00C35358" w:rsidRDefault="00D15E9F" w:rsidP="003873F3">
      <w:pPr>
        <w:pStyle w:val="a9"/>
        <w:spacing w:before="1" w:line="312" w:lineRule="auto"/>
        <w:ind w:right="263"/>
        <w:rPr>
          <w:rStyle w:val="a8"/>
          <w:color w:val="363B3F"/>
        </w:rPr>
      </w:pPr>
      <w:r w:rsidRPr="00747B15">
        <w:rPr>
          <w:rStyle w:val="a8"/>
          <w:color w:val="363B3F"/>
        </w:rPr>
        <w:t>Ключевые</w:t>
      </w:r>
      <w:r w:rsidRPr="00C35358">
        <w:rPr>
          <w:rStyle w:val="a8"/>
          <w:color w:val="363B3F"/>
        </w:rPr>
        <w:t xml:space="preserve"> </w:t>
      </w:r>
      <w:r w:rsidRPr="00747B15">
        <w:rPr>
          <w:rStyle w:val="a8"/>
          <w:color w:val="363B3F"/>
        </w:rPr>
        <w:t>слова</w:t>
      </w:r>
      <w:r w:rsidR="003873F3" w:rsidRPr="00C35358">
        <w:rPr>
          <w:rStyle w:val="a8"/>
          <w:color w:val="363B3F"/>
        </w:rPr>
        <w:t>:</w:t>
      </w:r>
      <w:r w:rsidR="002C7D89" w:rsidRPr="00C35358">
        <w:t xml:space="preserve"> </w:t>
      </w:r>
      <w:r w:rsidR="002C7D89" w:rsidRPr="002C7D89">
        <w:t>охрана</w:t>
      </w:r>
      <w:r w:rsidR="002C7D89" w:rsidRPr="00C35358">
        <w:t xml:space="preserve"> </w:t>
      </w:r>
      <w:r w:rsidR="002C7D89" w:rsidRPr="002C7D89">
        <w:t>труда</w:t>
      </w:r>
      <w:r w:rsidR="002C7D89" w:rsidRPr="00C35358">
        <w:t xml:space="preserve">, </w:t>
      </w:r>
      <w:r w:rsidR="002C7D89" w:rsidRPr="002C7D89">
        <w:t>инновационные</w:t>
      </w:r>
      <w:r w:rsidR="002C7D89" w:rsidRPr="00C35358">
        <w:t xml:space="preserve"> </w:t>
      </w:r>
      <w:r w:rsidR="002C7D89" w:rsidRPr="002C7D89">
        <w:t>технологии</w:t>
      </w:r>
      <w:r w:rsidR="002C7D89" w:rsidRPr="00C35358">
        <w:t xml:space="preserve">, </w:t>
      </w:r>
      <w:r w:rsidR="002C7D89" w:rsidRPr="002C7D89">
        <w:t>условия</w:t>
      </w:r>
      <w:r w:rsidR="002C7D89" w:rsidRPr="00C35358">
        <w:t xml:space="preserve"> </w:t>
      </w:r>
      <w:r w:rsidR="002C7D89" w:rsidRPr="002C7D89">
        <w:t>труда</w:t>
      </w:r>
    </w:p>
    <w:p w:rsidR="006B68E8" w:rsidRPr="00C35358" w:rsidRDefault="00D15E9F" w:rsidP="003873F3">
      <w:pPr>
        <w:pStyle w:val="a9"/>
        <w:spacing w:before="1" w:line="312" w:lineRule="auto"/>
        <w:ind w:right="263"/>
        <w:rPr>
          <w:lang w:val="en-US"/>
        </w:rPr>
      </w:pPr>
      <w:r w:rsidRPr="00747B15">
        <w:rPr>
          <w:rStyle w:val="a8"/>
          <w:color w:val="363B3F"/>
          <w:lang w:val="en-US"/>
        </w:rPr>
        <w:t>Keywords</w:t>
      </w:r>
      <w:r w:rsidRPr="003873F3">
        <w:rPr>
          <w:rStyle w:val="a8"/>
          <w:color w:val="363B3F"/>
          <w:lang w:val="en-US"/>
        </w:rPr>
        <w:t>:</w:t>
      </w:r>
      <w:r w:rsidRPr="00747B15">
        <w:rPr>
          <w:rStyle w:val="a8"/>
          <w:color w:val="363B3F"/>
          <w:lang w:val="en-US"/>
        </w:rPr>
        <w:t> </w:t>
      </w:r>
      <w:r w:rsidRPr="003873F3">
        <w:rPr>
          <w:rStyle w:val="a8"/>
          <w:color w:val="363B3F"/>
          <w:lang w:val="en-US"/>
        </w:rPr>
        <w:t xml:space="preserve"> </w:t>
      </w:r>
      <w:r w:rsidR="00C35358" w:rsidRPr="00C35358">
        <w:rPr>
          <w:color w:val="000000"/>
          <w:lang w:val="en-US"/>
        </w:rPr>
        <w:t>labor protection, innovative technologies, working conditions</w:t>
      </w:r>
      <w:r w:rsidR="00C35358" w:rsidRPr="00C35358">
        <w:rPr>
          <w:color w:val="000000"/>
          <w:lang w:val="en-US"/>
        </w:rPr>
        <w:t>.</w:t>
      </w:r>
    </w:p>
    <w:p w:rsidR="00221A5B" w:rsidRPr="002C7D89" w:rsidRDefault="00221A5B" w:rsidP="003873F3">
      <w:pPr>
        <w:pStyle w:val="a9"/>
        <w:spacing w:before="1" w:line="312" w:lineRule="auto"/>
        <w:ind w:right="263"/>
        <w:rPr>
          <w:color w:val="000000"/>
          <w:lang w:val="en-US"/>
        </w:rPr>
      </w:pPr>
    </w:p>
    <w:p w:rsidR="00221A5B" w:rsidRPr="00C35358" w:rsidRDefault="00221A5B" w:rsidP="00C35358">
      <w:pPr>
        <w:pStyle w:val="a9"/>
        <w:spacing w:before="1" w:line="312" w:lineRule="auto"/>
        <w:ind w:left="0" w:right="263" w:firstLine="0"/>
        <w:rPr>
          <w:color w:val="000000"/>
        </w:rPr>
      </w:pP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 xml:space="preserve">Вопросы безопасности и охраны труда </w:t>
      </w:r>
      <w:r>
        <w:rPr>
          <w:sz w:val="28"/>
          <w:szCs w:val="28"/>
        </w:rPr>
        <w:t>и</w:t>
      </w:r>
      <w:r w:rsidRPr="002C7D89">
        <w:rPr>
          <w:sz w:val="28"/>
          <w:szCs w:val="28"/>
        </w:rPr>
        <w:t xml:space="preserve"> сохранения </w:t>
      </w:r>
      <w:r>
        <w:rPr>
          <w:sz w:val="28"/>
          <w:szCs w:val="28"/>
        </w:rPr>
        <w:t>зд</w:t>
      </w:r>
      <w:r w:rsidRPr="002C7D89">
        <w:rPr>
          <w:sz w:val="28"/>
          <w:szCs w:val="28"/>
        </w:rPr>
        <w:t>оровья работников я</w:t>
      </w:r>
      <w:r>
        <w:rPr>
          <w:sz w:val="28"/>
          <w:szCs w:val="28"/>
        </w:rPr>
        <w:t>вл</w:t>
      </w:r>
      <w:r w:rsidRPr="002C7D89">
        <w:rPr>
          <w:sz w:val="28"/>
          <w:szCs w:val="28"/>
        </w:rPr>
        <w:t xml:space="preserve">яются актуальными в настоящее время. Эффективное развитие предприятия возможно лишь в том случае, если соблюдаются законы по охране труда и совершенствуются меры по обеспечению безопасных условий труда. В данной статье рассмотрены основные инновационные решения в области охраны труда. Ни одно предприятие не сможет развиваться без здоровых работников. Поэтому охрана труда относится к главному </w:t>
      </w:r>
      <w:r w:rsidRPr="002C7D89">
        <w:rPr>
          <w:sz w:val="28"/>
          <w:szCs w:val="28"/>
          <w:lang w:val="be-BY" w:eastAsia="be-BY" w:bidi="be-BY"/>
        </w:rPr>
        <w:t>элемен</w:t>
      </w:r>
      <w:r>
        <w:rPr>
          <w:sz w:val="28"/>
          <w:szCs w:val="28"/>
          <w:lang w:val="be-BY" w:eastAsia="be-BY" w:bidi="be-BY"/>
        </w:rPr>
        <w:t>т</w:t>
      </w:r>
      <w:r w:rsidRPr="002C7D89">
        <w:rPr>
          <w:sz w:val="28"/>
          <w:szCs w:val="28"/>
          <w:lang w:val="be-BY" w:eastAsia="be-BY" w:bidi="be-BY"/>
        </w:rPr>
        <w:t xml:space="preserve">у </w:t>
      </w:r>
      <w:r w:rsidRPr="002C7D89">
        <w:rPr>
          <w:sz w:val="28"/>
          <w:szCs w:val="28"/>
        </w:rPr>
        <w:t>социальной ответственности бизнеса.</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На сегодняшний день Международная организация труда (МОТ) координирует деятельность по охране труда. Ее целью является продвижение принципов социальной справедливости, прав человека в сфере труда за счет улучшения условий труда, а именно: требуется регламентировать рабочее время, бороться с безработицей, защищать трудящихся от профессиональных заболеваний и несчастных случаев на произв</w:t>
      </w:r>
      <w:r>
        <w:rPr>
          <w:sz w:val="28"/>
          <w:szCs w:val="28"/>
        </w:rPr>
        <w:t>одстве, гарантировать заработну</w:t>
      </w:r>
      <w:r w:rsidRPr="002C7D89">
        <w:rPr>
          <w:sz w:val="28"/>
          <w:szCs w:val="28"/>
        </w:rPr>
        <w:t xml:space="preserve">ю плату , организовывать </w:t>
      </w:r>
      <w:proofErr w:type="spellStart"/>
      <w:r w:rsidRPr="002C7D89">
        <w:rPr>
          <w:sz w:val="28"/>
          <w:szCs w:val="28"/>
        </w:rPr>
        <w:t>профтехобучен</w:t>
      </w:r>
      <w:r w:rsidR="00C35358">
        <w:rPr>
          <w:sz w:val="28"/>
          <w:szCs w:val="28"/>
        </w:rPr>
        <w:t>ия</w:t>
      </w:r>
      <w:proofErr w:type="spellEnd"/>
      <w:r w:rsidRPr="002C7D89">
        <w:rPr>
          <w:sz w:val="28"/>
          <w:szCs w:val="28"/>
        </w:rPr>
        <w:t xml:space="preserve"> и другое.</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По оценкам МОТ, ежегодно около 2,3 млн человек погибают из - за несчастных случаев на рабочем месте или связанных с работой заболеваний - в среднем 6000 человек ежедневно. Также ежегодно во всем мире регистрируется примерно 340 млн несчастных случаев на производстве и 160 млн жертв профессиональных заболеваний. Экономический ущерб от потерянных рабочих дней, расходов на лечение и компенсационных выплат превышает 1,25 трлн</w:t>
      </w:r>
      <w:r>
        <w:rPr>
          <w:sz w:val="28"/>
          <w:szCs w:val="28"/>
        </w:rPr>
        <w:t>.</w:t>
      </w:r>
      <w:r w:rsidRPr="002C7D89">
        <w:rPr>
          <w:sz w:val="28"/>
          <w:szCs w:val="28"/>
        </w:rPr>
        <w:t xml:space="preserve"> </w:t>
      </w:r>
      <w:r>
        <w:rPr>
          <w:sz w:val="28"/>
          <w:szCs w:val="28"/>
        </w:rPr>
        <w:t>д</w:t>
      </w:r>
      <w:r w:rsidRPr="002C7D89">
        <w:rPr>
          <w:sz w:val="28"/>
          <w:szCs w:val="28"/>
        </w:rPr>
        <w:t>олл</w:t>
      </w:r>
      <w:r>
        <w:rPr>
          <w:sz w:val="28"/>
          <w:szCs w:val="28"/>
        </w:rPr>
        <w:t>.</w:t>
      </w:r>
      <w:r w:rsidRPr="002C7D89">
        <w:rPr>
          <w:sz w:val="28"/>
          <w:szCs w:val="28"/>
        </w:rPr>
        <w:t xml:space="preserve"> (примерно 4 % мирового ВВП).</w:t>
      </w:r>
    </w:p>
    <w:p w:rsidR="002C7D89" w:rsidRDefault="002C7D89" w:rsidP="002C7D89">
      <w:pPr>
        <w:pStyle w:val="Bodytext20"/>
        <w:shd w:val="clear" w:color="auto" w:fill="auto"/>
        <w:spacing w:line="360" w:lineRule="auto"/>
        <w:ind w:firstLine="680"/>
        <w:rPr>
          <w:sz w:val="28"/>
          <w:szCs w:val="28"/>
        </w:rPr>
      </w:pPr>
      <w:r w:rsidRPr="002C7D89">
        <w:rPr>
          <w:sz w:val="28"/>
          <w:szCs w:val="28"/>
        </w:rPr>
        <w:t>Число людей, которые заняты на работах с опасными и вредными условиями производства, а также экономические потерн предприятий, то есть компенсационные выплаты, в основных отраслях промышленности постоянно растут. Все это приводит к недостаткам реализации государственной политики в области охраны труда [ 1, с. 35].</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Современные инновационные технологии в охране труда основываются на использовании новых подходов к анализу информации: рассматриваются данные об аварийности и травматизме на предприятии на основании теории риска и составления новых предупредительных мер по уменьшению производственных рисков и опасностей, в</w:t>
      </w:r>
      <w:r>
        <w:rPr>
          <w:sz w:val="28"/>
          <w:szCs w:val="28"/>
        </w:rPr>
        <w:t xml:space="preserve"> </w:t>
      </w:r>
      <w:r w:rsidRPr="002C7D89">
        <w:rPr>
          <w:sz w:val="28"/>
          <w:szCs w:val="28"/>
        </w:rPr>
        <w:t>числе которых существенное место приходится</w:t>
      </w:r>
      <w:r>
        <w:rPr>
          <w:sz w:val="28"/>
          <w:szCs w:val="28"/>
        </w:rPr>
        <w:t xml:space="preserve"> перспективным технологиям обу</w:t>
      </w:r>
      <w:r w:rsidRPr="002C7D89">
        <w:rPr>
          <w:sz w:val="28"/>
          <w:szCs w:val="28"/>
        </w:rPr>
        <w:t xml:space="preserve">чения работающих безопасным </w:t>
      </w:r>
      <w:r w:rsidR="00E44E16">
        <w:rPr>
          <w:sz w:val="28"/>
          <w:szCs w:val="28"/>
        </w:rPr>
        <w:t>условия</w:t>
      </w:r>
      <w:r w:rsidRPr="002C7D89">
        <w:rPr>
          <w:sz w:val="28"/>
          <w:szCs w:val="28"/>
        </w:rPr>
        <w:t>м труда и ув</w:t>
      </w:r>
      <w:r w:rsidR="00E44E16">
        <w:rPr>
          <w:sz w:val="28"/>
          <w:szCs w:val="28"/>
        </w:rPr>
        <w:t xml:space="preserve">еличения </w:t>
      </w:r>
      <w:r w:rsidRPr="002C7D89">
        <w:rPr>
          <w:sz w:val="28"/>
          <w:szCs w:val="28"/>
        </w:rPr>
        <w:t xml:space="preserve">в </w:t>
      </w:r>
      <w:r w:rsidR="00E44E16">
        <w:rPr>
          <w:sz w:val="28"/>
          <w:szCs w:val="28"/>
        </w:rPr>
        <w:t>цел</w:t>
      </w:r>
      <w:r w:rsidRPr="002C7D89">
        <w:rPr>
          <w:sz w:val="28"/>
          <w:szCs w:val="28"/>
        </w:rPr>
        <w:t>ом культуры безопасности</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Разработка методов сокращения, а также способов предотвращения аварийности и травмат</w:t>
      </w:r>
      <w:r w:rsidR="00E44E16">
        <w:rPr>
          <w:sz w:val="28"/>
          <w:szCs w:val="28"/>
        </w:rPr>
        <w:t>изм</w:t>
      </w:r>
      <w:r w:rsidRPr="002C7D89">
        <w:rPr>
          <w:sz w:val="28"/>
          <w:szCs w:val="28"/>
        </w:rPr>
        <w:t xml:space="preserve">а </w:t>
      </w:r>
      <w:r w:rsidR="00E44E16">
        <w:rPr>
          <w:sz w:val="28"/>
          <w:szCs w:val="28"/>
        </w:rPr>
        <w:t>на производстве</w:t>
      </w:r>
      <w:r w:rsidRPr="002C7D89">
        <w:rPr>
          <w:sz w:val="28"/>
          <w:szCs w:val="28"/>
        </w:rPr>
        <w:t xml:space="preserve"> я</w:t>
      </w:r>
      <w:r w:rsidR="00E44E16">
        <w:rPr>
          <w:sz w:val="28"/>
          <w:szCs w:val="28"/>
        </w:rPr>
        <w:t>вл</w:t>
      </w:r>
      <w:r w:rsidRPr="002C7D89">
        <w:rPr>
          <w:sz w:val="28"/>
          <w:szCs w:val="28"/>
        </w:rPr>
        <w:t>я</w:t>
      </w:r>
      <w:r w:rsidR="00E44E16">
        <w:rPr>
          <w:sz w:val="28"/>
          <w:szCs w:val="28"/>
        </w:rPr>
        <w:t>ет</w:t>
      </w:r>
      <w:r w:rsidRPr="002C7D89">
        <w:rPr>
          <w:sz w:val="28"/>
          <w:szCs w:val="28"/>
        </w:rPr>
        <w:t>ся еще од</w:t>
      </w:r>
      <w:r w:rsidR="00E44E16">
        <w:rPr>
          <w:sz w:val="28"/>
          <w:szCs w:val="28"/>
        </w:rPr>
        <w:t>ни</w:t>
      </w:r>
      <w:r w:rsidRPr="002C7D89">
        <w:rPr>
          <w:sz w:val="28"/>
          <w:szCs w:val="28"/>
        </w:rPr>
        <w:t xml:space="preserve">м </w:t>
      </w:r>
      <w:r w:rsidR="00E44E16">
        <w:rPr>
          <w:sz w:val="28"/>
          <w:szCs w:val="28"/>
        </w:rPr>
        <w:t>н</w:t>
      </w:r>
      <w:r w:rsidRPr="002C7D89">
        <w:rPr>
          <w:sz w:val="28"/>
          <w:szCs w:val="28"/>
        </w:rPr>
        <w:t>аправле</w:t>
      </w:r>
      <w:r w:rsidR="00E44E16">
        <w:rPr>
          <w:sz w:val="28"/>
          <w:szCs w:val="28"/>
        </w:rPr>
        <w:t>ни</w:t>
      </w:r>
      <w:r w:rsidRPr="002C7D89">
        <w:rPr>
          <w:sz w:val="28"/>
          <w:szCs w:val="28"/>
        </w:rPr>
        <w:t>ем инноваций в охране труда. К этим методам можно отнести:</w:t>
      </w:r>
    </w:p>
    <w:p w:rsidR="002C7D89" w:rsidRPr="002C7D89" w:rsidRDefault="002C7D89" w:rsidP="002C7D89">
      <w:pPr>
        <w:pStyle w:val="Bodytext20"/>
        <w:numPr>
          <w:ilvl w:val="0"/>
          <w:numId w:val="9"/>
        </w:numPr>
        <w:shd w:val="clear" w:color="auto" w:fill="auto"/>
        <w:tabs>
          <w:tab w:val="left" w:pos="383"/>
        </w:tabs>
        <w:spacing w:line="360" w:lineRule="auto"/>
        <w:ind w:firstLine="680"/>
        <w:rPr>
          <w:sz w:val="28"/>
          <w:szCs w:val="28"/>
        </w:rPr>
      </w:pPr>
      <w:r w:rsidRPr="002C7D89">
        <w:rPr>
          <w:sz w:val="28"/>
          <w:szCs w:val="28"/>
        </w:rPr>
        <w:t>внедрение наиболее прогрессивных и новых тех</w:t>
      </w:r>
      <w:r w:rsidR="00E44E16">
        <w:rPr>
          <w:sz w:val="28"/>
          <w:szCs w:val="28"/>
        </w:rPr>
        <w:t>но</w:t>
      </w:r>
      <w:r w:rsidRPr="002C7D89">
        <w:rPr>
          <w:sz w:val="28"/>
          <w:szCs w:val="28"/>
        </w:rPr>
        <w:t>лог</w:t>
      </w:r>
      <w:r w:rsidR="00E44E16">
        <w:rPr>
          <w:sz w:val="28"/>
          <w:szCs w:val="28"/>
        </w:rPr>
        <w:t>иче</w:t>
      </w:r>
      <w:r w:rsidRPr="002C7D89">
        <w:rPr>
          <w:sz w:val="28"/>
          <w:szCs w:val="28"/>
        </w:rPr>
        <w:t>ских процессов;</w:t>
      </w:r>
    </w:p>
    <w:p w:rsidR="002C7D89" w:rsidRPr="002C7D89" w:rsidRDefault="002C7D89" w:rsidP="002C7D89">
      <w:pPr>
        <w:pStyle w:val="Bodytext20"/>
        <w:numPr>
          <w:ilvl w:val="0"/>
          <w:numId w:val="9"/>
        </w:numPr>
        <w:shd w:val="clear" w:color="auto" w:fill="auto"/>
        <w:tabs>
          <w:tab w:val="left" w:pos="378"/>
        </w:tabs>
        <w:spacing w:line="360" w:lineRule="auto"/>
        <w:ind w:firstLine="680"/>
        <w:rPr>
          <w:sz w:val="28"/>
          <w:szCs w:val="28"/>
        </w:rPr>
      </w:pPr>
      <w:r w:rsidRPr="002C7D89">
        <w:rPr>
          <w:sz w:val="28"/>
          <w:szCs w:val="28"/>
        </w:rPr>
        <w:t xml:space="preserve">разработка таких технологических решений, способствующих </w:t>
      </w:r>
      <w:r w:rsidR="00E44E16">
        <w:rPr>
          <w:sz w:val="28"/>
          <w:szCs w:val="28"/>
        </w:rPr>
        <w:t>лик</w:t>
      </w:r>
      <w:r w:rsidRPr="002C7D89">
        <w:rPr>
          <w:sz w:val="28"/>
          <w:szCs w:val="28"/>
        </w:rPr>
        <w:t xml:space="preserve">видации </w:t>
      </w:r>
      <w:r w:rsidR="00C35358">
        <w:rPr>
          <w:sz w:val="28"/>
          <w:szCs w:val="28"/>
        </w:rPr>
        <w:t xml:space="preserve">или </w:t>
      </w:r>
      <w:r w:rsidRPr="002C7D89">
        <w:rPr>
          <w:sz w:val="28"/>
          <w:szCs w:val="28"/>
        </w:rPr>
        <w:t>знач</w:t>
      </w:r>
      <w:r w:rsidR="00C35358">
        <w:rPr>
          <w:sz w:val="28"/>
          <w:szCs w:val="28"/>
        </w:rPr>
        <w:t>ительному</w:t>
      </w:r>
      <w:r w:rsidRPr="002C7D89">
        <w:rPr>
          <w:sz w:val="28"/>
          <w:szCs w:val="28"/>
        </w:rPr>
        <w:t xml:space="preserve"> ум</w:t>
      </w:r>
      <w:r w:rsidR="00C35358">
        <w:rPr>
          <w:sz w:val="28"/>
          <w:szCs w:val="28"/>
        </w:rPr>
        <w:t>еньшению</w:t>
      </w:r>
      <w:r w:rsidRPr="002C7D89">
        <w:rPr>
          <w:sz w:val="28"/>
          <w:szCs w:val="28"/>
        </w:rPr>
        <w:t xml:space="preserve"> физических, тяжелых работ, а также работ с неблагоприятными </w:t>
      </w:r>
      <w:r w:rsidRPr="002C7D89">
        <w:rPr>
          <w:sz w:val="28"/>
          <w:szCs w:val="28"/>
          <w:lang w:val="be-BY" w:eastAsia="be-BY" w:bidi="be-BY"/>
        </w:rPr>
        <w:t xml:space="preserve">пронзводсівснмыхві </w:t>
      </w:r>
      <w:r w:rsidRPr="002C7D89">
        <w:rPr>
          <w:sz w:val="28"/>
          <w:szCs w:val="28"/>
        </w:rPr>
        <w:t>условиями.</w:t>
      </w:r>
    </w:p>
    <w:p w:rsidR="002C7D89" w:rsidRPr="002C7D89" w:rsidRDefault="002C7D89" w:rsidP="002C7D89">
      <w:pPr>
        <w:pStyle w:val="Bodytext20"/>
        <w:numPr>
          <w:ilvl w:val="0"/>
          <w:numId w:val="9"/>
        </w:numPr>
        <w:shd w:val="clear" w:color="auto" w:fill="auto"/>
        <w:tabs>
          <w:tab w:val="left" w:pos="378"/>
        </w:tabs>
        <w:spacing w:line="360" w:lineRule="auto"/>
        <w:ind w:firstLine="680"/>
        <w:rPr>
          <w:sz w:val="28"/>
          <w:szCs w:val="28"/>
        </w:rPr>
      </w:pPr>
      <w:r w:rsidRPr="002C7D89">
        <w:rPr>
          <w:sz w:val="28"/>
          <w:szCs w:val="28"/>
        </w:rPr>
        <w:t>мероприятия по обеспечению благоприятных условий труда необходимо предусматривать и</w:t>
      </w:r>
      <w:r w:rsidR="00E44E16">
        <w:rPr>
          <w:sz w:val="28"/>
          <w:szCs w:val="28"/>
        </w:rPr>
        <w:t xml:space="preserve"> зарабатывать уже на этапе нау</w:t>
      </w:r>
      <w:r w:rsidRPr="002C7D89">
        <w:rPr>
          <w:sz w:val="28"/>
          <w:szCs w:val="28"/>
        </w:rPr>
        <w:t>чного замысла, а после последовательно осуществлять в рабочих чертежах и технологических картах;</w:t>
      </w:r>
    </w:p>
    <w:p w:rsidR="002C7D89" w:rsidRPr="002C7D89" w:rsidRDefault="002C7D89" w:rsidP="002C7D89">
      <w:pPr>
        <w:pStyle w:val="Bodytext20"/>
        <w:numPr>
          <w:ilvl w:val="0"/>
          <w:numId w:val="9"/>
        </w:numPr>
        <w:shd w:val="clear" w:color="auto" w:fill="auto"/>
        <w:tabs>
          <w:tab w:val="left" w:pos="378"/>
        </w:tabs>
        <w:spacing w:line="360" w:lineRule="auto"/>
        <w:ind w:firstLine="680"/>
        <w:rPr>
          <w:sz w:val="28"/>
          <w:szCs w:val="28"/>
        </w:rPr>
      </w:pPr>
      <w:r w:rsidRPr="002C7D89">
        <w:rPr>
          <w:sz w:val="28"/>
          <w:szCs w:val="28"/>
        </w:rPr>
        <w:t>государственный которая, за строгим соблюдением норм и требований по безопасности труда должен реал</w:t>
      </w:r>
      <w:r w:rsidR="00E44E16">
        <w:rPr>
          <w:sz w:val="28"/>
          <w:szCs w:val="28"/>
        </w:rPr>
        <w:t>изовыва</w:t>
      </w:r>
      <w:r w:rsidRPr="002C7D89">
        <w:rPr>
          <w:sz w:val="28"/>
          <w:szCs w:val="28"/>
        </w:rPr>
        <w:t>ться на всех этапах создания новой техники и технологий;</w:t>
      </w:r>
    </w:p>
    <w:p w:rsidR="002C7D89" w:rsidRPr="002C7D89" w:rsidRDefault="002C7D89" w:rsidP="002C7D89">
      <w:pPr>
        <w:pStyle w:val="Bodytext20"/>
        <w:numPr>
          <w:ilvl w:val="0"/>
          <w:numId w:val="9"/>
        </w:numPr>
        <w:shd w:val="clear" w:color="auto" w:fill="auto"/>
        <w:tabs>
          <w:tab w:val="left" w:pos="378"/>
        </w:tabs>
        <w:spacing w:line="360" w:lineRule="auto"/>
        <w:ind w:firstLine="680"/>
        <w:rPr>
          <w:sz w:val="28"/>
          <w:szCs w:val="28"/>
        </w:rPr>
      </w:pPr>
      <w:r w:rsidRPr="002C7D89">
        <w:rPr>
          <w:sz w:val="28"/>
          <w:szCs w:val="28"/>
        </w:rPr>
        <w:t>создание и внедрение трекинг - устройств, которые по</w:t>
      </w:r>
      <w:r>
        <w:rPr>
          <w:sz w:val="28"/>
          <w:szCs w:val="28"/>
        </w:rPr>
        <w:t>з</w:t>
      </w:r>
      <w:r w:rsidRPr="002C7D89">
        <w:rPr>
          <w:sz w:val="28"/>
          <w:szCs w:val="28"/>
        </w:rPr>
        <w:t>воляют ком</w:t>
      </w:r>
      <w:r>
        <w:rPr>
          <w:sz w:val="28"/>
          <w:szCs w:val="28"/>
        </w:rPr>
        <w:t>менти</w:t>
      </w:r>
      <w:r w:rsidRPr="002C7D89">
        <w:rPr>
          <w:sz w:val="28"/>
          <w:szCs w:val="28"/>
        </w:rPr>
        <w:t>ровать про</w:t>
      </w:r>
      <w:r>
        <w:rPr>
          <w:sz w:val="28"/>
          <w:szCs w:val="28"/>
        </w:rPr>
        <w:t>изв</w:t>
      </w:r>
      <w:r w:rsidRPr="002C7D89">
        <w:rPr>
          <w:sz w:val="28"/>
          <w:szCs w:val="28"/>
        </w:rPr>
        <w:t>одител</w:t>
      </w:r>
      <w:r>
        <w:rPr>
          <w:sz w:val="28"/>
          <w:szCs w:val="28"/>
        </w:rPr>
        <w:t>ьно</w:t>
      </w:r>
      <w:r w:rsidRPr="002C7D89">
        <w:rPr>
          <w:sz w:val="28"/>
          <w:szCs w:val="28"/>
        </w:rPr>
        <w:t>сть труда п</w:t>
      </w:r>
      <w:r>
        <w:rPr>
          <w:sz w:val="28"/>
          <w:szCs w:val="28"/>
        </w:rPr>
        <w:t>е</w:t>
      </w:r>
      <w:r w:rsidRPr="002C7D89">
        <w:rPr>
          <w:sz w:val="28"/>
          <w:szCs w:val="28"/>
        </w:rPr>
        <w:t>рсо</w:t>
      </w:r>
      <w:r>
        <w:rPr>
          <w:sz w:val="28"/>
          <w:szCs w:val="28"/>
        </w:rPr>
        <w:t>нала</w:t>
      </w:r>
      <w:r w:rsidRPr="002C7D89">
        <w:rPr>
          <w:sz w:val="28"/>
          <w:szCs w:val="28"/>
        </w:rPr>
        <w:t xml:space="preserve"> и предупреждать аварийные ситуации.</w:t>
      </w:r>
    </w:p>
    <w:p w:rsidR="002C7D89" w:rsidRPr="002C7D89" w:rsidRDefault="002C7D89" w:rsidP="002C7D89">
      <w:pPr>
        <w:pStyle w:val="Bodytext20"/>
        <w:numPr>
          <w:ilvl w:val="0"/>
          <w:numId w:val="9"/>
        </w:numPr>
        <w:shd w:val="clear" w:color="auto" w:fill="auto"/>
        <w:tabs>
          <w:tab w:val="left" w:pos="378"/>
        </w:tabs>
        <w:spacing w:line="360" w:lineRule="auto"/>
        <w:ind w:firstLine="680"/>
        <w:rPr>
          <w:sz w:val="28"/>
          <w:szCs w:val="28"/>
        </w:rPr>
      </w:pPr>
      <w:r w:rsidRPr="002C7D89">
        <w:rPr>
          <w:sz w:val="28"/>
          <w:szCs w:val="28"/>
        </w:rPr>
        <w:t>орга</w:t>
      </w:r>
      <w:r>
        <w:rPr>
          <w:sz w:val="28"/>
          <w:szCs w:val="28"/>
        </w:rPr>
        <w:t>низация</w:t>
      </w:r>
      <w:r w:rsidRPr="002C7D89">
        <w:rPr>
          <w:sz w:val="28"/>
          <w:szCs w:val="28"/>
        </w:rPr>
        <w:t xml:space="preserve"> труда и обучение пер</w:t>
      </w:r>
      <w:r>
        <w:rPr>
          <w:sz w:val="28"/>
          <w:szCs w:val="28"/>
        </w:rPr>
        <w:t>сон</w:t>
      </w:r>
      <w:r w:rsidRPr="002C7D89">
        <w:rPr>
          <w:sz w:val="28"/>
          <w:szCs w:val="28"/>
        </w:rPr>
        <w:t xml:space="preserve">ала </w:t>
      </w:r>
      <w:r w:rsidRPr="002C7D89">
        <w:rPr>
          <w:sz w:val="28"/>
          <w:szCs w:val="28"/>
          <w:lang w:val="be-BY" w:eastAsia="be-BY" w:bidi="be-BY"/>
        </w:rPr>
        <w:t>безо</w:t>
      </w:r>
      <w:r>
        <w:rPr>
          <w:sz w:val="28"/>
          <w:szCs w:val="28"/>
          <w:lang w:val="be-BY" w:eastAsia="be-BY" w:bidi="be-BY"/>
        </w:rPr>
        <w:t>па</w:t>
      </w:r>
      <w:r w:rsidRPr="002C7D89">
        <w:rPr>
          <w:sz w:val="28"/>
          <w:szCs w:val="28"/>
          <w:lang w:val="be-BY" w:eastAsia="be-BY" w:bidi="be-BY"/>
        </w:rPr>
        <w:t>с</w:t>
      </w:r>
      <w:r>
        <w:rPr>
          <w:sz w:val="28"/>
          <w:szCs w:val="28"/>
          <w:lang w:val="be-BY" w:eastAsia="be-BY" w:bidi="be-BY"/>
        </w:rPr>
        <w:t>н</w:t>
      </w:r>
      <w:r w:rsidRPr="002C7D89">
        <w:rPr>
          <w:sz w:val="28"/>
          <w:szCs w:val="28"/>
          <w:lang w:val="be-BY" w:eastAsia="be-BY" w:bidi="be-BY"/>
        </w:rPr>
        <w:t xml:space="preserve">ым </w:t>
      </w:r>
      <w:r w:rsidRPr="002C7D89">
        <w:rPr>
          <w:sz w:val="28"/>
          <w:szCs w:val="28"/>
        </w:rPr>
        <w:t>приемам работы с использованием видео</w:t>
      </w:r>
      <w:r>
        <w:rPr>
          <w:sz w:val="28"/>
          <w:szCs w:val="28"/>
        </w:rPr>
        <w:t>-инс</w:t>
      </w:r>
      <w:r w:rsidRPr="002C7D89">
        <w:rPr>
          <w:sz w:val="28"/>
          <w:szCs w:val="28"/>
        </w:rPr>
        <w:t>трук</w:t>
      </w:r>
      <w:r>
        <w:rPr>
          <w:sz w:val="28"/>
          <w:szCs w:val="28"/>
        </w:rPr>
        <w:t>ц</w:t>
      </w:r>
      <w:r w:rsidRPr="002C7D89">
        <w:rPr>
          <w:sz w:val="28"/>
          <w:szCs w:val="28"/>
        </w:rPr>
        <w:t>ий</w:t>
      </w:r>
      <w:r>
        <w:rPr>
          <w:sz w:val="28"/>
          <w:szCs w:val="28"/>
        </w:rPr>
        <w:t>.</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Видео</w:t>
      </w:r>
      <w:r>
        <w:rPr>
          <w:sz w:val="28"/>
          <w:szCs w:val="28"/>
        </w:rPr>
        <w:t>-</w:t>
      </w:r>
      <w:r w:rsidRPr="002C7D89">
        <w:rPr>
          <w:sz w:val="28"/>
          <w:szCs w:val="28"/>
        </w:rPr>
        <w:t>инструк</w:t>
      </w:r>
      <w:r>
        <w:rPr>
          <w:sz w:val="28"/>
          <w:szCs w:val="28"/>
        </w:rPr>
        <w:t>ции</w:t>
      </w:r>
      <w:r w:rsidRPr="002C7D89">
        <w:rPr>
          <w:sz w:val="28"/>
          <w:szCs w:val="28"/>
        </w:rPr>
        <w:t xml:space="preserve"> по охране труда и интерактивные мул</w:t>
      </w:r>
      <w:r>
        <w:rPr>
          <w:sz w:val="28"/>
          <w:szCs w:val="28"/>
        </w:rPr>
        <w:t>ьтимедийн</w:t>
      </w:r>
      <w:r w:rsidRPr="002C7D89">
        <w:rPr>
          <w:sz w:val="28"/>
          <w:szCs w:val="28"/>
        </w:rPr>
        <w:t>ы</w:t>
      </w:r>
      <w:r>
        <w:rPr>
          <w:sz w:val="28"/>
          <w:szCs w:val="28"/>
        </w:rPr>
        <w:t>е</w:t>
      </w:r>
      <w:r w:rsidRPr="002C7D89">
        <w:rPr>
          <w:sz w:val="28"/>
          <w:szCs w:val="28"/>
        </w:rPr>
        <w:t xml:space="preserve"> программы должны использоваться на предприятии, так как человек запоминает не более 10 % услышанной информации, а визуальная </w:t>
      </w:r>
      <w:r w:rsidR="00C35358">
        <w:rPr>
          <w:sz w:val="28"/>
          <w:szCs w:val="28"/>
        </w:rPr>
        <w:t>информация запоминается на 50</w:t>
      </w:r>
      <w:r w:rsidRPr="002C7D89">
        <w:rPr>
          <w:rStyle w:val="Bodytext27ptItalic"/>
          <w:sz w:val="28"/>
          <w:szCs w:val="28"/>
        </w:rPr>
        <w:t>%.</w:t>
      </w:r>
      <w:r>
        <w:rPr>
          <w:sz w:val="28"/>
          <w:szCs w:val="28"/>
        </w:rPr>
        <w:t xml:space="preserve"> В ин</w:t>
      </w:r>
      <w:r w:rsidRPr="002C7D89">
        <w:rPr>
          <w:sz w:val="28"/>
          <w:szCs w:val="28"/>
        </w:rPr>
        <w:t>теракт</w:t>
      </w:r>
      <w:r>
        <w:rPr>
          <w:sz w:val="28"/>
          <w:szCs w:val="28"/>
        </w:rPr>
        <w:t>и</w:t>
      </w:r>
      <w:r w:rsidRPr="002C7D89">
        <w:rPr>
          <w:sz w:val="28"/>
          <w:szCs w:val="28"/>
        </w:rPr>
        <w:t>в</w:t>
      </w:r>
      <w:r>
        <w:rPr>
          <w:sz w:val="28"/>
          <w:szCs w:val="28"/>
        </w:rPr>
        <w:t>н</w:t>
      </w:r>
      <w:r w:rsidRPr="002C7D89">
        <w:rPr>
          <w:sz w:val="28"/>
          <w:szCs w:val="28"/>
        </w:rPr>
        <w:t xml:space="preserve">ой форме может </w:t>
      </w:r>
      <w:r>
        <w:rPr>
          <w:sz w:val="28"/>
          <w:szCs w:val="28"/>
        </w:rPr>
        <w:t>нах</w:t>
      </w:r>
      <w:r w:rsidRPr="002C7D89">
        <w:rPr>
          <w:sz w:val="28"/>
          <w:szCs w:val="28"/>
        </w:rPr>
        <w:t>о</w:t>
      </w:r>
      <w:r>
        <w:rPr>
          <w:sz w:val="28"/>
          <w:szCs w:val="28"/>
        </w:rPr>
        <w:t>ди</w:t>
      </w:r>
      <w:r w:rsidRPr="002C7D89">
        <w:rPr>
          <w:sz w:val="28"/>
          <w:szCs w:val="28"/>
        </w:rPr>
        <w:t>ться до 90 %.</w:t>
      </w:r>
    </w:p>
    <w:p w:rsidR="002C7D89" w:rsidRPr="002C7D89" w:rsidRDefault="002C7D89" w:rsidP="002C7D89">
      <w:pPr>
        <w:pStyle w:val="Bodytext20"/>
        <w:shd w:val="clear" w:color="auto" w:fill="auto"/>
        <w:spacing w:line="360" w:lineRule="auto"/>
        <w:ind w:firstLine="680"/>
        <w:rPr>
          <w:sz w:val="28"/>
          <w:szCs w:val="28"/>
        </w:rPr>
      </w:pPr>
      <w:r w:rsidRPr="002C7D89">
        <w:rPr>
          <w:sz w:val="28"/>
          <w:szCs w:val="28"/>
        </w:rPr>
        <w:t>Еще к одним из и</w:t>
      </w:r>
      <w:r>
        <w:rPr>
          <w:sz w:val="28"/>
          <w:szCs w:val="28"/>
        </w:rPr>
        <w:t>нно</w:t>
      </w:r>
      <w:r w:rsidRPr="002C7D89">
        <w:rPr>
          <w:sz w:val="28"/>
          <w:szCs w:val="28"/>
        </w:rPr>
        <w:t>вац</w:t>
      </w:r>
      <w:r>
        <w:rPr>
          <w:sz w:val="28"/>
          <w:szCs w:val="28"/>
        </w:rPr>
        <w:t>и</w:t>
      </w:r>
      <w:r w:rsidRPr="002C7D89">
        <w:rPr>
          <w:sz w:val="28"/>
          <w:szCs w:val="28"/>
        </w:rPr>
        <w:t>о</w:t>
      </w:r>
      <w:r>
        <w:rPr>
          <w:sz w:val="28"/>
          <w:szCs w:val="28"/>
        </w:rPr>
        <w:t>нны</w:t>
      </w:r>
      <w:r w:rsidRPr="002C7D89">
        <w:rPr>
          <w:sz w:val="28"/>
          <w:szCs w:val="28"/>
        </w:rPr>
        <w:t>х решений в облает охраны труда можно отнести корректировку воздуха про</w:t>
      </w:r>
      <w:r>
        <w:rPr>
          <w:sz w:val="28"/>
          <w:szCs w:val="28"/>
        </w:rPr>
        <w:t>изводст</w:t>
      </w:r>
      <w:r w:rsidRPr="002C7D89">
        <w:rPr>
          <w:sz w:val="28"/>
          <w:szCs w:val="28"/>
        </w:rPr>
        <w:t>венных помещений методами ф</w:t>
      </w:r>
      <w:r>
        <w:rPr>
          <w:sz w:val="28"/>
          <w:szCs w:val="28"/>
        </w:rPr>
        <w:t>о</w:t>
      </w:r>
      <w:r w:rsidRPr="002C7D89">
        <w:rPr>
          <w:sz w:val="28"/>
          <w:szCs w:val="28"/>
        </w:rPr>
        <w:t>то эргономики, которая позв</w:t>
      </w:r>
      <w:r>
        <w:rPr>
          <w:sz w:val="28"/>
          <w:szCs w:val="28"/>
        </w:rPr>
        <w:t>ол</w:t>
      </w:r>
      <w:r w:rsidRPr="002C7D89">
        <w:rPr>
          <w:sz w:val="28"/>
          <w:szCs w:val="28"/>
        </w:rPr>
        <w:t>яет решать практические задачи оптимизации трудовой деятельности человека учитывая целый комплекс факторов &lt;антропологических, психофи</w:t>
      </w:r>
      <w:r w:rsidR="00E44E16">
        <w:rPr>
          <w:sz w:val="28"/>
          <w:szCs w:val="28"/>
        </w:rPr>
        <w:t>зиоло</w:t>
      </w:r>
      <w:r w:rsidRPr="002C7D89">
        <w:rPr>
          <w:sz w:val="28"/>
          <w:szCs w:val="28"/>
        </w:rPr>
        <w:t>г</w:t>
      </w:r>
      <w:r w:rsidR="00E44E16">
        <w:rPr>
          <w:sz w:val="28"/>
          <w:szCs w:val="28"/>
        </w:rPr>
        <w:t>и</w:t>
      </w:r>
      <w:r w:rsidRPr="002C7D89">
        <w:rPr>
          <w:sz w:val="28"/>
          <w:szCs w:val="28"/>
        </w:rPr>
        <w:t>ч</w:t>
      </w:r>
      <w:r w:rsidR="00E44E16">
        <w:rPr>
          <w:sz w:val="28"/>
          <w:szCs w:val="28"/>
        </w:rPr>
        <w:t>е</w:t>
      </w:r>
      <w:r w:rsidRPr="002C7D89">
        <w:rPr>
          <w:sz w:val="28"/>
          <w:szCs w:val="28"/>
        </w:rPr>
        <w:t>ских, экологических, и других) [2, с. 88].</w:t>
      </w:r>
    </w:p>
    <w:p w:rsidR="003873F3" w:rsidRPr="00C35358" w:rsidRDefault="002C7D89" w:rsidP="00C35358">
      <w:pPr>
        <w:pStyle w:val="Bodytext20"/>
        <w:shd w:val="clear" w:color="auto" w:fill="auto"/>
        <w:spacing w:line="360" w:lineRule="auto"/>
        <w:ind w:firstLine="680"/>
        <w:rPr>
          <w:sz w:val="28"/>
          <w:szCs w:val="28"/>
        </w:rPr>
      </w:pPr>
      <w:r w:rsidRPr="002C7D89">
        <w:rPr>
          <w:sz w:val="28"/>
          <w:szCs w:val="28"/>
        </w:rPr>
        <w:t xml:space="preserve">В результате анализа инновационных решений в области охраны труда можно констатировать, что это направление в последнее время развивается достаточно интенсивно Инновации в охране труда состоят как из </w:t>
      </w:r>
      <w:r w:rsidRPr="002C7D89">
        <w:rPr>
          <w:sz w:val="28"/>
          <w:szCs w:val="28"/>
          <w:lang w:val="be-BY" w:eastAsia="be-BY" w:bidi="be-BY"/>
        </w:rPr>
        <w:t xml:space="preserve">оргаівтзашюнных </w:t>
      </w:r>
      <w:r w:rsidRPr="002C7D89">
        <w:rPr>
          <w:sz w:val="28"/>
          <w:szCs w:val="28"/>
        </w:rPr>
        <w:t>решений, которые направленны на совершенствование системы подготовки персонала на знание норм и пр</w:t>
      </w:r>
      <w:r w:rsidR="00E44E16">
        <w:rPr>
          <w:sz w:val="28"/>
          <w:szCs w:val="28"/>
        </w:rPr>
        <w:t>авил</w:t>
      </w:r>
      <w:r w:rsidRPr="002C7D89">
        <w:rPr>
          <w:sz w:val="28"/>
          <w:szCs w:val="28"/>
        </w:rPr>
        <w:t xml:space="preserve"> охраны труда с </w:t>
      </w:r>
      <w:r w:rsidR="00E44E16">
        <w:rPr>
          <w:sz w:val="28"/>
          <w:szCs w:val="28"/>
        </w:rPr>
        <w:t xml:space="preserve">использованием </w:t>
      </w:r>
      <w:proofErr w:type="spellStart"/>
      <w:r w:rsidR="00E44E16">
        <w:rPr>
          <w:sz w:val="28"/>
          <w:szCs w:val="28"/>
        </w:rPr>
        <w:t>тренинговых</w:t>
      </w:r>
      <w:proofErr w:type="spellEnd"/>
      <w:r w:rsidRPr="002C7D89">
        <w:rPr>
          <w:sz w:val="28"/>
          <w:szCs w:val="28"/>
        </w:rPr>
        <w:t xml:space="preserve"> компьютерных т</w:t>
      </w:r>
      <w:r w:rsidR="00E44E16">
        <w:rPr>
          <w:sz w:val="28"/>
          <w:szCs w:val="28"/>
        </w:rPr>
        <w:t>е</w:t>
      </w:r>
      <w:r w:rsidRPr="002C7D89">
        <w:rPr>
          <w:sz w:val="28"/>
          <w:szCs w:val="28"/>
        </w:rPr>
        <w:t>хноло</w:t>
      </w:r>
      <w:r w:rsidR="00E44E16">
        <w:rPr>
          <w:sz w:val="28"/>
          <w:szCs w:val="28"/>
        </w:rPr>
        <w:t>ги</w:t>
      </w:r>
      <w:r w:rsidRPr="002C7D89">
        <w:rPr>
          <w:sz w:val="28"/>
          <w:szCs w:val="28"/>
        </w:rPr>
        <w:t>й и внедрения удаленного мо</w:t>
      </w:r>
      <w:r w:rsidR="00E44E16">
        <w:rPr>
          <w:sz w:val="28"/>
          <w:szCs w:val="28"/>
        </w:rPr>
        <w:t xml:space="preserve">ниторинга </w:t>
      </w:r>
      <w:r w:rsidRPr="002C7D89">
        <w:rPr>
          <w:sz w:val="28"/>
          <w:szCs w:val="28"/>
        </w:rPr>
        <w:t>за тех</w:t>
      </w:r>
      <w:r w:rsidR="00E44E16">
        <w:rPr>
          <w:sz w:val="28"/>
          <w:szCs w:val="28"/>
        </w:rPr>
        <w:t>н</w:t>
      </w:r>
      <w:r w:rsidRPr="002C7D89">
        <w:rPr>
          <w:sz w:val="28"/>
          <w:szCs w:val="28"/>
        </w:rPr>
        <w:t>олог</w:t>
      </w:r>
      <w:r w:rsidR="00E44E16">
        <w:rPr>
          <w:sz w:val="28"/>
          <w:szCs w:val="28"/>
        </w:rPr>
        <w:t>и</w:t>
      </w:r>
      <w:r w:rsidRPr="002C7D89">
        <w:rPr>
          <w:sz w:val="28"/>
          <w:szCs w:val="28"/>
        </w:rPr>
        <w:t>че</w:t>
      </w:r>
      <w:r w:rsidR="00E44E16">
        <w:rPr>
          <w:sz w:val="28"/>
          <w:szCs w:val="28"/>
        </w:rPr>
        <w:t>скими</w:t>
      </w:r>
      <w:r w:rsidRPr="002C7D89">
        <w:rPr>
          <w:sz w:val="28"/>
          <w:szCs w:val="28"/>
        </w:rPr>
        <w:t xml:space="preserve"> проце</w:t>
      </w:r>
      <w:r w:rsidR="00E44E16">
        <w:rPr>
          <w:sz w:val="28"/>
          <w:szCs w:val="28"/>
        </w:rPr>
        <w:t>ссами</w:t>
      </w:r>
      <w:r w:rsidRPr="002C7D89">
        <w:rPr>
          <w:sz w:val="28"/>
          <w:szCs w:val="28"/>
        </w:rPr>
        <w:t>, а также оснащения персонала трекинг - устройствами, средствами индивидуальной защиты</w:t>
      </w:r>
      <w:r w:rsidR="00E44E16">
        <w:rPr>
          <w:sz w:val="28"/>
          <w:szCs w:val="28"/>
        </w:rPr>
        <w:t>.</w:t>
      </w:r>
      <w:r w:rsidRPr="002C7D89">
        <w:rPr>
          <w:sz w:val="28"/>
          <w:szCs w:val="28"/>
        </w:rPr>
        <w:t xml:space="preserve"> На современном рынке средств </w:t>
      </w:r>
      <w:r w:rsidR="00E44E16">
        <w:rPr>
          <w:sz w:val="28"/>
          <w:szCs w:val="28"/>
        </w:rPr>
        <w:t>и</w:t>
      </w:r>
      <w:r w:rsidRPr="002C7D89">
        <w:rPr>
          <w:sz w:val="28"/>
          <w:szCs w:val="28"/>
        </w:rPr>
        <w:t>ндив</w:t>
      </w:r>
      <w:r w:rsidR="00E44E16">
        <w:rPr>
          <w:sz w:val="28"/>
          <w:szCs w:val="28"/>
        </w:rPr>
        <w:t>и</w:t>
      </w:r>
      <w:r w:rsidRPr="002C7D89">
        <w:rPr>
          <w:sz w:val="28"/>
          <w:szCs w:val="28"/>
        </w:rPr>
        <w:t>дуа</w:t>
      </w:r>
      <w:r w:rsidR="00E44E16">
        <w:rPr>
          <w:sz w:val="28"/>
          <w:szCs w:val="28"/>
        </w:rPr>
        <w:t>льно</w:t>
      </w:r>
      <w:r w:rsidRPr="002C7D89">
        <w:rPr>
          <w:sz w:val="28"/>
          <w:szCs w:val="28"/>
        </w:rPr>
        <w:t>й заши</w:t>
      </w:r>
      <w:r w:rsidR="00E44E16">
        <w:rPr>
          <w:sz w:val="28"/>
          <w:szCs w:val="28"/>
        </w:rPr>
        <w:t>ты представляется</w:t>
      </w:r>
      <w:r w:rsidRPr="002C7D89">
        <w:rPr>
          <w:sz w:val="28"/>
          <w:szCs w:val="28"/>
        </w:rPr>
        <w:t xml:space="preserve"> большое </w:t>
      </w:r>
      <w:r w:rsidR="00E44E16">
        <w:rPr>
          <w:sz w:val="28"/>
          <w:szCs w:val="28"/>
        </w:rPr>
        <w:t>коли</w:t>
      </w:r>
      <w:r w:rsidRPr="002C7D89">
        <w:rPr>
          <w:sz w:val="28"/>
          <w:szCs w:val="28"/>
        </w:rPr>
        <w:t xml:space="preserve">чество инновационных </w:t>
      </w:r>
      <w:r w:rsidRPr="002C7D89">
        <w:rPr>
          <w:sz w:val="28"/>
          <w:szCs w:val="28"/>
          <w:lang w:val="be-BY" w:eastAsia="be-BY" w:bidi="be-BY"/>
        </w:rPr>
        <w:t>р</w:t>
      </w:r>
      <w:r w:rsidR="00E44E16">
        <w:rPr>
          <w:sz w:val="28"/>
          <w:szCs w:val="28"/>
          <w:lang w:val="be-BY" w:eastAsia="be-BY" w:bidi="be-BY"/>
        </w:rPr>
        <w:t>ешсннй,</w:t>
      </w:r>
      <w:r w:rsidRPr="002C7D89">
        <w:rPr>
          <w:sz w:val="28"/>
          <w:szCs w:val="28"/>
          <w:lang w:val="be-BY" w:eastAsia="be-BY" w:bidi="be-BY"/>
        </w:rPr>
        <w:t xml:space="preserve"> </w:t>
      </w:r>
      <w:r w:rsidRPr="002C7D89">
        <w:rPr>
          <w:sz w:val="28"/>
          <w:szCs w:val="28"/>
        </w:rPr>
        <w:t>кот</w:t>
      </w:r>
      <w:r w:rsidR="00E44E16">
        <w:rPr>
          <w:sz w:val="28"/>
          <w:szCs w:val="28"/>
        </w:rPr>
        <w:t>о</w:t>
      </w:r>
      <w:r w:rsidRPr="002C7D89">
        <w:rPr>
          <w:sz w:val="28"/>
          <w:szCs w:val="28"/>
        </w:rPr>
        <w:t xml:space="preserve">рые </w:t>
      </w:r>
      <w:r w:rsidR="00E44E16">
        <w:rPr>
          <w:sz w:val="28"/>
          <w:szCs w:val="28"/>
        </w:rPr>
        <w:t>тщательно</w:t>
      </w:r>
      <w:r w:rsidRPr="002C7D89">
        <w:rPr>
          <w:sz w:val="28"/>
          <w:szCs w:val="28"/>
        </w:rPr>
        <w:t xml:space="preserve"> повышают защ</w:t>
      </w:r>
      <w:r w:rsidR="00E44E16">
        <w:rPr>
          <w:sz w:val="28"/>
          <w:szCs w:val="28"/>
        </w:rPr>
        <w:t>ит</w:t>
      </w:r>
      <w:r w:rsidRPr="002C7D89">
        <w:rPr>
          <w:sz w:val="28"/>
          <w:szCs w:val="28"/>
        </w:rPr>
        <w:t>ные свойства специальной одежд</w:t>
      </w:r>
      <w:r w:rsidR="00E44E16">
        <w:rPr>
          <w:sz w:val="28"/>
          <w:szCs w:val="28"/>
        </w:rPr>
        <w:t>ы</w:t>
      </w:r>
      <w:r w:rsidRPr="002C7D89">
        <w:rPr>
          <w:sz w:val="28"/>
          <w:szCs w:val="28"/>
        </w:rPr>
        <w:t>, обув</w:t>
      </w:r>
      <w:r w:rsidR="00E44E16">
        <w:rPr>
          <w:sz w:val="28"/>
          <w:szCs w:val="28"/>
        </w:rPr>
        <w:t>и, обеззараживающих, смывающи</w:t>
      </w:r>
      <w:r w:rsidRPr="002C7D89">
        <w:rPr>
          <w:sz w:val="28"/>
          <w:szCs w:val="28"/>
        </w:rPr>
        <w:t xml:space="preserve">х средств </w:t>
      </w:r>
      <w:r w:rsidR="00E44E16">
        <w:rPr>
          <w:sz w:val="28"/>
          <w:szCs w:val="28"/>
        </w:rPr>
        <w:t>от</w:t>
      </w:r>
      <w:r w:rsidRPr="002C7D89">
        <w:rPr>
          <w:sz w:val="28"/>
          <w:szCs w:val="28"/>
        </w:rPr>
        <w:t xml:space="preserve"> других</w:t>
      </w:r>
      <w:r w:rsidR="00E44E16">
        <w:rPr>
          <w:sz w:val="28"/>
          <w:szCs w:val="28"/>
        </w:rPr>
        <w:t>.</w:t>
      </w:r>
      <w:r w:rsidRPr="002C7D89">
        <w:rPr>
          <w:sz w:val="28"/>
          <w:szCs w:val="28"/>
        </w:rPr>
        <w:t xml:space="preserve"> Все это позволяет сохранить здоровье сотрудника </w:t>
      </w:r>
      <w:r w:rsidR="00C35358">
        <w:rPr>
          <w:sz w:val="28"/>
          <w:szCs w:val="28"/>
          <w:lang w:val="be-BY" w:eastAsia="be-BY" w:bidi="be-BY"/>
        </w:rPr>
        <w:t>производства.</w:t>
      </w:r>
    </w:p>
    <w:p w:rsidR="003873F3" w:rsidRDefault="003873F3" w:rsidP="006B68E8">
      <w:pPr>
        <w:spacing w:after="0" w:line="360" w:lineRule="auto"/>
        <w:jc w:val="center"/>
        <w:rPr>
          <w:rFonts w:ascii="Times New Roman" w:hAnsi="Times New Roman"/>
          <w:b/>
          <w:color w:val="000000"/>
          <w:sz w:val="28"/>
          <w:szCs w:val="28"/>
          <w:lang w:eastAsia="ru-RU" w:bidi="ru-RU"/>
        </w:rPr>
      </w:pPr>
      <w:r w:rsidRPr="003873F3">
        <w:rPr>
          <w:rFonts w:ascii="Times New Roman" w:hAnsi="Times New Roman"/>
          <w:b/>
          <w:color w:val="000000"/>
          <w:sz w:val="28"/>
          <w:szCs w:val="28"/>
          <w:lang w:eastAsia="ru-RU" w:bidi="ru-RU"/>
        </w:rPr>
        <w:t>Литература</w:t>
      </w:r>
    </w:p>
    <w:p w:rsidR="003873F3" w:rsidRPr="003873F3" w:rsidRDefault="003873F3" w:rsidP="003873F3">
      <w:pPr>
        <w:pStyle w:val="a3"/>
        <w:widowControl w:val="0"/>
        <w:numPr>
          <w:ilvl w:val="0"/>
          <w:numId w:val="7"/>
        </w:numPr>
        <w:tabs>
          <w:tab w:val="left" w:pos="867"/>
        </w:tabs>
        <w:autoSpaceDE w:val="0"/>
        <w:autoSpaceDN w:val="0"/>
        <w:spacing w:after="0" w:line="360" w:lineRule="auto"/>
        <w:ind w:left="0" w:firstLine="680"/>
        <w:jc w:val="both"/>
        <w:rPr>
          <w:rFonts w:ascii="Times New Roman" w:hAnsi="Times New Roman"/>
          <w:sz w:val="28"/>
        </w:rPr>
      </w:pPr>
      <w:proofErr w:type="spellStart"/>
      <w:r w:rsidRPr="003873F3">
        <w:rPr>
          <w:rFonts w:ascii="Times New Roman" w:hAnsi="Times New Roman"/>
          <w:sz w:val="28"/>
        </w:rPr>
        <w:t>Бадагуев</w:t>
      </w:r>
      <w:proofErr w:type="spellEnd"/>
      <w:r w:rsidRPr="003873F3">
        <w:rPr>
          <w:rFonts w:ascii="Times New Roman" w:hAnsi="Times New Roman"/>
          <w:sz w:val="28"/>
        </w:rPr>
        <w:t xml:space="preserve"> Б.Т. Сосуды, работающие под давлением: Безопасность при эксплуатации. Приказы, инструкции, журналы М.: Альфа, 2011. – 144</w:t>
      </w:r>
      <w:r w:rsidRPr="003873F3">
        <w:rPr>
          <w:rFonts w:ascii="Times New Roman" w:hAnsi="Times New Roman"/>
          <w:spacing w:val="-10"/>
          <w:sz w:val="28"/>
        </w:rPr>
        <w:t xml:space="preserve"> </w:t>
      </w:r>
      <w:r w:rsidRPr="003873F3">
        <w:rPr>
          <w:rFonts w:ascii="Times New Roman" w:hAnsi="Times New Roman"/>
          <w:sz w:val="28"/>
        </w:rPr>
        <w:t>с.</w:t>
      </w:r>
    </w:p>
    <w:p w:rsidR="003873F3" w:rsidRPr="003873F3" w:rsidRDefault="003873F3" w:rsidP="003873F3">
      <w:pPr>
        <w:pStyle w:val="a3"/>
        <w:widowControl w:val="0"/>
        <w:numPr>
          <w:ilvl w:val="0"/>
          <w:numId w:val="7"/>
        </w:numPr>
        <w:tabs>
          <w:tab w:val="left" w:pos="867"/>
        </w:tabs>
        <w:autoSpaceDE w:val="0"/>
        <w:autoSpaceDN w:val="0"/>
        <w:spacing w:after="0" w:line="360" w:lineRule="auto"/>
        <w:ind w:left="0" w:firstLine="680"/>
        <w:contextualSpacing w:val="0"/>
        <w:jc w:val="both"/>
        <w:rPr>
          <w:rFonts w:ascii="Times New Roman" w:hAnsi="Times New Roman"/>
          <w:sz w:val="28"/>
        </w:rPr>
      </w:pPr>
      <w:proofErr w:type="spellStart"/>
      <w:r w:rsidRPr="003873F3">
        <w:rPr>
          <w:rFonts w:ascii="Times New Roman" w:hAnsi="Times New Roman"/>
          <w:sz w:val="28"/>
        </w:rPr>
        <w:t>Бахмат</w:t>
      </w:r>
      <w:proofErr w:type="spellEnd"/>
      <w:r w:rsidRPr="003873F3">
        <w:rPr>
          <w:rFonts w:ascii="Times New Roman" w:hAnsi="Times New Roman"/>
          <w:sz w:val="28"/>
        </w:rPr>
        <w:t xml:space="preserve"> Г.В., Еремин Н.В., Степанов О.А. Аппараты воздушного охлаждения газа на компрессорных станциях СПб.: Недра, 1994. – 102</w:t>
      </w:r>
      <w:r w:rsidRPr="003873F3">
        <w:rPr>
          <w:rFonts w:ascii="Times New Roman" w:hAnsi="Times New Roman"/>
          <w:spacing w:val="-8"/>
          <w:sz w:val="28"/>
        </w:rPr>
        <w:t xml:space="preserve"> </w:t>
      </w:r>
      <w:r w:rsidRPr="003873F3">
        <w:rPr>
          <w:rFonts w:ascii="Times New Roman" w:hAnsi="Times New Roman"/>
          <w:sz w:val="28"/>
        </w:rPr>
        <w:t>с.</w:t>
      </w:r>
    </w:p>
    <w:p w:rsidR="003873F3" w:rsidRPr="003873F3" w:rsidRDefault="003873F3" w:rsidP="003873F3">
      <w:pPr>
        <w:pStyle w:val="a3"/>
        <w:widowControl w:val="0"/>
        <w:numPr>
          <w:ilvl w:val="0"/>
          <w:numId w:val="7"/>
        </w:numPr>
        <w:tabs>
          <w:tab w:val="left" w:pos="867"/>
        </w:tabs>
        <w:autoSpaceDE w:val="0"/>
        <w:autoSpaceDN w:val="0"/>
        <w:spacing w:after="0" w:line="360" w:lineRule="auto"/>
        <w:ind w:left="0" w:firstLine="680"/>
        <w:contextualSpacing w:val="0"/>
        <w:jc w:val="both"/>
        <w:rPr>
          <w:rFonts w:ascii="Times New Roman" w:hAnsi="Times New Roman"/>
          <w:sz w:val="28"/>
        </w:rPr>
      </w:pPr>
      <w:r w:rsidRPr="003873F3">
        <w:rPr>
          <w:rFonts w:ascii="Times New Roman" w:hAnsi="Times New Roman"/>
          <w:sz w:val="28"/>
        </w:rPr>
        <w:t xml:space="preserve">Безопасность России. Правовые, социально–экономические и </w:t>
      </w:r>
      <w:proofErr w:type="spellStart"/>
      <w:r w:rsidRPr="003873F3">
        <w:rPr>
          <w:rFonts w:ascii="Times New Roman" w:hAnsi="Times New Roman"/>
          <w:sz w:val="28"/>
        </w:rPr>
        <w:t>научнотехнические</w:t>
      </w:r>
      <w:proofErr w:type="spellEnd"/>
      <w:r w:rsidRPr="003873F3">
        <w:rPr>
          <w:rFonts w:ascii="Times New Roman" w:hAnsi="Times New Roman"/>
          <w:sz w:val="28"/>
        </w:rPr>
        <w:t xml:space="preserve"> аспекты. Системные исследования чрезвычайных ситуаций / С. И. </w:t>
      </w:r>
      <w:proofErr w:type="spellStart"/>
      <w:r w:rsidRPr="003873F3">
        <w:rPr>
          <w:rFonts w:ascii="Times New Roman" w:hAnsi="Times New Roman"/>
          <w:sz w:val="28"/>
        </w:rPr>
        <w:t>Абрахин</w:t>
      </w:r>
      <w:proofErr w:type="spellEnd"/>
      <w:r w:rsidRPr="003873F3">
        <w:rPr>
          <w:rFonts w:ascii="Times New Roman" w:hAnsi="Times New Roman"/>
          <w:sz w:val="28"/>
        </w:rPr>
        <w:t xml:space="preserve">, В. Н. Пермяков, И. Б. </w:t>
      </w:r>
      <w:proofErr w:type="spellStart"/>
      <w:r w:rsidRPr="003873F3">
        <w:rPr>
          <w:rFonts w:ascii="Times New Roman" w:hAnsi="Times New Roman"/>
          <w:sz w:val="28"/>
        </w:rPr>
        <w:t>Ядыкин</w:t>
      </w:r>
      <w:proofErr w:type="spellEnd"/>
      <w:r w:rsidRPr="003873F3">
        <w:rPr>
          <w:rFonts w:ascii="Times New Roman" w:hAnsi="Times New Roman"/>
          <w:sz w:val="28"/>
        </w:rPr>
        <w:t xml:space="preserve"> и др. Под ред. Н. А. </w:t>
      </w:r>
      <w:proofErr w:type="spellStart"/>
      <w:r w:rsidRPr="003873F3">
        <w:rPr>
          <w:rFonts w:ascii="Times New Roman" w:hAnsi="Times New Roman"/>
          <w:sz w:val="28"/>
        </w:rPr>
        <w:t>Махутова</w:t>
      </w:r>
      <w:proofErr w:type="spellEnd"/>
      <w:r w:rsidRPr="003873F3">
        <w:rPr>
          <w:rFonts w:ascii="Times New Roman" w:hAnsi="Times New Roman"/>
          <w:sz w:val="28"/>
        </w:rPr>
        <w:t>. – М.: МГОФ «Знание», 2015. – 864</w:t>
      </w:r>
      <w:r w:rsidRPr="003873F3">
        <w:rPr>
          <w:rFonts w:ascii="Times New Roman" w:hAnsi="Times New Roman"/>
          <w:spacing w:val="-10"/>
          <w:sz w:val="28"/>
        </w:rPr>
        <w:t xml:space="preserve"> </w:t>
      </w:r>
      <w:r w:rsidRPr="003873F3">
        <w:rPr>
          <w:rFonts w:ascii="Times New Roman" w:hAnsi="Times New Roman"/>
          <w:sz w:val="28"/>
        </w:rPr>
        <w:t>с.</w:t>
      </w:r>
    </w:p>
    <w:p w:rsidR="003873F3" w:rsidRPr="003873F3" w:rsidRDefault="003873F3" w:rsidP="003873F3">
      <w:pPr>
        <w:pStyle w:val="a3"/>
        <w:widowControl w:val="0"/>
        <w:numPr>
          <w:ilvl w:val="0"/>
          <w:numId w:val="7"/>
        </w:numPr>
        <w:tabs>
          <w:tab w:val="left" w:pos="867"/>
        </w:tabs>
        <w:autoSpaceDE w:val="0"/>
        <w:autoSpaceDN w:val="0"/>
        <w:spacing w:after="0" w:line="360" w:lineRule="auto"/>
        <w:ind w:left="0" w:firstLine="680"/>
        <w:contextualSpacing w:val="0"/>
        <w:jc w:val="both"/>
        <w:rPr>
          <w:rFonts w:ascii="Times New Roman" w:hAnsi="Times New Roman"/>
          <w:sz w:val="28"/>
        </w:rPr>
      </w:pPr>
      <w:proofErr w:type="spellStart"/>
      <w:r w:rsidRPr="003873F3">
        <w:rPr>
          <w:rFonts w:ascii="Times New Roman" w:hAnsi="Times New Roman"/>
          <w:sz w:val="28"/>
        </w:rPr>
        <w:t>Микаэлян</w:t>
      </w:r>
      <w:proofErr w:type="spellEnd"/>
      <w:r w:rsidRPr="003873F3">
        <w:rPr>
          <w:rFonts w:ascii="Times New Roman" w:hAnsi="Times New Roman"/>
          <w:sz w:val="28"/>
        </w:rPr>
        <w:t xml:space="preserve"> Э.А. Устройство, эксплуатация, обслуживание компрессорных станций с газотурбинными агрегатами М.: РГУ нефти и газа им. И.М. Губкина, 2010. – 164</w:t>
      </w:r>
      <w:r w:rsidRPr="003873F3">
        <w:rPr>
          <w:rFonts w:ascii="Times New Roman" w:hAnsi="Times New Roman"/>
          <w:spacing w:val="-5"/>
          <w:sz w:val="28"/>
        </w:rPr>
        <w:t xml:space="preserve"> </w:t>
      </w:r>
      <w:r w:rsidRPr="003873F3">
        <w:rPr>
          <w:rFonts w:ascii="Times New Roman" w:hAnsi="Times New Roman"/>
          <w:sz w:val="28"/>
        </w:rPr>
        <w:t>с.</w:t>
      </w:r>
    </w:p>
    <w:p w:rsidR="00221A5B" w:rsidRPr="00C35358" w:rsidRDefault="003873F3" w:rsidP="00221A5B">
      <w:pPr>
        <w:pStyle w:val="a3"/>
        <w:widowControl w:val="0"/>
        <w:numPr>
          <w:ilvl w:val="0"/>
          <w:numId w:val="7"/>
        </w:numPr>
        <w:tabs>
          <w:tab w:val="left" w:pos="867"/>
        </w:tabs>
        <w:autoSpaceDE w:val="0"/>
        <w:autoSpaceDN w:val="0"/>
        <w:spacing w:after="0" w:line="360" w:lineRule="auto"/>
        <w:ind w:left="0" w:firstLine="680"/>
        <w:contextualSpacing w:val="0"/>
        <w:jc w:val="both"/>
        <w:rPr>
          <w:rFonts w:ascii="Times New Roman" w:hAnsi="Times New Roman"/>
          <w:sz w:val="28"/>
        </w:rPr>
      </w:pPr>
      <w:r w:rsidRPr="003873F3">
        <w:rPr>
          <w:rFonts w:ascii="Times New Roman" w:hAnsi="Times New Roman"/>
          <w:sz w:val="28"/>
        </w:rPr>
        <w:t>Овчинников Ю.В. Основы технической термодинамики Учебник. – Новосибирск: Изд-во НГТУ, 2010. – 292</w:t>
      </w:r>
      <w:r w:rsidRPr="003873F3">
        <w:rPr>
          <w:rFonts w:ascii="Times New Roman" w:hAnsi="Times New Roman"/>
          <w:spacing w:val="-4"/>
          <w:sz w:val="28"/>
        </w:rPr>
        <w:t xml:space="preserve"> </w:t>
      </w:r>
      <w:r w:rsidRPr="003873F3">
        <w:rPr>
          <w:rFonts w:ascii="Times New Roman" w:hAnsi="Times New Roman"/>
          <w:sz w:val="28"/>
        </w:rPr>
        <w:t>с.</w:t>
      </w:r>
    </w:p>
    <w:p w:rsidR="003873F3" w:rsidRPr="003873F3" w:rsidRDefault="003873F3" w:rsidP="003873F3">
      <w:pPr>
        <w:spacing w:after="0" w:line="360" w:lineRule="auto"/>
        <w:ind w:firstLine="680"/>
        <w:jc w:val="center"/>
        <w:rPr>
          <w:rFonts w:ascii="Times New Roman" w:hAnsi="Times New Roman"/>
          <w:b/>
          <w:color w:val="000000"/>
          <w:sz w:val="28"/>
          <w:szCs w:val="28"/>
          <w:lang w:val="en-US" w:eastAsia="ru-RU" w:bidi="ru-RU"/>
        </w:rPr>
      </w:pPr>
      <w:r>
        <w:rPr>
          <w:rFonts w:ascii="Times New Roman" w:hAnsi="Times New Roman"/>
          <w:b/>
          <w:color w:val="000000"/>
          <w:sz w:val="28"/>
          <w:szCs w:val="28"/>
          <w:lang w:val="en-US" w:eastAsia="ru-RU" w:bidi="ru-RU"/>
        </w:rPr>
        <w:t>Literature</w:t>
      </w:r>
    </w:p>
    <w:p w:rsidR="003873F3" w:rsidRPr="00221A5B" w:rsidRDefault="003873F3" w:rsidP="003873F3">
      <w:pPr>
        <w:spacing w:after="0" w:line="360" w:lineRule="auto"/>
        <w:ind w:firstLine="680"/>
        <w:jc w:val="both"/>
        <w:rPr>
          <w:rFonts w:ascii="Times New Roman" w:hAnsi="Times New Roman"/>
          <w:color w:val="000000"/>
          <w:sz w:val="28"/>
          <w:szCs w:val="28"/>
          <w:lang w:val="en-US"/>
        </w:rPr>
      </w:pPr>
      <w:r w:rsidRPr="003873F3">
        <w:rPr>
          <w:rFonts w:ascii="Times New Roman" w:hAnsi="Times New Roman"/>
          <w:color w:val="000000"/>
          <w:sz w:val="28"/>
          <w:szCs w:val="28"/>
          <w:lang w:val="en-US"/>
        </w:rPr>
        <w:t xml:space="preserve"> 1. </w:t>
      </w:r>
      <w:proofErr w:type="spellStart"/>
      <w:r w:rsidRPr="003873F3">
        <w:rPr>
          <w:rFonts w:ascii="Times New Roman" w:hAnsi="Times New Roman"/>
          <w:color w:val="000000"/>
          <w:sz w:val="28"/>
          <w:szCs w:val="28"/>
          <w:lang w:val="en-US"/>
        </w:rPr>
        <w:t>Badaguan</w:t>
      </w:r>
      <w:proofErr w:type="spellEnd"/>
      <w:r w:rsidRPr="003873F3">
        <w:rPr>
          <w:rFonts w:ascii="Times New Roman" w:hAnsi="Times New Roman"/>
          <w:color w:val="000000"/>
          <w:sz w:val="28"/>
          <w:szCs w:val="28"/>
          <w:lang w:val="en-US"/>
        </w:rPr>
        <w:t xml:space="preserve"> B. T. Vessels working under pressure: the Safety of the operation. Orders, instructions, magazines Moscow: Alfa, 2011. - 144 p. </w:t>
      </w:r>
    </w:p>
    <w:p w:rsidR="003873F3" w:rsidRPr="00221A5B" w:rsidRDefault="003873F3" w:rsidP="003873F3">
      <w:pPr>
        <w:spacing w:after="0" w:line="360" w:lineRule="auto"/>
        <w:ind w:firstLine="680"/>
        <w:jc w:val="both"/>
        <w:rPr>
          <w:rFonts w:ascii="Times New Roman" w:hAnsi="Times New Roman"/>
          <w:color w:val="000000"/>
          <w:sz w:val="28"/>
          <w:szCs w:val="28"/>
          <w:lang w:val="en-US"/>
        </w:rPr>
      </w:pPr>
      <w:r w:rsidRPr="003873F3">
        <w:rPr>
          <w:rFonts w:ascii="Times New Roman" w:hAnsi="Times New Roman"/>
          <w:color w:val="000000"/>
          <w:sz w:val="28"/>
          <w:szCs w:val="28"/>
          <w:lang w:val="en-US"/>
        </w:rPr>
        <w:t xml:space="preserve">2. </w:t>
      </w:r>
      <w:proofErr w:type="spellStart"/>
      <w:r w:rsidRPr="003873F3">
        <w:rPr>
          <w:rFonts w:ascii="Times New Roman" w:hAnsi="Times New Roman"/>
          <w:color w:val="000000"/>
          <w:sz w:val="28"/>
          <w:szCs w:val="28"/>
          <w:lang w:val="en-US"/>
        </w:rPr>
        <w:t>Bakhmat</w:t>
      </w:r>
      <w:proofErr w:type="spellEnd"/>
      <w:r w:rsidRPr="003873F3">
        <w:rPr>
          <w:rFonts w:ascii="Times New Roman" w:hAnsi="Times New Roman"/>
          <w:color w:val="000000"/>
          <w:sz w:val="28"/>
          <w:szCs w:val="28"/>
          <w:lang w:val="en-US"/>
        </w:rPr>
        <w:t xml:space="preserve"> G. V., </w:t>
      </w:r>
      <w:proofErr w:type="spellStart"/>
      <w:r w:rsidRPr="003873F3">
        <w:rPr>
          <w:rFonts w:ascii="Times New Roman" w:hAnsi="Times New Roman"/>
          <w:color w:val="000000"/>
          <w:sz w:val="28"/>
          <w:szCs w:val="28"/>
          <w:lang w:val="en-US"/>
        </w:rPr>
        <w:t>Eremin</w:t>
      </w:r>
      <w:proofErr w:type="spellEnd"/>
      <w:r w:rsidRPr="003873F3">
        <w:rPr>
          <w:rFonts w:ascii="Times New Roman" w:hAnsi="Times New Roman"/>
          <w:color w:val="000000"/>
          <w:sz w:val="28"/>
          <w:szCs w:val="28"/>
          <w:lang w:val="en-US"/>
        </w:rPr>
        <w:t xml:space="preserve"> N. V., </w:t>
      </w:r>
      <w:proofErr w:type="spellStart"/>
      <w:r w:rsidRPr="003873F3">
        <w:rPr>
          <w:rFonts w:ascii="Times New Roman" w:hAnsi="Times New Roman"/>
          <w:color w:val="000000"/>
          <w:sz w:val="28"/>
          <w:szCs w:val="28"/>
          <w:lang w:val="en-US"/>
        </w:rPr>
        <w:t>Stepanov</w:t>
      </w:r>
      <w:proofErr w:type="spellEnd"/>
      <w:r w:rsidRPr="003873F3">
        <w:rPr>
          <w:rFonts w:ascii="Times New Roman" w:hAnsi="Times New Roman"/>
          <w:color w:val="000000"/>
          <w:sz w:val="28"/>
          <w:szCs w:val="28"/>
          <w:lang w:val="en-US"/>
        </w:rPr>
        <w:t xml:space="preserve"> O. A. Apparatuses of air cooling of gas at compressor stations St. Petersburg: </w:t>
      </w:r>
      <w:proofErr w:type="spellStart"/>
      <w:r w:rsidRPr="003873F3">
        <w:rPr>
          <w:rFonts w:ascii="Times New Roman" w:hAnsi="Times New Roman"/>
          <w:color w:val="000000"/>
          <w:sz w:val="28"/>
          <w:szCs w:val="28"/>
          <w:lang w:val="en-US"/>
        </w:rPr>
        <w:t>Nedra</w:t>
      </w:r>
      <w:proofErr w:type="spellEnd"/>
      <w:r w:rsidRPr="003873F3">
        <w:rPr>
          <w:rFonts w:ascii="Times New Roman" w:hAnsi="Times New Roman"/>
          <w:color w:val="000000"/>
          <w:sz w:val="28"/>
          <w:szCs w:val="28"/>
          <w:lang w:val="en-US"/>
        </w:rPr>
        <w:t xml:space="preserve">, 1994. – 102 p. </w:t>
      </w:r>
    </w:p>
    <w:p w:rsidR="003873F3" w:rsidRPr="003873F3" w:rsidRDefault="003873F3" w:rsidP="003873F3">
      <w:pPr>
        <w:spacing w:after="0" w:line="360" w:lineRule="auto"/>
        <w:ind w:firstLine="680"/>
        <w:jc w:val="both"/>
        <w:rPr>
          <w:rFonts w:ascii="Times New Roman" w:hAnsi="Times New Roman"/>
          <w:color w:val="000000"/>
          <w:sz w:val="28"/>
          <w:szCs w:val="28"/>
          <w:lang w:val="en-US"/>
        </w:rPr>
      </w:pPr>
      <w:r w:rsidRPr="003873F3">
        <w:rPr>
          <w:rFonts w:ascii="Times New Roman" w:hAnsi="Times New Roman"/>
          <w:color w:val="000000"/>
          <w:sz w:val="28"/>
          <w:szCs w:val="28"/>
          <w:lang w:val="en-US"/>
        </w:rPr>
        <w:t xml:space="preserve">3. Security of Russia. Legal, socio-economic and scientific and technical aspects. System study emergency / S. I. </w:t>
      </w:r>
      <w:proofErr w:type="spellStart"/>
      <w:r w:rsidRPr="003873F3">
        <w:rPr>
          <w:rFonts w:ascii="Times New Roman" w:hAnsi="Times New Roman"/>
          <w:color w:val="000000"/>
          <w:sz w:val="28"/>
          <w:szCs w:val="28"/>
          <w:lang w:val="en-US"/>
        </w:rPr>
        <w:t>Abrashin</w:t>
      </w:r>
      <w:proofErr w:type="spellEnd"/>
      <w:r w:rsidRPr="003873F3">
        <w:rPr>
          <w:rFonts w:ascii="Times New Roman" w:hAnsi="Times New Roman"/>
          <w:color w:val="000000"/>
          <w:sz w:val="28"/>
          <w:szCs w:val="28"/>
          <w:lang w:val="en-US"/>
        </w:rPr>
        <w:t xml:space="preserve">, V. N. </w:t>
      </w:r>
      <w:proofErr w:type="spellStart"/>
      <w:r w:rsidRPr="003873F3">
        <w:rPr>
          <w:rFonts w:ascii="Times New Roman" w:hAnsi="Times New Roman"/>
          <w:color w:val="000000"/>
          <w:sz w:val="28"/>
          <w:szCs w:val="28"/>
          <w:lang w:val="en-US"/>
        </w:rPr>
        <w:t>Permyakov</w:t>
      </w:r>
      <w:proofErr w:type="spellEnd"/>
      <w:r w:rsidRPr="003873F3">
        <w:rPr>
          <w:rFonts w:ascii="Times New Roman" w:hAnsi="Times New Roman"/>
          <w:color w:val="000000"/>
          <w:sz w:val="28"/>
          <w:szCs w:val="28"/>
          <w:lang w:val="en-US"/>
        </w:rPr>
        <w:t xml:space="preserve">, I. B. </w:t>
      </w:r>
      <w:proofErr w:type="spellStart"/>
      <w:r w:rsidRPr="003873F3">
        <w:rPr>
          <w:rFonts w:ascii="Times New Roman" w:hAnsi="Times New Roman"/>
          <w:color w:val="000000"/>
          <w:sz w:val="28"/>
          <w:szCs w:val="28"/>
          <w:lang w:val="en-US"/>
        </w:rPr>
        <w:t>Yadykin</w:t>
      </w:r>
      <w:proofErr w:type="spellEnd"/>
      <w:r w:rsidRPr="003873F3">
        <w:rPr>
          <w:rFonts w:ascii="Times New Roman" w:hAnsi="Times New Roman"/>
          <w:color w:val="000000"/>
          <w:sz w:val="28"/>
          <w:szCs w:val="28"/>
          <w:lang w:val="en-US"/>
        </w:rPr>
        <w:t xml:space="preserve"> etc. Under the editorship of</w:t>
      </w:r>
      <w:r>
        <w:rPr>
          <w:rFonts w:ascii="Times New Roman" w:hAnsi="Times New Roman"/>
          <w:color w:val="000000"/>
          <w:sz w:val="28"/>
          <w:szCs w:val="28"/>
          <w:lang w:val="en-US"/>
        </w:rPr>
        <w:t xml:space="preserve"> </w:t>
      </w:r>
      <w:r w:rsidRPr="003873F3">
        <w:rPr>
          <w:rFonts w:ascii="Times New Roman" w:hAnsi="Times New Roman"/>
          <w:color w:val="000000"/>
          <w:sz w:val="28"/>
          <w:szCs w:val="28"/>
          <w:lang w:val="en-US"/>
        </w:rPr>
        <w:t xml:space="preserve"> N. A. </w:t>
      </w:r>
      <w:proofErr w:type="spellStart"/>
      <w:r w:rsidRPr="003873F3">
        <w:rPr>
          <w:rFonts w:ascii="Times New Roman" w:hAnsi="Times New Roman"/>
          <w:color w:val="000000"/>
          <w:sz w:val="28"/>
          <w:szCs w:val="28"/>
          <w:lang w:val="en-US"/>
        </w:rPr>
        <w:t>Makhutov</w:t>
      </w:r>
      <w:proofErr w:type="spellEnd"/>
      <w:r w:rsidRPr="003873F3">
        <w:rPr>
          <w:rFonts w:ascii="Times New Roman" w:hAnsi="Times New Roman"/>
          <w:color w:val="000000"/>
          <w:sz w:val="28"/>
          <w:szCs w:val="28"/>
          <w:lang w:val="en-US"/>
        </w:rPr>
        <w:t xml:space="preserve">. - Moscow: Moscow State University "Knowledge", 2015. - 864 p. </w:t>
      </w:r>
    </w:p>
    <w:p w:rsidR="003873F3" w:rsidRPr="00221A5B" w:rsidRDefault="003873F3" w:rsidP="003873F3">
      <w:pPr>
        <w:spacing w:after="0" w:line="360" w:lineRule="auto"/>
        <w:ind w:firstLine="680"/>
        <w:jc w:val="both"/>
        <w:rPr>
          <w:rFonts w:ascii="Times New Roman" w:hAnsi="Times New Roman"/>
          <w:color w:val="000000"/>
          <w:sz w:val="28"/>
          <w:szCs w:val="28"/>
          <w:lang w:val="en-US"/>
        </w:rPr>
      </w:pPr>
      <w:r w:rsidRPr="003873F3">
        <w:rPr>
          <w:rFonts w:ascii="Times New Roman" w:hAnsi="Times New Roman"/>
          <w:color w:val="000000"/>
          <w:sz w:val="28"/>
          <w:szCs w:val="28"/>
          <w:lang w:val="en-US"/>
        </w:rPr>
        <w:t xml:space="preserve">4. </w:t>
      </w:r>
      <w:proofErr w:type="spellStart"/>
      <w:r w:rsidRPr="003873F3">
        <w:rPr>
          <w:rFonts w:ascii="Times New Roman" w:hAnsi="Times New Roman"/>
          <w:color w:val="000000"/>
          <w:sz w:val="28"/>
          <w:szCs w:val="28"/>
          <w:lang w:val="en-US"/>
        </w:rPr>
        <w:t>Mikaelyan</w:t>
      </w:r>
      <w:proofErr w:type="spellEnd"/>
      <w:r w:rsidRPr="003873F3">
        <w:rPr>
          <w:rFonts w:ascii="Times New Roman" w:hAnsi="Times New Roman"/>
          <w:color w:val="000000"/>
          <w:sz w:val="28"/>
          <w:szCs w:val="28"/>
          <w:lang w:val="en-US"/>
        </w:rPr>
        <w:t xml:space="preserve"> E. A. Device, operation, maintenance of compressor stations with gas turbine units M.: </w:t>
      </w:r>
      <w:proofErr w:type="spellStart"/>
      <w:r w:rsidRPr="003873F3">
        <w:rPr>
          <w:rFonts w:ascii="Times New Roman" w:hAnsi="Times New Roman"/>
          <w:color w:val="000000"/>
          <w:sz w:val="28"/>
          <w:szCs w:val="28"/>
          <w:lang w:val="en-US"/>
        </w:rPr>
        <w:t>Gubkin</w:t>
      </w:r>
      <w:proofErr w:type="spellEnd"/>
      <w:r w:rsidRPr="003873F3">
        <w:rPr>
          <w:rFonts w:ascii="Times New Roman" w:hAnsi="Times New Roman"/>
          <w:color w:val="000000"/>
          <w:sz w:val="28"/>
          <w:szCs w:val="28"/>
          <w:lang w:val="en-US"/>
        </w:rPr>
        <w:t xml:space="preserve"> Russian State University of Oil and Gas, 2010. - 164 p. </w:t>
      </w:r>
    </w:p>
    <w:p w:rsidR="003873F3" w:rsidRPr="003873F3" w:rsidRDefault="003873F3" w:rsidP="003873F3">
      <w:pPr>
        <w:spacing w:after="0" w:line="360" w:lineRule="auto"/>
        <w:ind w:firstLine="680"/>
        <w:jc w:val="both"/>
        <w:rPr>
          <w:rFonts w:ascii="Times New Roman" w:hAnsi="Times New Roman"/>
          <w:b/>
          <w:color w:val="000000"/>
          <w:sz w:val="28"/>
          <w:szCs w:val="28"/>
          <w:lang w:val="en-US" w:eastAsia="ru-RU" w:bidi="ru-RU"/>
        </w:rPr>
      </w:pPr>
      <w:r w:rsidRPr="003873F3">
        <w:rPr>
          <w:rFonts w:ascii="Times New Roman" w:hAnsi="Times New Roman"/>
          <w:color w:val="000000"/>
          <w:sz w:val="28"/>
          <w:szCs w:val="28"/>
          <w:lang w:val="en-US"/>
        </w:rPr>
        <w:t xml:space="preserve">5. </w:t>
      </w:r>
      <w:proofErr w:type="spellStart"/>
      <w:r w:rsidRPr="003873F3">
        <w:rPr>
          <w:rFonts w:ascii="Times New Roman" w:hAnsi="Times New Roman"/>
          <w:color w:val="000000"/>
          <w:sz w:val="28"/>
          <w:szCs w:val="28"/>
          <w:lang w:val="en-US"/>
        </w:rPr>
        <w:t>Ovchinnikov</w:t>
      </w:r>
      <w:proofErr w:type="spellEnd"/>
      <w:r w:rsidRPr="003873F3">
        <w:rPr>
          <w:rFonts w:ascii="Times New Roman" w:hAnsi="Times New Roman"/>
          <w:color w:val="000000"/>
          <w:sz w:val="28"/>
          <w:szCs w:val="28"/>
          <w:lang w:val="en-US"/>
        </w:rPr>
        <w:t xml:space="preserve"> Yu. V. Fundamentals of technical thermodynamics Textbook. Novosibirsk: NSTU Publishing House, 2010, 292 p.</w:t>
      </w:r>
    </w:p>
    <w:p w:rsidR="003873F3" w:rsidRPr="003873F3" w:rsidRDefault="003873F3" w:rsidP="006B68E8">
      <w:pPr>
        <w:spacing w:after="0" w:line="360" w:lineRule="auto"/>
        <w:jc w:val="center"/>
        <w:rPr>
          <w:rFonts w:ascii="Times New Roman" w:hAnsi="Times New Roman"/>
          <w:color w:val="000000"/>
          <w:sz w:val="28"/>
          <w:szCs w:val="28"/>
          <w:lang w:val="en-US" w:eastAsia="ru-RU" w:bidi="ru-RU"/>
        </w:rPr>
      </w:pPr>
    </w:p>
    <w:p w:rsidR="004D530B" w:rsidRPr="003873F3" w:rsidRDefault="004D530B">
      <w:pPr>
        <w:rPr>
          <w:lang w:val="en-US"/>
        </w:rPr>
      </w:pPr>
    </w:p>
    <w:sectPr w:rsidR="004D530B" w:rsidRPr="00387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86E"/>
    <w:multiLevelType w:val="multilevel"/>
    <w:tmpl w:val="0BE486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color w:val="00000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3505062"/>
    <w:multiLevelType w:val="hybridMultilevel"/>
    <w:tmpl w:val="F94EC6C4"/>
    <w:lvl w:ilvl="0" w:tplc="EE42D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1841A6"/>
    <w:multiLevelType w:val="hybridMultilevel"/>
    <w:tmpl w:val="973ECB08"/>
    <w:lvl w:ilvl="0" w:tplc="40BCE1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D0105A"/>
    <w:multiLevelType w:val="hybridMultilevel"/>
    <w:tmpl w:val="1390F738"/>
    <w:lvl w:ilvl="0" w:tplc="B4CA2A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1E2D30"/>
    <w:multiLevelType w:val="multilevel"/>
    <w:tmpl w:val="AB661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030D03"/>
    <w:multiLevelType w:val="hybridMultilevel"/>
    <w:tmpl w:val="897A9E08"/>
    <w:lvl w:ilvl="0" w:tplc="19B6DB24">
      <w:start w:val="1"/>
      <w:numFmt w:val="decimal"/>
      <w:lvlText w:val="%1."/>
      <w:lvlJc w:val="left"/>
      <w:pPr>
        <w:ind w:left="866" w:hanging="708"/>
        <w:jc w:val="left"/>
      </w:pPr>
      <w:rPr>
        <w:rFonts w:ascii="Times New Roman" w:eastAsia="Calibri" w:hAnsi="Times New Roman" w:cs="Times New Roman" w:hint="default"/>
        <w:spacing w:val="0"/>
        <w:w w:val="100"/>
        <w:sz w:val="28"/>
        <w:szCs w:val="28"/>
        <w:lang w:val="ru-RU" w:eastAsia="ru-RU" w:bidi="ru-RU"/>
      </w:rPr>
    </w:lvl>
    <w:lvl w:ilvl="1" w:tplc="50DC59E2">
      <w:start w:val="1"/>
      <w:numFmt w:val="decimal"/>
      <w:lvlText w:val="%2."/>
      <w:lvlJc w:val="left"/>
      <w:pPr>
        <w:ind w:left="1226" w:hanging="360"/>
        <w:jc w:val="right"/>
      </w:pPr>
      <w:rPr>
        <w:rFonts w:ascii="Times New Roman" w:eastAsia="Times New Roman" w:hAnsi="Times New Roman" w:cs="Times New Roman" w:hint="default"/>
        <w:spacing w:val="0"/>
        <w:w w:val="100"/>
        <w:sz w:val="28"/>
        <w:szCs w:val="28"/>
        <w:lang w:val="ru-RU" w:eastAsia="ru-RU" w:bidi="ru-RU"/>
      </w:rPr>
    </w:lvl>
    <w:lvl w:ilvl="2" w:tplc="853E07EC">
      <w:numFmt w:val="bullet"/>
      <w:lvlText w:val="•"/>
      <w:lvlJc w:val="left"/>
      <w:pPr>
        <w:ind w:left="1220" w:hanging="360"/>
      </w:pPr>
      <w:rPr>
        <w:rFonts w:hint="default"/>
        <w:lang w:val="ru-RU" w:eastAsia="ru-RU" w:bidi="ru-RU"/>
      </w:rPr>
    </w:lvl>
    <w:lvl w:ilvl="3" w:tplc="4896F5D4">
      <w:numFmt w:val="bullet"/>
      <w:lvlText w:val="•"/>
      <w:lvlJc w:val="left"/>
      <w:pPr>
        <w:ind w:left="2355" w:hanging="360"/>
      </w:pPr>
      <w:rPr>
        <w:rFonts w:hint="default"/>
        <w:lang w:val="ru-RU" w:eastAsia="ru-RU" w:bidi="ru-RU"/>
      </w:rPr>
    </w:lvl>
    <w:lvl w:ilvl="4" w:tplc="814E1550">
      <w:numFmt w:val="bullet"/>
      <w:lvlText w:val="•"/>
      <w:lvlJc w:val="left"/>
      <w:pPr>
        <w:ind w:left="3491" w:hanging="360"/>
      </w:pPr>
      <w:rPr>
        <w:rFonts w:hint="default"/>
        <w:lang w:val="ru-RU" w:eastAsia="ru-RU" w:bidi="ru-RU"/>
      </w:rPr>
    </w:lvl>
    <w:lvl w:ilvl="5" w:tplc="E794C190">
      <w:numFmt w:val="bullet"/>
      <w:lvlText w:val="•"/>
      <w:lvlJc w:val="left"/>
      <w:pPr>
        <w:ind w:left="4627" w:hanging="360"/>
      </w:pPr>
      <w:rPr>
        <w:rFonts w:hint="default"/>
        <w:lang w:val="ru-RU" w:eastAsia="ru-RU" w:bidi="ru-RU"/>
      </w:rPr>
    </w:lvl>
    <w:lvl w:ilvl="6" w:tplc="4BDC94A2">
      <w:numFmt w:val="bullet"/>
      <w:lvlText w:val="•"/>
      <w:lvlJc w:val="left"/>
      <w:pPr>
        <w:ind w:left="5763" w:hanging="360"/>
      </w:pPr>
      <w:rPr>
        <w:rFonts w:hint="default"/>
        <w:lang w:val="ru-RU" w:eastAsia="ru-RU" w:bidi="ru-RU"/>
      </w:rPr>
    </w:lvl>
    <w:lvl w:ilvl="7" w:tplc="6EFA0ECE">
      <w:numFmt w:val="bullet"/>
      <w:lvlText w:val="•"/>
      <w:lvlJc w:val="left"/>
      <w:pPr>
        <w:ind w:left="6899" w:hanging="360"/>
      </w:pPr>
      <w:rPr>
        <w:rFonts w:hint="default"/>
        <w:lang w:val="ru-RU" w:eastAsia="ru-RU" w:bidi="ru-RU"/>
      </w:rPr>
    </w:lvl>
    <w:lvl w:ilvl="8" w:tplc="326CB988">
      <w:numFmt w:val="bullet"/>
      <w:lvlText w:val="•"/>
      <w:lvlJc w:val="left"/>
      <w:pPr>
        <w:ind w:left="8034" w:hanging="360"/>
      </w:pPr>
      <w:rPr>
        <w:rFonts w:hint="default"/>
        <w:lang w:val="ru-RU" w:eastAsia="ru-RU" w:bidi="ru-RU"/>
      </w:rPr>
    </w:lvl>
  </w:abstractNum>
  <w:abstractNum w:abstractNumId="6">
    <w:nsid w:val="66DD692C"/>
    <w:multiLevelType w:val="multilevel"/>
    <w:tmpl w:val="2C447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0E191F"/>
    <w:multiLevelType w:val="multilevel"/>
    <w:tmpl w:val="E852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938D7"/>
    <w:multiLevelType w:val="hybridMultilevel"/>
    <w:tmpl w:val="B8B81A68"/>
    <w:lvl w:ilvl="0" w:tplc="865ACEE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8"/>
  </w:num>
  <w:num w:numId="5">
    <w:abstractNumId w:val="7"/>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38"/>
    <w:rsid w:val="00221A5B"/>
    <w:rsid w:val="002C7D89"/>
    <w:rsid w:val="003873F3"/>
    <w:rsid w:val="004D530B"/>
    <w:rsid w:val="006B68E8"/>
    <w:rsid w:val="00C03738"/>
    <w:rsid w:val="00C35358"/>
    <w:rsid w:val="00D15E9F"/>
    <w:rsid w:val="00E44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E8"/>
    <w:pPr>
      <w:spacing w:after="160" w:line="259" w:lineRule="auto"/>
    </w:pPr>
    <w:rPr>
      <w:rFonts w:ascii="Calibri" w:eastAsia="Calibri" w:hAnsi="Calibri" w:cs="Times New Roman"/>
    </w:rPr>
  </w:style>
  <w:style w:type="paragraph" w:styleId="1">
    <w:name w:val="heading 1"/>
    <w:basedOn w:val="a"/>
    <w:next w:val="a"/>
    <w:link w:val="10"/>
    <w:uiPriority w:val="9"/>
    <w:qFormat/>
    <w:rsid w:val="006B68E8"/>
    <w:pPr>
      <w:keepNext/>
      <w:keepLines/>
      <w:spacing w:before="480" w:after="0"/>
      <w:outlineLvl w:val="0"/>
    </w:pPr>
    <w:rPr>
      <w:rFonts w:ascii="Calibri Light" w:eastAsia="Times New Roman" w:hAnsi="Calibri Light"/>
      <w:b/>
      <w:bCs/>
      <w:color w:val="2E74B5"/>
      <w:sz w:val="28"/>
      <w:szCs w:val="28"/>
      <w:lang w:val="x-none" w:eastAsia="x-none"/>
    </w:rPr>
  </w:style>
  <w:style w:type="paragraph" w:styleId="2">
    <w:name w:val="heading 2"/>
    <w:basedOn w:val="a"/>
    <w:next w:val="a"/>
    <w:link w:val="20"/>
    <w:uiPriority w:val="9"/>
    <w:unhideWhenUsed/>
    <w:qFormat/>
    <w:rsid w:val="00D15E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8E8"/>
    <w:rPr>
      <w:rFonts w:ascii="Calibri Light" w:eastAsia="Times New Roman" w:hAnsi="Calibri Light" w:cs="Times New Roman"/>
      <w:b/>
      <w:bCs/>
      <w:color w:val="2E74B5"/>
      <w:sz w:val="28"/>
      <w:szCs w:val="28"/>
      <w:lang w:val="x-none" w:eastAsia="x-none"/>
    </w:rPr>
  </w:style>
  <w:style w:type="paragraph" w:styleId="a3">
    <w:name w:val="List Paragraph"/>
    <w:basedOn w:val="a"/>
    <w:uiPriority w:val="1"/>
    <w:qFormat/>
    <w:rsid w:val="006B68E8"/>
    <w:pPr>
      <w:ind w:left="720"/>
      <w:contextualSpacing/>
    </w:pPr>
  </w:style>
  <w:style w:type="character" w:customStyle="1" w:styleId="a4">
    <w:name w:val="Подпись к таблице"/>
    <w:rsid w:val="006B68E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5pt">
    <w:name w:val="Основной текст + 11;5 pt"/>
    <w:rsid w:val="006B68E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
    <w:name w:val="Основной текст1"/>
    <w:rsid w:val="006B68E8"/>
    <w:rPr>
      <w:rFonts w:ascii="Times New Roman" w:eastAsia="Times New Roman" w:hAnsi="Times New Roman" w:cs="Times New Roman"/>
      <w:b w:val="0"/>
      <w:bCs w:val="0"/>
      <w:i w:val="0"/>
      <w:iCs w:val="0"/>
      <w:smallCaps w:val="0"/>
      <w:strike w:val="0"/>
      <w:color w:val="000000"/>
      <w:spacing w:val="7"/>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rsid w:val="006B6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2">
    <w:name w:val="Основной текст (12)_"/>
    <w:link w:val="120"/>
    <w:rsid w:val="006B68E8"/>
    <w:rPr>
      <w:rFonts w:ascii="Times New Roman" w:eastAsia="Times New Roman" w:hAnsi="Times New Roman" w:cs="Times New Roman"/>
      <w:sz w:val="18"/>
      <w:szCs w:val="18"/>
      <w:shd w:val="clear" w:color="auto" w:fill="FFFFFF"/>
    </w:rPr>
  </w:style>
  <w:style w:type="paragraph" w:customStyle="1" w:styleId="120">
    <w:name w:val="Основной текст (12)"/>
    <w:basedOn w:val="a"/>
    <w:link w:val="12"/>
    <w:rsid w:val="006B68E8"/>
    <w:pPr>
      <w:widowControl w:val="0"/>
      <w:shd w:val="clear" w:color="auto" w:fill="FFFFFF"/>
      <w:spacing w:before="180" w:after="0" w:line="221" w:lineRule="exact"/>
      <w:ind w:hanging="720"/>
      <w:jc w:val="both"/>
    </w:pPr>
    <w:rPr>
      <w:rFonts w:ascii="Times New Roman" w:eastAsia="Times New Roman" w:hAnsi="Times New Roman"/>
      <w:sz w:val="18"/>
      <w:szCs w:val="18"/>
    </w:rPr>
  </w:style>
  <w:style w:type="paragraph" w:styleId="a5">
    <w:name w:val="Balloon Text"/>
    <w:basedOn w:val="a"/>
    <w:link w:val="a6"/>
    <w:uiPriority w:val="99"/>
    <w:semiHidden/>
    <w:unhideWhenUsed/>
    <w:rsid w:val="006B68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8E8"/>
    <w:rPr>
      <w:rFonts w:ascii="Tahoma" w:eastAsia="Calibri" w:hAnsi="Tahoma" w:cs="Tahoma"/>
      <w:sz w:val="16"/>
      <w:szCs w:val="16"/>
    </w:rPr>
  </w:style>
  <w:style w:type="paragraph" w:styleId="a7">
    <w:name w:val="Normal (Web)"/>
    <w:basedOn w:val="a"/>
    <w:uiPriority w:val="99"/>
    <w:semiHidden/>
    <w:unhideWhenUsed/>
    <w:rsid w:val="00D15E9F"/>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D15E9F"/>
    <w:rPr>
      <w:b/>
      <w:bCs/>
    </w:rPr>
  </w:style>
  <w:style w:type="paragraph" w:customStyle="1" w:styleId="has-text-align-center">
    <w:name w:val="has-text-align-center"/>
    <w:basedOn w:val="a"/>
    <w:rsid w:val="00D15E9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uiPriority w:val="1"/>
    <w:qFormat/>
    <w:rsid w:val="00D15E9F"/>
    <w:pPr>
      <w:widowControl w:val="0"/>
      <w:autoSpaceDE w:val="0"/>
      <w:autoSpaceDN w:val="0"/>
      <w:spacing w:after="0" w:line="240" w:lineRule="auto"/>
      <w:ind w:left="198" w:firstLine="707"/>
      <w:jc w:val="both"/>
    </w:pPr>
    <w:rPr>
      <w:rFonts w:ascii="Times New Roman" w:eastAsia="Times New Roman" w:hAnsi="Times New Roman"/>
      <w:sz w:val="28"/>
      <w:szCs w:val="28"/>
      <w:lang w:eastAsia="ru-RU" w:bidi="ru-RU"/>
    </w:rPr>
  </w:style>
  <w:style w:type="character" w:customStyle="1" w:styleId="aa">
    <w:name w:val="Основной текст Знак"/>
    <w:basedOn w:val="a0"/>
    <w:link w:val="a9"/>
    <w:uiPriority w:val="1"/>
    <w:rsid w:val="00D15E9F"/>
    <w:rPr>
      <w:rFonts w:ascii="Times New Roman" w:eastAsia="Times New Roman" w:hAnsi="Times New Roman" w:cs="Times New Roman"/>
      <w:sz w:val="28"/>
      <w:szCs w:val="28"/>
      <w:lang w:eastAsia="ru-RU" w:bidi="ru-RU"/>
    </w:rPr>
  </w:style>
  <w:style w:type="character" w:customStyle="1" w:styleId="20">
    <w:name w:val="Заголовок 2 Знак"/>
    <w:basedOn w:val="a0"/>
    <w:link w:val="2"/>
    <w:uiPriority w:val="9"/>
    <w:rsid w:val="00D15E9F"/>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D15E9F"/>
    <w:rPr>
      <w:color w:val="0000FF"/>
      <w:u w:val="single"/>
    </w:rPr>
  </w:style>
  <w:style w:type="character" w:customStyle="1" w:styleId="Bodytext2">
    <w:name w:val="Body text (2)_"/>
    <w:basedOn w:val="a0"/>
    <w:link w:val="Bodytext20"/>
    <w:rsid w:val="00221A5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221A5B"/>
    <w:pPr>
      <w:widowControl w:val="0"/>
      <w:shd w:val="clear" w:color="auto" w:fill="FFFFFF"/>
      <w:spacing w:after="0" w:line="203" w:lineRule="exact"/>
      <w:ind w:firstLine="280"/>
      <w:jc w:val="both"/>
    </w:pPr>
    <w:rPr>
      <w:rFonts w:ascii="Times New Roman" w:eastAsia="Times New Roman" w:hAnsi="Times New Roman"/>
      <w:sz w:val="17"/>
      <w:szCs w:val="17"/>
    </w:rPr>
  </w:style>
  <w:style w:type="character" w:customStyle="1" w:styleId="Bodytext28pt">
    <w:name w:val="Body text (2) + 8 pt"/>
    <w:basedOn w:val="Bodytext2"/>
    <w:rsid w:val="00221A5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27ptItalic">
    <w:name w:val="Body text (2) + 7 pt;Italic"/>
    <w:basedOn w:val="Bodytext2"/>
    <w:rsid w:val="002C7D89"/>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E8"/>
    <w:pPr>
      <w:spacing w:after="160" w:line="259" w:lineRule="auto"/>
    </w:pPr>
    <w:rPr>
      <w:rFonts w:ascii="Calibri" w:eastAsia="Calibri" w:hAnsi="Calibri" w:cs="Times New Roman"/>
    </w:rPr>
  </w:style>
  <w:style w:type="paragraph" w:styleId="1">
    <w:name w:val="heading 1"/>
    <w:basedOn w:val="a"/>
    <w:next w:val="a"/>
    <w:link w:val="10"/>
    <w:uiPriority w:val="9"/>
    <w:qFormat/>
    <w:rsid w:val="006B68E8"/>
    <w:pPr>
      <w:keepNext/>
      <w:keepLines/>
      <w:spacing w:before="480" w:after="0"/>
      <w:outlineLvl w:val="0"/>
    </w:pPr>
    <w:rPr>
      <w:rFonts w:ascii="Calibri Light" w:eastAsia="Times New Roman" w:hAnsi="Calibri Light"/>
      <w:b/>
      <w:bCs/>
      <w:color w:val="2E74B5"/>
      <w:sz w:val="28"/>
      <w:szCs w:val="28"/>
      <w:lang w:val="x-none" w:eastAsia="x-none"/>
    </w:rPr>
  </w:style>
  <w:style w:type="paragraph" w:styleId="2">
    <w:name w:val="heading 2"/>
    <w:basedOn w:val="a"/>
    <w:next w:val="a"/>
    <w:link w:val="20"/>
    <w:uiPriority w:val="9"/>
    <w:unhideWhenUsed/>
    <w:qFormat/>
    <w:rsid w:val="00D15E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8E8"/>
    <w:rPr>
      <w:rFonts w:ascii="Calibri Light" w:eastAsia="Times New Roman" w:hAnsi="Calibri Light" w:cs="Times New Roman"/>
      <w:b/>
      <w:bCs/>
      <w:color w:val="2E74B5"/>
      <w:sz w:val="28"/>
      <w:szCs w:val="28"/>
      <w:lang w:val="x-none" w:eastAsia="x-none"/>
    </w:rPr>
  </w:style>
  <w:style w:type="paragraph" w:styleId="a3">
    <w:name w:val="List Paragraph"/>
    <w:basedOn w:val="a"/>
    <w:uiPriority w:val="1"/>
    <w:qFormat/>
    <w:rsid w:val="006B68E8"/>
    <w:pPr>
      <w:ind w:left="720"/>
      <w:contextualSpacing/>
    </w:pPr>
  </w:style>
  <w:style w:type="character" w:customStyle="1" w:styleId="a4">
    <w:name w:val="Подпись к таблице"/>
    <w:rsid w:val="006B68E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5pt">
    <w:name w:val="Основной текст + 11;5 pt"/>
    <w:rsid w:val="006B68E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
    <w:name w:val="Основной текст1"/>
    <w:rsid w:val="006B68E8"/>
    <w:rPr>
      <w:rFonts w:ascii="Times New Roman" w:eastAsia="Times New Roman" w:hAnsi="Times New Roman" w:cs="Times New Roman"/>
      <w:b w:val="0"/>
      <w:bCs w:val="0"/>
      <w:i w:val="0"/>
      <w:iCs w:val="0"/>
      <w:smallCaps w:val="0"/>
      <w:strike w:val="0"/>
      <w:color w:val="000000"/>
      <w:spacing w:val="7"/>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rsid w:val="006B68E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2">
    <w:name w:val="Основной текст (12)_"/>
    <w:link w:val="120"/>
    <w:rsid w:val="006B68E8"/>
    <w:rPr>
      <w:rFonts w:ascii="Times New Roman" w:eastAsia="Times New Roman" w:hAnsi="Times New Roman" w:cs="Times New Roman"/>
      <w:sz w:val="18"/>
      <w:szCs w:val="18"/>
      <w:shd w:val="clear" w:color="auto" w:fill="FFFFFF"/>
    </w:rPr>
  </w:style>
  <w:style w:type="paragraph" w:customStyle="1" w:styleId="120">
    <w:name w:val="Основной текст (12)"/>
    <w:basedOn w:val="a"/>
    <w:link w:val="12"/>
    <w:rsid w:val="006B68E8"/>
    <w:pPr>
      <w:widowControl w:val="0"/>
      <w:shd w:val="clear" w:color="auto" w:fill="FFFFFF"/>
      <w:spacing w:before="180" w:after="0" w:line="221" w:lineRule="exact"/>
      <w:ind w:hanging="720"/>
      <w:jc w:val="both"/>
    </w:pPr>
    <w:rPr>
      <w:rFonts w:ascii="Times New Roman" w:eastAsia="Times New Roman" w:hAnsi="Times New Roman"/>
      <w:sz w:val="18"/>
      <w:szCs w:val="18"/>
    </w:rPr>
  </w:style>
  <w:style w:type="paragraph" w:styleId="a5">
    <w:name w:val="Balloon Text"/>
    <w:basedOn w:val="a"/>
    <w:link w:val="a6"/>
    <w:uiPriority w:val="99"/>
    <w:semiHidden/>
    <w:unhideWhenUsed/>
    <w:rsid w:val="006B68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8E8"/>
    <w:rPr>
      <w:rFonts w:ascii="Tahoma" w:eastAsia="Calibri" w:hAnsi="Tahoma" w:cs="Tahoma"/>
      <w:sz w:val="16"/>
      <w:szCs w:val="16"/>
    </w:rPr>
  </w:style>
  <w:style w:type="paragraph" w:styleId="a7">
    <w:name w:val="Normal (Web)"/>
    <w:basedOn w:val="a"/>
    <w:uiPriority w:val="99"/>
    <w:semiHidden/>
    <w:unhideWhenUsed/>
    <w:rsid w:val="00D15E9F"/>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D15E9F"/>
    <w:rPr>
      <w:b/>
      <w:bCs/>
    </w:rPr>
  </w:style>
  <w:style w:type="paragraph" w:customStyle="1" w:styleId="has-text-align-center">
    <w:name w:val="has-text-align-center"/>
    <w:basedOn w:val="a"/>
    <w:rsid w:val="00D15E9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uiPriority w:val="1"/>
    <w:qFormat/>
    <w:rsid w:val="00D15E9F"/>
    <w:pPr>
      <w:widowControl w:val="0"/>
      <w:autoSpaceDE w:val="0"/>
      <w:autoSpaceDN w:val="0"/>
      <w:spacing w:after="0" w:line="240" w:lineRule="auto"/>
      <w:ind w:left="198" w:firstLine="707"/>
      <w:jc w:val="both"/>
    </w:pPr>
    <w:rPr>
      <w:rFonts w:ascii="Times New Roman" w:eastAsia="Times New Roman" w:hAnsi="Times New Roman"/>
      <w:sz w:val="28"/>
      <w:szCs w:val="28"/>
      <w:lang w:eastAsia="ru-RU" w:bidi="ru-RU"/>
    </w:rPr>
  </w:style>
  <w:style w:type="character" w:customStyle="1" w:styleId="aa">
    <w:name w:val="Основной текст Знак"/>
    <w:basedOn w:val="a0"/>
    <w:link w:val="a9"/>
    <w:uiPriority w:val="1"/>
    <w:rsid w:val="00D15E9F"/>
    <w:rPr>
      <w:rFonts w:ascii="Times New Roman" w:eastAsia="Times New Roman" w:hAnsi="Times New Roman" w:cs="Times New Roman"/>
      <w:sz w:val="28"/>
      <w:szCs w:val="28"/>
      <w:lang w:eastAsia="ru-RU" w:bidi="ru-RU"/>
    </w:rPr>
  </w:style>
  <w:style w:type="character" w:customStyle="1" w:styleId="20">
    <w:name w:val="Заголовок 2 Знак"/>
    <w:basedOn w:val="a0"/>
    <w:link w:val="2"/>
    <w:uiPriority w:val="9"/>
    <w:rsid w:val="00D15E9F"/>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D15E9F"/>
    <w:rPr>
      <w:color w:val="0000FF"/>
      <w:u w:val="single"/>
    </w:rPr>
  </w:style>
  <w:style w:type="character" w:customStyle="1" w:styleId="Bodytext2">
    <w:name w:val="Body text (2)_"/>
    <w:basedOn w:val="a0"/>
    <w:link w:val="Bodytext20"/>
    <w:rsid w:val="00221A5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221A5B"/>
    <w:pPr>
      <w:widowControl w:val="0"/>
      <w:shd w:val="clear" w:color="auto" w:fill="FFFFFF"/>
      <w:spacing w:after="0" w:line="203" w:lineRule="exact"/>
      <w:ind w:firstLine="280"/>
      <w:jc w:val="both"/>
    </w:pPr>
    <w:rPr>
      <w:rFonts w:ascii="Times New Roman" w:eastAsia="Times New Roman" w:hAnsi="Times New Roman"/>
      <w:sz w:val="17"/>
      <w:szCs w:val="17"/>
    </w:rPr>
  </w:style>
  <w:style w:type="character" w:customStyle="1" w:styleId="Bodytext28pt">
    <w:name w:val="Body text (2) + 8 pt"/>
    <w:basedOn w:val="Bodytext2"/>
    <w:rsid w:val="00221A5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27ptItalic">
    <w:name w:val="Body text (2) + 7 pt;Italic"/>
    <w:basedOn w:val="Bodytext2"/>
    <w:rsid w:val="002C7D89"/>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30450">
      <w:bodyDiv w:val="1"/>
      <w:marLeft w:val="0"/>
      <w:marRight w:val="0"/>
      <w:marTop w:val="0"/>
      <w:marBottom w:val="0"/>
      <w:divBdr>
        <w:top w:val="none" w:sz="0" w:space="0" w:color="auto"/>
        <w:left w:val="none" w:sz="0" w:space="0" w:color="auto"/>
        <w:bottom w:val="none" w:sz="0" w:space="0" w:color="auto"/>
        <w:right w:val="none" w:sz="0" w:space="0" w:color="auto"/>
      </w:divBdr>
      <w:divsChild>
        <w:div w:id="16975083">
          <w:marLeft w:val="0"/>
          <w:marRight w:val="0"/>
          <w:marTop w:val="0"/>
          <w:marBottom w:val="0"/>
          <w:divBdr>
            <w:top w:val="none" w:sz="0" w:space="0" w:color="auto"/>
            <w:left w:val="none" w:sz="0" w:space="0" w:color="auto"/>
            <w:bottom w:val="none" w:sz="0" w:space="0" w:color="auto"/>
            <w:right w:val="none" w:sz="0" w:space="0" w:color="auto"/>
          </w:divBdr>
          <w:divsChild>
            <w:div w:id="629168964">
              <w:marLeft w:val="0"/>
              <w:marRight w:val="0"/>
              <w:marTop w:val="0"/>
              <w:marBottom w:val="0"/>
              <w:divBdr>
                <w:top w:val="none" w:sz="0" w:space="0" w:color="auto"/>
                <w:left w:val="none" w:sz="0" w:space="0" w:color="auto"/>
                <w:bottom w:val="none" w:sz="0" w:space="0" w:color="auto"/>
                <w:right w:val="none" w:sz="0" w:space="0" w:color="auto"/>
              </w:divBdr>
              <w:divsChild>
                <w:div w:id="958493668">
                  <w:marLeft w:val="0"/>
                  <w:marRight w:val="0"/>
                  <w:marTop w:val="0"/>
                  <w:marBottom w:val="0"/>
                  <w:divBdr>
                    <w:top w:val="none" w:sz="0" w:space="0" w:color="auto"/>
                    <w:left w:val="none" w:sz="0" w:space="0" w:color="auto"/>
                    <w:bottom w:val="none" w:sz="0" w:space="0" w:color="auto"/>
                    <w:right w:val="none" w:sz="0" w:space="0" w:color="auto"/>
                  </w:divBdr>
                  <w:divsChild>
                    <w:div w:id="726756127">
                      <w:marLeft w:val="0"/>
                      <w:marRight w:val="0"/>
                      <w:marTop w:val="150"/>
                      <w:marBottom w:val="600"/>
                      <w:divBdr>
                        <w:top w:val="none" w:sz="0" w:space="0" w:color="auto"/>
                        <w:left w:val="none" w:sz="0" w:space="0" w:color="auto"/>
                        <w:bottom w:val="none" w:sz="0" w:space="0" w:color="auto"/>
                        <w:right w:val="none" w:sz="0" w:space="0" w:color="auto"/>
                      </w:divBdr>
                      <w:divsChild>
                        <w:div w:id="290483933">
                          <w:marLeft w:val="0"/>
                          <w:marRight w:val="0"/>
                          <w:marTop w:val="0"/>
                          <w:marBottom w:val="0"/>
                          <w:divBdr>
                            <w:top w:val="none" w:sz="0" w:space="0" w:color="auto"/>
                            <w:left w:val="none" w:sz="0" w:space="0" w:color="auto"/>
                            <w:bottom w:val="none" w:sz="0" w:space="0" w:color="auto"/>
                            <w:right w:val="none" w:sz="0" w:space="0" w:color="auto"/>
                          </w:divBdr>
                          <w:divsChild>
                            <w:div w:id="1640307351">
                              <w:marLeft w:val="0"/>
                              <w:marRight w:val="465"/>
                              <w:marTop w:val="105"/>
                              <w:marBottom w:val="600"/>
                              <w:divBdr>
                                <w:top w:val="none" w:sz="0" w:space="0" w:color="auto"/>
                                <w:left w:val="none" w:sz="0" w:space="0" w:color="auto"/>
                                <w:bottom w:val="none" w:sz="0" w:space="0" w:color="auto"/>
                                <w:right w:val="none" w:sz="0" w:space="0" w:color="auto"/>
                              </w:divBdr>
                              <w:divsChild>
                                <w:div w:id="15878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7364">
              <w:marLeft w:val="0"/>
              <w:marRight w:val="0"/>
              <w:marTop w:val="0"/>
              <w:marBottom w:val="0"/>
              <w:divBdr>
                <w:top w:val="none" w:sz="0" w:space="0" w:color="auto"/>
                <w:left w:val="none" w:sz="0" w:space="0" w:color="auto"/>
                <w:bottom w:val="none" w:sz="0" w:space="0" w:color="auto"/>
                <w:right w:val="none" w:sz="0" w:space="0" w:color="auto"/>
              </w:divBdr>
              <w:divsChild>
                <w:div w:id="17269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1144</Words>
  <Characters>6525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СОВЕРШЕНСТВОВАНИЕ СИСТЕМЫ УПРАВЛЕНИЯ ОХРАНОЙ ТРУДА</vt:lpstr>
    </vt:vector>
  </TitlesOfParts>
  <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2021-01-12T23:06:00Z</dcterms:created>
  <dcterms:modified xsi:type="dcterms:W3CDTF">2021-01-13T02:13:00Z</dcterms:modified>
</cp:coreProperties>
</file>