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44B" w:rsidRDefault="000E140F" w:rsidP="0016544B">
      <w:pPr>
        <w:pStyle w:val="a3"/>
        <w:spacing w:line="360" w:lineRule="auto"/>
        <w:ind w:left="0" w:right="444"/>
        <w:jc w:val="center"/>
        <w:rPr>
          <w:b/>
          <w:spacing w:val="-3"/>
        </w:rPr>
      </w:pPr>
      <w:r w:rsidRPr="00885015">
        <w:rPr>
          <w:b/>
          <w:spacing w:val="-3"/>
        </w:rPr>
        <w:t>П</w:t>
      </w:r>
      <w:r>
        <w:rPr>
          <w:b/>
          <w:spacing w:val="-3"/>
        </w:rPr>
        <w:t>РОЕКТИРОВАНИЕ ГИДРАВЛИЧЕСКОГО РАЗРЫВА ПЛАСТА</w:t>
      </w:r>
    </w:p>
    <w:p w:rsidR="0016544B" w:rsidRPr="0016544B" w:rsidRDefault="0016544B" w:rsidP="0016544B">
      <w:pPr>
        <w:pStyle w:val="a3"/>
        <w:spacing w:line="360" w:lineRule="auto"/>
        <w:ind w:left="0" w:right="444"/>
        <w:jc w:val="center"/>
        <w:rPr>
          <w:b/>
          <w:spacing w:val="-3"/>
        </w:rPr>
      </w:pPr>
    </w:p>
    <w:p w:rsidR="0016544B" w:rsidRPr="0016544B" w:rsidRDefault="0016544B" w:rsidP="0016544B">
      <w:pPr>
        <w:pStyle w:val="a3"/>
        <w:spacing w:line="360" w:lineRule="auto"/>
        <w:ind w:left="0" w:right="444"/>
        <w:jc w:val="center"/>
        <w:rPr>
          <w:b/>
          <w:spacing w:val="-3"/>
        </w:rPr>
      </w:pPr>
      <w:r w:rsidRPr="0016544B">
        <w:rPr>
          <w:b/>
          <w:color w:val="000000"/>
        </w:rPr>
        <w:t>HYDRAULIC FRACTURING DESIGN</w:t>
      </w:r>
    </w:p>
    <w:p w:rsidR="0016544B" w:rsidRDefault="0016544B" w:rsidP="0016544B">
      <w:pPr>
        <w:jc w:val="right"/>
        <w:rPr>
          <w:b/>
          <w:sz w:val="28"/>
        </w:rPr>
      </w:pPr>
      <w:r>
        <w:rPr>
          <w:b/>
          <w:sz w:val="28"/>
        </w:rPr>
        <w:t>УДК</w:t>
      </w:r>
    </w:p>
    <w:p w:rsidR="0016544B" w:rsidRPr="0016544B" w:rsidRDefault="0016544B" w:rsidP="0016544B">
      <w:pPr>
        <w:jc w:val="right"/>
        <w:rPr>
          <w:b/>
          <w:sz w:val="28"/>
        </w:rPr>
      </w:pPr>
      <w:r w:rsidRPr="0016544B">
        <w:rPr>
          <w:b/>
          <w:sz w:val="28"/>
        </w:rPr>
        <w:t xml:space="preserve"> </w:t>
      </w:r>
    </w:p>
    <w:p w:rsidR="0016544B" w:rsidRPr="0016544B" w:rsidRDefault="0016544B" w:rsidP="0016544B">
      <w:pPr>
        <w:pStyle w:val="ac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8"/>
          <w:szCs w:val="28"/>
        </w:rPr>
      </w:pPr>
      <w:bookmarkStart w:id="0" w:name="_GoBack"/>
      <w:r w:rsidRPr="00C77B20">
        <w:rPr>
          <w:rStyle w:val="ad"/>
          <w:color w:val="000000" w:themeColor="text1"/>
          <w:sz w:val="28"/>
          <w:szCs w:val="28"/>
        </w:rPr>
        <w:t>Бармин А</w:t>
      </w:r>
      <w:r w:rsidR="00C77B20" w:rsidRPr="00C77B20">
        <w:rPr>
          <w:rStyle w:val="ad"/>
          <w:color w:val="000000" w:themeColor="text1"/>
          <w:sz w:val="28"/>
          <w:szCs w:val="28"/>
        </w:rPr>
        <w:t>лексей Васильевич</w:t>
      </w:r>
      <w:r w:rsidRPr="0016544B">
        <w:rPr>
          <w:rStyle w:val="ad"/>
          <w:b w:val="0"/>
          <w:color w:val="000000" w:themeColor="text1"/>
          <w:sz w:val="28"/>
          <w:szCs w:val="28"/>
        </w:rPr>
        <w:t>,</w:t>
      </w:r>
      <w:r w:rsidRPr="0016544B">
        <w:rPr>
          <w:rStyle w:val="ad"/>
          <w:b w:val="0"/>
          <w:color w:val="363B3F"/>
        </w:rPr>
        <w:t> </w:t>
      </w:r>
      <w:r w:rsidRPr="0016544B">
        <w:rPr>
          <w:color w:val="000000"/>
          <w:sz w:val="28"/>
          <w:szCs w:val="28"/>
        </w:rPr>
        <w:t xml:space="preserve">Студент магистратуры, ФГБОУ «Тюменский Индустриальный Университет», Россия, Тюмень. </w:t>
      </w:r>
      <w:r w:rsidRPr="0016544B">
        <w:rPr>
          <w:color w:val="000000"/>
          <w:sz w:val="28"/>
          <w:szCs w:val="28"/>
          <w:lang w:val="en-US"/>
        </w:rPr>
        <w:t>E</w:t>
      </w:r>
      <w:r w:rsidRPr="0016544B">
        <w:rPr>
          <w:color w:val="000000"/>
          <w:sz w:val="28"/>
          <w:szCs w:val="28"/>
        </w:rPr>
        <w:t>-</w:t>
      </w:r>
      <w:r w:rsidRPr="0016544B">
        <w:rPr>
          <w:color w:val="000000"/>
          <w:sz w:val="28"/>
          <w:szCs w:val="28"/>
          <w:lang w:val="en-US"/>
        </w:rPr>
        <w:t>mail</w:t>
      </w:r>
      <w:r w:rsidRPr="0016544B"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  <w:lang w:val="en-US"/>
        </w:rPr>
        <w:t>barmin</w:t>
      </w:r>
      <w:proofErr w:type="spellEnd"/>
      <w:r w:rsidRPr="0016544B">
        <w:rPr>
          <w:color w:val="000000"/>
          <w:sz w:val="28"/>
          <w:szCs w:val="28"/>
        </w:rPr>
        <w:t>_72@</w:t>
      </w:r>
      <w:r>
        <w:rPr>
          <w:color w:val="000000"/>
          <w:sz w:val="28"/>
          <w:szCs w:val="28"/>
          <w:lang w:val="en-US"/>
        </w:rPr>
        <w:t>mail</w:t>
      </w:r>
      <w:r w:rsidRPr="0016544B"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</w:p>
    <w:p w:rsidR="0016544B" w:rsidRPr="0016544B" w:rsidRDefault="0016544B" w:rsidP="0016544B">
      <w:pPr>
        <w:pStyle w:val="ac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/>
          <w:sz w:val="28"/>
          <w:szCs w:val="28"/>
        </w:rPr>
      </w:pPr>
      <w:proofErr w:type="spellStart"/>
      <w:r w:rsidRPr="00C77B20">
        <w:rPr>
          <w:rStyle w:val="ad"/>
          <w:color w:val="000000" w:themeColor="text1"/>
          <w:sz w:val="28"/>
          <w:szCs w:val="28"/>
          <w:lang w:val="en-US"/>
        </w:rPr>
        <w:t>Barmin</w:t>
      </w:r>
      <w:proofErr w:type="spellEnd"/>
      <w:r w:rsidRPr="00C77B20">
        <w:rPr>
          <w:rStyle w:val="ad"/>
          <w:color w:val="000000" w:themeColor="text1"/>
          <w:sz w:val="28"/>
          <w:szCs w:val="28"/>
          <w:lang w:val="en-US"/>
        </w:rPr>
        <w:t xml:space="preserve"> A</w:t>
      </w:r>
      <w:r w:rsidR="00C77B20" w:rsidRPr="00C77B20">
        <w:rPr>
          <w:rStyle w:val="ad"/>
          <w:color w:val="000000" w:themeColor="text1"/>
          <w:sz w:val="28"/>
          <w:szCs w:val="28"/>
          <w:lang w:val="en-US"/>
        </w:rPr>
        <w:t xml:space="preserve">lexey </w:t>
      </w:r>
      <w:proofErr w:type="spellStart"/>
      <w:r w:rsidRPr="00C77B20">
        <w:rPr>
          <w:rStyle w:val="ad"/>
          <w:color w:val="000000" w:themeColor="text1"/>
          <w:sz w:val="28"/>
          <w:szCs w:val="28"/>
          <w:lang w:val="en-US"/>
        </w:rPr>
        <w:t>V</w:t>
      </w:r>
      <w:r w:rsidR="00C77B20" w:rsidRPr="00C77B20">
        <w:rPr>
          <w:rStyle w:val="ad"/>
          <w:color w:val="000000" w:themeColor="text1"/>
          <w:sz w:val="28"/>
          <w:szCs w:val="28"/>
          <w:lang w:val="en-US"/>
        </w:rPr>
        <w:t>asilevich</w:t>
      </w:r>
      <w:proofErr w:type="spellEnd"/>
      <w:r w:rsidRPr="00C77B20">
        <w:rPr>
          <w:rStyle w:val="ad"/>
          <w:b w:val="0"/>
          <w:color w:val="000000" w:themeColor="text1"/>
          <w:sz w:val="28"/>
          <w:szCs w:val="28"/>
          <w:lang w:val="en-US"/>
        </w:rPr>
        <w:t>,</w:t>
      </w:r>
      <w:r w:rsidRPr="0016544B">
        <w:rPr>
          <w:rStyle w:val="ad"/>
          <w:b w:val="0"/>
          <w:color w:val="000000" w:themeColor="text1"/>
          <w:lang w:val="en-US"/>
        </w:rPr>
        <w:t> </w:t>
      </w:r>
      <w:r w:rsidRPr="0016544B">
        <w:rPr>
          <w:color w:val="000000"/>
          <w:sz w:val="28"/>
          <w:szCs w:val="28"/>
          <w:lang w:val="en-US"/>
        </w:rPr>
        <w:t>Second</w:t>
      </w:r>
      <w:r w:rsidRPr="00C77B20">
        <w:rPr>
          <w:color w:val="000000"/>
          <w:sz w:val="28"/>
          <w:szCs w:val="28"/>
          <w:lang w:val="en-US"/>
        </w:rPr>
        <w:t xml:space="preserve"> </w:t>
      </w:r>
      <w:r w:rsidRPr="0016544B">
        <w:rPr>
          <w:color w:val="000000"/>
          <w:sz w:val="28"/>
          <w:szCs w:val="28"/>
          <w:lang w:val="en-US"/>
        </w:rPr>
        <w:t>year</w:t>
      </w:r>
      <w:r w:rsidRPr="00C77B20">
        <w:rPr>
          <w:color w:val="000000"/>
          <w:sz w:val="28"/>
          <w:szCs w:val="28"/>
          <w:lang w:val="en-US"/>
        </w:rPr>
        <w:t xml:space="preserve"> </w:t>
      </w:r>
      <w:r w:rsidRPr="0016544B">
        <w:rPr>
          <w:color w:val="000000"/>
          <w:sz w:val="28"/>
          <w:szCs w:val="28"/>
          <w:lang w:val="en-US"/>
        </w:rPr>
        <w:t>master</w:t>
      </w:r>
      <w:r w:rsidRPr="00C77B20">
        <w:rPr>
          <w:color w:val="000000"/>
          <w:sz w:val="28"/>
          <w:szCs w:val="28"/>
          <w:lang w:val="en-US"/>
        </w:rPr>
        <w:t>’</w:t>
      </w:r>
      <w:r w:rsidRPr="0016544B">
        <w:rPr>
          <w:color w:val="000000"/>
          <w:sz w:val="28"/>
          <w:szCs w:val="28"/>
          <w:lang w:val="en-US"/>
        </w:rPr>
        <w:t>s</w:t>
      </w:r>
      <w:r w:rsidRPr="00C77B20">
        <w:rPr>
          <w:color w:val="000000"/>
          <w:sz w:val="28"/>
          <w:szCs w:val="28"/>
          <w:lang w:val="en-US"/>
        </w:rPr>
        <w:t xml:space="preserve"> </w:t>
      </w:r>
      <w:r w:rsidRPr="0016544B">
        <w:rPr>
          <w:color w:val="000000"/>
          <w:sz w:val="28"/>
          <w:szCs w:val="28"/>
          <w:lang w:val="en-US"/>
        </w:rPr>
        <w:t>student</w:t>
      </w:r>
      <w:r w:rsidRPr="00C77B20">
        <w:rPr>
          <w:color w:val="000000"/>
          <w:sz w:val="28"/>
          <w:szCs w:val="28"/>
          <w:lang w:val="en-US"/>
        </w:rPr>
        <w:t xml:space="preserve">, </w:t>
      </w:r>
      <w:r w:rsidRPr="0016544B">
        <w:rPr>
          <w:color w:val="000000"/>
          <w:sz w:val="28"/>
          <w:szCs w:val="28"/>
          <w:lang w:val="en-US"/>
        </w:rPr>
        <w:t>Tyumen</w:t>
      </w:r>
      <w:r w:rsidRPr="00C77B20">
        <w:rPr>
          <w:color w:val="000000"/>
          <w:sz w:val="28"/>
          <w:szCs w:val="28"/>
          <w:lang w:val="en-US"/>
        </w:rPr>
        <w:t xml:space="preserve"> </w:t>
      </w:r>
      <w:r w:rsidRPr="0016544B">
        <w:rPr>
          <w:color w:val="000000"/>
          <w:sz w:val="28"/>
          <w:szCs w:val="28"/>
          <w:lang w:val="en-US"/>
        </w:rPr>
        <w:t>University</w:t>
      </w:r>
      <w:r w:rsidRPr="00C77B20">
        <w:rPr>
          <w:color w:val="000000"/>
          <w:sz w:val="28"/>
          <w:szCs w:val="28"/>
          <w:lang w:val="en-US"/>
        </w:rPr>
        <w:t xml:space="preserve"> </w:t>
      </w:r>
      <w:r w:rsidRPr="0016544B">
        <w:rPr>
          <w:color w:val="000000"/>
          <w:sz w:val="28"/>
          <w:szCs w:val="28"/>
          <w:lang w:val="en-US"/>
        </w:rPr>
        <w:t>of</w:t>
      </w:r>
      <w:r w:rsidRPr="00C77B20">
        <w:rPr>
          <w:color w:val="000000"/>
          <w:sz w:val="28"/>
          <w:szCs w:val="28"/>
          <w:lang w:val="en-US"/>
        </w:rPr>
        <w:t xml:space="preserve"> </w:t>
      </w:r>
      <w:r w:rsidRPr="0016544B">
        <w:rPr>
          <w:color w:val="000000"/>
          <w:sz w:val="28"/>
          <w:szCs w:val="28"/>
          <w:lang w:val="en-US"/>
        </w:rPr>
        <w:t>Industry</w:t>
      </w:r>
      <w:r w:rsidRPr="00C77B20">
        <w:rPr>
          <w:color w:val="000000"/>
          <w:sz w:val="28"/>
          <w:szCs w:val="28"/>
          <w:lang w:val="en-US"/>
        </w:rPr>
        <w:t xml:space="preserve">, </w:t>
      </w:r>
      <w:r w:rsidRPr="0016544B">
        <w:rPr>
          <w:color w:val="000000"/>
          <w:sz w:val="28"/>
          <w:szCs w:val="28"/>
          <w:lang w:val="en-US"/>
        </w:rPr>
        <w:t>Russia</w:t>
      </w:r>
      <w:r w:rsidRPr="00C77B20">
        <w:rPr>
          <w:color w:val="000000"/>
          <w:sz w:val="28"/>
          <w:szCs w:val="28"/>
          <w:lang w:val="en-US"/>
        </w:rPr>
        <w:t xml:space="preserve">, </w:t>
      </w:r>
      <w:r w:rsidRPr="0016544B">
        <w:rPr>
          <w:color w:val="000000"/>
          <w:sz w:val="28"/>
          <w:szCs w:val="28"/>
          <w:lang w:val="en-US"/>
        </w:rPr>
        <w:t>Tyumen</w:t>
      </w:r>
      <w:r w:rsidRPr="00C77B20">
        <w:rPr>
          <w:color w:val="000000"/>
          <w:sz w:val="28"/>
          <w:szCs w:val="28"/>
          <w:lang w:val="en-US"/>
        </w:rPr>
        <w:t xml:space="preserve">. </w:t>
      </w:r>
      <w:r w:rsidRPr="0016544B">
        <w:rPr>
          <w:color w:val="000000"/>
          <w:sz w:val="28"/>
          <w:szCs w:val="28"/>
          <w:lang w:val="en-US"/>
        </w:rPr>
        <w:t>E</w:t>
      </w:r>
      <w:r w:rsidRPr="0016544B">
        <w:rPr>
          <w:color w:val="000000"/>
          <w:sz w:val="28"/>
          <w:szCs w:val="28"/>
        </w:rPr>
        <w:t>-</w:t>
      </w:r>
      <w:r w:rsidRPr="0016544B">
        <w:rPr>
          <w:color w:val="000000"/>
          <w:sz w:val="28"/>
          <w:szCs w:val="28"/>
          <w:lang w:val="en-US"/>
        </w:rPr>
        <w:t>mail</w:t>
      </w:r>
      <w:r w:rsidRPr="0016544B">
        <w:rPr>
          <w:color w:val="000000"/>
          <w:sz w:val="28"/>
          <w:szCs w:val="28"/>
        </w:rPr>
        <w:t>:</w:t>
      </w:r>
      <w:r w:rsidRPr="0016544B">
        <w:rPr>
          <w:color w:val="000000"/>
          <w:sz w:val="28"/>
          <w:szCs w:val="28"/>
          <w:lang w:val="en-US"/>
        </w:rPr>
        <w:t> </w:t>
      </w:r>
      <w:proofErr w:type="spellStart"/>
      <w:r>
        <w:rPr>
          <w:color w:val="000000"/>
          <w:sz w:val="28"/>
          <w:szCs w:val="28"/>
          <w:lang w:val="en-US"/>
        </w:rPr>
        <w:t>barmin</w:t>
      </w:r>
      <w:proofErr w:type="spellEnd"/>
      <w:r w:rsidRPr="0016544B">
        <w:rPr>
          <w:color w:val="000000"/>
          <w:sz w:val="28"/>
          <w:szCs w:val="28"/>
        </w:rPr>
        <w:t>_72@</w:t>
      </w:r>
      <w:r>
        <w:rPr>
          <w:color w:val="000000"/>
          <w:sz w:val="28"/>
          <w:szCs w:val="28"/>
          <w:lang w:val="en-US"/>
        </w:rPr>
        <w:t>mail</w:t>
      </w:r>
      <w:r w:rsidRPr="0016544B"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</w:p>
    <w:bookmarkEnd w:id="0"/>
    <w:p w:rsidR="0016544B" w:rsidRPr="00637A1C" w:rsidRDefault="0016544B" w:rsidP="0016544B">
      <w:pPr>
        <w:pStyle w:val="has-text-align-center"/>
        <w:shd w:val="clear" w:color="auto" w:fill="FFFFFF"/>
        <w:spacing w:before="0" w:beforeAutospacing="0" w:after="0" w:afterAutospacing="0" w:line="360" w:lineRule="auto"/>
        <w:ind w:firstLine="680"/>
        <w:jc w:val="center"/>
        <w:rPr>
          <w:rStyle w:val="ad"/>
          <w:color w:val="000000" w:themeColor="text1"/>
        </w:rPr>
      </w:pPr>
      <w:r w:rsidRPr="000C4CED">
        <w:rPr>
          <w:rStyle w:val="ad"/>
          <w:color w:val="000000" w:themeColor="text1"/>
        </w:rPr>
        <w:t>АННОТАЦИЯ</w:t>
      </w:r>
    </w:p>
    <w:p w:rsidR="0016544B" w:rsidRPr="00637A1C" w:rsidRDefault="0016544B" w:rsidP="0016544B">
      <w:pPr>
        <w:widowControl/>
        <w:adjustRightInd w:val="0"/>
        <w:spacing w:line="360" w:lineRule="auto"/>
        <w:ind w:firstLine="680"/>
        <w:jc w:val="both"/>
        <w:rPr>
          <w:rFonts w:eastAsiaTheme="minorHAnsi"/>
          <w:sz w:val="28"/>
          <w:szCs w:val="28"/>
          <w:lang w:eastAsia="en-US" w:bidi="ar-SA"/>
        </w:rPr>
      </w:pPr>
      <w:r w:rsidRPr="001D4A76">
        <w:rPr>
          <w:rFonts w:eastAsiaTheme="minorHAnsi"/>
          <w:sz w:val="28"/>
          <w:szCs w:val="28"/>
          <w:lang w:eastAsia="en-US" w:bidi="ar-SA"/>
        </w:rPr>
        <w:t>С целью вовлечения в</w:t>
      </w:r>
      <w:r>
        <w:rPr>
          <w:rFonts w:eastAsiaTheme="minorHAnsi"/>
          <w:sz w:val="28"/>
          <w:szCs w:val="28"/>
          <w:lang w:eastAsia="en-US" w:bidi="ar-SA"/>
        </w:rPr>
        <w:t xml:space="preserve"> </w:t>
      </w:r>
      <w:r w:rsidRPr="001D4A76">
        <w:rPr>
          <w:rFonts w:eastAsiaTheme="minorHAnsi"/>
          <w:sz w:val="28"/>
          <w:szCs w:val="28"/>
          <w:lang w:eastAsia="en-US" w:bidi="ar-SA"/>
        </w:rPr>
        <w:t xml:space="preserve">разработку </w:t>
      </w:r>
      <w:proofErr w:type="spellStart"/>
      <w:r w:rsidRPr="001D4A76">
        <w:rPr>
          <w:rFonts w:eastAsiaTheme="minorHAnsi"/>
          <w:sz w:val="28"/>
          <w:szCs w:val="28"/>
          <w:lang w:eastAsia="en-US" w:bidi="ar-SA"/>
        </w:rPr>
        <w:t>недренируемых</w:t>
      </w:r>
      <w:proofErr w:type="spellEnd"/>
      <w:r w:rsidRPr="001D4A76">
        <w:rPr>
          <w:rFonts w:eastAsiaTheme="minorHAnsi"/>
          <w:sz w:val="28"/>
          <w:szCs w:val="28"/>
          <w:lang w:eastAsia="en-US" w:bidi="ar-SA"/>
        </w:rPr>
        <w:t xml:space="preserve"> запасов нефти применяется гидравлический разрыв</w:t>
      </w:r>
      <w:r>
        <w:rPr>
          <w:rFonts w:eastAsiaTheme="minorHAnsi"/>
          <w:sz w:val="28"/>
          <w:szCs w:val="28"/>
          <w:lang w:eastAsia="en-US" w:bidi="ar-SA"/>
        </w:rPr>
        <w:t xml:space="preserve"> </w:t>
      </w:r>
      <w:r w:rsidRPr="001D4A76">
        <w:rPr>
          <w:rFonts w:eastAsiaTheme="minorHAnsi"/>
          <w:sz w:val="28"/>
          <w:szCs w:val="28"/>
          <w:lang w:eastAsia="en-US" w:bidi="ar-SA"/>
        </w:rPr>
        <w:t>продуктивного пласта (ГРП). По экспертным оценкам около трети запасов</w:t>
      </w:r>
      <w:r>
        <w:rPr>
          <w:rFonts w:eastAsiaTheme="minorHAnsi"/>
          <w:sz w:val="28"/>
          <w:szCs w:val="28"/>
          <w:lang w:eastAsia="en-US" w:bidi="ar-SA"/>
        </w:rPr>
        <w:t xml:space="preserve"> </w:t>
      </w:r>
      <w:r w:rsidRPr="001D4A76">
        <w:rPr>
          <w:rFonts w:eastAsiaTheme="minorHAnsi"/>
          <w:sz w:val="28"/>
          <w:szCs w:val="28"/>
          <w:lang w:eastAsia="en-US" w:bidi="ar-SA"/>
        </w:rPr>
        <w:t>углеводородов можно извлечь только с использованием этой технологии. Так</w:t>
      </w:r>
      <w:r>
        <w:rPr>
          <w:rFonts w:eastAsiaTheme="minorHAnsi"/>
          <w:sz w:val="28"/>
          <w:szCs w:val="28"/>
          <w:lang w:eastAsia="en-US" w:bidi="ar-SA"/>
        </w:rPr>
        <w:t xml:space="preserve">, </w:t>
      </w:r>
      <w:r w:rsidRPr="001D4A76">
        <w:rPr>
          <w:rFonts w:eastAsiaTheme="minorHAnsi"/>
          <w:sz w:val="28"/>
          <w:szCs w:val="28"/>
          <w:lang w:eastAsia="en-US" w:bidi="ar-SA"/>
        </w:rPr>
        <w:t xml:space="preserve">например, на объекте ЮВ </w:t>
      </w:r>
      <w:proofErr w:type="spellStart"/>
      <w:r w:rsidRPr="001D4A76">
        <w:rPr>
          <w:rFonts w:eastAsiaTheme="minorHAnsi"/>
          <w:sz w:val="28"/>
          <w:szCs w:val="28"/>
          <w:lang w:eastAsia="en-US" w:bidi="ar-SA"/>
        </w:rPr>
        <w:t>Урьевского</w:t>
      </w:r>
      <w:proofErr w:type="spellEnd"/>
      <w:r w:rsidRPr="001D4A76">
        <w:rPr>
          <w:rFonts w:eastAsiaTheme="minorHAnsi"/>
          <w:sz w:val="28"/>
          <w:szCs w:val="28"/>
          <w:lang w:eastAsia="en-US" w:bidi="ar-SA"/>
        </w:rPr>
        <w:t xml:space="preserve"> месторождения дополнительная добыча</w:t>
      </w:r>
      <w:r>
        <w:rPr>
          <w:rFonts w:eastAsiaTheme="minorHAnsi"/>
          <w:sz w:val="28"/>
          <w:szCs w:val="28"/>
          <w:lang w:eastAsia="en-US" w:bidi="ar-SA"/>
        </w:rPr>
        <w:t xml:space="preserve"> </w:t>
      </w:r>
      <w:r w:rsidRPr="001D4A76">
        <w:rPr>
          <w:rFonts w:eastAsiaTheme="minorHAnsi"/>
          <w:sz w:val="28"/>
          <w:szCs w:val="28"/>
          <w:lang w:eastAsia="en-US" w:bidi="ar-SA"/>
        </w:rPr>
        <w:t xml:space="preserve">нефти за счет ГРП составляет 80,9 </w:t>
      </w:r>
      <w:r w:rsidRPr="001D4A76">
        <w:rPr>
          <w:rFonts w:eastAsiaTheme="minorHAnsi"/>
          <w:i/>
          <w:iCs/>
          <w:sz w:val="28"/>
          <w:szCs w:val="28"/>
          <w:lang w:eastAsia="en-US" w:bidi="ar-SA"/>
        </w:rPr>
        <w:t xml:space="preserve">% </w:t>
      </w:r>
      <w:r w:rsidRPr="001D4A76">
        <w:rPr>
          <w:rFonts w:eastAsiaTheme="minorHAnsi"/>
          <w:sz w:val="28"/>
          <w:szCs w:val="28"/>
          <w:lang w:eastAsia="en-US" w:bidi="ar-SA"/>
        </w:rPr>
        <w:t>от текущих накопленных отборов нефти.</w:t>
      </w:r>
    </w:p>
    <w:p w:rsidR="0016544B" w:rsidRPr="0016544B" w:rsidRDefault="0016544B" w:rsidP="0016544B">
      <w:pPr>
        <w:pStyle w:val="a3"/>
        <w:spacing w:before="32" w:line="357" w:lineRule="auto"/>
        <w:ind w:left="0" w:firstLine="707"/>
        <w:jc w:val="both"/>
      </w:pPr>
      <w:r>
        <w:t xml:space="preserve">В качестве интенсификации добычи нефти и повышения </w:t>
      </w:r>
      <w:proofErr w:type="spellStart"/>
      <w:r>
        <w:t>нефтеотдачи</w:t>
      </w:r>
      <w:proofErr w:type="spellEnd"/>
      <w:r>
        <w:t xml:space="preserve"> на </w:t>
      </w:r>
      <w:proofErr w:type="spellStart"/>
      <w:r>
        <w:t>Урьевском</w:t>
      </w:r>
      <w:proofErr w:type="spellEnd"/>
      <w:r>
        <w:t xml:space="preserve"> месторождении используются различные методы: бурение боковых стволов, горизонтальных скважин, </w:t>
      </w:r>
      <w:proofErr w:type="spellStart"/>
      <w:r>
        <w:t>гидроразрыв</w:t>
      </w:r>
      <w:proofErr w:type="spellEnd"/>
      <w:r>
        <w:t xml:space="preserve"> пласта, обработки </w:t>
      </w:r>
      <w:proofErr w:type="spellStart"/>
      <w:r>
        <w:t>призабойной</w:t>
      </w:r>
      <w:proofErr w:type="spellEnd"/>
      <w:r>
        <w:t xml:space="preserve"> зоны пласта, </w:t>
      </w:r>
      <w:proofErr w:type="spellStart"/>
      <w:r>
        <w:t>дострел</w:t>
      </w:r>
      <w:proofErr w:type="spellEnd"/>
      <w:r>
        <w:t xml:space="preserve"> и </w:t>
      </w:r>
      <w:proofErr w:type="spellStart"/>
      <w:r>
        <w:t>перестрел</w:t>
      </w:r>
      <w:proofErr w:type="spellEnd"/>
      <w:r>
        <w:t xml:space="preserve"> скважин, </w:t>
      </w:r>
      <w:r w:rsidRPr="001D4A76">
        <w:rPr>
          <w:spacing w:val="-3"/>
        </w:rPr>
        <w:t xml:space="preserve">подбор  оборудования  </w:t>
      </w:r>
      <w:r w:rsidRPr="001D4A76">
        <w:rPr>
          <w:spacing w:val="-2"/>
        </w:rPr>
        <w:t xml:space="preserve">для </w:t>
      </w:r>
      <w:r>
        <w:t>оптимальной работы скважин (ИДН), ремонтно-изоляционные работы, перевод и возврат скважины с объекта на объект.</w:t>
      </w:r>
    </w:p>
    <w:p w:rsidR="0016544B" w:rsidRPr="000C4CED" w:rsidRDefault="0016544B" w:rsidP="0016544B">
      <w:pPr>
        <w:pStyle w:val="has-text-align-center"/>
        <w:shd w:val="clear" w:color="auto" w:fill="FFFFFF"/>
        <w:spacing w:before="0" w:beforeAutospacing="0" w:after="0" w:afterAutospacing="0" w:line="360" w:lineRule="auto"/>
        <w:ind w:firstLine="680"/>
        <w:jc w:val="center"/>
        <w:rPr>
          <w:rStyle w:val="ad"/>
          <w:color w:val="000000" w:themeColor="text1"/>
          <w:lang w:val="en-US"/>
        </w:rPr>
      </w:pPr>
      <w:r w:rsidRPr="000C4CED">
        <w:rPr>
          <w:rStyle w:val="ad"/>
          <w:color w:val="000000" w:themeColor="text1"/>
          <w:lang w:val="en-US"/>
        </w:rPr>
        <w:t>ABSTRACT</w:t>
      </w:r>
    </w:p>
    <w:p w:rsidR="0016544B" w:rsidRPr="0016544B" w:rsidRDefault="0016544B" w:rsidP="0016544B">
      <w:pPr>
        <w:pStyle w:val="a3"/>
        <w:spacing w:line="360" w:lineRule="auto"/>
        <w:ind w:left="0" w:firstLine="680"/>
        <w:jc w:val="both"/>
        <w:rPr>
          <w:color w:val="000000"/>
          <w:lang w:val="en-US"/>
        </w:rPr>
      </w:pPr>
      <w:r w:rsidRPr="0016544B">
        <w:rPr>
          <w:color w:val="000000"/>
          <w:lang w:val="en-US"/>
        </w:rPr>
        <w:t xml:space="preserve">Hydraulic fracturing of a productive formation (FRAC) is used to involve in the development of </w:t>
      </w:r>
      <w:proofErr w:type="spellStart"/>
      <w:r w:rsidRPr="0016544B">
        <w:rPr>
          <w:color w:val="000000"/>
          <w:lang w:val="en-US"/>
        </w:rPr>
        <w:t>undrained</w:t>
      </w:r>
      <w:proofErr w:type="spellEnd"/>
      <w:r w:rsidRPr="0016544B">
        <w:rPr>
          <w:color w:val="000000"/>
          <w:lang w:val="en-US"/>
        </w:rPr>
        <w:t xml:space="preserve"> oil reserves. According to expert estimates, about a third of hydrocarbon reserves can be extracted only using this technology. For example, at the SE site of the </w:t>
      </w:r>
      <w:proofErr w:type="spellStart"/>
      <w:r w:rsidRPr="0016544B">
        <w:rPr>
          <w:color w:val="000000"/>
          <w:lang w:val="en-US"/>
        </w:rPr>
        <w:t>Uryevsky</w:t>
      </w:r>
      <w:proofErr w:type="spellEnd"/>
      <w:r w:rsidRPr="0016544B">
        <w:rPr>
          <w:color w:val="000000"/>
          <w:lang w:val="en-US"/>
        </w:rPr>
        <w:t xml:space="preserve"> field, additional oil production due to hydraulic fracturing accounts for 80.9 % of the current accumulated oil withdrawals. </w:t>
      </w:r>
    </w:p>
    <w:p w:rsidR="0016544B" w:rsidRPr="0016544B" w:rsidRDefault="0016544B" w:rsidP="0016544B">
      <w:pPr>
        <w:pStyle w:val="a3"/>
        <w:spacing w:line="360" w:lineRule="auto"/>
        <w:ind w:left="0" w:firstLine="680"/>
        <w:jc w:val="both"/>
        <w:rPr>
          <w:color w:val="000000"/>
          <w:lang w:val="en-US"/>
        </w:rPr>
      </w:pPr>
      <w:r w:rsidRPr="0016544B">
        <w:rPr>
          <w:color w:val="000000"/>
          <w:lang w:val="en-US"/>
        </w:rPr>
        <w:t xml:space="preserve">Various methods are used to intensify oil production and increase oil recovery at the </w:t>
      </w:r>
      <w:proofErr w:type="spellStart"/>
      <w:r w:rsidRPr="0016544B">
        <w:rPr>
          <w:color w:val="000000"/>
          <w:lang w:val="en-US"/>
        </w:rPr>
        <w:t>Uryevsky</w:t>
      </w:r>
      <w:proofErr w:type="spellEnd"/>
      <w:r w:rsidRPr="0016544B">
        <w:rPr>
          <w:color w:val="000000"/>
          <w:lang w:val="en-US"/>
        </w:rPr>
        <w:t xml:space="preserve"> field: drilling of side shafts, horizontal wells, hydraulic fracturing, </w:t>
      </w:r>
      <w:r w:rsidRPr="0016544B">
        <w:rPr>
          <w:color w:val="000000"/>
          <w:lang w:val="en-US"/>
        </w:rPr>
        <w:lastRenderedPageBreak/>
        <w:t>processing of the bottom-hole zone of the formation, completion and re-firing of wells, selection of equipment for optimal well operation (IDN), repair and insulation work, transfer and return of the well from object to object.</w:t>
      </w:r>
    </w:p>
    <w:p w:rsidR="0016544B" w:rsidRPr="0016544B" w:rsidRDefault="0016544B" w:rsidP="0016544B">
      <w:pPr>
        <w:pStyle w:val="a3"/>
        <w:spacing w:line="360" w:lineRule="auto"/>
        <w:ind w:left="0" w:firstLine="680"/>
        <w:jc w:val="both"/>
        <w:rPr>
          <w:color w:val="000000" w:themeColor="text1"/>
        </w:rPr>
      </w:pPr>
      <w:r w:rsidRPr="000C4CED">
        <w:rPr>
          <w:rStyle w:val="ad"/>
          <w:color w:val="000000" w:themeColor="text1"/>
        </w:rPr>
        <w:t>Ключевые слова:</w:t>
      </w:r>
      <w:r w:rsidRPr="0016544B">
        <w:rPr>
          <w:rStyle w:val="ad"/>
          <w:b w:val="0"/>
          <w:color w:val="000000" w:themeColor="text1"/>
          <w:lang w:val="en-US"/>
        </w:rPr>
        <w:t> </w:t>
      </w:r>
      <w:proofErr w:type="spellStart"/>
      <w:r>
        <w:rPr>
          <w:color w:val="000000" w:themeColor="text1"/>
        </w:rPr>
        <w:t>интерпритация</w:t>
      </w:r>
      <w:proofErr w:type="spellEnd"/>
      <w:r w:rsidRPr="0016544B">
        <w:rPr>
          <w:color w:val="000000" w:themeColor="text1"/>
        </w:rPr>
        <w:t>, Г</w:t>
      </w:r>
      <w:r>
        <w:rPr>
          <w:color w:val="000000" w:themeColor="text1"/>
        </w:rPr>
        <w:t>РП</w:t>
      </w:r>
      <w:r w:rsidRPr="0016544B">
        <w:rPr>
          <w:color w:val="000000" w:themeColor="text1"/>
        </w:rPr>
        <w:t xml:space="preserve">, </w:t>
      </w:r>
      <w:r>
        <w:rPr>
          <w:color w:val="000000" w:themeColor="text1"/>
        </w:rPr>
        <w:t>абразив</w:t>
      </w:r>
      <w:r w:rsidRPr="0016544B"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дострел</w:t>
      </w:r>
      <w:proofErr w:type="spellEnd"/>
      <w:r>
        <w:rPr>
          <w:color w:val="000000" w:themeColor="text1"/>
        </w:rPr>
        <w:t xml:space="preserve">, </w:t>
      </w:r>
      <w:r w:rsidR="000C4CED">
        <w:rPr>
          <w:color w:val="000000" w:themeColor="text1"/>
        </w:rPr>
        <w:t xml:space="preserve">шаблон, </w:t>
      </w:r>
      <w:proofErr w:type="spellStart"/>
      <w:r w:rsidR="000C4CED">
        <w:rPr>
          <w:color w:val="000000" w:themeColor="text1"/>
        </w:rPr>
        <w:t>пакер</w:t>
      </w:r>
      <w:proofErr w:type="spellEnd"/>
      <w:r w:rsidRPr="0016544B">
        <w:rPr>
          <w:color w:val="000000" w:themeColor="text1"/>
        </w:rPr>
        <w:t>.</w:t>
      </w:r>
    </w:p>
    <w:p w:rsidR="000C4CED" w:rsidRPr="000C4CED" w:rsidRDefault="0016544B" w:rsidP="000C4CED">
      <w:pPr>
        <w:pStyle w:val="a3"/>
        <w:spacing w:line="360" w:lineRule="auto"/>
        <w:ind w:left="0" w:firstLine="680"/>
        <w:jc w:val="both"/>
        <w:rPr>
          <w:color w:val="000000"/>
          <w:lang w:val="en-US"/>
        </w:rPr>
      </w:pPr>
      <w:r w:rsidRPr="000C4CED">
        <w:rPr>
          <w:rStyle w:val="ad"/>
          <w:color w:val="000000" w:themeColor="text1"/>
          <w:lang w:val="en-US"/>
        </w:rPr>
        <w:t>Keywords: </w:t>
      </w:r>
      <w:r w:rsidRPr="0016544B">
        <w:rPr>
          <w:rStyle w:val="ad"/>
          <w:b w:val="0"/>
          <w:color w:val="000000" w:themeColor="text1"/>
          <w:lang w:val="en-US"/>
        </w:rPr>
        <w:t xml:space="preserve"> </w:t>
      </w:r>
      <w:r w:rsidR="000C4CED" w:rsidRPr="000C4CED">
        <w:rPr>
          <w:color w:val="000000"/>
          <w:lang w:val="en-US"/>
        </w:rPr>
        <w:t>interpretation, hydraulic fracturing, abrasive, , template, packer.</w:t>
      </w:r>
    </w:p>
    <w:p w:rsidR="000E140F" w:rsidRDefault="000E140F" w:rsidP="000E140F">
      <w:pPr>
        <w:pStyle w:val="a3"/>
        <w:spacing w:line="360" w:lineRule="auto"/>
        <w:ind w:right="444" w:firstLine="706"/>
        <w:jc w:val="both"/>
      </w:pPr>
      <w:r>
        <w:t xml:space="preserve">Подбор </w:t>
      </w:r>
      <w:r>
        <w:rPr>
          <w:spacing w:val="-3"/>
        </w:rPr>
        <w:t xml:space="preserve">кандидатов является, </w:t>
      </w:r>
      <w:r>
        <w:rPr>
          <w:spacing w:val="-5"/>
        </w:rPr>
        <w:t xml:space="preserve">вероятно, наиболее </w:t>
      </w:r>
      <w:r>
        <w:rPr>
          <w:spacing w:val="-3"/>
        </w:rPr>
        <w:t xml:space="preserve">критичным </w:t>
      </w:r>
      <w:r>
        <w:rPr>
          <w:spacing w:val="-5"/>
        </w:rPr>
        <w:t xml:space="preserve">этапом </w:t>
      </w:r>
      <w:r>
        <w:rPr>
          <w:spacing w:val="-3"/>
        </w:rPr>
        <w:t xml:space="preserve">всего </w:t>
      </w:r>
      <w:r>
        <w:t xml:space="preserve">проекта </w:t>
      </w:r>
      <w:r>
        <w:rPr>
          <w:spacing w:val="-6"/>
        </w:rPr>
        <w:t xml:space="preserve">ГРП. </w:t>
      </w:r>
      <w:r>
        <w:rPr>
          <w:spacing w:val="-5"/>
        </w:rPr>
        <w:t xml:space="preserve">Успех </w:t>
      </w:r>
      <w:r>
        <w:t xml:space="preserve">ГРП в </w:t>
      </w:r>
      <w:r>
        <w:rPr>
          <w:spacing w:val="-3"/>
        </w:rPr>
        <w:t xml:space="preserve">очень </w:t>
      </w:r>
      <w:r>
        <w:t xml:space="preserve">большой </w:t>
      </w:r>
      <w:r>
        <w:rPr>
          <w:spacing w:val="-3"/>
        </w:rPr>
        <w:t xml:space="preserve">степени </w:t>
      </w:r>
      <w:r>
        <w:t xml:space="preserve">зависит </w:t>
      </w:r>
      <w:r>
        <w:rPr>
          <w:spacing w:val="3"/>
        </w:rPr>
        <w:t xml:space="preserve">от </w:t>
      </w:r>
      <w:r>
        <w:rPr>
          <w:spacing w:val="-3"/>
        </w:rPr>
        <w:t xml:space="preserve">подбора </w:t>
      </w:r>
      <w:r>
        <w:t xml:space="preserve">скважины. </w:t>
      </w:r>
      <w:r>
        <w:rPr>
          <w:spacing w:val="-4"/>
        </w:rPr>
        <w:t xml:space="preserve">Например, </w:t>
      </w:r>
      <w:r>
        <w:rPr>
          <w:spacing w:val="-5"/>
        </w:rPr>
        <w:t xml:space="preserve">эффект </w:t>
      </w:r>
      <w:r>
        <w:rPr>
          <w:spacing w:val="3"/>
        </w:rPr>
        <w:t xml:space="preserve">от </w:t>
      </w:r>
      <w:r>
        <w:t xml:space="preserve">ГРП </w:t>
      </w:r>
      <w:r>
        <w:rPr>
          <w:spacing w:val="-3"/>
        </w:rPr>
        <w:t xml:space="preserve">истощенного </w:t>
      </w:r>
      <w:r>
        <w:t xml:space="preserve">коллектора </w:t>
      </w:r>
      <w:r>
        <w:rPr>
          <w:spacing w:val="-4"/>
        </w:rPr>
        <w:t xml:space="preserve">может </w:t>
      </w:r>
      <w:r>
        <w:t xml:space="preserve">оказаться весьма </w:t>
      </w:r>
      <w:r>
        <w:rPr>
          <w:spacing w:val="-4"/>
        </w:rPr>
        <w:t xml:space="preserve">краткосрочным </w:t>
      </w:r>
      <w:r>
        <w:t xml:space="preserve">и </w:t>
      </w:r>
      <w:r>
        <w:rPr>
          <w:spacing w:val="-4"/>
        </w:rPr>
        <w:t xml:space="preserve">неутешительным. </w:t>
      </w:r>
      <w:r>
        <w:rPr>
          <w:spacing w:val="-5"/>
        </w:rPr>
        <w:t xml:space="preserve">Наоборот, </w:t>
      </w:r>
      <w:r>
        <w:t xml:space="preserve">такой ГРП на скважине с </w:t>
      </w:r>
      <w:r>
        <w:rPr>
          <w:spacing w:val="-3"/>
        </w:rPr>
        <w:t xml:space="preserve">сильно поврежденной </w:t>
      </w:r>
      <w:proofErr w:type="spellStart"/>
      <w:r>
        <w:rPr>
          <w:spacing w:val="-4"/>
        </w:rPr>
        <w:t>призабойной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 xml:space="preserve">зоной, </w:t>
      </w:r>
      <w:r>
        <w:t xml:space="preserve">в </w:t>
      </w:r>
      <w:r>
        <w:rPr>
          <w:spacing w:val="-4"/>
        </w:rPr>
        <w:t xml:space="preserve">коллекторе </w:t>
      </w:r>
      <w:r>
        <w:t xml:space="preserve">с </w:t>
      </w:r>
      <w:r>
        <w:rPr>
          <w:spacing w:val="-3"/>
        </w:rPr>
        <w:t xml:space="preserve">большими </w:t>
      </w:r>
      <w:r>
        <w:t xml:space="preserve">запасами может </w:t>
      </w:r>
      <w:r>
        <w:rPr>
          <w:spacing w:val="-3"/>
        </w:rPr>
        <w:t xml:space="preserve">привести </w:t>
      </w:r>
      <w:r>
        <w:t xml:space="preserve">к </w:t>
      </w:r>
      <w:r>
        <w:rPr>
          <w:spacing w:val="-3"/>
        </w:rPr>
        <w:t xml:space="preserve">значительному </w:t>
      </w:r>
      <w:r>
        <w:t xml:space="preserve">и </w:t>
      </w:r>
      <w:r>
        <w:rPr>
          <w:spacing w:val="-4"/>
        </w:rPr>
        <w:t>устойчивому приросту</w:t>
      </w:r>
      <w:r>
        <w:rPr>
          <w:spacing w:val="38"/>
        </w:rPr>
        <w:t xml:space="preserve"> </w:t>
      </w:r>
      <w:r>
        <w:t>добычи.</w:t>
      </w:r>
    </w:p>
    <w:p w:rsidR="000E140F" w:rsidRDefault="000E140F" w:rsidP="000E140F">
      <w:pPr>
        <w:pStyle w:val="a3"/>
        <w:spacing w:line="362" w:lineRule="auto"/>
        <w:ind w:right="448" w:firstLine="706"/>
        <w:jc w:val="both"/>
      </w:pPr>
      <w:r>
        <w:t>Параметры для оценки скважин-кандидатов для ГРП: для корректной оценки скважины-кандидата ГРП требуется минимальный объем данных. Ниже приведен перечень параметров и данных, необходимых для проведения такую оценку.</w:t>
      </w:r>
    </w:p>
    <w:p w:rsidR="000E140F" w:rsidRDefault="000E140F" w:rsidP="000E140F">
      <w:pPr>
        <w:pStyle w:val="a5"/>
        <w:numPr>
          <w:ilvl w:val="0"/>
          <w:numId w:val="3"/>
        </w:numPr>
        <w:tabs>
          <w:tab w:val="left" w:pos="1228"/>
        </w:tabs>
        <w:spacing w:before="0" w:line="314" w:lineRule="exact"/>
        <w:jc w:val="left"/>
        <w:rPr>
          <w:sz w:val="28"/>
        </w:rPr>
      </w:pPr>
      <w:r>
        <w:rPr>
          <w:sz w:val="28"/>
        </w:rPr>
        <w:t xml:space="preserve">Карта </w:t>
      </w:r>
      <w:r>
        <w:rPr>
          <w:spacing w:val="-4"/>
          <w:sz w:val="28"/>
        </w:rPr>
        <w:t xml:space="preserve">месторождения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pacing w:val="-3"/>
          <w:sz w:val="28"/>
        </w:rPr>
        <w:t>указанием:</w:t>
      </w:r>
    </w:p>
    <w:p w:rsidR="000E140F" w:rsidRDefault="000E140F" w:rsidP="000E140F">
      <w:pPr>
        <w:pStyle w:val="a5"/>
        <w:numPr>
          <w:ilvl w:val="0"/>
          <w:numId w:val="2"/>
        </w:numPr>
        <w:tabs>
          <w:tab w:val="left" w:pos="1663"/>
          <w:tab w:val="left" w:pos="1664"/>
        </w:tabs>
        <w:rPr>
          <w:sz w:val="28"/>
        </w:rPr>
      </w:pPr>
      <w:r>
        <w:rPr>
          <w:sz w:val="28"/>
        </w:rPr>
        <w:t>расположения</w:t>
      </w:r>
      <w:r>
        <w:rPr>
          <w:spacing w:val="-7"/>
          <w:sz w:val="28"/>
        </w:rPr>
        <w:t xml:space="preserve"> </w:t>
      </w:r>
      <w:r>
        <w:rPr>
          <w:spacing w:val="-3"/>
          <w:sz w:val="28"/>
        </w:rPr>
        <w:t>скважины-кандидата;</w:t>
      </w:r>
    </w:p>
    <w:p w:rsidR="000E140F" w:rsidRDefault="000E140F" w:rsidP="000E140F">
      <w:pPr>
        <w:pStyle w:val="a5"/>
        <w:numPr>
          <w:ilvl w:val="0"/>
          <w:numId w:val="2"/>
        </w:numPr>
        <w:tabs>
          <w:tab w:val="left" w:pos="1663"/>
          <w:tab w:val="left" w:pos="1664"/>
        </w:tabs>
        <w:spacing w:before="159"/>
        <w:rPr>
          <w:sz w:val="28"/>
        </w:rPr>
      </w:pPr>
      <w:r>
        <w:rPr>
          <w:sz w:val="28"/>
        </w:rPr>
        <w:t xml:space="preserve">расположения соседних скважин, </w:t>
      </w:r>
      <w:r>
        <w:rPr>
          <w:spacing w:val="-5"/>
          <w:sz w:val="28"/>
        </w:rPr>
        <w:t>включая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нагнетательные;</w:t>
      </w:r>
    </w:p>
    <w:p w:rsidR="000E140F" w:rsidRDefault="000E140F" w:rsidP="000E140F">
      <w:pPr>
        <w:pStyle w:val="a5"/>
        <w:numPr>
          <w:ilvl w:val="0"/>
          <w:numId w:val="2"/>
        </w:numPr>
        <w:tabs>
          <w:tab w:val="left" w:pos="1663"/>
          <w:tab w:val="left" w:pos="1664"/>
        </w:tabs>
        <w:rPr>
          <w:sz w:val="28"/>
        </w:rPr>
      </w:pPr>
      <w:r>
        <w:rPr>
          <w:sz w:val="28"/>
        </w:rPr>
        <w:t xml:space="preserve">расположения скважин с </w:t>
      </w:r>
      <w:r>
        <w:rPr>
          <w:spacing w:val="-3"/>
          <w:sz w:val="28"/>
        </w:rPr>
        <w:t>выполненными</w:t>
      </w:r>
      <w:r>
        <w:rPr>
          <w:spacing w:val="-32"/>
          <w:sz w:val="28"/>
        </w:rPr>
        <w:t xml:space="preserve"> </w:t>
      </w:r>
      <w:r>
        <w:rPr>
          <w:sz w:val="28"/>
        </w:rPr>
        <w:t>ГРП;</w:t>
      </w:r>
    </w:p>
    <w:p w:rsidR="000E140F" w:rsidRDefault="000E140F" w:rsidP="000E140F">
      <w:pPr>
        <w:pStyle w:val="a5"/>
        <w:numPr>
          <w:ilvl w:val="0"/>
          <w:numId w:val="2"/>
        </w:numPr>
        <w:tabs>
          <w:tab w:val="left" w:pos="1663"/>
          <w:tab w:val="left" w:pos="1664"/>
        </w:tabs>
        <w:spacing w:before="173" w:line="357" w:lineRule="auto"/>
        <w:ind w:left="236" w:right="451" w:firstLine="706"/>
        <w:rPr>
          <w:sz w:val="28"/>
        </w:rPr>
      </w:pPr>
      <w:r>
        <w:rPr>
          <w:sz w:val="28"/>
        </w:rPr>
        <w:t xml:space="preserve">легендой, </w:t>
      </w:r>
      <w:r>
        <w:rPr>
          <w:spacing w:val="-4"/>
          <w:sz w:val="28"/>
        </w:rPr>
        <w:t xml:space="preserve">дающей </w:t>
      </w:r>
      <w:r>
        <w:rPr>
          <w:spacing w:val="-3"/>
          <w:sz w:val="28"/>
        </w:rPr>
        <w:t xml:space="preserve">возможность </w:t>
      </w:r>
      <w:r>
        <w:rPr>
          <w:sz w:val="28"/>
        </w:rPr>
        <w:t xml:space="preserve">рассчитать расстояния </w:t>
      </w:r>
      <w:r>
        <w:rPr>
          <w:spacing w:val="-6"/>
          <w:sz w:val="28"/>
        </w:rPr>
        <w:t xml:space="preserve">до </w:t>
      </w:r>
      <w:r>
        <w:rPr>
          <w:sz w:val="28"/>
        </w:rPr>
        <w:t>соседних скважин.</w:t>
      </w:r>
    </w:p>
    <w:p w:rsidR="000E140F" w:rsidRDefault="000E140F" w:rsidP="000E140F">
      <w:pPr>
        <w:pStyle w:val="a5"/>
        <w:numPr>
          <w:ilvl w:val="0"/>
          <w:numId w:val="3"/>
        </w:numPr>
        <w:tabs>
          <w:tab w:val="left" w:pos="1228"/>
        </w:tabs>
        <w:spacing w:before="2"/>
        <w:jc w:val="left"/>
        <w:rPr>
          <w:sz w:val="28"/>
        </w:rPr>
      </w:pPr>
      <w:r>
        <w:rPr>
          <w:sz w:val="28"/>
        </w:rPr>
        <w:t xml:space="preserve">Данные по </w:t>
      </w:r>
      <w:r>
        <w:rPr>
          <w:spacing w:val="-4"/>
          <w:sz w:val="28"/>
        </w:rPr>
        <w:t xml:space="preserve">добыче </w:t>
      </w:r>
      <w:r>
        <w:rPr>
          <w:spacing w:val="-3"/>
          <w:sz w:val="28"/>
        </w:rPr>
        <w:t>прошлых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лет:</w:t>
      </w:r>
    </w:p>
    <w:p w:rsidR="000E140F" w:rsidRDefault="000E140F" w:rsidP="000E140F">
      <w:pPr>
        <w:pStyle w:val="a5"/>
        <w:numPr>
          <w:ilvl w:val="0"/>
          <w:numId w:val="1"/>
        </w:numPr>
        <w:tabs>
          <w:tab w:val="left" w:pos="1663"/>
          <w:tab w:val="left" w:pos="1664"/>
          <w:tab w:val="left" w:pos="2877"/>
          <w:tab w:val="left" w:pos="3946"/>
          <w:tab w:val="left" w:pos="5371"/>
          <w:tab w:val="left" w:pos="5865"/>
          <w:tab w:val="left" w:pos="6870"/>
          <w:tab w:val="left" w:pos="7619"/>
          <w:tab w:val="left" w:pos="7979"/>
          <w:tab w:val="left" w:pos="8743"/>
        </w:tabs>
        <w:spacing w:line="357" w:lineRule="auto"/>
        <w:ind w:left="236" w:right="442" w:firstLine="706"/>
        <w:rPr>
          <w:sz w:val="28"/>
        </w:rPr>
      </w:pPr>
      <w:r>
        <w:rPr>
          <w:sz w:val="28"/>
        </w:rPr>
        <w:t>графики</w:t>
      </w:r>
      <w:r>
        <w:rPr>
          <w:sz w:val="28"/>
        </w:rPr>
        <w:tab/>
        <w:t>работы</w:t>
      </w:r>
      <w:r>
        <w:rPr>
          <w:sz w:val="28"/>
        </w:rPr>
        <w:tab/>
        <w:t>скважины</w:t>
      </w:r>
      <w:r>
        <w:rPr>
          <w:sz w:val="28"/>
        </w:rPr>
        <w:tab/>
      </w:r>
      <w:r>
        <w:rPr>
          <w:spacing w:val="-9"/>
          <w:sz w:val="28"/>
        </w:rPr>
        <w:t>по</w:t>
      </w:r>
      <w:r>
        <w:rPr>
          <w:spacing w:val="-9"/>
          <w:sz w:val="28"/>
        </w:rPr>
        <w:tab/>
      </w:r>
      <w:r>
        <w:rPr>
          <w:spacing w:val="-4"/>
          <w:sz w:val="28"/>
        </w:rPr>
        <w:t>нефти,</w:t>
      </w:r>
      <w:r>
        <w:rPr>
          <w:spacing w:val="-4"/>
          <w:sz w:val="28"/>
        </w:rPr>
        <w:tab/>
      </w:r>
      <w:r>
        <w:rPr>
          <w:sz w:val="28"/>
        </w:rPr>
        <w:t>воде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5"/>
          <w:sz w:val="28"/>
        </w:rPr>
        <w:t xml:space="preserve">газу, динамика </w:t>
      </w:r>
      <w:r>
        <w:rPr>
          <w:spacing w:val="-4"/>
          <w:sz w:val="28"/>
        </w:rPr>
        <w:t xml:space="preserve">давления </w:t>
      </w:r>
      <w:r>
        <w:rPr>
          <w:sz w:val="28"/>
        </w:rPr>
        <w:t xml:space="preserve">на устье, данные </w:t>
      </w:r>
      <w:r>
        <w:rPr>
          <w:spacing w:val="-9"/>
          <w:sz w:val="28"/>
        </w:rPr>
        <w:t xml:space="preserve">по </w:t>
      </w:r>
      <w:r>
        <w:rPr>
          <w:sz w:val="28"/>
        </w:rPr>
        <w:t xml:space="preserve">всем </w:t>
      </w:r>
      <w:r>
        <w:rPr>
          <w:spacing w:val="-3"/>
          <w:sz w:val="28"/>
        </w:rPr>
        <w:t>внутрискважинным</w:t>
      </w:r>
      <w:r>
        <w:rPr>
          <w:spacing w:val="10"/>
          <w:sz w:val="28"/>
        </w:rPr>
        <w:t xml:space="preserve"> </w:t>
      </w:r>
      <w:r>
        <w:rPr>
          <w:spacing w:val="-3"/>
          <w:sz w:val="28"/>
        </w:rPr>
        <w:t>работам;</w:t>
      </w:r>
    </w:p>
    <w:p w:rsidR="000E140F" w:rsidRDefault="000E140F" w:rsidP="000E140F">
      <w:pPr>
        <w:pStyle w:val="a5"/>
        <w:numPr>
          <w:ilvl w:val="0"/>
          <w:numId w:val="1"/>
        </w:numPr>
        <w:tabs>
          <w:tab w:val="left" w:pos="1663"/>
          <w:tab w:val="left" w:pos="1664"/>
        </w:tabs>
        <w:spacing w:before="17"/>
        <w:ind w:left="1664"/>
        <w:rPr>
          <w:sz w:val="28"/>
        </w:rPr>
      </w:pPr>
      <w:r>
        <w:rPr>
          <w:spacing w:val="-6"/>
          <w:sz w:val="28"/>
        </w:rPr>
        <w:t xml:space="preserve">текущий </w:t>
      </w:r>
      <w:r>
        <w:rPr>
          <w:sz w:val="28"/>
        </w:rPr>
        <w:t>режим</w:t>
      </w:r>
      <w:r>
        <w:rPr>
          <w:spacing w:val="13"/>
          <w:sz w:val="28"/>
        </w:rPr>
        <w:t xml:space="preserve"> </w:t>
      </w:r>
      <w:r>
        <w:rPr>
          <w:spacing w:val="-4"/>
          <w:sz w:val="28"/>
        </w:rPr>
        <w:t>эксплуатации;</w:t>
      </w:r>
    </w:p>
    <w:p w:rsidR="000E140F" w:rsidRDefault="000E140F" w:rsidP="000E140F">
      <w:pPr>
        <w:pStyle w:val="a5"/>
        <w:numPr>
          <w:ilvl w:val="0"/>
          <w:numId w:val="1"/>
        </w:numPr>
        <w:tabs>
          <w:tab w:val="left" w:pos="1663"/>
          <w:tab w:val="left" w:pos="1664"/>
        </w:tabs>
        <w:ind w:left="1664"/>
        <w:rPr>
          <w:sz w:val="28"/>
        </w:rPr>
      </w:pPr>
      <w:r>
        <w:rPr>
          <w:sz w:val="28"/>
        </w:rPr>
        <w:t xml:space="preserve">сведения </w:t>
      </w:r>
      <w:r>
        <w:rPr>
          <w:spacing w:val="-9"/>
          <w:sz w:val="28"/>
        </w:rPr>
        <w:t xml:space="preserve">по </w:t>
      </w:r>
      <w:r>
        <w:rPr>
          <w:spacing w:val="-3"/>
          <w:sz w:val="28"/>
        </w:rPr>
        <w:t xml:space="preserve">скважинам после </w:t>
      </w:r>
      <w:r>
        <w:rPr>
          <w:sz w:val="28"/>
        </w:rPr>
        <w:t>ГРП в районе работ.</w:t>
      </w:r>
    </w:p>
    <w:p w:rsidR="000E140F" w:rsidRPr="000E140F" w:rsidRDefault="000E140F" w:rsidP="000E140F">
      <w:pPr>
        <w:pStyle w:val="a5"/>
        <w:numPr>
          <w:ilvl w:val="0"/>
          <w:numId w:val="3"/>
        </w:numPr>
        <w:tabs>
          <w:tab w:val="left" w:pos="325"/>
        </w:tabs>
        <w:spacing w:before="271"/>
        <w:jc w:val="left"/>
        <w:rPr>
          <w:sz w:val="28"/>
        </w:rPr>
      </w:pPr>
      <w:r>
        <w:rPr>
          <w:sz w:val="28"/>
        </w:rPr>
        <w:t xml:space="preserve">Данные </w:t>
      </w:r>
      <w:r>
        <w:rPr>
          <w:spacing w:val="-3"/>
          <w:sz w:val="28"/>
        </w:rPr>
        <w:t xml:space="preserve">(диаграммы) </w:t>
      </w:r>
      <w:r>
        <w:rPr>
          <w:spacing w:val="-5"/>
          <w:sz w:val="28"/>
        </w:rPr>
        <w:t xml:space="preserve">ГИС </w:t>
      </w:r>
      <w:r>
        <w:rPr>
          <w:sz w:val="28"/>
        </w:rPr>
        <w:t xml:space="preserve">в </w:t>
      </w:r>
      <w:r>
        <w:rPr>
          <w:spacing w:val="-3"/>
          <w:sz w:val="28"/>
        </w:rPr>
        <w:t>открытом</w:t>
      </w:r>
      <w:r>
        <w:rPr>
          <w:spacing w:val="-16"/>
          <w:sz w:val="28"/>
        </w:rPr>
        <w:t xml:space="preserve"> </w:t>
      </w:r>
      <w:r>
        <w:rPr>
          <w:sz w:val="28"/>
        </w:rPr>
        <w:t>стволе:</w:t>
      </w:r>
    </w:p>
    <w:p w:rsidR="000E140F" w:rsidRDefault="000E140F" w:rsidP="000E140F">
      <w:pPr>
        <w:pStyle w:val="a5"/>
        <w:numPr>
          <w:ilvl w:val="0"/>
          <w:numId w:val="4"/>
        </w:numPr>
        <w:tabs>
          <w:tab w:val="left" w:pos="1663"/>
          <w:tab w:val="left" w:pos="1664"/>
        </w:tabs>
        <w:spacing w:before="159" w:line="357" w:lineRule="auto"/>
        <w:ind w:left="236" w:right="485" w:firstLine="706"/>
        <w:jc w:val="left"/>
        <w:rPr>
          <w:sz w:val="28"/>
        </w:rPr>
      </w:pPr>
      <w:r>
        <w:rPr>
          <w:sz w:val="28"/>
        </w:rPr>
        <w:t xml:space="preserve">содержать </w:t>
      </w:r>
      <w:r>
        <w:rPr>
          <w:spacing w:val="-3"/>
          <w:sz w:val="28"/>
        </w:rPr>
        <w:t xml:space="preserve">сведения </w:t>
      </w:r>
      <w:r>
        <w:rPr>
          <w:spacing w:val="-4"/>
          <w:sz w:val="28"/>
        </w:rPr>
        <w:t xml:space="preserve">об интервале как </w:t>
      </w:r>
      <w:r>
        <w:rPr>
          <w:spacing w:val="-3"/>
          <w:sz w:val="28"/>
        </w:rPr>
        <w:t xml:space="preserve">минимум </w:t>
      </w:r>
      <w:r>
        <w:rPr>
          <w:sz w:val="28"/>
        </w:rPr>
        <w:t xml:space="preserve">на </w:t>
      </w:r>
      <w:r>
        <w:rPr>
          <w:spacing w:val="-6"/>
          <w:sz w:val="28"/>
        </w:rPr>
        <w:t xml:space="preserve">50м </w:t>
      </w:r>
      <w:r>
        <w:rPr>
          <w:sz w:val="28"/>
        </w:rPr>
        <w:t xml:space="preserve">выше и </w:t>
      </w:r>
      <w:r>
        <w:rPr>
          <w:spacing w:val="-6"/>
          <w:sz w:val="28"/>
        </w:rPr>
        <w:t xml:space="preserve">50м </w:t>
      </w:r>
      <w:r>
        <w:rPr>
          <w:spacing w:val="-3"/>
          <w:sz w:val="28"/>
        </w:rPr>
        <w:t xml:space="preserve">ниже </w:t>
      </w:r>
      <w:r>
        <w:rPr>
          <w:sz w:val="28"/>
        </w:rPr>
        <w:t>интересуемой</w:t>
      </w:r>
      <w:r>
        <w:rPr>
          <w:spacing w:val="-12"/>
          <w:sz w:val="28"/>
        </w:rPr>
        <w:t xml:space="preserve"> </w:t>
      </w:r>
      <w:r>
        <w:rPr>
          <w:sz w:val="28"/>
        </w:rPr>
        <w:t>зоны;</w:t>
      </w:r>
    </w:p>
    <w:p w:rsidR="000E140F" w:rsidRDefault="000E140F" w:rsidP="000E140F">
      <w:pPr>
        <w:pStyle w:val="a5"/>
        <w:numPr>
          <w:ilvl w:val="0"/>
          <w:numId w:val="4"/>
        </w:numPr>
        <w:tabs>
          <w:tab w:val="left" w:pos="1663"/>
          <w:tab w:val="left" w:pos="1664"/>
        </w:tabs>
        <w:spacing w:before="1" w:line="357" w:lineRule="auto"/>
        <w:ind w:left="236" w:right="462" w:firstLine="706"/>
        <w:jc w:val="left"/>
        <w:rPr>
          <w:sz w:val="28"/>
        </w:rPr>
      </w:pPr>
      <w:r>
        <w:rPr>
          <w:sz w:val="28"/>
        </w:rPr>
        <w:t xml:space="preserve">на диаграммах должны быть </w:t>
      </w:r>
      <w:r>
        <w:rPr>
          <w:spacing w:val="-4"/>
          <w:sz w:val="28"/>
        </w:rPr>
        <w:t>показаны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зоны </w:t>
      </w:r>
      <w:r>
        <w:rPr>
          <w:spacing w:val="-8"/>
          <w:sz w:val="28"/>
        </w:rPr>
        <w:t xml:space="preserve">ПВР </w:t>
      </w:r>
      <w:r>
        <w:rPr>
          <w:spacing w:val="-3"/>
          <w:sz w:val="28"/>
        </w:rPr>
        <w:t xml:space="preserve">(в прошлом, настоящие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планируемые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pacing w:val="-6"/>
          <w:sz w:val="28"/>
        </w:rPr>
        <w:t>будущем);</w:t>
      </w:r>
    </w:p>
    <w:p w:rsidR="000E140F" w:rsidRDefault="000E140F" w:rsidP="000E140F">
      <w:pPr>
        <w:pStyle w:val="a5"/>
        <w:numPr>
          <w:ilvl w:val="0"/>
          <w:numId w:val="4"/>
        </w:numPr>
        <w:tabs>
          <w:tab w:val="left" w:pos="1663"/>
          <w:tab w:val="left" w:pos="1664"/>
        </w:tabs>
        <w:spacing w:before="17"/>
        <w:ind w:left="1664"/>
        <w:jc w:val="left"/>
        <w:rPr>
          <w:sz w:val="28"/>
        </w:rPr>
      </w:pPr>
      <w:r>
        <w:rPr>
          <w:spacing w:val="-6"/>
          <w:sz w:val="28"/>
        </w:rPr>
        <w:t xml:space="preserve">текущий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планируемый </w:t>
      </w:r>
      <w:r>
        <w:rPr>
          <w:sz w:val="28"/>
        </w:rPr>
        <w:t>искусственный</w:t>
      </w:r>
      <w:r>
        <w:rPr>
          <w:spacing w:val="6"/>
          <w:sz w:val="28"/>
        </w:rPr>
        <w:t xml:space="preserve"> </w:t>
      </w:r>
      <w:r>
        <w:rPr>
          <w:sz w:val="28"/>
        </w:rPr>
        <w:t>забой;</w:t>
      </w:r>
    </w:p>
    <w:p w:rsidR="000E140F" w:rsidRDefault="000E140F" w:rsidP="000E140F">
      <w:pPr>
        <w:pStyle w:val="a5"/>
        <w:numPr>
          <w:ilvl w:val="0"/>
          <w:numId w:val="4"/>
        </w:numPr>
        <w:tabs>
          <w:tab w:val="left" w:pos="1663"/>
          <w:tab w:val="left" w:pos="1664"/>
        </w:tabs>
        <w:ind w:left="1664"/>
        <w:jc w:val="left"/>
        <w:rPr>
          <w:sz w:val="28"/>
        </w:rPr>
      </w:pPr>
      <w:r>
        <w:rPr>
          <w:sz w:val="28"/>
        </w:rPr>
        <w:t xml:space="preserve">должна </w:t>
      </w:r>
      <w:r>
        <w:rPr>
          <w:spacing w:val="-4"/>
          <w:sz w:val="28"/>
        </w:rPr>
        <w:t xml:space="preserve">быть показана </w:t>
      </w:r>
      <w:r>
        <w:rPr>
          <w:spacing w:val="-3"/>
          <w:sz w:val="28"/>
        </w:rPr>
        <w:t xml:space="preserve">кровля </w:t>
      </w:r>
      <w:r>
        <w:rPr>
          <w:spacing w:val="-4"/>
          <w:sz w:val="28"/>
        </w:rPr>
        <w:t>всех</w:t>
      </w:r>
      <w:r>
        <w:rPr>
          <w:spacing w:val="13"/>
          <w:sz w:val="28"/>
        </w:rPr>
        <w:t xml:space="preserve"> </w:t>
      </w:r>
      <w:r>
        <w:rPr>
          <w:sz w:val="28"/>
        </w:rPr>
        <w:t>зон.</w:t>
      </w:r>
    </w:p>
    <w:p w:rsidR="000E140F" w:rsidRDefault="000E140F" w:rsidP="000E140F">
      <w:pPr>
        <w:pStyle w:val="a5"/>
        <w:numPr>
          <w:ilvl w:val="0"/>
          <w:numId w:val="3"/>
        </w:numPr>
        <w:tabs>
          <w:tab w:val="left" w:pos="1228"/>
        </w:tabs>
        <w:spacing w:before="159"/>
        <w:jc w:val="left"/>
        <w:rPr>
          <w:sz w:val="28"/>
        </w:rPr>
      </w:pPr>
      <w:r>
        <w:rPr>
          <w:sz w:val="28"/>
        </w:rPr>
        <w:t xml:space="preserve">Данные по </w:t>
      </w:r>
      <w:r>
        <w:rPr>
          <w:spacing w:val="-3"/>
          <w:sz w:val="28"/>
        </w:rPr>
        <w:t xml:space="preserve">целевому интересуемому </w:t>
      </w:r>
      <w:r>
        <w:rPr>
          <w:sz w:val="28"/>
        </w:rPr>
        <w:t xml:space="preserve">и </w:t>
      </w:r>
      <w:r>
        <w:rPr>
          <w:spacing w:val="-3"/>
          <w:sz w:val="28"/>
        </w:rPr>
        <w:t>соседним</w:t>
      </w:r>
      <w:r>
        <w:rPr>
          <w:spacing w:val="3"/>
          <w:sz w:val="28"/>
        </w:rPr>
        <w:t xml:space="preserve"> </w:t>
      </w:r>
      <w:r>
        <w:rPr>
          <w:spacing w:val="-3"/>
          <w:sz w:val="28"/>
        </w:rPr>
        <w:t>пластам:</w:t>
      </w:r>
    </w:p>
    <w:p w:rsidR="000E140F" w:rsidRDefault="000E140F" w:rsidP="000E140F">
      <w:pPr>
        <w:pStyle w:val="a5"/>
        <w:numPr>
          <w:ilvl w:val="0"/>
          <w:numId w:val="7"/>
        </w:numPr>
        <w:tabs>
          <w:tab w:val="left" w:pos="1663"/>
          <w:tab w:val="left" w:pos="1664"/>
        </w:tabs>
        <w:rPr>
          <w:sz w:val="28"/>
        </w:rPr>
      </w:pPr>
      <w:r>
        <w:rPr>
          <w:sz w:val="28"/>
        </w:rPr>
        <w:t>пластовое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давление;</w:t>
      </w:r>
    </w:p>
    <w:p w:rsidR="000E140F" w:rsidRDefault="000E140F" w:rsidP="000E140F">
      <w:pPr>
        <w:pStyle w:val="a5"/>
        <w:numPr>
          <w:ilvl w:val="0"/>
          <w:numId w:val="7"/>
        </w:numPr>
        <w:tabs>
          <w:tab w:val="left" w:pos="1663"/>
          <w:tab w:val="left" w:pos="1664"/>
        </w:tabs>
        <w:rPr>
          <w:sz w:val="28"/>
        </w:rPr>
      </w:pPr>
      <w:r>
        <w:rPr>
          <w:sz w:val="28"/>
        </w:rPr>
        <w:t>пластовая</w:t>
      </w:r>
      <w:r>
        <w:rPr>
          <w:spacing w:val="8"/>
          <w:sz w:val="28"/>
        </w:rPr>
        <w:t xml:space="preserve"> </w:t>
      </w:r>
      <w:r>
        <w:rPr>
          <w:spacing w:val="-4"/>
          <w:sz w:val="28"/>
        </w:rPr>
        <w:t>температура;</w:t>
      </w:r>
    </w:p>
    <w:p w:rsidR="000E140F" w:rsidRDefault="000E140F" w:rsidP="000E140F">
      <w:pPr>
        <w:pStyle w:val="a5"/>
        <w:numPr>
          <w:ilvl w:val="0"/>
          <w:numId w:val="7"/>
        </w:numPr>
        <w:tabs>
          <w:tab w:val="left" w:pos="1663"/>
          <w:tab w:val="left" w:pos="1664"/>
        </w:tabs>
        <w:spacing w:before="174"/>
        <w:rPr>
          <w:sz w:val="28"/>
        </w:rPr>
      </w:pPr>
      <w:r>
        <w:rPr>
          <w:spacing w:val="-3"/>
          <w:sz w:val="28"/>
        </w:rPr>
        <w:t>пористость;</w:t>
      </w:r>
    </w:p>
    <w:p w:rsidR="000E140F" w:rsidRDefault="000E140F" w:rsidP="000E140F">
      <w:pPr>
        <w:pStyle w:val="a5"/>
        <w:numPr>
          <w:ilvl w:val="0"/>
          <w:numId w:val="7"/>
        </w:numPr>
        <w:tabs>
          <w:tab w:val="left" w:pos="1663"/>
          <w:tab w:val="left" w:pos="1664"/>
        </w:tabs>
        <w:spacing w:before="159"/>
        <w:rPr>
          <w:sz w:val="28"/>
        </w:rPr>
      </w:pPr>
      <w:r>
        <w:rPr>
          <w:sz w:val="28"/>
        </w:rPr>
        <w:t>литология;</w:t>
      </w:r>
    </w:p>
    <w:p w:rsidR="000E140F" w:rsidRDefault="000E140F" w:rsidP="000E140F">
      <w:pPr>
        <w:pStyle w:val="a5"/>
        <w:numPr>
          <w:ilvl w:val="0"/>
          <w:numId w:val="7"/>
        </w:numPr>
        <w:tabs>
          <w:tab w:val="left" w:pos="1663"/>
          <w:tab w:val="left" w:pos="1664"/>
        </w:tabs>
        <w:rPr>
          <w:sz w:val="28"/>
        </w:rPr>
      </w:pPr>
      <w:r>
        <w:rPr>
          <w:spacing w:val="-3"/>
          <w:sz w:val="28"/>
        </w:rPr>
        <w:t>местонахождение</w:t>
      </w:r>
      <w:r>
        <w:rPr>
          <w:spacing w:val="-2"/>
          <w:sz w:val="28"/>
        </w:rPr>
        <w:t xml:space="preserve"> </w:t>
      </w:r>
      <w:r>
        <w:rPr>
          <w:spacing w:val="-3"/>
          <w:sz w:val="28"/>
        </w:rPr>
        <w:t>разломов;</w:t>
      </w:r>
    </w:p>
    <w:p w:rsidR="000E140F" w:rsidRDefault="000E140F" w:rsidP="000E140F">
      <w:pPr>
        <w:pStyle w:val="a5"/>
        <w:numPr>
          <w:ilvl w:val="0"/>
          <w:numId w:val="7"/>
        </w:numPr>
        <w:tabs>
          <w:tab w:val="left" w:pos="1663"/>
          <w:tab w:val="left" w:pos="1664"/>
        </w:tabs>
        <w:spacing w:before="159"/>
        <w:rPr>
          <w:sz w:val="28"/>
        </w:rPr>
      </w:pPr>
      <w:r>
        <w:rPr>
          <w:spacing w:val="-3"/>
          <w:sz w:val="28"/>
        </w:rPr>
        <w:t xml:space="preserve">естественная </w:t>
      </w:r>
      <w:proofErr w:type="spellStart"/>
      <w:r>
        <w:rPr>
          <w:spacing w:val="-4"/>
          <w:sz w:val="28"/>
        </w:rPr>
        <w:t>трещиноватость</w:t>
      </w:r>
      <w:proofErr w:type="spellEnd"/>
      <w:r>
        <w:rPr>
          <w:spacing w:val="24"/>
          <w:sz w:val="28"/>
        </w:rPr>
        <w:t xml:space="preserve"> </w:t>
      </w:r>
      <w:r>
        <w:rPr>
          <w:spacing w:val="-4"/>
          <w:sz w:val="28"/>
        </w:rPr>
        <w:t>коллектора.</w:t>
      </w:r>
    </w:p>
    <w:p w:rsidR="000E140F" w:rsidRDefault="000C4CED" w:rsidP="000E140F">
      <w:pPr>
        <w:pStyle w:val="a5"/>
        <w:numPr>
          <w:ilvl w:val="0"/>
          <w:numId w:val="3"/>
        </w:numPr>
        <w:tabs>
          <w:tab w:val="left" w:pos="1363"/>
          <w:tab w:val="left" w:pos="1364"/>
          <w:tab w:val="left" w:pos="2502"/>
          <w:tab w:val="left" w:pos="2997"/>
          <w:tab w:val="left" w:pos="6729"/>
          <w:tab w:val="left" w:pos="7794"/>
          <w:tab w:val="left" w:pos="9442"/>
        </w:tabs>
        <w:spacing w:line="369" w:lineRule="auto"/>
        <w:ind w:left="236" w:right="452" w:firstLine="706"/>
        <w:jc w:val="both"/>
        <w:rPr>
          <w:sz w:val="28"/>
        </w:rPr>
      </w:pPr>
      <w:r>
        <w:rPr>
          <w:sz w:val="28"/>
        </w:rPr>
        <w:t xml:space="preserve">Данные по </w:t>
      </w:r>
      <w:r w:rsidR="000E140F">
        <w:rPr>
          <w:spacing w:val="-3"/>
          <w:sz w:val="28"/>
        </w:rPr>
        <w:t>фильтрационным  свойствам</w:t>
      </w:r>
      <w:r>
        <w:rPr>
          <w:spacing w:val="-4"/>
          <w:sz w:val="28"/>
        </w:rPr>
        <w:t xml:space="preserve">, полученные </w:t>
      </w:r>
      <w:r w:rsidR="000E140F">
        <w:rPr>
          <w:spacing w:val="-5"/>
          <w:sz w:val="28"/>
        </w:rPr>
        <w:t xml:space="preserve">при </w:t>
      </w:r>
      <w:r w:rsidR="000E140F">
        <w:rPr>
          <w:sz w:val="28"/>
        </w:rPr>
        <w:t>бурении:</w:t>
      </w:r>
    </w:p>
    <w:p w:rsidR="000E140F" w:rsidRDefault="000E140F" w:rsidP="000E140F">
      <w:pPr>
        <w:pStyle w:val="a5"/>
        <w:numPr>
          <w:ilvl w:val="0"/>
          <w:numId w:val="6"/>
        </w:numPr>
        <w:tabs>
          <w:tab w:val="left" w:pos="1663"/>
          <w:tab w:val="left" w:pos="1664"/>
        </w:tabs>
        <w:spacing w:before="0" w:line="306" w:lineRule="exact"/>
        <w:jc w:val="both"/>
        <w:rPr>
          <w:sz w:val="28"/>
        </w:rPr>
      </w:pPr>
      <w:r>
        <w:rPr>
          <w:sz w:val="28"/>
        </w:rPr>
        <w:t>модуль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Юнга;</w:t>
      </w:r>
    </w:p>
    <w:p w:rsidR="000E140F" w:rsidRDefault="000E140F" w:rsidP="000E140F">
      <w:pPr>
        <w:pStyle w:val="a5"/>
        <w:numPr>
          <w:ilvl w:val="0"/>
          <w:numId w:val="6"/>
        </w:numPr>
        <w:tabs>
          <w:tab w:val="left" w:pos="1663"/>
          <w:tab w:val="left" w:pos="1664"/>
        </w:tabs>
        <w:spacing w:line="357" w:lineRule="auto"/>
        <w:ind w:left="236" w:right="433" w:firstLine="706"/>
        <w:jc w:val="both"/>
        <w:rPr>
          <w:sz w:val="28"/>
        </w:rPr>
      </w:pPr>
      <w:r>
        <w:rPr>
          <w:sz w:val="28"/>
        </w:rPr>
        <w:t xml:space="preserve">данные, </w:t>
      </w:r>
      <w:r>
        <w:rPr>
          <w:spacing w:val="-4"/>
          <w:sz w:val="28"/>
        </w:rPr>
        <w:t xml:space="preserve">свидетельствующие </w:t>
      </w:r>
      <w:r>
        <w:rPr>
          <w:sz w:val="28"/>
        </w:rPr>
        <w:t xml:space="preserve">о том, будут </w:t>
      </w:r>
      <w:r>
        <w:rPr>
          <w:spacing w:val="-4"/>
          <w:sz w:val="28"/>
        </w:rPr>
        <w:t xml:space="preserve">ли прилегающие </w:t>
      </w:r>
      <w:r>
        <w:rPr>
          <w:spacing w:val="2"/>
          <w:sz w:val="28"/>
        </w:rPr>
        <w:t xml:space="preserve">зоны </w:t>
      </w:r>
      <w:r>
        <w:rPr>
          <w:spacing w:val="6"/>
          <w:sz w:val="28"/>
        </w:rPr>
        <w:t>яв</w:t>
      </w:r>
      <w:r>
        <w:rPr>
          <w:spacing w:val="-3"/>
          <w:sz w:val="28"/>
        </w:rPr>
        <w:t xml:space="preserve">ляться барьером </w:t>
      </w:r>
      <w:r>
        <w:rPr>
          <w:sz w:val="28"/>
        </w:rPr>
        <w:t xml:space="preserve">на </w:t>
      </w:r>
      <w:r>
        <w:rPr>
          <w:spacing w:val="-4"/>
          <w:sz w:val="28"/>
        </w:rPr>
        <w:t xml:space="preserve">пути </w:t>
      </w:r>
      <w:r>
        <w:rPr>
          <w:spacing w:val="-3"/>
          <w:sz w:val="28"/>
        </w:rPr>
        <w:t xml:space="preserve">развития </w:t>
      </w:r>
      <w:r>
        <w:rPr>
          <w:spacing w:val="-6"/>
          <w:sz w:val="28"/>
        </w:rPr>
        <w:t xml:space="preserve">трещины </w:t>
      </w:r>
      <w:r>
        <w:rPr>
          <w:sz w:val="28"/>
        </w:rPr>
        <w:t xml:space="preserve">в </w:t>
      </w:r>
      <w:r>
        <w:rPr>
          <w:spacing w:val="-4"/>
          <w:sz w:val="28"/>
        </w:rPr>
        <w:t>высоту, или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нет;</w:t>
      </w:r>
    </w:p>
    <w:p w:rsidR="000E140F" w:rsidRDefault="000E140F" w:rsidP="000E140F">
      <w:pPr>
        <w:pStyle w:val="a5"/>
        <w:numPr>
          <w:ilvl w:val="0"/>
          <w:numId w:val="6"/>
        </w:numPr>
        <w:tabs>
          <w:tab w:val="left" w:pos="1663"/>
          <w:tab w:val="left" w:pos="1664"/>
        </w:tabs>
        <w:spacing w:before="2"/>
        <w:jc w:val="both"/>
        <w:rPr>
          <w:sz w:val="28"/>
        </w:rPr>
      </w:pPr>
      <w:r>
        <w:rPr>
          <w:sz w:val="28"/>
        </w:rPr>
        <w:t xml:space="preserve">проектные </w:t>
      </w:r>
      <w:r>
        <w:rPr>
          <w:spacing w:val="-5"/>
          <w:sz w:val="28"/>
        </w:rPr>
        <w:t xml:space="preserve">кровля </w:t>
      </w:r>
      <w:r>
        <w:rPr>
          <w:sz w:val="28"/>
        </w:rPr>
        <w:t xml:space="preserve">и подошва </w:t>
      </w:r>
      <w:r>
        <w:rPr>
          <w:spacing w:val="-5"/>
          <w:sz w:val="28"/>
        </w:rPr>
        <w:t>трещины;</w:t>
      </w:r>
    </w:p>
    <w:p w:rsidR="000E140F" w:rsidRDefault="000E140F" w:rsidP="000E140F">
      <w:pPr>
        <w:pStyle w:val="a5"/>
        <w:numPr>
          <w:ilvl w:val="0"/>
          <w:numId w:val="6"/>
        </w:numPr>
        <w:tabs>
          <w:tab w:val="left" w:pos="1663"/>
          <w:tab w:val="left" w:pos="1664"/>
        </w:tabs>
        <w:spacing w:before="174" w:line="357" w:lineRule="auto"/>
        <w:ind w:left="236" w:right="456" w:firstLine="706"/>
        <w:jc w:val="both"/>
        <w:rPr>
          <w:sz w:val="28"/>
        </w:rPr>
      </w:pPr>
      <w:r>
        <w:rPr>
          <w:sz w:val="28"/>
        </w:rPr>
        <w:t xml:space="preserve">требуется </w:t>
      </w:r>
      <w:r>
        <w:rPr>
          <w:spacing w:val="-4"/>
          <w:sz w:val="28"/>
        </w:rPr>
        <w:t>изоляция</w:t>
      </w:r>
      <w:r>
        <w:rPr>
          <w:spacing w:val="62"/>
          <w:sz w:val="28"/>
        </w:rPr>
        <w:t xml:space="preserve"> </w:t>
      </w:r>
      <w:r>
        <w:rPr>
          <w:spacing w:val="-3"/>
          <w:sz w:val="28"/>
        </w:rPr>
        <w:t xml:space="preserve">перфорационных </w:t>
      </w:r>
      <w:r>
        <w:rPr>
          <w:sz w:val="28"/>
        </w:rPr>
        <w:t xml:space="preserve">отверстий для </w:t>
      </w:r>
      <w:r>
        <w:rPr>
          <w:spacing w:val="-4"/>
          <w:sz w:val="28"/>
        </w:rPr>
        <w:t xml:space="preserve">обеспечения </w:t>
      </w:r>
      <w:r>
        <w:rPr>
          <w:spacing w:val="-3"/>
          <w:sz w:val="28"/>
        </w:rPr>
        <w:t xml:space="preserve">развития </w:t>
      </w:r>
      <w:r>
        <w:rPr>
          <w:spacing w:val="-4"/>
          <w:sz w:val="28"/>
        </w:rPr>
        <w:t xml:space="preserve">трещины </w:t>
      </w:r>
      <w:r>
        <w:rPr>
          <w:sz w:val="28"/>
        </w:rPr>
        <w:t xml:space="preserve">в </w:t>
      </w:r>
      <w:r>
        <w:rPr>
          <w:spacing w:val="-3"/>
          <w:sz w:val="28"/>
        </w:rPr>
        <w:t>целевой</w:t>
      </w:r>
      <w:r>
        <w:rPr>
          <w:spacing w:val="3"/>
          <w:sz w:val="28"/>
        </w:rPr>
        <w:t xml:space="preserve"> </w:t>
      </w:r>
      <w:r>
        <w:rPr>
          <w:sz w:val="28"/>
        </w:rPr>
        <w:t>зоне?;</w:t>
      </w:r>
    </w:p>
    <w:p w:rsidR="000E140F" w:rsidRPr="000E140F" w:rsidRDefault="000E140F" w:rsidP="000E140F">
      <w:pPr>
        <w:pStyle w:val="a5"/>
        <w:numPr>
          <w:ilvl w:val="0"/>
          <w:numId w:val="6"/>
        </w:numPr>
        <w:tabs>
          <w:tab w:val="left" w:pos="1663"/>
          <w:tab w:val="left" w:pos="1664"/>
        </w:tabs>
        <w:spacing w:before="0" w:line="358" w:lineRule="auto"/>
        <w:ind w:left="238" w:right="454" w:firstLine="709"/>
        <w:jc w:val="both"/>
        <w:rPr>
          <w:sz w:val="28"/>
        </w:rPr>
      </w:pPr>
      <w:r w:rsidRPr="000E140F">
        <w:rPr>
          <w:spacing w:val="-3"/>
          <w:sz w:val="28"/>
        </w:rPr>
        <w:t xml:space="preserve">представляет </w:t>
      </w:r>
      <w:r w:rsidRPr="000E140F">
        <w:rPr>
          <w:spacing w:val="-4"/>
          <w:sz w:val="28"/>
        </w:rPr>
        <w:t xml:space="preserve">ли </w:t>
      </w:r>
      <w:r w:rsidRPr="000E140F">
        <w:rPr>
          <w:sz w:val="28"/>
        </w:rPr>
        <w:t xml:space="preserve">проблему </w:t>
      </w:r>
      <w:r w:rsidRPr="000E140F">
        <w:rPr>
          <w:spacing w:val="-3"/>
          <w:sz w:val="28"/>
        </w:rPr>
        <w:t xml:space="preserve">близко-расположенный </w:t>
      </w:r>
      <w:r w:rsidRPr="000E140F">
        <w:rPr>
          <w:sz w:val="28"/>
        </w:rPr>
        <w:t>водоносный</w:t>
      </w:r>
      <w:r w:rsidRPr="000E140F">
        <w:rPr>
          <w:spacing w:val="39"/>
          <w:sz w:val="28"/>
        </w:rPr>
        <w:t xml:space="preserve"> </w:t>
      </w:r>
      <w:r w:rsidRPr="000E140F">
        <w:rPr>
          <w:spacing w:val="3"/>
          <w:sz w:val="28"/>
        </w:rPr>
        <w:t>гори</w:t>
      </w:r>
      <w:r w:rsidRPr="000E140F">
        <w:rPr>
          <w:sz w:val="28"/>
          <w:szCs w:val="28"/>
        </w:rPr>
        <w:t>зонт?</w:t>
      </w:r>
    </w:p>
    <w:p w:rsidR="000E140F" w:rsidRDefault="000E140F" w:rsidP="000E140F">
      <w:pPr>
        <w:pStyle w:val="a5"/>
        <w:numPr>
          <w:ilvl w:val="0"/>
          <w:numId w:val="11"/>
        </w:numPr>
        <w:tabs>
          <w:tab w:val="left" w:pos="1663"/>
          <w:tab w:val="left" w:pos="1664"/>
        </w:tabs>
        <w:spacing w:before="74"/>
        <w:rPr>
          <w:sz w:val="28"/>
        </w:rPr>
      </w:pPr>
      <w:r>
        <w:rPr>
          <w:sz w:val="28"/>
        </w:rPr>
        <w:t xml:space="preserve">диаметры, марки </w:t>
      </w:r>
      <w:r>
        <w:rPr>
          <w:spacing w:val="-3"/>
          <w:sz w:val="28"/>
        </w:rPr>
        <w:t xml:space="preserve">стали, </w:t>
      </w:r>
      <w:r>
        <w:rPr>
          <w:spacing w:val="-5"/>
          <w:sz w:val="28"/>
        </w:rPr>
        <w:t>интервалы</w:t>
      </w:r>
      <w:r>
        <w:rPr>
          <w:spacing w:val="3"/>
          <w:sz w:val="28"/>
        </w:rPr>
        <w:t xml:space="preserve"> </w:t>
      </w:r>
      <w:r>
        <w:rPr>
          <w:sz w:val="28"/>
        </w:rPr>
        <w:t>спуска;</w:t>
      </w:r>
    </w:p>
    <w:p w:rsidR="000E140F" w:rsidRDefault="000E140F" w:rsidP="000E140F">
      <w:pPr>
        <w:pStyle w:val="a5"/>
        <w:numPr>
          <w:ilvl w:val="0"/>
          <w:numId w:val="11"/>
        </w:numPr>
        <w:tabs>
          <w:tab w:val="left" w:pos="1663"/>
          <w:tab w:val="left" w:pos="1664"/>
        </w:tabs>
        <w:spacing w:before="159"/>
        <w:rPr>
          <w:sz w:val="28"/>
        </w:rPr>
      </w:pPr>
      <w:r>
        <w:rPr>
          <w:spacing w:val="-3"/>
          <w:sz w:val="28"/>
        </w:rPr>
        <w:t xml:space="preserve">наличие </w:t>
      </w:r>
      <w:r>
        <w:rPr>
          <w:sz w:val="28"/>
        </w:rPr>
        <w:t>хвостовика в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скважине?;</w:t>
      </w:r>
    </w:p>
    <w:p w:rsidR="000E140F" w:rsidRDefault="000E140F" w:rsidP="000E140F">
      <w:pPr>
        <w:pStyle w:val="a5"/>
        <w:numPr>
          <w:ilvl w:val="0"/>
          <w:numId w:val="11"/>
        </w:numPr>
        <w:tabs>
          <w:tab w:val="left" w:pos="1663"/>
          <w:tab w:val="left" w:pos="1664"/>
        </w:tabs>
        <w:rPr>
          <w:sz w:val="28"/>
        </w:rPr>
      </w:pPr>
      <w:r>
        <w:rPr>
          <w:spacing w:val="-3"/>
          <w:sz w:val="28"/>
        </w:rPr>
        <w:t>диаметр планируемой колонны</w:t>
      </w:r>
      <w:r>
        <w:rPr>
          <w:spacing w:val="15"/>
          <w:sz w:val="28"/>
        </w:rPr>
        <w:t xml:space="preserve"> </w:t>
      </w:r>
      <w:r>
        <w:rPr>
          <w:spacing w:val="-6"/>
          <w:sz w:val="28"/>
        </w:rPr>
        <w:t>ГРП?;</w:t>
      </w:r>
    </w:p>
    <w:p w:rsidR="000E140F" w:rsidRDefault="000E140F" w:rsidP="000E140F">
      <w:pPr>
        <w:pStyle w:val="a5"/>
        <w:numPr>
          <w:ilvl w:val="0"/>
          <w:numId w:val="11"/>
        </w:numPr>
        <w:tabs>
          <w:tab w:val="left" w:pos="1663"/>
          <w:tab w:val="left" w:pos="1664"/>
        </w:tabs>
        <w:spacing w:before="159"/>
        <w:rPr>
          <w:sz w:val="28"/>
        </w:rPr>
      </w:pPr>
      <w:r>
        <w:rPr>
          <w:sz w:val="28"/>
        </w:rPr>
        <w:t xml:space="preserve">выдержит </w:t>
      </w:r>
      <w:r>
        <w:rPr>
          <w:spacing w:val="-4"/>
          <w:sz w:val="28"/>
        </w:rPr>
        <w:t xml:space="preserve">ли </w:t>
      </w:r>
      <w:r>
        <w:rPr>
          <w:spacing w:val="-3"/>
          <w:sz w:val="28"/>
        </w:rPr>
        <w:t xml:space="preserve">колонна </w:t>
      </w:r>
      <w:r>
        <w:rPr>
          <w:spacing w:val="-4"/>
          <w:sz w:val="28"/>
        </w:rPr>
        <w:t xml:space="preserve">ГРП </w:t>
      </w:r>
      <w:r>
        <w:rPr>
          <w:spacing w:val="-3"/>
          <w:sz w:val="28"/>
        </w:rPr>
        <w:t>преждевременный</w:t>
      </w:r>
      <w:r>
        <w:rPr>
          <w:spacing w:val="4"/>
          <w:sz w:val="28"/>
        </w:rPr>
        <w:t xml:space="preserve"> </w:t>
      </w:r>
      <w:r>
        <w:rPr>
          <w:spacing w:val="-3"/>
          <w:sz w:val="28"/>
        </w:rPr>
        <w:t>«Стоп»?;</w:t>
      </w:r>
    </w:p>
    <w:p w:rsidR="000E140F" w:rsidRDefault="000E140F" w:rsidP="000E140F">
      <w:pPr>
        <w:pStyle w:val="a5"/>
        <w:numPr>
          <w:ilvl w:val="0"/>
          <w:numId w:val="11"/>
        </w:numPr>
        <w:tabs>
          <w:tab w:val="left" w:pos="1663"/>
          <w:tab w:val="left" w:pos="1664"/>
        </w:tabs>
        <w:rPr>
          <w:sz w:val="28"/>
        </w:rPr>
      </w:pPr>
      <w:r>
        <w:rPr>
          <w:sz w:val="28"/>
        </w:rPr>
        <w:t xml:space="preserve">выдержит </w:t>
      </w:r>
      <w:r>
        <w:rPr>
          <w:spacing w:val="-4"/>
          <w:sz w:val="28"/>
        </w:rPr>
        <w:t xml:space="preserve">ли </w:t>
      </w:r>
      <w:proofErr w:type="spellStart"/>
      <w:r>
        <w:rPr>
          <w:spacing w:val="-4"/>
          <w:sz w:val="28"/>
        </w:rPr>
        <w:t>затруб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ожидаемые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давления?;</w:t>
      </w:r>
    </w:p>
    <w:p w:rsidR="000E140F" w:rsidRDefault="000E140F" w:rsidP="000E140F">
      <w:pPr>
        <w:pStyle w:val="a5"/>
        <w:numPr>
          <w:ilvl w:val="0"/>
          <w:numId w:val="11"/>
        </w:numPr>
        <w:tabs>
          <w:tab w:val="left" w:pos="1664"/>
        </w:tabs>
        <w:spacing w:before="174" w:line="357" w:lineRule="auto"/>
        <w:ind w:left="236" w:right="433" w:firstLine="706"/>
        <w:jc w:val="both"/>
        <w:rPr>
          <w:sz w:val="28"/>
        </w:rPr>
      </w:pPr>
      <w:r>
        <w:rPr>
          <w:sz w:val="28"/>
        </w:rPr>
        <w:t xml:space="preserve">достаточно </w:t>
      </w:r>
      <w:r>
        <w:rPr>
          <w:spacing w:val="-4"/>
          <w:sz w:val="28"/>
        </w:rPr>
        <w:t xml:space="preserve">ли качество цементирования над предполагаемой </w:t>
      </w:r>
      <w:r w:rsidR="000C4CED">
        <w:rPr>
          <w:sz w:val="28"/>
        </w:rPr>
        <w:t>высо</w:t>
      </w:r>
      <w:r>
        <w:rPr>
          <w:sz w:val="28"/>
        </w:rPr>
        <w:t>той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>трещины?;</w:t>
      </w:r>
    </w:p>
    <w:p w:rsidR="000E140F" w:rsidRDefault="000E140F" w:rsidP="000E140F">
      <w:pPr>
        <w:pStyle w:val="a5"/>
        <w:numPr>
          <w:ilvl w:val="0"/>
          <w:numId w:val="11"/>
        </w:numPr>
        <w:tabs>
          <w:tab w:val="left" w:pos="1664"/>
        </w:tabs>
        <w:spacing w:before="1" w:line="357" w:lineRule="auto"/>
        <w:ind w:left="236" w:right="452" w:firstLine="706"/>
        <w:jc w:val="both"/>
        <w:rPr>
          <w:sz w:val="28"/>
        </w:rPr>
      </w:pPr>
      <w:r>
        <w:rPr>
          <w:sz w:val="28"/>
        </w:rPr>
        <w:t xml:space="preserve">достаточно </w:t>
      </w:r>
      <w:r>
        <w:rPr>
          <w:spacing w:val="-4"/>
          <w:sz w:val="28"/>
        </w:rPr>
        <w:t xml:space="preserve">ли </w:t>
      </w:r>
      <w:r>
        <w:rPr>
          <w:spacing w:val="-3"/>
          <w:sz w:val="28"/>
        </w:rPr>
        <w:t xml:space="preserve">сцепление цементного камня </w:t>
      </w:r>
      <w:r>
        <w:rPr>
          <w:spacing w:val="-4"/>
          <w:sz w:val="28"/>
        </w:rPr>
        <w:t xml:space="preserve">(качество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количество) </w:t>
      </w:r>
      <w:r>
        <w:rPr>
          <w:sz w:val="28"/>
        </w:rPr>
        <w:t xml:space="preserve">чтобы </w:t>
      </w:r>
      <w:r>
        <w:rPr>
          <w:spacing w:val="-6"/>
          <w:sz w:val="28"/>
        </w:rPr>
        <w:t xml:space="preserve">избежать </w:t>
      </w:r>
      <w:r>
        <w:rPr>
          <w:spacing w:val="-3"/>
          <w:sz w:val="28"/>
        </w:rPr>
        <w:t xml:space="preserve">смятия </w:t>
      </w:r>
      <w:r>
        <w:rPr>
          <w:sz w:val="28"/>
        </w:rPr>
        <w:t xml:space="preserve">обсадной </w:t>
      </w:r>
      <w:r>
        <w:rPr>
          <w:spacing w:val="-3"/>
          <w:sz w:val="28"/>
        </w:rPr>
        <w:t xml:space="preserve">колонны </w:t>
      </w:r>
      <w:r>
        <w:rPr>
          <w:spacing w:val="-9"/>
          <w:sz w:val="28"/>
        </w:rPr>
        <w:t>над</w:t>
      </w:r>
      <w:r>
        <w:rPr>
          <w:spacing w:val="41"/>
          <w:sz w:val="28"/>
        </w:rPr>
        <w:t xml:space="preserve"> </w:t>
      </w:r>
      <w:proofErr w:type="spellStart"/>
      <w:r>
        <w:rPr>
          <w:spacing w:val="-4"/>
          <w:sz w:val="28"/>
        </w:rPr>
        <w:t>пакером</w:t>
      </w:r>
      <w:proofErr w:type="spellEnd"/>
      <w:r>
        <w:rPr>
          <w:spacing w:val="-4"/>
          <w:sz w:val="28"/>
        </w:rPr>
        <w:t>?;</w:t>
      </w:r>
    </w:p>
    <w:p w:rsidR="000E140F" w:rsidRDefault="000E140F" w:rsidP="000E140F">
      <w:pPr>
        <w:pStyle w:val="a5"/>
        <w:numPr>
          <w:ilvl w:val="0"/>
          <w:numId w:val="11"/>
        </w:numPr>
        <w:tabs>
          <w:tab w:val="left" w:pos="1664"/>
        </w:tabs>
        <w:spacing w:before="1" w:line="364" w:lineRule="auto"/>
        <w:ind w:left="236" w:right="433" w:firstLine="706"/>
        <w:jc w:val="both"/>
        <w:rPr>
          <w:sz w:val="28"/>
        </w:rPr>
      </w:pPr>
      <w:r>
        <w:rPr>
          <w:spacing w:val="-3"/>
          <w:sz w:val="28"/>
        </w:rPr>
        <w:t xml:space="preserve">можно </w:t>
      </w:r>
      <w:r>
        <w:rPr>
          <w:spacing w:val="-4"/>
          <w:sz w:val="28"/>
        </w:rPr>
        <w:t xml:space="preserve">ли выполнить </w:t>
      </w:r>
      <w:r>
        <w:rPr>
          <w:spacing w:val="-3"/>
          <w:sz w:val="28"/>
        </w:rPr>
        <w:t xml:space="preserve">исследование </w:t>
      </w:r>
      <w:r>
        <w:rPr>
          <w:sz w:val="28"/>
        </w:rPr>
        <w:t xml:space="preserve">с </w:t>
      </w:r>
      <w:r>
        <w:rPr>
          <w:spacing w:val="-5"/>
          <w:sz w:val="28"/>
        </w:rPr>
        <w:t xml:space="preserve">применением </w:t>
      </w:r>
      <w:proofErr w:type="spellStart"/>
      <w:r>
        <w:rPr>
          <w:sz w:val="28"/>
        </w:rPr>
        <w:t>тетр</w:t>
      </w:r>
      <w:r w:rsidR="000C4CED">
        <w:rPr>
          <w:sz w:val="28"/>
        </w:rPr>
        <w:t>аборнокис</w:t>
      </w:r>
      <w:r>
        <w:rPr>
          <w:sz w:val="28"/>
        </w:rPr>
        <w:t>лого</w:t>
      </w:r>
      <w:proofErr w:type="spellEnd"/>
      <w:r>
        <w:rPr>
          <w:sz w:val="28"/>
        </w:rPr>
        <w:t xml:space="preserve"> </w:t>
      </w:r>
      <w:r>
        <w:rPr>
          <w:spacing w:val="-5"/>
          <w:sz w:val="28"/>
        </w:rPr>
        <w:t xml:space="preserve">натрия </w:t>
      </w:r>
      <w:r>
        <w:rPr>
          <w:spacing w:val="-4"/>
          <w:sz w:val="28"/>
        </w:rPr>
        <w:t xml:space="preserve">или </w:t>
      </w:r>
      <w:r>
        <w:rPr>
          <w:spacing w:val="-3"/>
          <w:sz w:val="28"/>
        </w:rPr>
        <w:t xml:space="preserve">импульсный нейтронный </w:t>
      </w:r>
      <w:r>
        <w:rPr>
          <w:spacing w:val="-4"/>
          <w:sz w:val="28"/>
        </w:rPr>
        <w:t>каротаж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для </w:t>
      </w:r>
      <w:r>
        <w:rPr>
          <w:spacing w:val="-4"/>
          <w:sz w:val="28"/>
        </w:rPr>
        <w:t>выявления</w:t>
      </w:r>
      <w:r>
        <w:rPr>
          <w:spacing w:val="62"/>
          <w:sz w:val="28"/>
        </w:rPr>
        <w:t xml:space="preserve"> </w:t>
      </w:r>
      <w:r>
        <w:rPr>
          <w:spacing w:val="-5"/>
          <w:sz w:val="28"/>
        </w:rPr>
        <w:t xml:space="preserve">воды </w:t>
      </w:r>
      <w:r>
        <w:rPr>
          <w:sz w:val="28"/>
        </w:rPr>
        <w:t xml:space="preserve">в </w:t>
      </w:r>
      <w:r>
        <w:rPr>
          <w:spacing w:val="-3"/>
          <w:sz w:val="28"/>
        </w:rPr>
        <w:t xml:space="preserve">каналах </w:t>
      </w:r>
      <w:r>
        <w:rPr>
          <w:sz w:val="28"/>
        </w:rPr>
        <w:t>цементного</w:t>
      </w:r>
      <w:r>
        <w:rPr>
          <w:spacing w:val="11"/>
          <w:sz w:val="28"/>
        </w:rPr>
        <w:t xml:space="preserve"> </w:t>
      </w:r>
      <w:r>
        <w:rPr>
          <w:sz w:val="28"/>
        </w:rPr>
        <w:t>камня?</w:t>
      </w:r>
    </w:p>
    <w:p w:rsidR="000E140F" w:rsidRDefault="000E140F" w:rsidP="000E140F">
      <w:pPr>
        <w:pStyle w:val="a5"/>
        <w:numPr>
          <w:ilvl w:val="0"/>
          <w:numId w:val="3"/>
        </w:numPr>
        <w:tabs>
          <w:tab w:val="left" w:pos="1363"/>
        </w:tabs>
        <w:spacing w:before="0" w:line="310" w:lineRule="exact"/>
        <w:ind w:left="1362" w:hanging="420"/>
        <w:jc w:val="both"/>
        <w:rPr>
          <w:sz w:val="28"/>
        </w:rPr>
      </w:pPr>
      <w:r>
        <w:rPr>
          <w:sz w:val="28"/>
        </w:rPr>
        <w:t>Данные о</w:t>
      </w:r>
      <w:r>
        <w:rPr>
          <w:spacing w:val="48"/>
          <w:sz w:val="28"/>
        </w:rPr>
        <w:t xml:space="preserve"> </w:t>
      </w:r>
      <w:r>
        <w:rPr>
          <w:spacing w:val="-4"/>
          <w:sz w:val="28"/>
        </w:rPr>
        <w:t>перфорации:</w:t>
      </w:r>
    </w:p>
    <w:p w:rsidR="000E140F" w:rsidRDefault="000E140F" w:rsidP="000E140F">
      <w:pPr>
        <w:pStyle w:val="a5"/>
        <w:numPr>
          <w:ilvl w:val="0"/>
          <w:numId w:val="10"/>
        </w:numPr>
        <w:tabs>
          <w:tab w:val="left" w:pos="1664"/>
        </w:tabs>
        <w:spacing w:before="159"/>
        <w:jc w:val="both"/>
        <w:rPr>
          <w:sz w:val="28"/>
        </w:rPr>
      </w:pPr>
      <w:r>
        <w:rPr>
          <w:spacing w:val="-3"/>
          <w:sz w:val="28"/>
        </w:rPr>
        <w:t>тип</w:t>
      </w:r>
      <w:r>
        <w:rPr>
          <w:spacing w:val="44"/>
          <w:sz w:val="28"/>
        </w:rPr>
        <w:t xml:space="preserve"> </w:t>
      </w:r>
      <w:r>
        <w:rPr>
          <w:spacing w:val="-3"/>
          <w:sz w:val="28"/>
        </w:rPr>
        <w:t>перфоратора;</w:t>
      </w:r>
    </w:p>
    <w:p w:rsidR="000E140F" w:rsidRDefault="000E140F" w:rsidP="000E140F">
      <w:pPr>
        <w:pStyle w:val="a5"/>
        <w:numPr>
          <w:ilvl w:val="0"/>
          <w:numId w:val="10"/>
        </w:numPr>
        <w:tabs>
          <w:tab w:val="left" w:pos="1664"/>
        </w:tabs>
        <w:jc w:val="both"/>
        <w:rPr>
          <w:sz w:val="28"/>
        </w:rPr>
      </w:pPr>
      <w:r>
        <w:rPr>
          <w:sz w:val="28"/>
        </w:rPr>
        <w:t xml:space="preserve">плотность </w:t>
      </w:r>
      <w:r>
        <w:rPr>
          <w:spacing w:val="-4"/>
          <w:sz w:val="28"/>
        </w:rPr>
        <w:t xml:space="preserve">перфорации (отв. </w:t>
      </w:r>
      <w:r>
        <w:rPr>
          <w:sz w:val="28"/>
        </w:rPr>
        <w:t>на</w:t>
      </w:r>
      <w:r>
        <w:rPr>
          <w:spacing w:val="26"/>
          <w:sz w:val="28"/>
        </w:rPr>
        <w:t xml:space="preserve"> </w:t>
      </w:r>
      <w:r>
        <w:rPr>
          <w:sz w:val="28"/>
        </w:rPr>
        <w:t>м);</w:t>
      </w:r>
    </w:p>
    <w:p w:rsidR="000E140F" w:rsidRDefault="000E140F" w:rsidP="000E140F">
      <w:pPr>
        <w:pStyle w:val="a5"/>
        <w:numPr>
          <w:ilvl w:val="0"/>
          <w:numId w:val="10"/>
        </w:numPr>
        <w:tabs>
          <w:tab w:val="left" w:pos="1663"/>
          <w:tab w:val="left" w:pos="1664"/>
        </w:tabs>
        <w:spacing w:before="174"/>
        <w:rPr>
          <w:sz w:val="28"/>
        </w:rPr>
      </w:pPr>
      <w:r>
        <w:rPr>
          <w:spacing w:val="-3"/>
          <w:sz w:val="28"/>
        </w:rPr>
        <w:t xml:space="preserve">диаметр </w:t>
      </w:r>
      <w:r>
        <w:rPr>
          <w:sz w:val="28"/>
        </w:rPr>
        <w:t xml:space="preserve">и </w:t>
      </w:r>
      <w:r>
        <w:rPr>
          <w:spacing w:val="-3"/>
          <w:sz w:val="28"/>
        </w:rPr>
        <w:t xml:space="preserve">глубина </w:t>
      </w:r>
      <w:r>
        <w:rPr>
          <w:sz w:val="28"/>
        </w:rPr>
        <w:t>отверстий</w:t>
      </w:r>
      <w:r>
        <w:rPr>
          <w:spacing w:val="7"/>
          <w:sz w:val="28"/>
        </w:rPr>
        <w:t xml:space="preserve"> </w:t>
      </w:r>
      <w:r>
        <w:rPr>
          <w:spacing w:val="-6"/>
          <w:sz w:val="28"/>
        </w:rPr>
        <w:t>(мм);</w:t>
      </w:r>
    </w:p>
    <w:p w:rsidR="000E140F" w:rsidRDefault="000E140F" w:rsidP="000E140F">
      <w:pPr>
        <w:pStyle w:val="a5"/>
        <w:numPr>
          <w:ilvl w:val="0"/>
          <w:numId w:val="10"/>
        </w:numPr>
        <w:tabs>
          <w:tab w:val="left" w:pos="1663"/>
          <w:tab w:val="left" w:pos="1664"/>
        </w:tabs>
        <w:rPr>
          <w:sz w:val="28"/>
        </w:rPr>
      </w:pPr>
      <w:proofErr w:type="spellStart"/>
      <w:r>
        <w:rPr>
          <w:spacing w:val="-3"/>
          <w:sz w:val="28"/>
        </w:rPr>
        <w:t>фазирование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(град);</w:t>
      </w:r>
    </w:p>
    <w:p w:rsidR="000E140F" w:rsidRDefault="000E140F" w:rsidP="000E140F">
      <w:pPr>
        <w:pStyle w:val="a5"/>
        <w:numPr>
          <w:ilvl w:val="0"/>
          <w:numId w:val="3"/>
        </w:numPr>
        <w:tabs>
          <w:tab w:val="left" w:pos="1363"/>
        </w:tabs>
        <w:spacing w:before="159"/>
        <w:ind w:left="1362" w:hanging="420"/>
        <w:jc w:val="left"/>
        <w:rPr>
          <w:sz w:val="28"/>
        </w:rPr>
      </w:pPr>
      <w:r>
        <w:rPr>
          <w:spacing w:val="-3"/>
          <w:sz w:val="28"/>
        </w:rPr>
        <w:t>Искривление</w:t>
      </w:r>
      <w:r>
        <w:rPr>
          <w:spacing w:val="-2"/>
          <w:sz w:val="28"/>
        </w:rPr>
        <w:t xml:space="preserve"> </w:t>
      </w:r>
      <w:r>
        <w:rPr>
          <w:spacing w:val="-3"/>
          <w:sz w:val="28"/>
        </w:rPr>
        <w:t>ствола:</w:t>
      </w:r>
    </w:p>
    <w:p w:rsidR="000E140F" w:rsidRDefault="000E140F" w:rsidP="000E140F">
      <w:pPr>
        <w:pStyle w:val="a5"/>
        <w:numPr>
          <w:ilvl w:val="0"/>
          <w:numId w:val="9"/>
        </w:numPr>
        <w:tabs>
          <w:tab w:val="left" w:pos="1663"/>
          <w:tab w:val="left" w:pos="1664"/>
        </w:tabs>
        <w:rPr>
          <w:sz w:val="28"/>
        </w:rPr>
      </w:pPr>
      <w:r>
        <w:rPr>
          <w:spacing w:val="-3"/>
          <w:sz w:val="28"/>
        </w:rPr>
        <w:t xml:space="preserve">глубина </w:t>
      </w:r>
      <w:r>
        <w:rPr>
          <w:sz w:val="28"/>
        </w:rPr>
        <w:t xml:space="preserve">максимальной </w:t>
      </w:r>
      <w:r>
        <w:rPr>
          <w:spacing w:val="-3"/>
          <w:sz w:val="28"/>
        </w:rPr>
        <w:t>кривизны</w:t>
      </w:r>
      <w:r>
        <w:rPr>
          <w:spacing w:val="-17"/>
          <w:sz w:val="28"/>
        </w:rPr>
        <w:t xml:space="preserve"> </w:t>
      </w:r>
      <w:r>
        <w:rPr>
          <w:sz w:val="28"/>
        </w:rPr>
        <w:t>ствола;</w:t>
      </w:r>
    </w:p>
    <w:p w:rsidR="000E140F" w:rsidRDefault="000E140F" w:rsidP="000E140F">
      <w:pPr>
        <w:pStyle w:val="a5"/>
        <w:numPr>
          <w:ilvl w:val="0"/>
          <w:numId w:val="9"/>
        </w:numPr>
        <w:tabs>
          <w:tab w:val="left" w:pos="1663"/>
          <w:tab w:val="left" w:pos="1664"/>
        </w:tabs>
        <w:spacing w:before="174"/>
        <w:rPr>
          <w:sz w:val="28"/>
        </w:rPr>
      </w:pPr>
      <w:r>
        <w:rPr>
          <w:spacing w:val="-3"/>
          <w:sz w:val="28"/>
        </w:rPr>
        <w:t xml:space="preserve">отклонение </w:t>
      </w:r>
      <w:r>
        <w:rPr>
          <w:spacing w:val="3"/>
          <w:sz w:val="28"/>
        </w:rPr>
        <w:t xml:space="preserve">от </w:t>
      </w:r>
      <w:r>
        <w:rPr>
          <w:spacing w:val="-4"/>
          <w:sz w:val="28"/>
        </w:rPr>
        <w:t xml:space="preserve">вертикале </w:t>
      </w:r>
      <w:r>
        <w:rPr>
          <w:sz w:val="28"/>
        </w:rPr>
        <w:t xml:space="preserve">на </w:t>
      </w:r>
      <w:r>
        <w:rPr>
          <w:spacing w:val="-3"/>
          <w:sz w:val="28"/>
        </w:rPr>
        <w:t xml:space="preserve">кровле </w:t>
      </w:r>
      <w:r>
        <w:rPr>
          <w:spacing w:val="-4"/>
          <w:sz w:val="28"/>
        </w:rPr>
        <w:t>интервала</w:t>
      </w:r>
      <w:r>
        <w:rPr>
          <w:spacing w:val="13"/>
          <w:sz w:val="28"/>
        </w:rPr>
        <w:t xml:space="preserve"> </w:t>
      </w:r>
      <w:r>
        <w:rPr>
          <w:spacing w:val="-3"/>
          <w:sz w:val="28"/>
        </w:rPr>
        <w:t>перфорации.</w:t>
      </w:r>
    </w:p>
    <w:p w:rsidR="000E140F" w:rsidRDefault="000E140F" w:rsidP="000E140F">
      <w:pPr>
        <w:pStyle w:val="a5"/>
        <w:numPr>
          <w:ilvl w:val="0"/>
          <w:numId w:val="3"/>
        </w:numPr>
        <w:tabs>
          <w:tab w:val="left" w:pos="1363"/>
        </w:tabs>
        <w:spacing w:before="159"/>
        <w:ind w:left="1362" w:hanging="420"/>
        <w:jc w:val="left"/>
        <w:rPr>
          <w:sz w:val="28"/>
        </w:rPr>
      </w:pPr>
      <w:r>
        <w:rPr>
          <w:spacing w:val="-3"/>
          <w:sz w:val="28"/>
        </w:rPr>
        <w:t xml:space="preserve">Полные </w:t>
      </w:r>
      <w:r>
        <w:rPr>
          <w:sz w:val="28"/>
        </w:rPr>
        <w:t xml:space="preserve">данные </w:t>
      </w:r>
      <w:r>
        <w:rPr>
          <w:spacing w:val="-9"/>
          <w:sz w:val="28"/>
        </w:rPr>
        <w:t xml:space="preserve">по </w:t>
      </w:r>
      <w:r>
        <w:rPr>
          <w:spacing w:val="-5"/>
          <w:sz w:val="28"/>
        </w:rPr>
        <w:t>эксплуатации</w:t>
      </w:r>
      <w:r>
        <w:rPr>
          <w:spacing w:val="-35"/>
          <w:sz w:val="28"/>
        </w:rPr>
        <w:t xml:space="preserve"> </w:t>
      </w:r>
      <w:r>
        <w:rPr>
          <w:sz w:val="28"/>
        </w:rPr>
        <w:t>скважины.</w:t>
      </w:r>
    </w:p>
    <w:p w:rsidR="000E140F" w:rsidRDefault="000E140F" w:rsidP="000E140F">
      <w:pPr>
        <w:pStyle w:val="a5"/>
        <w:numPr>
          <w:ilvl w:val="0"/>
          <w:numId w:val="3"/>
        </w:numPr>
        <w:tabs>
          <w:tab w:val="left" w:pos="1363"/>
        </w:tabs>
        <w:ind w:left="1362" w:hanging="420"/>
        <w:jc w:val="left"/>
        <w:rPr>
          <w:sz w:val="28"/>
        </w:rPr>
      </w:pPr>
      <w:r>
        <w:rPr>
          <w:spacing w:val="-3"/>
          <w:sz w:val="28"/>
        </w:rPr>
        <w:t>Наземные</w:t>
      </w:r>
      <w:r>
        <w:rPr>
          <w:spacing w:val="-2"/>
          <w:sz w:val="28"/>
        </w:rPr>
        <w:t xml:space="preserve"> </w:t>
      </w:r>
      <w:r>
        <w:rPr>
          <w:spacing w:val="-3"/>
          <w:sz w:val="28"/>
        </w:rPr>
        <w:t>сооружения.</w:t>
      </w:r>
    </w:p>
    <w:p w:rsidR="000E140F" w:rsidRDefault="000E140F" w:rsidP="000E140F">
      <w:pPr>
        <w:pStyle w:val="a5"/>
        <w:numPr>
          <w:ilvl w:val="0"/>
          <w:numId w:val="3"/>
        </w:numPr>
        <w:tabs>
          <w:tab w:val="left" w:pos="1363"/>
        </w:tabs>
        <w:spacing w:before="159"/>
        <w:ind w:left="1362" w:hanging="420"/>
        <w:jc w:val="left"/>
        <w:rPr>
          <w:sz w:val="28"/>
        </w:rPr>
      </w:pPr>
      <w:r>
        <w:rPr>
          <w:spacing w:val="-3"/>
          <w:sz w:val="28"/>
        </w:rPr>
        <w:t xml:space="preserve">Поддержка проекта </w:t>
      </w:r>
      <w:r>
        <w:rPr>
          <w:spacing w:val="-4"/>
          <w:sz w:val="28"/>
        </w:rPr>
        <w:t xml:space="preserve">со </w:t>
      </w:r>
      <w:r>
        <w:rPr>
          <w:sz w:val="28"/>
        </w:rPr>
        <w:t>стороны</w:t>
      </w:r>
      <w:r>
        <w:rPr>
          <w:spacing w:val="13"/>
          <w:sz w:val="28"/>
        </w:rPr>
        <w:t xml:space="preserve"> </w:t>
      </w:r>
      <w:r>
        <w:rPr>
          <w:spacing w:val="-7"/>
          <w:sz w:val="28"/>
        </w:rPr>
        <w:t>ППД:</w:t>
      </w:r>
    </w:p>
    <w:p w:rsidR="000E140F" w:rsidRDefault="000E140F" w:rsidP="000E140F">
      <w:pPr>
        <w:pStyle w:val="a5"/>
        <w:numPr>
          <w:ilvl w:val="0"/>
          <w:numId w:val="8"/>
        </w:numPr>
        <w:tabs>
          <w:tab w:val="left" w:pos="1663"/>
          <w:tab w:val="left" w:pos="1664"/>
        </w:tabs>
        <w:spacing w:line="369" w:lineRule="auto"/>
        <w:ind w:left="236" w:right="451" w:firstLine="706"/>
        <w:rPr>
          <w:sz w:val="28"/>
        </w:rPr>
      </w:pPr>
      <w:r>
        <w:rPr>
          <w:sz w:val="28"/>
        </w:rPr>
        <w:t xml:space="preserve">в состоянии </w:t>
      </w:r>
      <w:r>
        <w:rPr>
          <w:spacing w:val="-4"/>
          <w:sz w:val="28"/>
        </w:rPr>
        <w:t xml:space="preserve">ли </w:t>
      </w:r>
      <w:r>
        <w:rPr>
          <w:spacing w:val="-3"/>
          <w:sz w:val="28"/>
        </w:rPr>
        <w:t xml:space="preserve">нагнетательные </w:t>
      </w:r>
      <w:r>
        <w:rPr>
          <w:sz w:val="28"/>
        </w:rPr>
        <w:t xml:space="preserve">скважины обеспечить </w:t>
      </w:r>
      <w:r>
        <w:rPr>
          <w:spacing w:val="-4"/>
          <w:sz w:val="28"/>
        </w:rPr>
        <w:t xml:space="preserve">повышенные объемы нагнетания </w:t>
      </w:r>
      <w:r>
        <w:rPr>
          <w:sz w:val="28"/>
        </w:rPr>
        <w:t xml:space="preserve">в </w:t>
      </w:r>
      <w:r>
        <w:rPr>
          <w:spacing w:val="-3"/>
          <w:sz w:val="28"/>
        </w:rPr>
        <w:t xml:space="preserve">связи </w:t>
      </w:r>
      <w:r>
        <w:rPr>
          <w:sz w:val="28"/>
        </w:rPr>
        <w:t xml:space="preserve">с </w:t>
      </w:r>
      <w:r>
        <w:rPr>
          <w:spacing w:val="-5"/>
          <w:sz w:val="28"/>
        </w:rPr>
        <w:t xml:space="preserve">возросшим </w:t>
      </w:r>
      <w:r>
        <w:rPr>
          <w:spacing w:val="-3"/>
          <w:sz w:val="28"/>
        </w:rPr>
        <w:t>отбором</w:t>
      </w:r>
      <w:r>
        <w:rPr>
          <w:spacing w:val="2"/>
          <w:sz w:val="28"/>
        </w:rPr>
        <w:t xml:space="preserve"> </w:t>
      </w:r>
      <w:r>
        <w:rPr>
          <w:spacing w:val="-5"/>
          <w:sz w:val="28"/>
        </w:rPr>
        <w:t>нефти?;</w:t>
      </w:r>
    </w:p>
    <w:p w:rsidR="000E140F" w:rsidRDefault="000E140F" w:rsidP="000E140F">
      <w:pPr>
        <w:pStyle w:val="a5"/>
        <w:numPr>
          <w:ilvl w:val="0"/>
          <w:numId w:val="8"/>
        </w:numPr>
        <w:tabs>
          <w:tab w:val="left" w:pos="1663"/>
          <w:tab w:val="left" w:pos="1664"/>
        </w:tabs>
        <w:spacing w:before="0" w:line="306" w:lineRule="exact"/>
        <w:ind w:left="1664"/>
        <w:rPr>
          <w:sz w:val="28"/>
        </w:rPr>
      </w:pPr>
      <w:r>
        <w:rPr>
          <w:sz w:val="28"/>
        </w:rPr>
        <w:t xml:space="preserve">требуется </w:t>
      </w:r>
      <w:r>
        <w:rPr>
          <w:spacing w:val="-5"/>
          <w:sz w:val="28"/>
        </w:rPr>
        <w:t xml:space="preserve">карта </w:t>
      </w:r>
      <w:r>
        <w:rPr>
          <w:spacing w:val="-3"/>
          <w:sz w:val="28"/>
        </w:rPr>
        <w:t>(схема)</w:t>
      </w:r>
      <w:r>
        <w:rPr>
          <w:spacing w:val="13"/>
          <w:sz w:val="28"/>
        </w:rPr>
        <w:t xml:space="preserve"> </w:t>
      </w:r>
      <w:proofErr w:type="spellStart"/>
      <w:r>
        <w:rPr>
          <w:spacing w:val="-4"/>
          <w:sz w:val="28"/>
        </w:rPr>
        <w:t>заводнения</w:t>
      </w:r>
      <w:proofErr w:type="spellEnd"/>
      <w:r>
        <w:rPr>
          <w:spacing w:val="-4"/>
          <w:sz w:val="28"/>
        </w:rPr>
        <w:t>.</w:t>
      </w:r>
    </w:p>
    <w:p w:rsidR="000C4CED" w:rsidRDefault="000E140F" w:rsidP="000E140F">
      <w:pPr>
        <w:pStyle w:val="a3"/>
        <w:spacing w:before="158" w:line="358" w:lineRule="auto"/>
        <w:ind w:left="238" w:right="448" w:firstLine="680"/>
        <w:jc w:val="both"/>
        <w:rPr>
          <w:w w:val="101"/>
        </w:rPr>
      </w:pPr>
      <w:r>
        <w:t>При выполнении ГРП колонна подвергается экстремальным нагрузкам:</w:t>
      </w:r>
      <w:r>
        <w:rPr>
          <w:w w:val="101"/>
        </w:rPr>
        <w:t xml:space="preserve">      </w:t>
      </w:r>
    </w:p>
    <w:p w:rsidR="000C4CED" w:rsidRDefault="000E140F" w:rsidP="000C4CED">
      <w:pPr>
        <w:pStyle w:val="a3"/>
        <w:spacing w:line="358" w:lineRule="auto"/>
        <w:ind w:left="238" w:right="448" w:firstLine="680"/>
        <w:jc w:val="both"/>
      </w:pPr>
      <w:r>
        <w:rPr>
          <w:w w:val="101"/>
        </w:rPr>
        <w:t xml:space="preserve"> </w:t>
      </w:r>
      <w:r>
        <w:rPr>
          <w:i/>
        </w:rPr>
        <w:t xml:space="preserve">Аномальные давления. </w:t>
      </w:r>
      <w:r>
        <w:t xml:space="preserve">При выполнении </w:t>
      </w:r>
      <w:r w:rsidR="000C4CED">
        <w:t>ГРП давление на устье может пре</w:t>
      </w:r>
      <w:r>
        <w:t>вышать 680 атм. Очень важно, чтобы ФА была пригодна для работы с такими</w:t>
      </w:r>
      <w:r w:rsidR="000C4CED">
        <w:t xml:space="preserve"> </w:t>
      </w:r>
      <w:r>
        <w:t>давлениями</w:t>
      </w:r>
      <w:r w:rsidR="000C4CED">
        <w:t>.</w:t>
      </w:r>
    </w:p>
    <w:p w:rsidR="000E140F" w:rsidRDefault="000E140F" w:rsidP="000C4CED">
      <w:pPr>
        <w:ind w:left="1021"/>
        <w:rPr>
          <w:sz w:val="28"/>
        </w:rPr>
      </w:pPr>
      <w:r>
        <w:rPr>
          <w:i/>
          <w:sz w:val="28"/>
        </w:rPr>
        <w:t xml:space="preserve">Абразивные составы. </w:t>
      </w:r>
      <w:r>
        <w:rPr>
          <w:sz w:val="28"/>
        </w:rPr>
        <w:t>Важно защитить ФА от чрезмерной эрозии.</w:t>
      </w:r>
    </w:p>
    <w:p w:rsidR="000E140F" w:rsidRDefault="000E140F" w:rsidP="000E140F">
      <w:pPr>
        <w:spacing w:before="159" w:line="364" w:lineRule="auto"/>
        <w:ind w:left="236" w:right="452" w:firstLine="781"/>
        <w:jc w:val="both"/>
        <w:rPr>
          <w:sz w:val="28"/>
        </w:rPr>
      </w:pPr>
      <w:r>
        <w:rPr>
          <w:i/>
          <w:spacing w:val="-3"/>
          <w:sz w:val="28"/>
        </w:rPr>
        <w:t xml:space="preserve">Высокие </w:t>
      </w:r>
      <w:r>
        <w:rPr>
          <w:i/>
          <w:sz w:val="28"/>
        </w:rPr>
        <w:t xml:space="preserve">нагрузки </w:t>
      </w:r>
      <w:r>
        <w:rPr>
          <w:i/>
          <w:spacing w:val="-11"/>
          <w:sz w:val="28"/>
        </w:rPr>
        <w:t xml:space="preserve">на </w:t>
      </w:r>
      <w:r>
        <w:rPr>
          <w:i/>
          <w:spacing w:val="-4"/>
          <w:sz w:val="28"/>
        </w:rPr>
        <w:t xml:space="preserve">обсадную  </w:t>
      </w:r>
      <w:r>
        <w:rPr>
          <w:i/>
          <w:spacing w:val="-6"/>
          <w:sz w:val="28"/>
        </w:rPr>
        <w:t xml:space="preserve">колонну. </w:t>
      </w:r>
      <w:r>
        <w:rPr>
          <w:sz w:val="28"/>
        </w:rPr>
        <w:t xml:space="preserve">Обсадная </w:t>
      </w:r>
      <w:r>
        <w:rPr>
          <w:spacing w:val="-3"/>
          <w:sz w:val="28"/>
        </w:rPr>
        <w:t xml:space="preserve">колонна </w:t>
      </w:r>
      <w:r>
        <w:rPr>
          <w:spacing w:val="-4"/>
          <w:sz w:val="28"/>
        </w:rPr>
        <w:t>должна выдерживать</w:t>
      </w:r>
      <w:r>
        <w:rPr>
          <w:spacing w:val="62"/>
          <w:sz w:val="28"/>
        </w:rPr>
        <w:t xml:space="preserve"> </w:t>
      </w:r>
      <w:r>
        <w:rPr>
          <w:spacing w:val="-4"/>
          <w:sz w:val="28"/>
        </w:rPr>
        <w:t>давления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в </w:t>
      </w:r>
      <w:proofErr w:type="spellStart"/>
      <w:r>
        <w:rPr>
          <w:sz w:val="28"/>
        </w:rPr>
        <w:t>затрубе</w:t>
      </w:r>
      <w:proofErr w:type="spellEnd"/>
      <w:r>
        <w:rPr>
          <w:sz w:val="28"/>
        </w:rPr>
        <w:t xml:space="preserve">, </w:t>
      </w:r>
      <w:r>
        <w:rPr>
          <w:spacing w:val="-5"/>
          <w:sz w:val="28"/>
        </w:rPr>
        <w:t xml:space="preserve">необходимые </w:t>
      </w:r>
      <w:r>
        <w:rPr>
          <w:sz w:val="28"/>
        </w:rPr>
        <w:t xml:space="preserve">для </w:t>
      </w:r>
      <w:r>
        <w:rPr>
          <w:spacing w:val="-3"/>
          <w:sz w:val="28"/>
        </w:rPr>
        <w:t>выравнивания</w:t>
      </w:r>
      <w:r>
        <w:rPr>
          <w:spacing w:val="64"/>
          <w:sz w:val="28"/>
        </w:rPr>
        <w:t xml:space="preserve"> </w:t>
      </w:r>
      <w:r>
        <w:rPr>
          <w:spacing w:val="-4"/>
          <w:sz w:val="28"/>
        </w:rPr>
        <w:t xml:space="preserve">давлений </w:t>
      </w:r>
      <w:r>
        <w:rPr>
          <w:sz w:val="28"/>
        </w:rPr>
        <w:t xml:space="preserve">ГРП в </w:t>
      </w:r>
      <w:r>
        <w:rPr>
          <w:spacing w:val="-5"/>
          <w:sz w:val="28"/>
        </w:rPr>
        <w:t>колонне</w:t>
      </w:r>
      <w:r>
        <w:rPr>
          <w:spacing w:val="-3"/>
          <w:sz w:val="28"/>
        </w:rPr>
        <w:t xml:space="preserve"> </w:t>
      </w:r>
      <w:r>
        <w:rPr>
          <w:sz w:val="28"/>
        </w:rPr>
        <w:t>ГРП.</w:t>
      </w:r>
    </w:p>
    <w:p w:rsidR="000E140F" w:rsidRDefault="000E140F" w:rsidP="000E140F">
      <w:pPr>
        <w:spacing w:line="357" w:lineRule="auto"/>
        <w:ind w:left="236" w:right="451" w:firstLine="706"/>
        <w:jc w:val="both"/>
        <w:rPr>
          <w:sz w:val="28"/>
        </w:rPr>
      </w:pPr>
      <w:r>
        <w:rPr>
          <w:i/>
          <w:sz w:val="28"/>
        </w:rPr>
        <w:t xml:space="preserve">Высокие </w:t>
      </w:r>
      <w:r>
        <w:rPr>
          <w:i/>
          <w:spacing w:val="-4"/>
          <w:sz w:val="28"/>
        </w:rPr>
        <w:t xml:space="preserve">нагрузки на </w:t>
      </w:r>
      <w:r>
        <w:rPr>
          <w:i/>
          <w:spacing w:val="-5"/>
          <w:sz w:val="28"/>
        </w:rPr>
        <w:t xml:space="preserve">хвостовик. </w:t>
      </w:r>
      <w:r>
        <w:rPr>
          <w:spacing w:val="-4"/>
          <w:sz w:val="28"/>
        </w:rPr>
        <w:t>Хвостовики</w:t>
      </w:r>
      <w:r>
        <w:rPr>
          <w:spacing w:val="62"/>
          <w:sz w:val="28"/>
        </w:rPr>
        <w:t xml:space="preserve"> </w:t>
      </w:r>
      <w:r>
        <w:rPr>
          <w:spacing w:val="-4"/>
          <w:sz w:val="28"/>
        </w:rPr>
        <w:t>должны</w:t>
      </w:r>
      <w:r>
        <w:rPr>
          <w:spacing w:val="62"/>
          <w:sz w:val="28"/>
        </w:rPr>
        <w:t xml:space="preserve"> </w:t>
      </w:r>
      <w:r>
        <w:rPr>
          <w:spacing w:val="-3"/>
          <w:sz w:val="28"/>
        </w:rPr>
        <w:t xml:space="preserve">выдерживать </w:t>
      </w:r>
      <w:r>
        <w:rPr>
          <w:sz w:val="28"/>
        </w:rPr>
        <w:t xml:space="preserve">высокие забойные </w:t>
      </w:r>
      <w:r>
        <w:rPr>
          <w:spacing w:val="-4"/>
          <w:sz w:val="28"/>
        </w:rPr>
        <w:t>давления</w:t>
      </w:r>
      <w:r>
        <w:rPr>
          <w:spacing w:val="-25"/>
          <w:sz w:val="28"/>
        </w:rPr>
        <w:t xml:space="preserve"> </w:t>
      </w:r>
      <w:r>
        <w:rPr>
          <w:sz w:val="28"/>
        </w:rPr>
        <w:t>ГРП.</w:t>
      </w:r>
    </w:p>
    <w:p w:rsidR="000E140F" w:rsidRDefault="000E140F" w:rsidP="000C4CED">
      <w:pPr>
        <w:pStyle w:val="a3"/>
        <w:spacing w:line="362" w:lineRule="auto"/>
        <w:ind w:right="433" w:firstLine="706"/>
        <w:jc w:val="both"/>
      </w:pPr>
      <w:r>
        <w:rPr>
          <w:i/>
          <w:spacing w:val="-3"/>
        </w:rPr>
        <w:t xml:space="preserve">Жидкости </w:t>
      </w:r>
      <w:r>
        <w:t xml:space="preserve">– всегда </w:t>
      </w:r>
      <w:r>
        <w:rPr>
          <w:spacing w:val="-3"/>
        </w:rPr>
        <w:t xml:space="preserve">следует </w:t>
      </w:r>
      <w:r>
        <w:t xml:space="preserve">проверять жидкости </w:t>
      </w:r>
      <w:r>
        <w:rPr>
          <w:spacing w:val="-6"/>
        </w:rPr>
        <w:t xml:space="preserve">до </w:t>
      </w:r>
      <w:r>
        <w:rPr>
          <w:spacing w:val="-4"/>
        </w:rPr>
        <w:t xml:space="preserve">начала </w:t>
      </w:r>
      <w:r>
        <w:t xml:space="preserve">КРС: качество, плотность, </w:t>
      </w:r>
      <w:r>
        <w:rPr>
          <w:spacing w:val="-3"/>
        </w:rPr>
        <w:t xml:space="preserve">процент </w:t>
      </w:r>
      <w:r>
        <w:t xml:space="preserve">содержания соли, </w:t>
      </w:r>
      <w:r>
        <w:rPr>
          <w:spacing w:val="-3"/>
        </w:rPr>
        <w:t xml:space="preserve">кальция </w:t>
      </w:r>
      <w:r>
        <w:t xml:space="preserve">и </w:t>
      </w:r>
      <w:r>
        <w:rPr>
          <w:spacing w:val="-5"/>
        </w:rPr>
        <w:t xml:space="preserve">магния </w:t>
      </w:r>
      <w:r>
        <w:t xml:space="preserve">в </w:t>
      </w:r>
      <w:r>
        <w:rPr>
          <w:spacing w:val="-3"/>
        </w:rPr>
        <w:t xml:space="preserve">воде, </w:t>
      </w:r>
      <w:r>
        <w:t xml:space="preserve">общее </w:t>
      </w:r>
      <w:r w:rsidR="000C4CED">
        <w:t>содер</w:t>
      </w:r>
      <w:r>
        <w:rPr>
          <w:spacing w:val="-4"/>
        </w:rPr>
        <w:t xml:space="preserve">жание </w:t>
      </w:r>
      <w:r>
        <w:rPr>
          <w:spacing w:val="-3"/>
        </w:rPr>
        <w:t xml:space="preserve">взвешенных </w:t>
      </w:r>
      <w:r>
        <w:t xml:space="preserve">частиц и рН. В </w:t>
      </w:r>
      <w:r>
        <w:rPr>
          <w:spacing w:val="-4"/>
        </w:rPr>
        <w:t xml:space="preserve">качестве </w:t>
      </w:r>
      <w:r>
        <w:t xml:space="preserve">основных </w:t>
      </w:r>
      <w:r>
        <w:rPr>
          <w:spacing w:val="-3"/>
        </w:rPr>
        <w:t xml:space="preserve">жидкостей </w:t>
      </w:r>
      <w:r w:rsidR="000C4CED">
        <w:t>рекоменду</w:t>
      </w:r>
      <w:r>
        <w:t xml:space="preserve">ется </w:t>
      </w:r>
      <w:r>
        <w:rPr>
          <w:spacing w:val="-4"/>
        </w:rPr>
        <w:t xml:space="preserve">отфильтрованная </w:t>
      </w:r>
      <w:r>
        <w:rPr>
          <w:spacing w:val="-6"/>
        </w:rPr>
        <w:t xml:space="preserve">до </w:t>
      </w:r>
      <w:r>
        <w:rPr>
          <w:spacing w:val="-4"/>
        </w:rPr>
        <w:t xml:space="preserve">10 </w:t>
      </w:r>
      <w:r>
        <w:t xml:space="preserve">микрон вода с </w:t>
      </w:r>
      <w:r>
        <w:rPr>
          <w:spacing w:val="-4"/>
        </w:rPr>
        <w:t xml:space="preserve">3% </w:t>
      </w:r>
      <w:r>
        <w:t xml:space="preserve">содержанием </w:t>
      </w:r>
      <w:r>
        <w:rPr>
          <w:spacing w:val="-4"/>
        </w:rPr>
        <w:t>хлористого</w:t>
      </w:r>
      <w:r>
        <w:rPr>
          <w:spacing w:val="-11"/>
        </w:rPr>
        <w:t xml:space="preserve"> </w:t>
      </w:r>
      <w:r>
        <w:rPr>
          <w:spacing w:val="-3"/>
        </w:rPr>
        <w:t>калия.</w:t>
      </w:r>
      <w:r w:rsidR="000C4CED">
        <w:t xml:space="preserve"> </w:t>
      </w:r>
      <w:r>
        <w:t xml:space="preserve">«Чистую» </w:t>
      </w:r>
      <w:r>
        <w:rPr>
          <w:spacing w:val="-5"/>
        </w:rPr>
        <w:t xml:space="preserve">нефть </w:t>
      </w:r>
      <w:r>
        <w:rPr>
          <w:spacing w:val="-4"/>
        </w:rPr>
        <w:t xml:space="preserve">необходимо проверить </w:t>
      </w:r>
      <w:r>
        <w:t xml:space="preserve">на содержание </w:t>
      </w:r>
      <w:r>
        <w:rPr>
          <w:spacing w:val="-5"/>
        </w:rPr>
        <w:t xml:space="preserve">воды  </w:t>
      </w:r>
      <w:r>
        <w:t xml:space="preserve">и  </w:t>
      </w:r>
      <w:r>
        <w:rPr>
          <w:spacing w:val="-3"/>
        </w:rPr>
        <w:t xml:space="preserve">частиц  песка. Для </w:t>
      </w:r>
      <w:r>
        <w:rPr>
          <w:spacing w:val="-5"/>
        </w:rPr>
        <w:t xml:space="preserve">глушения </w:t>
      </w:r>
      <w:r>
        <w:t xml:space="preserve">скважин и КРС должна </w:t>
      </w:r>
      <w:r>
        <w:rPr>
          <w:spacing w:val="-3"/>
        </w:rPr>
        <w:t xml:space="preserve">применяться </w:t>
      </w:r>
      <w:r>
        <w:rPr>
          <w:spacing w:val="-4"/>
        </w:rPr>
        <w:t xml:space="preserve">только  </w:t>
      </w:r>
      <w:r>
        <w:rPr>
          <w:spacing w:val="-5"/>
        </w:rPr>
        <w:t xml:space="preserve">нефть </w:t>
      </w:r>
      <w:r>
        <w:t xml:space="preserve">с </w:t>
      </w:r>
      <w:r>
        <w:rPr>
          <w:spacing w:val="8"/>
        </w:rPr>
        <w:t xml:space="preserve">со- </w:t>
      </w:r>
      <w:r>
        <w:rPr>
          <w:spacing w:val="-3"/>
        </w:rPr>
        <w:t xml:space="preserve">держанием </w:t>
      </w:r>
      <w:r>
        <w:t xml:space="preserve">частиц </w:t>
      </w:r>
      <w:r>
        <w:rPr>
          <w:spacing w:val="-5"/>
        </w:rPr>
        <w:t xml:space="preserve">песка </w:t>
      </w:r>
      <w:r>
        <w:t xml:space="preserve">&lt; </w:t>
      </w:r>
      <w:r>
        <w:rPr>
          <w:spacing w:val="-4"/>
        </w:rPr>
        <w:t xml:space="preserve">0.003%. </w:t>
      </w:r>
      <w:r>
        <w:t xml:space="preserve">Все </w:t>
      </w:r>
      <w:r>
        <w:rPr>
          <w:spacing w:val="-3"/>
        </w:rPr>
        <w:t xml:space="preserve">емкости </w:t>
      </w:r>
      <w:r>
        <w:t xml:space="preserve">для </w:t>
      </w:r>
      <w:r>
        <w:rPr>
          <w:spacing w:val="-5"/>
        </w:rPr>
        <w:t xml:space="preserve">хранения нефти  </w:t>
      </w:r>
      <w:r>
        <w:rPr>
          <w:spacing w:val="-4"/>
        </w:rPr>
        <w:t xml:space="preserve">должны </w:t>
      </w:r>
      <w:r>
        <w:t xml:space="preserve">быть </w:t>
      </w:r>
      <w:r>
        <w:rPr>
          <w:spacing w:val="-4"/>
        </w:rPr>
        <w:t xml:space="preserve">очищены </w:t>
      </w:r>
      <w:r>
        <w:rPr>
          <w:spacing w:val="-5"/>
        </w:rPr>
        <w:t xml:space="preserve">паром. </w:t>
      </w:r>
      <w:r>
        <w:rPr>
          <w:spacing w:val="-3"/>
        </w:rPr>
        <w:t xml:space="preserve">Для </w:t>
      </w:r>
      <w:r>
        <w:rPr>
          <w:spacing w:val="-4"/>
        </w:rPr>
        <w:t xml:space="preserve">транспортировки </w:t>
      </w:r>
      <w:r>
        <w:rPr>
          <w:spacing w:val="-3"/>
        </w:rPr>
        <w:t xml:space="preserve">разрешается </w:t>
      </w:r>
      <w:r>
        <w:rPr>
          <w:spacing w:val="-4"/>
        </w:rPr>
        <w:t xml:space="preserve">использование только </w:t>
      </w:r>
      <w:r>
        <w:t xml:space="preserve">очищенных </w:t>
      </w:r>
      <w:r>
        <w:rPr>
          <w:spacing w:val="-3"/>
        </w:rPr>
        <w:t xml:space="preserve">емкостей. </w:t>
      </w:r>
      <w:r>
        <w:rPr>
          <w:spacing w:val="-4"/>
        </w:rPr>
        <w:t xml:space="preserve">Перед </w:t>
      </w:r>
      <w:r>
        <w:rPr>
          <w:spacing w:val="-5"/>
        </w:rPr>
        <w:t xml:space="preserve">применением </w:t>
      </w:r>
      <w:r>
        <w:rPr>
          <w:spacing w:val="2"/>
        </w:rPr>
        <w:t xml:space="preserve">все  </w:t>
      </w:r>
      <w:r>
        <w:rPr>
          <w:spacing w:val="-4"/>
        </w:rPr>
        <w:t xml:space="preserve">жидкости </w:t>
      </w:r>
      <w:r>
        <w:rPr>
          <w:spacing w:val="62"/>
        </w:rPr>
        <w:t xml:space="preserve"> </w:t>
      </w:r>
      <w:r>
        <w:rPr>
          <w:spacing w:val="-5"/>
        </w:rPr>
        <w:t xml:space="preserve">подлежат </w:t>
      </w:r>
      <w:r>
        <w:t>обязательной</w:t>
      </w:r>
      <w:r>
        <w:rPr>
          <w:spacing w:val="-13"/>
        </w:rPr>
        <w:t xml:space="preserve"> </w:t>
      </w:r>
      <w:r>
        <w:rPr>
          <w:spacing w:val="-3"/>
        </w:rPr>
        <w:t>проверке.</w:t>
      </w:r>
    </w:p>
    <w:p w:rsidR="000E140F" w:rsidRDefault="000E140F" w:rsidP="000E140F">
      <w:pPr>
        <w:pStyle w:val="a3"/>
        <w:spacing w:line="362" w:lineRule="auto"/>
        <w:ind w:right="441" w:firstLine="781"/>
        <w:jc w:val="both"/>
      </w:pPr>
      <w:r>
        <w:rPr>
          <w:i/>
        </w:rPr>
        <w:t xml:space="preserve">Посадка </w:t>
      </w:r>
      <w:proofErr w:type="spellStart"/>
      <w:r>
        <w:rPr>
          <w:i/>
        </w:rPr>
        <w:t>пакера</w:t>
      </w:r>
      <w:proofErr w:type="spellEnd"/>
      <w:r>
        <w:t xml:space="preserve">. Запрещается спуск скребков и </w:t>
      </w:r>
      <w:proofErr w:type="spellStart"/>
      <w:r>
        <w:t>пакеров</w:t>
      </w:r>
      <w:proofErr w:type="spellEnd"/>
      <w:r>
        <w:t xml:space="preserve"> ниже интервала перфорации. Обычно </w:t>
      </w:r>
      <w:proofErr w:type="spellStart"/>
      <w:r>
        <w:t>пакер</w:t>
      </w:r>
      <w:proofErr w:type="spellEnd"/>
      <w:r>
        <w:t xml:space="preserve"> устанавливается н</w:t>
      </w:r>
      <w:r w:rsidR="000C4CED">
        <w:t>а расстоянии 35 мм над перфора</w:t>
      </w:r>
      <w:r>
        <w:t xml:space="preserve">ционными отверстиями. В случае надежного цементирования </w:t>
      </w:r>
      <w:proofErr w:type="spellStart"/>
      <w:r>
        <w:t>пакер</w:t>
      </w:r>
      <w:proofErr w:type="spellEnd"/>
      <w:r>
        <w:t xml:space="preserve"> может устанавливаться на высоте до 50 метров н</w:t>
      </w:r>
      <w:r w:rsidR="000C4CED">
        <w:t>ад верхними перфорационными от</w:t>
      </w:r>
      <w:r>
        <w:t xml:space="preserve">верстиями. Одно соединение НКТ устанавливается ниже </w:t>
      </w:r>
      <w:proofErr w:type="spellStart"/>
      <w:r>
        <w:t>пакера</w:t>
      </w:r>
      <w:proofErr w:type="spellEnd"/>
      <w:r>
        <w:t xml:space="preserve">. В ежедневный отчет по КРС должны включаться данные по глубине посадки </w:t>
      </w:r>
      <w:proofErr w:type="spellStart"/>
      <w:r>
        <w:t>пакера</w:t>
      </w:r>
      <w:proofErr w:type="spellEnd"/>
      <w:r>
        <w:t xml:space="preserve"> и весу лифтовой колонны до и после установки. Отклонения от заданных параметров должны также фиксироваться в отчете.</w:t>
      </w:r>
    </w:p>
    <w:p w:rsidR="000E140F" w:rsidRPr="000C4CED" w:rsidRDefault="000E140F" w:rsidP="000C4CED">
      <w:pPr>
        <w:spacing w:line="306" w:lineRule="exact"/>
        <w:ind w:left="1018"/>
        <w:jc w:val="both"/>
        <w:rPr>
          <w:i/>
          <w:spacing w:val="-3"/>
          <w:sz w:val="28"/>
        </w:rPr>
      </w:pPr>
      <w:r>
        <w:rPr>
          <w:i/>
          <w:sz w:val="28"/>
        </w:rPr>
        <w:t xml:space="preserve">Интервал   </w:t>
      </w:r>
      <w:r w:rsidR="000C4CED">
        <w:rPr>
          <w:i/>
          <w:spacing w:val="-4"/>
          <w:sz w:val="28"/>
        </w:rPr>
        <w:t xml:space="preserve">проработки  обсадной  </w:t>
      </w:r>
      <w:r>
        <w:rPr>
          <w:i/>
          <w:spacing w:val="-5"/>
          <w:sz w:val="28"/>
        </w:rPr>
        <w:t xml:space="preserve">колонны     </w:t>
      </w:r>
      <w:r>
        <w:rPr>
          <w:i/>
          <w:spacing w:val="-3"/>
          <w:sz w:val="28"/>
        </w:rPr>
        <w:t xml:space="preserve">скребком. </w:t>
      </w:r>
      <w:r>
        <w:rPr>
          <w:sz w:val="28"/>
        </w:rPr>
        <w:t>Проработка</w:t>
      </w:r>
    </w:p>
    <w:p w:rsidR="000E140F" w:rsidRDefault="000E140F" w:rsidP="000C4CED">
      <w:pPr>
        <w:pStyle w:val="a3"/>
        <w:spacing w:before="140" w:line="357" w:lineRule="auto"/>
        <w:ind w:right="456"/>
        <w:jc w:val="both"/>
      </w:pPr>
      <w:r>
        <w:t xml:space="preserve">обсадной </w:t>
      </w:r>
      <w:r>
        <w:rPr>
          <w:spacing w:val="-3"/>
        </w:rPr>
        <w:t xml:space="preserve">колонны скребком </w:t>
      </w:r>
      <w:r>
        <w:rPr>
          <w:spacing w:val="-4"/>
        </w:rPr>
        <w:t xml:space="preserve">должна </w:t>
      </w:r>
      <w:r>
        <w:rPr>
          <w:spacing w:val="-3"/>
        </w:rPr>
        <w:t xml:space="preserve">производится </w:t>
      </w:r>
      <w:r>
        <w:t xml:space="preserve">на расстоянии </w:t>
      </w:r>
      <w:r>
        <w:rPr>
          <w:spacing w:val="3"/>
        </w:rPr>
        <w:t xml:space="preserve">от </w:t>
      </w:r>
      <w:r>
        <w:rPr>
          <w:spacing w:val="-4"/>
        </w:rPr>
        <w:t xml:space="preserve">40 </w:t>
      </w:r>
      <w:r>
        <w:t xml:space="preserve">метров </w:t>
      </w:r>
      <w:r>
        <w:rPr>
          <w:spacing w:val="-4"/>
        </w:rPr>
        <w:t xml:space="preserve">над  </w:t>
      </w:r>
      <w:proofErr w:type="spellStart"/>
      <w:r>
        <w:t>пакером</w:t>
      </w:r>
      <w:proofErr w:type="spellEnd"/>
      <w:r>
        <w:t xml:space="preserve"> </w:t>
      </w:r>
      <w:r>
        <w:rPr>
          <w:spacing w:val="-6"/>
        </w:rPr>
        <w:t xml:space="preserve">до  </w:t>
      </w:r>
      <w:r>
        <w:t xml:space="preserve">5  </w:t>
      </w:r>
      <w:r>
        <w:rPr>
          <w:spacing w:val="-3"/>
        </w:rPr>
        <w:t xml:space="preserve">метров  </w:t>
      </w:r>
      <w:r>
        <w:rPr>
          <w:spacing w:val="-4"/>
        </w:rPr>
        <w:t xml:space="preserve">над  перфорационными  </w:t>
      </w:r>
      <w:r>
        <w:rPr>
          <w:spacing w:val="-3"/>
        </w:rPr>
        <w:t xml:space="preserve">отверстиями.  </w:t>
      </w:r>
      <w:r>
        <w:t>При</w:t>
      </w:r>
      <w:r>
        <w:rPr>
          <w:spacing w:val="-30"/>
        </w:rPr>
        <w:t xml:space="preserve"> </w:t>
      </w:r>
      <w:r>
        <w:t>отсутствии</w:t>
      </w:r>
      <w:r w:rsidR="000C4CED">
        <w:t xml:space="preserve"> </w:t>
      </w:r>
      <w:r>
        <w:t xml:space="preserve">перфорационных </w:t>
      </w:r>
      <w:r>
        <w:rPr>
          <w:spacing w:val="-3"/>
        </w:rPr>
        <w:t xml:space="preserve">отверстий </w:t>
      </w:r>
      <w:r>
        <w:t xml:space="preserve">проработка скребком </w:t>
      </w:r>
      <w:r>
        <w:rPr>
          <w:spacing w:val="-4"/>
        </w:rPr>
        <w:t xml:space="preserve">производится </w:t>
      </w:r>
      <w:r>
        <w:rPr>
          <w:spacing w:val="62"/>
        </w:rPr>
        <w:t xml:space="preserve"> </w:t>
      </w:r>
      <w:r>
        <w:rPr>
          <w:spacing w:val="-6"/>
        </w:rPr>
        <w:t xml:space="preserve">до </w:t>
      </w:r>
      <w:r>
        <w:rPr>
          <w:spacing w:val="-3"/>
        </w:rPr>
        <w:t xml:space="preserve">планируемой </w:t>
      </w:r>
      <w:r>
        <w:rPr>
          <w:spacing w:val="-4"/>
        </w:rPr>
        <w:t>нижней</w:t>
      </w:r>
      <w:r>
        <w:rPr>
          <w:spacing w:val="11"/>
        </w:rPr>
        <w:t xml:space="preserve"> </w:t>
      </w:r>
      <w:r>
        <w:rPr>
          <w:spacing w:val="-3"/>
        </w:rPr>
        <w:t>перфорации.</w:t>
      </w:r>
    </w:p>
    <w:p w:rsidR="000E140F" w:rsidRDefault="000E140F" w:rsidP="000E140F">
      <w:pPr>
        <w:pStyle w:val="a3"/>
        <w:spacing w:before="2" w:line="362" w:lineRule="auto"/>
        <w:ind w:left="238" w:right="437" w:firstLine="782"/>
        <w:jc w:val="both"/>
      </w:pPr>
      <w:r>
        <w:rPr>
          <w:i/>
        </w:rPr>
        <w:t>Размер шаблонов</w:t>
      </w:r>
      <w:r>
        <w:t xml:space="preserve">. Рекомендуется максимально возможный для заданной колонны размер шаблонов. Таким образом, шаблон должен быть больше диаметра </w:t>
      </w:r>
      <w:proofErr w:type="spellStart"/>
      <w:r>
        <w:t>пакера</w:t>
      </w:r>
      <w:proofErr w:type="spellEnd"/>
      <w:r>
        <w:t xml:space="preserve"> и иметь достаточную длину и наружный диаметр для установки скважинного насоса.</w:t>
      </w:r>
    </w:p>
    <w:p w:rsidR="00637A1C" w:rsidRDefault="00637A1C" w:rsidP="000E140F">
      <w:pPr>
        <w:pStyle w:val="a3"/>
        <w:spacing w:before="2" w:line="362" w:lineRule="auto"/>
        <w:ind w:left="238" w:right="437" w:firstLine="782"/>
        <w:jc w:val="both"/>
      </w:pPr>
    </w:p>
    <w:p w:rsidR="00637A1C" w:rsidRDefault="00637A1C" w:rsidP="000E140F">
      <w:pPr>
        <w:pStyle w:val="a3"/>
        <w:spacing w:before="2" w:line="362" w:lineRule="auto"/>
        <w:ind w:left="238" w:right="437" w:firstLine="782"/>
        <w:jc w:val="both"/>
      </w:pPr>
    </w:p>
    <w:p w:rsidR="00637A1C" w:rsidRDefault="00637A1C" w:rsidP="000E140F">
      <w:pPr>
        <w:pStyle w:val="a3"/>
        <w:spacing w:before="2" w:line="362" w:lineRule="auto"/>
        <w:ind w:left="238" w:right="437" w:firstLine="782"/>
        <w:jc w:val="both"/>
      </w:pPr>
    </w:p>
    <w:p w:rsidR="00637A1C" w:rsidRDefault="00637A1C" w:rsidP="000E140F">
      <w:pPr>
        <w:pStyle w:val="a3"/>
        <w:spacing w:before="2" w:line="362" w:lineRule="auto"/>
        <w:ind w:left="238" w:right="437" w:firstLine="782"/>
        <w:jc w:val="both"/>
      </w:pPr>
    </w:p>
    <w:p w:rsidR="00637A1C" w:rsidRDefault="00637A1C" w:rsidP="000E140F">
      <w:pPr>
        <w:pStyle w:val="a3"/>
        <w:spacing w:before="2" w:line="362" w:lineRule="auto"/>
        <w:ind w:left="238" w:right="437" w:firstLine="782"/>
        <w:jc w:val="both"/>
      </w:pPr>
    </w:p>
    <w:p w:rsidR="00637A1C" w:rsidRDefault="00637A1C" w:rsidP="000E140F">
      <w:pPr>
        <w:pStyle w:val="a3"/>
        <w:spacing w:before="2" w:line="362" w:lineRule="auto"/>
        <w:ind w:left="238" w:right="437" w:firstLine="782"/>
        <w:jc w:val="both"/>
      </w:pPr>
    </w:p>
    <w:p w:rsidR="000C4CED" w:rsidRDefault="000C4CED" w:rsidP="000C4CED">
      <w:pPr>
        <w:pStyle w:val="a3"/>
        <w:spacing w:before="2" w:after="120" w:line="362" w:lineRule="auto"/>
        <w:ind w:left="238" w:right="437" w:firstLine="782"/>
        <w:jc w:val="center"/>
        <w:rPr>
          <w:b/>
        </w:rPr>
      </w:pPr>
      <w:r w:rsidRPr="000C4CED">
        <w:rPr>
          <w:b/>
        </w:rPr>
        <w:t>Литература</w:t>
      </w:r>
    </w:p>
    <w:p w:rsidR="000C4CED" w:rsidRPr="00E62B49" w:rsidRDefault="000C4CED" w:rsidP="000C4CED">
      <w:pPr>
        <w:pStyle w:val="a5"/>
        <w:numPr>
          <w:ilvl w:val="0"/>
          <w:numId w:val="12"/>
        </w:numPr>
        <w:tabs>
          <w:tab w:val="left" w:pos="619"/>
        </w:tabs>
        <w:spacing w:before="0" w:line="360" w:lineRule="auto"/>
        <w:ind w:left="0" w:firstLine="680"/>
        <w:jc w:val="both"/>
        <w:rPr>
          <w:sz w:val="28"/>
          <w:szCs w:val="28"/>
        </w:rPr>
      </w:pPr>
      <w:r w:rsidRPr="00E62B49">
        <w:rPr>
          <w:sz w:val="28"/>
          <w:szCs w:val="28"/>
        </w:rPr>
        <w:t xml:space="preserve">«Технологическая схема разработки </w:t>
      </w:r>
      <w:proofErr w:type="spellStart"/>
      <w:r w:rsidRPr="00E62B49">
        <w:rPr>
          <w:sz w:val="28"/>
          <w:szCs w:val="28"/>
        </w:rPr>
        <w:t>Урьевского</w:t>
      </w:r>
      <w:proofErr w:type="spellEnd"/>
      <w:r w:rsidRPr="00E62B49">
        <w:rPr>
          <w:sz w:val="28"/>
          <w:szCs w:val="28"/>
        </w:rPr>
        <w:t xml:space="preserve"> месторождения, утвержден- </w:t>
      </w:r>
      <w:proofErr w:type="spellStart"/>
      <w:r w:rsidRPr="00E62B49">
        <w:rPr>
          <w:sz w:val="28"/>
          <w:szCs w:val="28"/>
        </w:rPr>
        <w:t>ный</w:t>
      </w:r>
      <w:proofErr w:type="spellEnd"/>
      <w:r w:rsidRPr="00E62B49">
        <w:rPr>
          <w:sz w:val="28"/>
          <w:szCs w:val="28"/>
        </w:rPr>
        <w:t xml:space="preserve"> ЦКР </w:t>
      </w:r>
      <w:proofErr w:type="spellStart"/>
      <w:r w:rsidRPr="00E62B49">
        <w:rPr>
          <w:spacing w:val="-3"/>
          <w:sz w:val="28"/>
          <w:szCs w:val="28"/>
        </w:rPr>
        <w:t>Роснедра</w:t>
      </w:r>
      <w:proofErr w:type="spellEnd"/>
      <w:r w:rsidRPr="00E62B49">
        <w:rPr>
          <w:spacing w:val="-3"/>
          <w:sz w:val="28"/>
          <w:szCs w:val="28"/>
        </w:rPr>
        <w:t xml:space="preserve"> </w:t>
      </w:r>
      <w:r w:rsidRPr="00E62B49">
        <w:rPr>
          <w:sz w:val="28"/>
          <w:szCs w:val="28"/>
        </w:rPr>
        <w:t xml:space="preserve">(протокол №5334 от </w:t>
      </w:r>
      <w:r w:rsidRPr="00E62B49">
        <w:rPr>
          <w:spacing w:val="-3"/>
          <w:sz w:val="28"/>
          <w:szCs w:val="28"/>
        </w:rPr>
        <w:t>29.12.2011</w:t>
      </w:r>
      <w:r w:rsidRPr="00E62B49">
        <w:rPr>
          <w:spacing w:val="-19"/>
          <w:sz w:val="28"/>
          <w:szCs w:val="28"/>
        </w:rPr>
        <w:t xml:space="preserve"> </w:t>
      </w:r>
      <w:r w:rsidRPr="00E62B49">
        <w:rPr>
          <w:sz w:val="28"/>
          <w:szCs w:val="28"/>
        </w:rPr>
        <w:t>г.).</w:t>
      </w:r>
    </w:p>
    <w:p w:rsidR="000C4CED" w:rsidRPr="00E62B49" w:rsidRDefault="000C4CED" w:rsidP="000C4CED">
      <w:pPr>
        <w:pStyle w:val="a5"/>
        <w:numPr>
          <w:ilvl w:val="0"/>
          <w:numId w:val="12"/>
        </w:numPr>
        <w:tabs>
          <w:tab w:val="left" w:pos="619"/>
        </w:tabs>
        <w:spacing w:before="0" w:line="360" w:lineRule="auto"/>
        <w:ind w:left="0" w:firstLine="680"/>
        <w:jc w:val="both"/>
        <w:rPr>
          <w:sz w:val="28"/>
          <w:szCs w:val="28"/>
        </w:rPr>
      </w:pPr>
      <w:r w:rsidRPr="00E62B49">
        <w:rPr>
          <w:sz w:val="28"/>
          <w:szCs w:val="28"/>
        </w:rPr>
        <w:t xml:space="preserve">«Дополнение к технологической </w:t>
      </w:r>
      <w:r w:rsidRPr="00E62B49">
        <w:rPr>
          <w:spacing w:val="-3"/>
          <w:sz w:val="28"/>
          <w:szCs w:val="28"/>
        </w:rPr>
        <w:t xml:space="preserve">схеме </w:t>
      </w:r>
      <w:r w:rsidRPr="00E62B49">
        <w:rPr>
          <w:sz w:val="28"/>
          <w:szCs w:val="28"/>
        </w:rPr>
        <w:t xml:space="preserve">разработки </w:t>
      </w:r>
      <w:proofErr w:type="spellStart"/>
      <w:r w:rsidRPr="00E62B49">
        <w:rPr>
          <w:sz w:val="28"/>
          <w:szCs w:val="28"/>
        </w:rPr>
        <w:t>Урьевского</w:t>
      </w:r>
      <w:proofErr w:type="spellEnd"/>
      <w:r w:rsidRPr="00E62B49">
        <w:rPr>
          <w:sz w:val="28"/>
          <w:szCs w:val="28"/>
        </w:rPr>
        <w:t xml:space="preserve"> ме</w:t>
      </w:r>
      <w:r>
        <w:rPr>
          <w:sz w:val="28"/>
          <w:szCs w:val="28"/>
        </w:rPr>
        <w:t>сторожде</w:t>
      </w:r>
      <w:r w:rsidRPr="00E62B49">
        <w:rPr>
          <w:sz w:val="28"/>
          <w:szCs w:val="28"/>
        </w:rPr>
        <w:t>ния»,</w:t>
      </w:r>
      <w:r w:rsidRPr="00E62B49">
        <w:rPr>
          <w:spacing w:val="-7"/>
          <w:sz w:val="28"/>
          <w:szCs w:val="28"/>
        </w:rPr>
        <w:t xml:space="preserve"> </w:t>
      </w:r>
      <w:r w:rsidRPr="00E62B49">
        <w:rPr>
          <w:sz w:val="28"/>
          <w:szCs w:val="28"/>
        </w:rPr>
        <w:t>2015г.</w:t>
      </w:r>
    </w:p>
    <w:p w:rsidR="000C4CED" w:rsidRPr="00E62B49" w:rsidRDefault="000C4CED" w:rsidP="000C4CED">
      <w:pPr>
        <w:pStyle w:val="a5"/>
        <w:numPr>
          <w:ilvl w:val="0"/>
          <w:numId w:val="12"/>
        </w:numPr>
        <w:tabs>
          <w:tab w:val="left" w:pos="619"/>
        </w:tabs>
        <w:spacing w:before="0" w:line="360" w:lineRule="auto"/>
        <w:ind w:left="0" w:firstLine="680"/>
        <w:jc w:val="both"/>
        <w:rPr>
          <w:sz w:val="28"/>
          <w:szCs w:val="28"/>
        </w:rPr>
      </w:pPr>
      <w:r w:rsidRPr="00E62B49">
        <w:rPr>
          <w:sz w:val="28"/>
          <w:szCs w:val="28"/>
        </w:rPr>
        <w:t xml:space="preserve">«Авторский </w:t>
      </w:r>
      <w:r w:rsidRPr="00E62B49">
        <w:rPr>
          <w:spacing w:val="-3"/>
          <w:sz w:val="28"/>
          <w:szCs w:val="28"/>
        </w:rPr>
        <w:t xml:space="preserve">надзор </w:t>
      </w:r>
      <w:r w:rsidRPr="00E62B49">
        <w:rPr>
          <w:sz w:val="28"/>
          <w:szCs w:val="28"/>
        </w:rPr>
        <w:t>за реализацией проектных решений Дополнения к технологической</w:t>
      </w:r>
      <w:r w:rsidRPr="00E62B49">
        <w:rPr>
          <w:spacing w:val="-8"/>
          <w:sz w:val="28"/>
          <w:szCs w:val="28"/>
        </w:rPr>
        <w:t xml:space="preserve"> </w:t>
      </w:r>
      <w:r w:rsidRPr="00E62B49">
        <w:rPr>
          <w:sz w:val="28"/>
          <w:szCs w:val="28"/>
        </w:rPr>
        <w:t>схеме</w:t>
      </w:r>
      <w:r w:rsidRPr="00E62B49">
        <w:rPr>
          <w:spacing w:val="-11"/>
          <w:sz w:val="28"/>
          <w:szCs w:val="28"/>
        </w:rPr>
        <w:t xml:space="preserve"> </w:t>
      </w:r>
      <w:r w:rsidRPr="00E62B49">
        <w:rPr>
          <w:sz w:val="28"/>
          <w:szCs w:val="28"/>
        </w:rPr>
        <w:t>разработки</w:t>
      </w:r>
      <w:r w:rsidRPr="00E62B49">
        <w:rPr>
          <w:spacing w:val="-10"/>
          <w:sz w:val="28"/>
          <w:szCs w:val="28"/>
        </w:rPr>
        <w:t xml:space="preserve"> </w:t>
      </w:r>
      <w:proofErr w:type="spellStart"/>
      <w:r w:rsidRPr="00E62B49">
        <w:rPr>
          <w:sz w:val="28"/>
          <w:szCs w:val="28"/>
        </w:rPr>
        <w:t>Урьвского</w:t>
      </w:r>
      <w:proofErr w:type="spellEnd"/>
      <w:r w:rsidRPr="00E62B49">
        <w:rPr>
          <w:spacing w:val="-5"/>
          <w:sz w:val="28"/>
          <w:szCs w:val="28"/>
        </w:rPr>
        <w:t xml:space="preserve"> </w:t>
      </w:r>
      <w:r w:rsidRPr="00E62B49">
        <w:rPr>
          <w:sz w:val="28"/>
          <w:szCs w:val="28"/>
        </w:rPr>
        <w:t>месторождения»,</w:t>
      </w:r>
      <w:r w:rsidRPr="00E62B49">
        <w:rPr>
          <w:spacing w:val="-9"/>
          <w:sz w:val="28"/>
          <w:szCs w:val="28"/>
        </w:rPr>
        <w:t xml:space="preserve"> </w:t>
      </w:r>
      <w:r w:rsidRPr="00E62B49">
        <w:rPr>
          <w:spacing w:val="-3"/>
          <w:sz w:val="28"/>
          <w:szCs w:val="28"/>
        </w:rPr>
        <w:t>выполненный</w:t>
      </w:r>
      <w:r w:rsidRPr="00E62B49">
        <w:rPr>
          <w:spacing w:val="-8"/>
          <w:sz w:val="28"/>
          <w:szCs w:val="28"/>
        </w:rPr>
        <w:t xml:space="preserve"> </w:t>
      </w:r>
      <w:r w:rsidRPr="00E62B49">
        <w:rPr>
          <w:sz w:val="28"/>
          <w:szCs w:val="28"/>
        </w:rPr>
        <w:t>в</w:t>
      </w:r>
      <w:r w:rsidRPr="00E62B49">
        <w:rPr>
          <w:spacing w:val="-10"/>
          <w:sz w:val="28"/>
          <w:szCs w:val="28"/>
        </w:rPr>
        <w:t xml:space="preserve"> </w:t>
      </w:r>
      <w:r w:rsidRPr="00E62B49">
        <w:rPr>
          <w:sz w:val="28"/>
          <w:szCs w:val="28"/>
        </w:rPr>
        <w:t>2015</w:t>
      </w:r>
      <w:r w:rsidRPr="00E62B49">
        <w:rPr>
          <w:spacing w:val="-5"/>
          <w:sz w:val="28"/>
          <w:szCs w:val="28"/>
        </w:rPr>
        <w:t xml:space="preserve"> </w:t>
      </w:r>
      <w:r w:rsidRPr="00E62B49">
        <w:rPr>
          <w:sz w:val="28"/>
          <w:szCs w:val="28"/>
        </w:rPr>
        <w:t>г.</w:t>
      </w:r>
    </w:p>
    <w:p w:rsidR="000C4CED" w:rsidRPr="000C4CED" w:rsidRDefault="000C4CED" w:rsidP="000C4CED">
      <w:pPr>
        <w:pStyle w:val="a5"/>
        <w:numPr>
          <w:ilvl w:val="0"/>
          <w:numId w:val="12"/>
        </w:numPr>
        <w:tabs>
          <w:tab w:val="left" w:pos="619"/>
        </w:tabs>
        <w:spacing w:before="0"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Михайлов Н.Н. Остаточное </w:t>
      </w:r>
      <w:proofErr w:type="spellStart"/>
      <w:r w:rsidRPr="00E62B49">
        <w:rPr>
          <w:sz w:val="28"/>
          <w:szCs w:val="28"/>
        </w:rPr>
        <w:t>нефтенасыщение</w:t>
      </w:r>
      <w:proofErr w:type="spellEnd"/>
      <w:r w:rsidRPr="00E62B49">
        <w:rPr>
          <w:sz w:val="28"/>
          <w:szCs w:val="28"/>
        </w:rPr>
        <w:t xml:space="preserve"> разрабатываемых пластов.</w:t>
      </w:r>
      <w:r w:rsidRPr="00E62B49">
        <w:rPr>
          <w:spacing w:val="12"/>
          <w:sz w:val="28"/>
          <w:szCs w:val="28"/>
        </w:rPr>
        <w:t xml:space="preserve"> </w:t>
      </w:r>
      <w:r w:rsidRPr="00E62B49">
        <w:rPr>
          <w:sz w:val="28"/>
          <w:szCs w:val="28"/>
        </w:rPr>
        <w:t>М.: «Недра», 1992. – С. 270.</w:t>
      </w:r>
    </w:p>
    <w:p w:rsidR="000C4CED" w:rsidRPr="000C4CED" w:rsidRDefault="000C4CED" w:rsidP="000C4CED">
      <w:pPr>
        <w:pStyle w:val="a3"/>
        <w:spacing w:before="2" w:line="362" w:lineRule="auto"/>
        <w:ind w:left="0" w:right="437"/>
        <w:jc w:val="center"/>
        <w:rPr>
          <w:b/>
          <w:lang w:val="en-US"/>
        </w:rPr>
      </w:pPr>
      <w:r>
        <w:rPr>
          <w:b/>
          <w:lang w:val="en-US"/>
        </w:rPr>
        <w:t>Literature</w:t>
      </w:r>
    </w:p>
    <w:p w:rsidR="000C4CED" w:rsidRDefault="000C4CED" w:rsidP="00637A1C">
      <w:pPr>
        <w:pStyle w:val="a3"/>
        <w:spacing w:line="360" w:lineRule="auto"/>
        <w:ind w:left="0" w:firstLine="680"/>
        <w:jc w:val="both"/>
        <w:rPr>
          <w:color w:val="000000"/>
          <w:lang w:val="en-US"/>
        </w:rPr>
      </w:pPr>
      <w:r w:rsidRPr="000C4CED">
        <w:rPr>
          <w:color w:val="000000"/>
          <w:lang w:val="en-US"/>
        </w:rPr>
        <w:t xml:space="preserve">1. "Technological scheme of development </w:t>
      </w:r>
      <w:proofErr w:type="spellStart"/>
      <w:r w:rsidRPr="000C4CED">
        <w:rPr>
          <w:color w:val="000000"/>
          <w:lang w:val="en-US"/>
        </w:rPr>
        <w:t>Urevskoye</w:t>
      </w:r>
      <w:proofErr w:type="spellEnd"/>
      <w:r w:rsidRPr="000C4CED">
        <w:rPr>
          <w:color w:val="000000"/>
          <w:lang w:val="en-US"/>
        </w:rPr>
        <w:t xml:space="preserve"> field approved by </w:t>
      </w:r>
      <w:proofErr w:type="spellStart"/>
      <w:r w:rsidRPr="000C4CED">
        <w:rPr>
          <w:color w:val="000000"/>
          <w:lang w:val="en-US"/>
        </w:rPr>
        <w:t>Rosnedra</w:t>
      </w:r>
      <w:proofErr w:type="spellEnd"/>
      <w:r w:rsidRPr="000C4CED">
        <w:rPr>
          <w:color w:val="000000"/>
          <w:lang w:val="en-US"/>
        </w:rPr>
        <w:t xml:space="preserve"> CDC-NY (Protocol No. 5334 of 29.12.2011). </w:t>
      </w:r>
    </w:p>
    <w:p w:rsidR="000C4CED" w:rsidRDefault="000C4CED" w:rsidP="00637A1C">
      <w:pPr>
        <w:pStyle w:val="a3"/>
        <w:spacing w:line="360" w:lineRule="auto"/>
        <w:ind w:left="0" w:firstLine="680"/>
        <w:jc w:val="both"/>
        <w:rPr>
          <w:color w:val="000000"/>
          <w:lang w:val="en-US"/>
        </w:rPr>
      </w:pPr>
      <w:r w:rsidRPr="000C4CED">
        <w:rPr>
          <w:color w:val="000000"/>
          <w:lang w:val="en-US"/>
        </w:rPr>
        <w:t xml:space="preserve">2. "Addition to the technological scheme of development </w:t>
      </w:r>
      <w:proofErr w:type="spellStart"/>
      <w:r w:rsidRPr="000C4CED">
        <w:rPr>
          <w:color w:val="000000"/>
          <w:lang w:val="en-US"/>
        </w:rPr>
        <w:t>Urevskoye</w:t>
      </w:r>
      <w:proofErr w:type="spellEnd"/>
      <w:r w:rsidRPr="000C4CED">
        <w:rPr>
          <w:color w:val="000000"/>
          <w:lang w:val="en-US"/>
        </w:rPr>
        <w:t xml:space="preserve"> field", 2015. </w:t>
      </w:r>
    </w:p>
    <w:p w:rsidR="000C4CED" w:rsidRDefault="000C4CED" w:rsidP="00637A1C">
      <w:pPr>
        <w:pStyle w:val="a3"/>
        <w:spacing w:line="360" w:lineRule="auto"/>
        <w:ind w:left="0" w:firstLine="680"/>
        <w:jc w:val="both"/>
        <w:rPr>
          <w:color w:val="000000"/>
          <w:lang w:val="en-US"/>
        </w:rPr>
      </w:pPr>
      <w:r w:rsidRPr="000C4CED">
        <w:rPr>
          <w:color w:val="000000"/>
          <w:lang w:val="en-US"/>
        </w:rPr>
        <w:t xml:space="preserve">3. "Supervision over implementation of design solutions Additions to the technological scheme of development </w:t>
      </w:r>
      <w:proofErr w:type="spellStart"/>
      <w:r w:rsidRPr="000C4CED">
        <w:rPr>
          <w:color w:val="000000"/>
          <w:lang w:val="en-US"/>
        </w:rPr>
        <w:t>Uryvskogo</w:t>
      </w:r>
      <w:proofErr w:type="spellEnd"/>
      <w:r w:rsidRPr="000C4CED">
        <w:rPr>
          <w:color w:val="000000"/>
          <w:lang w:val="en-US"/>
        </w:rPr>
        <w:t xml:space="preserve"> field", made in 2015 </w:t>
      </w:r>
    </w:p>
    <w:p w:rsidR="000C4CED" w:rsidRDefault="000C4CED" w:rsidP="00637A1C">
      <w:pPr>
        <w:pStyle w:val="a3"/>
        <w:spacing w:line="360" w:lineRule="auto"/>
        <w:ind w:left="0" w:firstLine="680"/>
        <w:jc w:val="both"/>
        <w:rPr>
          <w:color w:val="000000"/>
          <w:lang w:val="en-US"/>
        </w:rPr>
      </w:pPr>
      <w:r w:rsidRPr="000C4CED">
        <w:rPr>
          <w:color w:val="000000"/>
          <w:lang w:val="en-US"/>
        </w:rPr>
        <w:t xml:space="preserve">4. </w:t>
      </w:r>
      <w:proofErr w:type="spellStart"/>
      <w:r w:rsidRPr="000C4CED">
        <w:rPr>
          <w:color w:val="000000"/>
          <w:lang w:val="en-US"/>
        </w:rPr>
        <w:t>Mikhailov</w:t>
      </w:r>
      <w:proofErr w:type="spellEnd"/>
      <w:r w:rsidRPr="000C4CED">
        <w:rPr>
          <w:color w:val="000000"/>
          <w:lang w:val="en-US"/>
        </w:rPr>
        <w:t xml:space="preserve"> N. N. Residual oil saturation of the developed layers. M.: "</w:t>
      </w:r>
      <w:proofErr w:type="spellStart"/>
      <w:r w:rsidRPr="000C4CED">
        <w:rPr>
          <w:color w:val="000000"/>
          <w:lang w:val="en-US"/>
        </w:rPr>
        <w:t>Nedra</w:t>
      </w:r>
      <w:proofErr w:type="spellEnd"/>
      <w:r w:rsidRPr="000C4CED">
        <w:rPr>
          <w:color w:val="000000"/>
          <w:lang w:val="en-US"/>
        </w:rPr>
        <w:t>", 1992. - p. 270.</w:t>
      </w:r>
    </w:p>
    <w:p w:rsidR="000E140F" w:rsidRPr="000C4CED" w:rsidRDefault="000E140F" w:rsidP="000C4CED">
      <w:pPr>
        <w:pStyle w:val="a3"/>
        <w:ind w:left="0"/>
        <w:rPr>
          <w:sz w:val="32"/>
          <w:lang w:val="en-US"/>
        </w:rPr>
      </w:pPr>
      <w:r w:rsidRPr="000C4CED">
        <w:rPr>
          <w:lang w:val="en-US"/>
        </w:rPr>
        <w:br w:type="column"/>
      </w:r>
    </w:p>
    <w:p w:rsidR="004D530B" w:rsidRPr="000C4CED" w:rsidRDefault="004D530B" w:rsidP="000E140F">
      <w:pPr>
        <w:rPr>
          <w:lang w:val="en-US"/>
        </w:rPr>
      </w:pPr>
    </w:p>
    <w:sectPr w:rsidR="004D530B" w:rsidRPr="000C4CED" w:rsidSect="00637A1C">
      <w:head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BE2" w:rsidRDefault="007A7BE2" w:rsidP="000E140F">
      <w:r>
        <w:separator/>
      </w:r>
    </w:p>
  </w:endnote>
  <w:endnote w:type="continuationSeparator" w:id="0">
    <w:p w:rsidR="007A7BE2" w:rsidRDefault="007A7BE2" w:rsidP="000E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BE2" w:rsidRDefault="007A7BE2" w:rsidP="000E140F">
      <w:r>
        <w:separator/>
      </w:r>
    </w:p>
  </w:footnote>
  <w:footnote w:type="continuationSeparator" w:id="0">
    <w:p w:rsidR="007A7BE2" w:rsidRDefault="007A7BE2" w:rsidP="000E1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0F" w:rsidRPr="005D23F6" w:rsidRDefault="000E140F" w:rsidP="005D23F6">
    <w:pPr>
      <w:pStyle w:val="a6"/>
      <w:pBdr>
        <w:bottom w:val="thickThinSmallGap" w:sz="24" w:space="1" w:color="622423" w:themeColor="accent2" w:themeShade="7F"/>
      </w:pBdr>
      <w:tabs>
        <w:tab w:val="clear" w:pos="9355"/>
        <w:tab w:val="right" w:pos="9781"/>
      </w:tabs>
      <w:ind w:right="144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noProof/>
        <w:sz w:val="32"/>
        <w:szCs w:val="32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FB095C" wp14:editId="30A301BD">
              <wp:simplePos x="0" y="0"/>
              <wp:positionH relativeFrom="column">
                <wp:posOffset>-15848</wp:posOffset>
              </wp:positionH>
              <wp:positionV relativeFrom="paragraph">
                <wp:posOffset>185889</wp:posOffset>
              </wp:positionV>
              <wp:extent cx="6311347" cy="119270"/>
              <wp:effectExtent l="0" t="0" r="13335" b="14605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1347" cy="11927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Прямоугольник 2" o:spid="_x0000_s1026" style="position:absolute;margin-left:-1.25pt;margin-top:14.65pt;width:496.95pt;height:9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" fillcolor="white [3212]" strokecolor="white [3212]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2326"/>
    <w:multiLevelType w:val="hybridMultilevel"/>
    <w:tmpl w:val="4956D4B2"/>
    <w:lvl w:ilvl="0" w:tplc="5282C36A">
      <w:start w:val="1"/>
      <w:numFmt w:val="decimal"/>
      <w:lvlText w:val="%1)"/>
      <w:lvlJc w:val="left"/>
      <w:pPr>
        <w:ind w:left="1664" w:hanging="721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  <w:lang w:val="ru-RU" w:eastAsia="ru-RU" w:bidi="ru-RU"/>
      </w:rPr>
    </w:lvl>
    <w:lvl w:ilvl="1" w:tplc="35CAE4C8">
      <w:numFmt w:val="bullet"/>
      <w:lvlText w:val="•"/>
      <w:lvlJc w:val="left"/>
      <w:pPr>
        <w:ind w:left="2529" w:hanging="721"/>
      </w:pPr>
      <w:rPr>
        <w:rFonts w:hint="default"/>
        <w:lang w:val="ru-RU" w:eastAsia="ru-RU" w:bidi="ru-RU"/>
      </w:rPr>
    </w:lvl>
    <w:lvl w:ilvl="2" w:tplc="4CD05E8E">
      <w:numFmt w:val="bullet"/>
      <w:lvlText w:val="•"/>
      <w:lvlJc w:val="left"/>
      <w:pPr>
        <w:ind w:left="3398" w:hanging="721"/>
      </w:pPr>
      <w:rPr>
        <w:rFonts w:hint="default"/>
        <w:lang w:val="ru-RU" w:eastAsia="ru-RU" w:bidi="ru-RU"/>
      </w:rPr>
    </w:lvl>
    <w:lvl w:ilvl="3" w:tplc="0B26F96E">
      <w:numFmt w:val="bullet"/>
      <w:lvlText w:val="•"/>
      <w:lvlJc w:val="left"/>
      <w:pPr>
        <w:ind w:left="4267" w:hanging="721"/>
      </w:pPr>
      <w:rPr>
        <w:rFonts w:hint="default"/>
        <w:lang w:val="ru-RU" w:eastAsia="ru-RU" w:bidi="ru-RU"/>
      </w:rPr>
    </w:lvl>
    <w:lvl w:ilvl="4" w:tplc="8448287E">
      <w:numFmt w:val="bullet"/>
      <w:lvlText w:val="•"/>
      <w:lvlJc w:val="left"/>
      <w:pPr>
        <w:ind w:left="5136" w:hanging="721"/>
      </w:pPr>
      <w:rPr>
        <w:rFonts w:hint="default"/>
        <w:lang w:val="ru-RU" w:eastAsia="ru-RU" w:bidi="ru-RU"/>
      </w:rPr>
    </w:lvl>
    <w:lvl w:ilvl="5" w:tplc="EB90820E">
      <w:numFmt w:val="bullet"/>
      <w:lvlText w:val="•"/>
      <w:lvlJc w:val="left"/>
      <w:pPr>
        <w:ind w:left="6005" w:hanging="721"/>
      </w:pPr>
      <w:rPr>
        <w:rFonts w:hint="default"/>
        <w:lang w:val="ru-RU" w:eastAsia="ru-RU" w:bidi="ru-RU"/>
      </w:rPr>
    </w:lvl>
    <w:lvl w:ilvl="6" w:tplc="D9D20276">
      <w:numFmt w:val="bullet"/>
      <w:lvlText w:val="•"/>
      <w:lvlJc w:val="left"/>
      <w:pPr>
        <w:ind w:left="6874" w:hanging="721"/>
      </w:pPr>
      <w:rPr>
        <w:rFonts w:hint="default"/>
        <w:lang w:val="ru-RU" w:eastAsia="ru-RU" w:bidi="ru-RU"/>
      </w:rPr>
    </w:lvl>
    <w:lvl w:ilvl="7" w:tplc="B2A85866">
      <w:numFmt w:val="bullet"/>
      <w:lvlText w:val="•"/>
      <w:lvlJc w:val="left"/>
      <w:pPr>
        <w:ind w:left="7743" w:hanging="721"/>
      </w:pPr>
      <w:rPr>
        <w:rFonts w:hint="default"/>
        <w:lang w:val="ru-RU" w:eastAsia="ru-RU" w:bidi="ru-RU"/>
      </w:rPr>
    </w:lvl>
    <w:lvl w:ilvl="8" w:tplc="A9E66B0C">
      <w:numFmt w:val="bullet"/>
      <w:lvlText w:val="•"/>
      <w:lvlJc w:val="left"/>
      <w:pPr>
        <w:ind w:left="8612" w:hanging="721"/>
      </w:pPr>
      <w:rPr>
        <w:rFonts w:hint="default"/>
        <w:lang w:val="ru-RU" w:eastAsia="ru-RU" w:bidi="ru-RU"/>
      </w:rPr>
    </w:lvl>
  </w:abstractNum>
  <w:abstractNum w:abstractNumId="1">
    <w:nsid w:val="19977954"/>
    <w:multiLevelType w:val="hybridMultilevel"/>
    <w:tmpl w:val="C9DA694C"/>
    <w:lvl w:ilvl="0" w:tplc="0B8EAE24">
      <w:start w:val="1"/>
      <w:numFmt w:val="decimal"/>
      <w:lvlText w:val="%1)"/>
      <w:lvlJc w:val="left"/>
      <w:pPr>
        <w:ind w:left="1664" w:hanging="721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  <w:lang w:val="ru-RU" w:eastAsia="ru-RU" w:bidi="ru-RU"/>
      </w:rPr>
    </w:lvl>
    <w:lvl w:ilvl="1" w:tplc="4322CBBC">
      <w:numFmt w:val="bullet"/>
      <w:lvlText w:val="•"/>
      <w:lvlJc w:val="left"/>
      <w:pPr>
        <w:ind w:left="2529" w:hanging="721"/>
      </w:pPr>
      <w:rPr>
        <w:rFonts w:hint="default"/>
        <w:lang w:val="ru-RU" w:eastAsia="ru-RU" w:bidi="ru-RU"/>
      </w:rPr>
    </w:lvl>
    <w:lvl w:ilvl="2" w:tplc="6ECC1DB2">
      <w:numFmt w:val="bullet"/>
      <w:lvlText w:val="•"/>
      <w:lvlJc w:val="left"/>
      <w:pPr>
        <w:ind w:left="3398" w:hanging="721"/>
      </w:pPr>
      <w:rPr>
        <w:rFonts w:hint="default"/>
        <w:lang w:val="ru-RU" w:eastAsia="ru-RU" w:bidi="ru-RU"/>
      </w:rPr>
    </w:lvl>
    <w:lvl w:ilvl="3" w:tplc="8AC667CC">
      <w:numFmt w:val="bullet"/>
      <w:lvlText w:val="•"/>
      <w:lvlJc w:val="left"/>
      <w:pPr>
        <w:ind w:left="4267" w:hanging="721"/>
      </w:pPr>
      <w:rPr>
        <w:rFonts w:hint="default"/>
        <w:lang w:val="ru-RU" w:eastAsia="ru-RU" w:bidi="ru-RU"/>
      </w:rPr>
    </w:lvl>
    <w:lvl w:ilvl="4" w:tplc="8150680E">
      <w:numFmt w:val="bullet"/>
      <w:lvlText w:val="•"/>
      <w:lvlJc w:val="left"/>
      <w:pPr>
        <w:ind w:left="5136" w:hanging="721"/>
      </w:pPr>
      <w:rPr>
        <w:rFonts w:hint="default"/>
        <w:lang w:val="ru-RU" w:eastAsia="ru-RU" w:bidi="ru-RU"/>
      </w:rPr>
    </w:lvl>
    <w:lvl w:ilvl="5" w:tplc="4F9C8E86">
      <w:numFmt w:val="bullet"/>
      <w:lvlText w:val="•"/>
      <w:lvlJc w:val="left"/>
      <w:pPr>
        <w:ind w:left="6005" w:hanging="721"/>
      </w:pPr>
      <w:rPr>
        <w:rFonts w:hint="default"/>
        <w:lang w:val="ru-RU" w:eastAsia="ru-RU" w:bidi="ru-RU"/>
      </w:rPr>
    </w:lvl>
    <w:lvl w:ilvl="6" w:tplc="57EC75B6">
      <w:numFmt w:val="bullet"/>
      <w:lvlText w:val="•"/>
      <w:lvlJc w:val="left"/>
      <w:pPr>
        <w:ind w:left="6874" w:hanging="721"/>
      </w:pPr>
      <w:rPr>
        <w:rFonts w:hint="default"/>
        <w:lang w:val="ru-RU" w:eastAsia="ru-RU" w:bidi="ru-RU"/>
      </w:rPr>
    </w:lvl>
    <w:lvl w:ilvl="7" w:tplc="473C5C5C">
      <w:numFmt w:val="bullet"/>
      <w:lvlText w:val="•"/>
      <w:lvlJc w:val="left"/>
      <w:pPr>
        <w:ind w:left="7743" w:hanging="721"/>
      </w:pPr>
      <w:rPr>
        <w:rFonts w:hint="default"/>
        <w:lang w:val="ru-RU" w:eastAsia="ru-RU" w:bidi="ru-RU"/>
      </w:rPr>
    </w:lvl>
    <w:lvl w:ilvl="8" w:tplc="9628F1AC">
      <w:numFmt w:val="bullet"/>
      <w:lvlText w:val="•"/>
      <w:lvlJc w:val="left"/>
      <w:pPr>
        <w:ind w:left="8612" w:hanging="721"/>
      </w:pPr>
      <w:rPr>
        <w:rFonts w:hint="default"/>
        <w:lang w:val="ru-RU" w:eastAsia="ru-RU" w:bidi="ru-RU"/>
      </w:rPr>
    </w:lvl>
  </w:abstractNum>
  <w:abstractNum w:abstractNumId="2">
    <w:nsid w:val="1B8F7049"/>
    <w:multiLevelType w:val="hybridMultilevel"/>
    <w:tmpl w:val="CE40F13E"/>
    <w:lvl w:ilvl="0" w:tplc="5B58D072">
      <w:start w:val="1"/>
      <w:numFmt w:val="decimal"/>
      <w:lvlText w:val="%1."/>
      <w:lvlJc w:val="left"/>
      <w:pPr>
        <w:ind w:left="618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4D1EFFC6">
      <w:numFmt w:val="bullet"/>
      <w:lvlText w:val="•"/>
      <w:lvlJc w:val="left"/>
      <w:pPr>
        <w:ind w:left="1633" w:hanging="360"/>
      </w:pPr>
      <w:rPr>
        <w:rFonts w:hint="default"/>
        <w:lang w:val="ru-RU" w:eastAsia="ru-RU" w:bidi="ru-RU"/>
      </w:rPr>
    </w:lvl>
    <w:lvl w:ilvl="2" w:tplc="1AA8E89C">
      <w:numFmt w:val="bullet"/>
      <w:lvlText w:val="•"/>
      <w:lvlJc w:val="left"/>
      <w:pPr>
        <w:ind w:left="2646" w:hanging="360"/>
      </w:pPr>
      <w:rPr>
        <w:rFonts w:hint="default"/>
        <w:lang w:val="ru-RU" w:eastAsia="ru-RU" w:bidi="ru-RU"/>
      </w:rPr>
    </w:lvl>
    <w:lvl w:ilvl="3" w:tplc="54B63DDA">
      <w:numFmt w:val="bullet"/>
      <w:lvlText w:val="•"/>
      <w:lvlJc w:val="left"/>
      <w:pPr>
        <w:ind w:left="3659" w:hanging="360"/>
      </w:pPr>
      <w:rPr>
        <w:rFonts w:hint="default"/>
        <w:lang w:val="ru-RU" w:eastAsia="ru-RU" w:bidi="ru-RU"/>
      </w:rPr>
    </w:lvl>
    <w:lvl w:ilvl="4" w:tplc="552CFFBC">
      <w:numFmt w:val="bullet"/>
      <w:lvlText w:val="•"/>
      <w:lvlJc w:val="left"/>
      <w:pPr>
        <w:ind w:left="4672" w:hanging="360"/>
      </w:pPr>
      <w:rPr>
        <w:rFonts w:hint="default"/>
        <w:lang w:val="ru-RU" w:eastAsia="ru-RU" w:bidi="ru-RU"/>
      </w:rPr>
    </w:lvl>
    <w:lvl w:ilvl="5" w:tplc="9DA2D1CA">
      <w:numFmt w:val="bullet"/>
      <w:lvlText w:val="•"/>
      <w:lvlJc w:val="left"/>
      <w:pPr>
        <w:ind w:left="5685" w:hanging="360"/>
      </w:pPr>
      <w:rPr>
        <w:rFonts w:hint="default"/>
        <w:lang w:val="ru-RU" w:eastAsia="ru-RU" w:bidi="ru-RU"/>
      </w:rPr>
    </w:lvl>
    <w:lvl w:ilvl="6" w:tplc="B80A0774">
      <w:numFmt w:val="bullet"/>
      <w:lvlText w:val="•"/>
      <w:lvlJc w:val="left"/>
      <w:pPr>
        <w:ind w:left="6698" w:hanging="360"/>
      </w:pPr>
      <w:rPr>
        <w:rFonts w:hint="default"/>
        <w:lang w:val="ru-RU" w:eastAsia="ru-RU" w:bidi="ru-RU"/>
      </w:rPr>
    </w:lvl>
    <w:lvl w:ilvl="7" w:tplc="58205330">
      <w:numFmt w:val="bullet"/>
      <w:lvlText w:val="•"/>
      <w:lvlJc w:val="left"/>
      <w:pPr>
        <w:ind w:left="7711" w:hanging="360"/>
      </w:pPr>
      <w:rPr>
        <w:rFonts w:hint="default"/>
        <w:lang w:val="ru-RU" w:eastAsia="ru-RU" w:bidi="ru-RU"/>
      </w:rPr>
    </w:lvl>
    <w:lvl w:ilvl="8" w:tplc="C53C38BE">
      <w:numFmt w:val="bullet"/>
      <w:lvlText w:val="•"/>
      <w:lvlJc w:val="left"/>
      <w:pPr>
        <w:ind w:left="8724" w:hanging="360"/>
      </w:pPr>
      <w:rPr>
        <w:rFonts w:hint="default"/>
        <w:lang w:val="ru-RU" w:eastAsia="ru-RU" w:bidi="ru-RU"/>
      </w:rPr>
    </w:lvl>
  </w:abstractNum>
  <w:abstractNum w:abstractNumId="3">
    <w:nsid w:val="1D382341"/>
    <w:multiLevelType w:val="hybridMultilevel"/>
    <w:tmpl w:val="52A05B46"/>
    <w:lvl w:ilvl="0" w:tplc="09123DEC">
      <w:start w:val="1"/>
      <w:numFmt w:val="decimal"/>
      <w:lvlText w:val="%1)"/>
      <w:lvlJc w:val="left"/>
      <w:pPr>
        <w:ind w:left="1664" w:hanging="721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  <w:lang w:val="ru-RU" w:eastAsia="ru-RU" w:bidi="ru-RU"/>
      </w:rPr>
    </w:lvl>
    <w:lvl w:ilvl="1" w:tplc="D870D808">
      <w:numFmt w:val="bullet"/>
      <w:lvlText w:val="•"/>
      <w:lvlJc w:val="left"/>
      <w:pPr>
        <w:ind w:left="2529" w:hanging="721"/>
      </w:pPr>
      <w:rPr>
        <w:rFonts w:hint="default"/>
        <w:lang w:val="ru-RU" w:eastAsia="ru-RU" w:bidi="ru-RU"/>
      </w:rPr>
    </w:lvl>
    <w:lvl w:ilvl="2" w:tplc="49409010">
      <w:numFmt w:val="bullet"/>
      <w:lvlText w:val="•"/>
      <w:lvlJc w:val="left"/>
      <w:pPr>
        <w:ind w:left="3398" w:hanging="721"/>
      </w:pPr>
      <w:rPr>
        <w:rFonts w:hint="default"/>
        <w:lang w:val="ru-RU" w:eastAsia="ru-RU" w:bidi="ru-RU"/>
      </w:rPr>
    </w:lvl>
    <w:lvl w:ilvl="3" w:tplc="26F02D02">
      <w:numFmt w:val="bullet"/>
      <w:lvlText w:val="•"/>
      <w:lvlJc w:val="left"/>
      <w:pPr>
        <w:ind w:left="4267" w:hanging="721"/>
      </w:pPr>
      <w:rPr>
        <w:rFonts w:hint="default"/>
        <w:lang w:val="ru-RU" w:eastAsia="ru-RU" w:bidi="ru-RU"/>
      </w:rPr>
    </w:lvl>
    <w:lvl w:ilvl="4" w:tplc="ED103A78">
      <w:numFmt w:val="bullet"/>
      <w:lvlText w:val="•"/>
      <w:lvlJc w:val="left"/>
      <w:pPr>
        <w:ind w:left="5136" w:hanging="721"/>
      </w:pPr>
      <w:rPr>
        <w:rFonts w:hint="default"/>
        <w:lang w:val="ru-RU" w:eastAsia="ru-RU" w:bidi="ru-RU"/>
      </w:rPr>
    </w:lvl>
    <w:lvl w:ilvl="5" w:tplc="6548D520">
      <w:numFmt w:val="bullet"/>
      <w:lvlText w:val="•"/>
      <w:lvlJc w:val="left"/>
      <w:pPr>
        <w:ind w:left="6005" w:hanging="721"/>
      </w:pPr>
      <w:rPr>
        <w:rFonts w:hint="default"/>
        <w:lang w:val="ru-RU" w:eastAsia="ru-RU" w:bidi="ru-RU"/>
      </w:rPr>
    </w:lvl>
    <w:lvl w:ilvl="6" w:tplc="E9224D32">
      <w:numFmt w:val="bullet"/>
      <w:lvlText w:val="•"/>
      <w:lvlJc w:val="left"/>
      <w:pPr>
        <w:ind w:left="6874" w:hanging="721"/>
      </w:pPr>
      <w:rPr>
        <w:rFonts w:hint="default"/>
        <w:lang w:val="ru-RU" w:eastAsia="ru-RU" w:bidi="ru-RU"/>
      </w:rPr>
    </w:lvl>
    <w:lvl w:ilvl="7" w:tplc="C5DC0618">
      <w:numFmt w:val="bullet"/>
      <w:lvlText w:val="•"/>
      <w:lvlJc w:val="left"/>
      <w:pPr>
        <w:ind w:left="7743" w:hanging="721"/>
      </w:pPr>
      <w:rPr>
        <w:rFonts w:hint="default"/>
        <w:lang w:val="ru-RU" w:eastAsia="ru-RU" w:bidi="ru-RU"/>
      </w:rPr>
    </w:lvl>
    <w:lvl w:ilvl="8" w:tplc="03064412">
      <w:numFmt w:val="bullet"/>
      <w:lvlText w:val="•"/>
      <w:lvlJc w:val="left"/>
      <w:pPr>
        <w:ind w:left="8612" w:hanging="721"/>
      </w:pPr>
      <w:rPr>
        <w:rFonts w:hint="default"/>
        <w:lang w:val="ru-RU" w:eastAsia="ru-RU" w:bidi="ru-RU"/>
      </w:rPr>
    </w:lvl>
  </w:abstractNum>
  <w:abstractNum w:abstractNumId="4">
    <w:nsid w:val="344B5DE5"/>
    <w:multiLevelType w:val="hybridMultilevel"/>
    <w:tmpl w:val="D908A4D2"/>
    <w:lvl w:ilvl="0" w:tplc="BC767F1E">
      <w:start w:val="1"/>
      <w:numFmt w:val="decimal"/>
      <w:lvlText w:val="%1)"/>
      <w:lvlJc w:val="left"/>
      <w:pPr>
        <w:ind w:left="237" w:hanging="721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  <w:lang w:val="ru-RU" w:eastAsia="ru-RU" w:bidi="ru-RU"/>
      </w:rPr>
    </w:lvl>
    <w:lvl w:ilvl="1" w:tplc="1F320AD6">
      <w:numFmt w:val="bullet"/>
      <w:lvlText w:val="•"/>
      <w:lvlJc w:val="left"/>
      <w:pPr>
        <w:ind w:left="1251" w:hanging="721"/>
      </w:pPr>
      <w:rPr>
        <w:rFonts w:hint="default"/>
        <w:lang w:val="ru-RU" w:eastAsia="ru-RU" w:bidi="ru-RU"/>
      </w:rPr>
    </w:lvl>
    <w:lvl w:ilvl="2" w:tplc="1DCC9A26">
      <w:numFmt w:val="bullet"/>
      <w:lvlText w:val="•"/>
      <w:lvlJc w:val="left"/>
      <w:pPr>
        <w:ind w:left="2262" w:hanging="721"/>
      </w:pPr>
      <w:rPr>
        <w:rFonts w:hint="default"/>
        <w:lang w:val="ru-RU" w:eastAsia="ru-RU" w:bidi="ru-RU"/>
      </w:rPr>
    </w:lvl>
    <w:lvl w:ilvl="3" w:tplc="41B879E8">
      <w:numFmt w:val="bullet"/>
      <w:lvlText w:val="•"/>
      <w:lvlJc w:val="left"/>
      <w:pPr>
        <w:ind w:left="3273" w:hanging="721"/>
      </w:pPr>
      <w:rPr>
        <w:rFonts w:hint="default"/>
        <w:lang w:val="ru-RU" w:eastAsia="ru-RU" w:bidi="ru-RU"/>
      </w:rPr>
    </w:lvl>
    <w:lvl w:ilvl="4" w:tplc="46B01F56">
      <w:numFmt w:val="bullet"/>
      <w:lvlText w:val="•"/>
      <w:lvlJc w:val="left"/>
      <w:pPr>
        <w:ind w:left="4284" w:hanging="721"/>
      </w:pPr>
      <w:rPr>
        <w:rFonts w:hint="default"/>
        <w:lang w:val="ru-RU" w:eastAsia="ru-RU" w:bidi="ru-RU"/>
      </w:rPr>
    </w:lvl>
    <w:lvl w:ilvl="5" w:tplc="95F68618">
      <w:numFmt w:val="bullet"/>
      <w:lvlText w:val="•"/>
      <w:lvlJc w:val="left"/>
      <w:pPr>
        <w:ind w:left="5295" w:hanging="721"/>
      </w:pPr>
      <w:rPr>
        <w:rFonts w:hint="default"/>
        <w:lang w:val="ru-RU" w:eastAsia="ru-RU" w:bidi="ru-RU"/>
      </w:rPr>
    </w:lvl>
    <w:lvl w:ilvl="6" w:tplc="CE38F370">
      <w:numFmt w:val="bullet"/>
      <w:lvlText w:val="•"/>
      <w:lvlJc w:val="left"/>
      <w:pPr>
        <w:ind w:left="6306" w:hanging="721"/>
      </w:pPr>
      <w:rPr>
        <w:rFonts w:hint="default"/>
        <w:lang w:val="ru-RU" w:eastAsia="ru-RU" w:bidi="ru-RU"/>
      </w:rPr>
    </w:lvl>
    <w:lvl w:ilvl="7" w:tplc="CDA275F2">
      <w:numFmt w:val="bullet"/>
      <w:lvlText w:val="•"/>
      <w:lvlJc w:val="left"/>
      <w:pPr>
        <w:ind w:left="7317" w:hanging="721"/>
      </w:pPr>
      <w:rPr>
        <w:rFonts w:hint="default"/>
        <w:lang w:val="ru-RU" w:eastAsia="ru-RU" w:bidi="ru-RU"/>
      </w:rPr>
    </w:lvl>
    <w:lvl w:ilvl="8" w:tplc="517EDFDE">
      <w:numFmt w:val="bullet"/>
      <w:lvlText w:val="•"/>
      <w:lvlJc w:val="left"/>
      <w:pPr>
        <w:ind w:left="8328" w:hanging="721"/>
      </w:pPr>
      <w:rPr>
        <w:rFonts w:hint="default"/>
        <w:lang w:val="ru-RU" w:eastAsia="ru-RU" w:bidi="ru-RU"/>
      </w:rPr>
    </w:lvl>
  </w:abstractNum>
  <w:abstractNum w:abstractNumId="5">
    <w:nsid w:val="34B24075"/>
    <w:multiLevelType w:val="hybridMultilevel"/>
    <w:tmpl w:val="259AD422"/>
    <w:lvl w:ilvl="0" w:tplc="A9885182">
      <w:start w:val="1"/>
      <w:numFmt w:val="decimal"/>
      <w:lvlText w:val="%1)"/>
      <w:lvlJc w:val="left"/>
      <w:pPr>
        <w:ind w:left="760" w:hanging="721"/>
        <w:jc w:val="right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  <w:lang w:val="ru-RU" w:eastAsia="ru-RU" w:bidi="ru-RU"/>
      </w:rPr>
    </w:lvl>
    <w:lvl w:ilvl="1" w:tplc="4538C138">
      <w:numFmt w:val="bullet"/>
      <w:lvlText w:val="•"/>
      <w:lvlJc w:val="left"/>
      <w:pPr>
        <w:ind w:left="1628" w:hanging="721"/>
      </w:pPr>
      <w:rPr>
        <w:rFonts w:hint="default"/>
        <w:lang w:val="ru-RU" w:eastAsia="ru-RU" w:bidi="ru-RU"/>
      </w:rPr>
    </w:lvl>
    <w:lvl w:ilvl="2" w:tplc="3398B20C">
      <w:numFmt w:val="bullet"/>
      <w:lvlText w:val="•"/>
      <w:lvlJc w:val="left"/>
      <w:pPr>
        <w:ind w:left="2497" w:hanging="721"/>
      </w:pPr>
      <w:rPr>
        <w:rFonts w:hint="default"/>
        <w:lang w:val="ru-RU" w:eastAsia="ru-RU" w:bidi="ru-RU"/>
      </w:rPr>
    </w:lvl>
    <w:lvl w:ilvl="3" w:tplc="FC70F91C">
      <w:numFmt w:val="bullet"/>
      <w:lvlText w:val="•"/>
      <w:lvlJc w:val="left"/>
      <w:pPr>
        <w:ind w:left="3366" w:hanging="721"/>
      </w:pPr>
      <w:rPr>
        <w:rFonts w:hint="default"/>
        <w:lang w:val="ru-RU" w:eastAsia="ru-RU" w:bidi="ru-RU"/>
      </w:rPr>
    </w:lvl>
    <w:lvl w:ilvl="4" w:tplc="32F8B2DE">
      <w:numFmt w:val="bullet"/>
      <w:lvlText w:val="•"/>
      <w:lvlJc w:val="left"/>
      <w:pPr>
        <w:ind w:left="4234" w:hanging="721"/>
      </w:pPr>
      <w:rPr>
        <w:rFonts w:hint="default"/>
        <w:lang w:val="ru-RU" w:eastAsia="ru-RU" w:bidi="ru-RU"/>
      </w:rPr>
    </w:lvl>
    <w:lvl w:ilvl="5" w:tplc="71E49BA4">
      <w:numFmt w:val="bullet"/>
      <w:lvlText w:val="•"/>
      <w:lvlJc w:val="left"/>
      <w:pPr>
        <w:ind w:left="5103" w:hanging="721"/>
      </w:pPr>
      <w:rPr>
        <w:rFonts w:hint="default"/>
        <w:lang w:val="ru-RU" w:eastAsia="ru-RU" w:bidi="ru-RU"/>
      </w:rPr>
    </w:lvl>
    <w:lvl w:ilvl="6" w:tplc="63FE934C">
      <w:numFmt w:val="bullet"/>
      <w:lvlText w:val="•"/>
      <w:lvlJc w:val="left"/>
      <w:pPr>
        <w:ind w:left="5972" w:hanging="721"/>
      </w:pPr>
      <w:rPr>
        <w:rFonts w:hint="default"/>
        <w:lang w:val="ru-RU" w:eastAsia="ru-RU" w:bidi="ru-RU"/>
      </w:rPr>
    </w:lvl>
    <w:lvl w:ilvl="7" w:tplc="373093B2">
      <w:numFmt w:val="bullet"/>
      <w:lvlText w:val="•"/>
      <w:lvlJc w:val="left"/>
      <w:pPr>
        <w:ind w:left="6840" w:hanging="721"/>
      </w:pPr>
      <w:rPr>
        <w:rFonts w:hint="default"/>
        <w:lang w:val="ru-RU" w:eastAsia="ru-RU" w:bidi="ru-RU"/>
      </w:rPr>
    </w:lvl>
    <w:lvl w:ilvl="8" w:tplc="BE1CE3E0">
      <w:numFmt w:val="bullet"/>
      <w:lvlText w:val="•"/>
      <w:lvlJc w:val="left"/>
      <w:pPr>
        <w:ind w:left="7709" w:hanging="721"/>
      </w:pPr>
      <w:rPr>
        <w:rFonts w:hint="default"/>
        <w:lang w:val="ru-RU" w:eastAsia="ru-RU" w:bidi="ru-RU"/>
      </w:rPr>
    </w:lvl>
  </w:abstractNum>
  <w:abstractNum w:abstractNumId="6">
    <w:nsid w:val="35B3464D"/>
    <w:multiLevelType w:val="hybridMultilevel"/>
    <w:tmpl w:val="8C6A2A04"/>
    <w:lvl w:ilvl="0" w:tplc="33AEE890">
      <w:start w:val="1"/>
      <w:numFmt w:val="decimal"/>
      <w:lvlText w:val="%1)"/>
      <w:lvlJc w:val="left"/>
      <w:pPr>
        <w:ind w:left="1664" w:hanging="721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  <w:lang w:val="ru-RU" w:eastAsia="ru-RU" w:bidi="ru-RU"/>
      </w:rPr>
    </w:lvl>
    <w:lvl w:ilvl="1" w:tplc="7F542CDC">
      <w:numFmt w:val="bullet"/>
      <w:lvlText w:val="•"/>
      <w:lvlJc w:val="left"/>
      <w:pPr>
        <w:ind w:left="2529" w:hanging="721"/>
      </w:pPr>
      <w:rPr>
        <w:rFonts w:hint="default"/>
        <w:lang w:val="ru-RU" w:eastAsia="ru-RU" w:bidi="ru-RU"/>
      </w:rPr>
    </w:lvl>
    <w:lvl w:ilvl="2" w:tplc="478ADEEA">
      <w:numFmt w:val="bullet"/>
      <w:lvlText w:val="•"/>
      <w:lvlJc w:val="left"/>
      <w:pPr>
        <w:ind w:left="3398" w:hanging="721"/>
      </w:pPr>
      <w:rPr>
        <w:rFonts w:hint="default"/>
        <w:lang w:val="ru-RU" w:eastAsia="ru-RU" w:bidi="ru-RU"/>
      </w:rPr>
    </w:lvl>
    <w:lvl w:ilvl="3" w:tplc="41E08780">
      <w:numFmt w:val="bullet"/>
      <w:lvlText w:val="•"/>
      <w:lvlJc w:val="left"/>
      <w:pPr>
        <w:ind w:left="4267" w:hanging="721"/>
      </w:pPr>
      <w:rPr>
        <w:rFonts w:hint="default"/>
        <w:lang w:val="ru-RU" w:eastAsia="ru-RU" w:bidi="ru-RU"/>
      </w:rPr>
    </w:lvl>
    <w:lvl w:ilvl="4" w:tplc="B4B2C6FE">
      <w:numFmt w:val="bullet"/>
      <w:lvlText w:val="•"/>
      <w:lvlJc w:val="left"/>
      <w:pPr>
        <w:ind w:left="5136" w:hanging="721"/>
      </w:pPr>
      <w:rPr>
        <w:rFonts w:hint="default"/>
        <w:lang w:val="ru-RU" w:eastAsia="ru-RU" w:bidi="ru-RU"/>
      </w:rPr>
    </w:lvl>
    <w:lvl w:ilvl="5" w:tplc="79788A38">
      <w:numFmt w:val="bullet"/>
      <w:lvlText w:val="•"/>
      <w:lvlJc w:val="left"/>
      <w:pPr>
        <w:ind w:left="6005" w:hanging="721"/>
      </w:pPr>
      <w:rPr>
        <w:rFonts w:hint="default"/>
        <w:lang w:val="ru-RU" w:eastAsia="ru-RU" w:bidi="ru-RU"/>
      </w:rPr>
    </w:lvl>
    <w:lvl w:ilvl="6" w:tplc="1FE62426">
      <w:numFmt w:val="bullet"/>
      <w:lvlText w:val="•"/>
      <w:lvlJc w:val="left"/>
      <w:pPr>
        <w:ind w:left="6874" w:hanging="721"/>
      </w:pPr>
      <w:rPr>
        <w:rFonts w:hint="default"/>
        <w:lang w:val="ru-RU" w:eastAsia="ru-RU" w:bidi="ru-RU"/>
      </w:rPr>
    </w:lvl>
    <w:lvl w:ilvl="7" w:tplc="41A6DA70">
      <w:numFmt w:val="bullet"/>
      <w:lvlText w:val="•"/>
      <w:lvlJc w:val="left"/>
      <w:pPr>
        <w:ind w:left="7743" w:hanging="721"/>
      </w:pPr>
      <w:rPr>
        <w:rFonts w:hint="default"/>
        <w:lang w:val="ru-RU" w:eastAsia="ru-RU" w:bidi="ru-RU"/>
      </w:rPr>
    </w:lvl>
    <w:lvl w:ilvl="8" w:tplc="75CCA82A">
      <w:numFmt w:val="bullet"/>
      <w:lvlText w:val="•"/>
      <w:lvlJc w:val="left"/>
      <w:pPr>
        <w:ind w:left="8612" w:hanging="721"/>
      </w:pPr>
      <w:rPr>
        <w:rFonts w:hint="default"/>
        <w:lang w:val="ru-RU" w:eastAsia="ru-RU" w:bidi="ru-RU"/>
      </w:rPr>
    </w:lvl>
  </w:abstractNum>
  <w:abstractNum w:abstractNumId="7">
    <w:nsid w:val="4E2069C1"/>
    <w:multiLevelType w:val="hybridMultilevel"/>
    <w:tmpl w:val="D2FA6980"/>
    <w:lvl w:ilvl="0" w:tplc="56D6C63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8">
    <w:nsid w:val="5B767586"/>
    <w:multiLevelType w:val="hybridMultilevel"/>
    <w:tmpl w:val="D6E82C00"/>
    <w:lvl w:ilvl="0" w:tplc="6B96E150">
      <w:start w:val="1"/>
      <w:numFmt w:val="decimal"/>
      <w:lvlText w:val="%1)"/>
      <w:lvlJc w:val="left"/>
      <w:pPr>
        <w:ind w:left="237" w:hanging="721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  <w:lang w:val="ru-RU" w:eastAsia="ru-RU" w:bidi="ru-RU"/>
      </w:rPr>
    </w:lvl>
    <w:lvl w:ilvl="1" w:tplc="48763A46">
      <w:numFmt w:val="bullet"/>
      <w:lvlText w:val="•"/>
      <w:lvlJc w:val="left"/>
      <w:pPr>
        <w:ind w:left="1251" w:hanging="721"/>
      </w:pPr>
      <w:rPr>
        <w:rFonts w:hint="default"/>
        <w:lang w:val="ru-RU" w:eastAsia="ru-RU" w:bidi="ru-RU"/>
      </w:rPr>
    </w:lvl>
    <w:lvl w:ilvl="2" w:tplc="E3D28F9C">
      <w:numFmt w:val="bullet"/>
      <w:lvlText w:val="•"/>
      <w:lvlJc w:val="left"/>
      <w:pPr>
        <w:ind w:left="2262" w:hanging="721"/>
      </w:pPr>
      <w:rPr>
        <w:rFonts w:hint="default"/>
        <w:lang w:val="ru-RU" w:eastAsia="ru-RU" w:bidi="ru-RU"/>
      </w:rPr>
    </w:lvl>
    <w:lvl w:ilvl="3" w:tplc="BCC09B02">
      <w:numFmt w:val="bullet"/>
      <w:lvlText w:val="•"/>
      <w:lvlJc w:val="left"/>
      <w:pPr>
        <w:ind w:left="3273" w:hanging="721"/>
      </w:pPr>
      <w:rPr>
        <w:rFonts w:hint="default"/>
        <w:lang w:val="ru-RU" w:eastAsia="ru-RU" w:bidi="ru-RU"/>
      </w:rPr>
    </w:lvl>
    <w:lvl w:ilvl="4" w:tplc="3B2213BE">
      <w:numFmt w:val="bullet"/>
      <w:lvlText w:val="•"/>
      <w:lvlJc w:val="left"/>
      <w:pPr>
        <w:ind w:left="4284" w:hanging="721"/>
      </w:pPr>
      <w:rPr>
        <w:rFonts w:hint="default"/>
        <w:lang w:val="ru-RU" w:eastAsia="ru-RU" w:bidi="ru-RU"/>
      </w:rPr>
    </w:lvl>
    <w:lvl w:ilvl="5" w:tplc="BB02D4C6">
      <w:numFmt w:val="bullet"/>
      <w:lvlText w:val="•"/>
      <w:lvlJc w:val="left"/>
      <w:pPr>
        <w:ind w:left="5295" w:hanging="721"/>
      </w:pPr>
      <w:rPr>
        <w:rFonts w:hint="default"/>
        <w:lang w:val="ru-RU" w:eastAsia="ru-RU" w:bidi="ru-RU"/>
      </w:rPr>
    </w:lvl>
    <w:lvl w:ilvl="6" w:tplc="431858BC">
      <w:numFmt w:val="bullet"/>
      <w:lvlText w:val="•"/>
      <w:lvlJc w:val="left"/>
      <w:pPr>
        <w:ind w:left="6306" w:hanging="721"/>
      </w:pPr>
      <w:rPr>
        <w:rFonts w:hint="default"/>
        <w:lang w:val="ru-RU" w:eastAsia="ru-RU" w:bidi="ru-RU"/>
      </w:rPr>
    </w:lvl>
    <w:lvl w:ilvl="7" w:tplc="79F2CC58">
      <w:numFmt w:val="bullet"/>
      <w:lvlText w:val="•"/>
      <w:lvlJc w:val="left"/>
      <w:pPr>
        <w:ind w:left="7317" w:hanging="721"/>
      </w:pPr>
      <w:rPr>
        <w:rFonts w:hint="default"/>
        <w:lang w:val="ru-RU" w:eastAsia="ru-RU" w:bidi="ru-RU"/>
      </w:rPr>
    </w:lvl>
    <w:lvl w:ilvl="8" w:tplc="040C8F4E">
      <w:numFmt w:val="bullet"/>
      <w:lvlText w:val="•"/>
      <w:lvlJc w:val="left"/>
      <w:pPr>
        <w:ind w:left="8328" w:hanging="721"/>
      </w:pPr>
      <w:rPr>
        <w:rFonts w:hint="default"/>
        <w:lang w:val="ru-RU" w:eastAsia="ru-RU" w:bidi="ru-RU"/>
      </w:rPr>
    </w:lvl>
  </w:abstractNum>
  <w:abstractNum w:abstractNumId="9">
    <w:nsid w:val="76655986"/>
    <w:multiLevelType w:val="hybridMultilevel"/>
    <w:tmpl w:val="692E78C8"/>
    <w:lvl w:ilvl="0" w:tplc="21CAC3D4">
      <w:start w:val="1"/>
      <w:numFmt w:val="decimal"/>
      <w:lvlText w:val="%1)"/>
      <w:lvlJc w:val="left"/>
      <w:pPr>
        <w:ind w:left="1664" w:hanging="721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  <w:lang w:val="ru-RU" w:eastAsia="ru-RU" w:bidi="ru-RU"/>
      </w:rPr>
    </w:lvl>
    <w:lvl w:ilvl="1" w:tplc="2814D4C8">
      <w:numFmt w:val="bullet"/>
      <w:lvlText w:val="•"/>
      <w:lvlJc w:val="left"/>
      <w:pPr>
        <w:ind w:left="2529" w:hanging="721"/>
      </w:pPr>
      <w:rPr>
        <w:rFonts w:hint="default"/>
        <w:lang w:val="ru-RU" w:eastAsia="ru-RU" w:bidi="ru-RU"/>
      </w:rPr>
    </w:lvl>
    <w:lvl w:ilvl="2" w:tplc="8F8E9E20">
      <w:numFmt w:val="bullet"/>
      <w:lvlText w:val="•"/>
      <w:lvlJc w:val="left"/>
      <w:pPr>
        <w:ind w:left="3398" w:hanging="721"/>
      </w:pPr>
      <w:rPr>
        <w:rFonts w:hint="default"/>
        <w:lang w:val="ru-RU" w:eastAsia="ru-RU" w:bidi="ru-RU"/>
      </w:rPr>
    </w:lvl>
    <w:lvl w:ilvl="3" w:tplc="C52E31D0">
      <w:numFmt w:val="bullet"/>
      <w:lvlText w:val="•"/>
      <w:lvlJc w:val="left"/>
      <w:pPr>
        <w:ind w:left="4267" w:hanging="721"/>
      </w:pPr>
      <w:rPr>
        <w:rFonts w:hint="default"/>
        <w:lang w:val="ru-RU" w:eastAsia="ru-RU" w:bidi="ru-RU"/>
      </w:rPr>
    </w:lvl>
    <w:lvl w:ilvl="4" w:tplc="7ACC6732">
      <w:numFmt w:val="bullet"/>
      <w:lvlText w:val="•"/>
      <w:lvlJc w:val="left"/>
      <w:pPr>
        <w:ind w:left="5136" w:hanging="721"/>
      </w:pPr>
      <w:rPr>
        <w:rFonts w:hint="default"/>
        <w:lang w:val="ru-RU" w:eastAsia="ru-RU" w:bidi="ru-RU"/>
      </w:rPr>
    </w:lvl>
    <w:lvl w:ilvl="5" w:tplc="49F8240E">
      <w:numFmt w:val="bullet"/>
      <w:lvlText w:val="•"/>
      <w:lvlJc w:val="left"/>
      <w:pPr>
        <w:ind w:left="6005" w:hanging="721"/>
      </w:pPr>
      <w:rPr>
        <w:rFonts w:hint="default"/>
        <w:lang w:val="ru-RU" w:eastAsia="ru-RU" w:bidi="ru-RU"/>
      </w:rPr>
    </w:lvl>
    <w:lvl w:ilvl="6" w:tplc="6F56AE06">
      <w:numFmt w:val="bullet"/>
      <w:lvlText w:val="•"/>
      <w:lvlJc w:val="left"/>
      <w:pPr>
        <w:ind w:left="6874" w:hanging="721"/>
      </w:pPr>
      <w:rPr>
        <w:rFonts w:hint="default"/>
        <w:lang w:val="ru-RU" w:eastAsia="ru-RU" w:bidi="ru-RU"/>
      </w:rPr>
    </w:lvl>
    <w:lvl w:ilvl="7" w:tplc="AF4EAF56">
      <w:numFmt w:val="bullet"/>
      <w:lvlText w:val="•"/>
      <w:lvlJc w:val="left"/>
      <w:pPr>
        <w:ind w:left="7743" w:hanging="721"/>
      </w:pPr>
      <w:rPr>
        <w:rFonts w:hint="default"/>
        <w:lang w:val="ru-RU" w:eastAsia="ru-RU" w:bidi="ru-RU"/>
      </w:rPr>
    </w:lvl>
    <w:lvl w:ilvl="8" w:tplc="E3E42C0E">
      <w:numFmt w:val="bullet"/>
      <w:lvlText w:val="•"/>
      <w:lvlJc w:val="left"/>
      <w:pPr>
        <w:ind w:left="8612" w:hanging="721"/>
      </w:pPr>
      <w:rPr>
        <w:rFonts w:hint="default"/>
        <w:lang w:val="ru-RU" w:eastAsia="ru-RU" w:bidi="ru-RU"/>
      </w:rPr>
    </w:lvl>
  </w:abstractNum>
  <w:abstractNum w:abstractNumId="10">
    <w:nsid w:val="772A52CD"/>
    <w:multiLevelType w:val="hybridMultilevel"/>
    <w:tmpl w:val="9EE400F6"/>
    <w:lvl w:ilvl="0" w:tplc="2D58CF5E">
      <w:start w:val="1"/>
      <w:numFmt w:val="decimal"/>
      <w:lvlText w:val="%1."/>
      <w:lvlJc w:val="left"/>
      <w:pPr>
        <w:ind w:left="1227" w:hanging="285"/>
        <w:jc w:val="right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  <w:lang w:val="ru-RU" w:eastAsia="ru-RU" w:bidi="ru-RU"/>
      </w:rPr>
    </w:lvl>
    <w:lvl w:ilvl="1" w:tplc="057A8FA2">
      <w:numFmt w:val="bullet"/>
      <w:lvlText w:val="•"/>
      <w:lvlJc w:val="left"/>
      <w:pPr>
        <w:ind w:left="2133" w:hanging="285"/>
      </w:pPr>
      <w:rPr>
        <w:rFonts w:hint="default"/>
        <w:lang w:val="ru-RU" w:eastAsia="ru-RU" w:bidi="ru-RU"/>
      </w:rPr>
    </w:lvl>
    <w:lvl w:ilvl="2" w:tplc="B56A2402">
      <w:numFmt w:val="bullet"/>
      <w:lvlText w:val="•"/>
      <w:lvlJc w:val="left"/>
      <w:pPr>
        <w:ind w:left="3046" w:hanging="285"/>
      </w:pPr>
      <w:rPr>
        <w:rFonts w:hint="default"/>
        <w:lang w:val="ru-RU" w:eastAsia="ru-RU" w:bidi="ru-RU"/>
      </w:rPr>
    </w:lvl>
    <w:lvl w:ilvl="3" w:tplc="A6882730">
      <w:numFmt w:val="bullet"/>
      <w:lvlText w:val="•"/>
      <w:lvlJc w:val="left"/>
      <w:pPr>
        <w:ind w:left="3959" w:hanging="285"/>
      </w:pPr>
      <w:rPr>
        <w:rFonts w:hint="default"/>
        <w:lang w:val="ru-RU" w:eastAsia="ru-RU" w:bidi="ru-RU"/>
      </w:rPr>
    </w:lvl>
    <w:lvl w:ilvl="4" w:tplc="CCD20C4C">
      <w:numFmt w:val="bullet"/>
      <w:lvlText w:val="•"/>
      <w:lvlJc w:val="left"/>
      <w:pPr>
        <w:ind w:left="4872" w:hanging="285"/>
      </w:pPr>
      <w:rPr>
        <w:rFonts w:hint="default"/>
        <w:lang w:val="ru-RU" w:eastAsia="ru-RU" w:bidi="ru-RU"/>
      </w:rPr>
    </w:lvl>
    <w:lvl w:ilvl="5" w:tplc="3566E16C">
      <w:numFmt w:val="bullet"/>
      <w:lvlText w:val="•"/>
      <w:lvlJc w:val="left"/>
      <w:pPr>
        <w:ind w:left="5785" w:hanging="285"/>
      </w:pPr>
      <w:rPr>
        <w:rFonts w:hint="default"/>
        <w:lang w:val="ru-RU" w:eastAsia="ru-RU" w:bidi="ru-RU"/>
      </w:rPr>
    </w:lvl>
    <w:lvl w:ilvl="6" w:tplc="6958E93A">
      <w:numFmt w:val="bullet"/>
      <w:lvlText w:val="•"/>
      <w:lvlJc w:val="left"/>
      <w:pPr>
        <w:ind w:left="6698" w:hanging="285"/>
      </w:pPr>
      <w:rPr>
        <w:rFonts w:hint="default"/>
        <w:lang w:val="ru-RU" w:eastAsia="ru-RU" w:bidi="ru-RU"/>
      </w:rPr>
    </w:lvl>
    <w:lvl w:ilvl="7" w:tplc="DC9604CC">
      <w:numFmt w:val="bullet"/>
      <w:lvlText w:val="•"/>
      <w:lvlJc w:val="left"/>
      <w:pPr>
        <w:ind w:left="7611" w:hanging="285"/>
      </w:pPr>
      <w:rPr>
        <w:rFonts w:hint="default"/>
        <w:lang w:val="ru-RU" w:eastAsia="ru-RU" w:bidi="ru-RU"/>
      </w:rPr>
    </w:lvl>
    <w:lvl w:ilvl="8" w:tplc="60921B2C">
      <w:numFmt w:val="bullet"/>
      <w:lvlText w:val="•"/>
      <w:lvlJc w:val="left"/>
      <w:pPr>
        <w:ind w:left="8524" w:hanging="285"/>
      </w:pPr>
      <w:rPr>
        <w:rFonts w:hint="default"/>
        <w:lang w:val="ru-RU" w:eastAsia="ru-RU" w:bidi="ru-RU"/>
      </w:rPr>
    </w:lvl>
  </w:abstractNum>
  <w:abstractNum w:abstractNumId="11">
    <w:nsid w:val="7E1D6D60"/>
    <w:multiLevelType w:val="hybridMultilevel"/>
    <w:tmpl w:val="7C122342"/>
    <w:lvl w:ilvl="0" w:tplc="EFB49500">
      <w:start w:val="1"/>
      <w:numFmt w:val="decimal"/>
      <w:lvlText w:val="%1)"/>
      <w:lvlJc w:val="left"/>
      <w:pPr>
        <w:ind w:left="1664" w:hanging="721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  <w:lang w:val="ru-RU" w:eastAsia="ru-RU" w:bidi="ru-RU"/>
      </w:rPr>
    </w:lvl>
    <w:lvl w:ilvl="1" w:tplc="A6EAE018">
      <w:numFmt w:val="bullet"/>
      <w:lvlText w:val="•"/>
      <w:lvlJc w:val="left"/>
      <w:pPr>
        <w:ind w:left="2529" w:hanging="721"/>
      </w:pPr>
      <w:rPr>
        <w:rFonts w:hint="default"/>
        <w:lang w:val="ru-RU" w:eastAsia="ru-RU" w:bidi="ru-RU"/>
      </w:rPr>
    </w:lvl>
    <w:lvl w:ilvl="2" w:tplc="9AD2E9AA">
      <w:numFmt w:val="bullet"/>
      <w:lvlText w:val="•"/>
      <w:lvlJc w:val="left"/>
      <w:pPr>
        <w:ind w:left="3398" w:hanging="721"/>
      </w:pPr>
      <w:rPr>
        <w:rFonts w:hint="default"/>
        <w:lang w:val="ru-RU" w:eastAsia="ru-RU" w:bidi="ru-RU"/>
      </w:rPr>
    </w:lvl>
    <w:lvl w:ilvl="3" w:tplc="DF5E934A">
      <w:numFmt w:val="bullet"/>
      <w:lvlText w:val="•"/>
      <w:lvlJc w:val="left"/>
      <w:pPr>
        <w:ind w:left="4267" w:hanging="721"/>
      </w:pPr>
      <w:rPr>
        <w:rFonts w:hint="default"/>
        <w:lang w:val="ru-RU" w:eastAsia="ru-RU" w:bidi="ru-RU"/>
      </w:rPr>
    </w:lvl>
    <w:lvl w:ilvl="4" w:tplc="037CFF68">
      <w:numFmt w:val="bullet"/>
      <w:lvlText w:val="•"/>
      <w:lvlJc w:val="left"/>
      <w:pPr>
        <w:ind w:left="5136" w:hanging="721"/>
      </w:pPr>
      <w:rPr>
        <w:rFonts w:hint="default"/>
        <w:lang w:val="ru-RU" w:eastAsia="ru-RU" w:bidi="ru-RU"/>
      </w:rPr>
    </w:lvl>
    <w:lvl w:ilvl="5" w:tplc="067E7D7A">
      <w:numFmt w:val="bullet"/>
      <w:lvlText w:val="•"/>
      <w:lvlJc w:val="left"/>
      <w:pPr>
        <w:ind w:left="6005" w:hanging="721"/>
      </w:pPr>
      <w:rPr>
        <w:rFonts w:hint="default"/>
        <w:lang w:val="ru-RU" w:eastAsia="ru-RU" w:bidi="ru-RU"/>
      </w:rPr>
    </w:lvl>
    <w:lvl w:ilvl="6" w:tplc="4A228F16">
      <w:numFmt w:val="bullet"/>
      <w:lvlText w:val="•"/>
      <w:lvlJc w:val="left"/>
      <w:pPr>
        <w:ind w:left="6874" w:hanging="721"/>
      </w:pPr>
      <w:rPr>
        <w:rFonts w:hint="default"/>
        <w:lang w:val="ru-RU" w:eastAsia="ru-RU" w:bidi="ru-RU"/>
      </w:rPr>
    </w:lvl>
    <w:lvl w:ilvl="7" w:tplc="C1A8CF78">
      <w:numFmt w:val="bullet"/>
      <w:lvlText w:val="•"/>
      <w:lvlJc w:val="left"/>
      <w:pPr>
        <w:ind w:left="7743" w:hanging="721"/>
      </w:pPr>
      <w:rPr>
        <w:rFonts w:hint="default"/>
        <w:lang w:val="ru-RU" w:eastAsia="ru-RU" w:bidi="ru-RU"/>
      </w:rPr>
    </w:lvl>
    <w:lvl w:ilvl="8" w:tplc="CA420014">
      <w:numFmt w:val="bullet"/>
      <w:lvlText w:val="•"/>
      <w:lvlJc w:val="left"/>
      <w:pPr>
        <w:ind w:left="8612" w:hanging="721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11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FC"/>
    <w:rsid w:val="000C4CED"/>
    <w:rsid w:val="000E140F"/>
    <w:rsid w:val="00155704"/>
    <w:rsid w:val="0016544B"/>
    <w:rsid w:val="003D3AF6"/>
    <w:rsid w:val="004D530B"/>
    <w:rsid w:val="00637A1C"/>
    <w:rsid w:val="00685D91"/>
    <w:rsid w:val="007A7BE2"/>
    <w:rsid w:val="008148FC"/>
    <w:rsid w:val="009B7EC1"/>
    <w:rsid w:val="00C7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14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E140F"/>
    <w:pPr>
      <w:ind w:left="236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E140F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0E140F"/>
    <w:pPr>
      <w:spacing w:before="158"/>
      <w:ind w:left="236" w:hanging="721"/>
    </w:pPr>
  </w:style>
  <w:style w:type="paragraph" w:styleId="a6">
    <w:name w:val="header"/>
    <w:basedOn w:val="a"/>
    <w:link w:val="a7"/>
    <w:uiPriority w:val="99"/>
    <w:unhideWhenUsed/>
    <w:rsid w:val="000E14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E140F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0E14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140F"/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0E14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140F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c">
    <w:name w:val="Normal (Web)"/>
    <w:basedOn w:val="a"/>
    <w:uiPriority w:val="99"/>
    <w:semiHidden/>
    <w:unhideWhenUsed/>
    <w:rsid w:val="0016544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Strong"/>
    <w:basedOn w:val="a0"/>
    <w:uiPriority w:val="22"/>
    <w:qFormat/>
    <w:rsid w:val="0016544B"/>
    <w:rPr>
      <w:b/>
      <w:bCs/>
    </w:rPr>
  </w:style>
  <w:style w:type="paragraph" w:customStyle="1" w:styleId="has-text-align-center">
    <w:name w:val="has-text-align-center"/>
    <w:basedOn w:val="a"/>
    <w:rsid w:val="0016544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2">
    <w:name w:val="toc 2"/>
    <w:basedOn w:val="a"/>
    <w:uiPriority w:val="1"/>
    <w:qFormat/>
    <w:rsid w:val="0016544B"/>
    <w:pPr>
      <w:spacing w:before="158"/>
      <w:ind w:left="218"/>
    </w:pPr>
    <w:rPr>
      <w:b/>
      <w:bCs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14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E140F"/>
    <w:pPr>
      <w:ind w:left="236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E140F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0E140F"/>
    <w:pPr>
      <w:spacing w:before="158"/>
      <w:ind w:left="236" w:hanging="721"/>
    </w:pPr>
  </w:style>
  <w:style w:type="paragraph" w:styleId="a6">
    <w:name w:val="header"/>
    <w:basedOn w:val="a"/>
    <w:link w:val="a7"/>
    <w:uiPriority w:val="99"/>
    <w:unhideWhenUsed/>
    <w:rsid w:val="000E14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E140F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0E14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140F"/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0E14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140F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c">
    <w:name w:val="Normal (Web)"/>
    <w:basedOn w:val="a"/>
    <w:uiPriority w:val="99"/>
    <w:semiHidden/>
    <w:unhideWhenUsed/>
    <w:rsid w:val="0016544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Strong"/>
    <w:basedOn w:val="a0"/>
    <w:uiPriority w:val="22"/>
    <w:qFormat/>
    <w:rsid w:val="0016544B"/>
    <w:rPr>
      <w:b/>
      <w:bCs/>
    </w:rPr>
  </w:style>
  <w:style w:type="paragraph" w:customStyle="1" w:styleId="has-text-align-center">
    <w:name w:val="has-text-align-center"/>
    <w:basedOn w:val="a"/>
    <w:rsid w:val="0016544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2">
    <w:name w:val="toc 2"/>
    <w:basedOn w:val="a"/>
    <w:uiPriority w:val="1"/>
    <w:qFormat/>
    <w:rsid w:val="0016544B"/>
    <w:pPr>
      <w:spacing w:before="158"/>
      <w:ind w:left="218"/>
    </w:pPr>
    <w:rPr>
      <w:b/>
      <w:bCs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dcterms:created xsi:type="dcterms:W3CDTF">2021-01-13T20:40:00Z</dcterms:created>
  <dcterms:modified xsi:type="dcterms:W3CDTF">2021-01-14T09:56:00Z</dcterms:modified>
</cp:coreProperties>
</file>