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06" w:rsidRPr="00850882" w:rsidRDefault="00782506" w:rsidP="00782506">
      <w:pPr>
        <w:pStyle w:val="a3"/>
        <w:spacing w:before="0" w:beforeAutospacing="0" w:after="150" w:afterAutospacing="0"/>
        <w:jc w:val="center"/>
        <w:rPr>
          <w:color w:val="C00000"/>
          <w:sz w:val="44"/>
          <w:szCs w:val="44"/>
        </w:rPr>
      </w:pPr>
      <w:r w:rsidRPr="00850882">
        <w:rPr>
          <w:rStyle w:val="a4"/>
          <w:color w:val="C00000"/>
          <w:sz w:val="44"/>
          <w:szCs w:val="44"/>
        </w:rPr>
        <w:t>Консультация для родителей</w:t>
      </w:r>
    </w:p>
    <w:p w:rsidR="00782506" w:rsidRPr="00850882" w:rsidRDefault="00782506" w:rsidP="00782506">
      <w:pPr>
        <w:pStyle w:val="a3"/>
        <w:spacing w:before="0" w:beforeAutospacing="0" w:after="150" w:afterAutospacing="0"/>
        <w:jc w:val="center"/>
        <w:rPr>
          <w:color w:val="C00000"/>
          <w:sz w:val="44"/>
          <w:szCs w:val="44"/>
        </w:rPr>
      </w:pPr>
      <w:r w:rsidRPr="00850882">
        <w:rPr>
          <w:rStyle w:val="a4"/>
          <w:color w:val="C00000"/>
          <w:sz w:val="44"/>
          <w:szCs w:val="44"/>
        </w:rPr>
        <w:t>«Математика – это интересно!»</w:t>
      </w:r>
    </w:p>
    <w:p w:rsidR="00782506" w:rsidRPr="005D43E7" w:rsidRDefault="00782506" w:rsidP="00782506">
      <w:pPr>
        <w:pStyle w:val="a3"/>
        <w:spacing w:before="0" w:beforeAutospacing="0" w:after="150" w:afterAutospacing="0"/>
        <w:rPr>
          <w:sz w:val="32"/>
          <w:szCs w:val="32"/>
        </w:rPr>
      </w:pPr>
      <w:r w:rsidRPr="005D43E7">
        <w:rPr>
          <w:rStyle w:val="a4"/>
          <w:sz w:val="32"/>
          <w:szCs w:val="32"/>
        </w:rPr>
        <w:t> 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1186815</wp:posOffset>
            </wp:positionV>
            <wp:extent cx="2943225" cy="2200275"/>
            <wp:effectExtent l="19050" t="0" r="9525" b="0"/>
            <wp:wrapThrough wrapText="bothSides">
              <wp:wrapPolygon edited="0">
                <wp:start x="-140" y="0"/>
                <wp:lineTo x="-140" y="21506"/>
                <wp:lineTo x="21670" y="21506"/>
                <wp:lineTo x="21670" y="0"/>
                <wp:lineTo x="-140" y="0"/>
              </wp:wrapPolygon>
            </wp:wrapThrough>
            <wp:docPr id="2" name="Рисунок 1" descr="C:\Users\Olga\Desktop\parasolka-kids-31-IMG_5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parasolka-kids-31-IMG_59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0882">
        <w:rPr>
          <w:sz w:val="28"/>
          <w:szCs w:val="28"/>
        </w:rPr>
        <w:t>Многие люди думают, что математика это всего лишь арифметика, то есть изучение чисел и действий с их помощью. На самом деле математика это намного больше - это один из способов познания и  описания  окружающего мира. Умение считать это еще не все, ребенку необходимо правильно и понятно выражать свои мысли.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proofErr w:type="gramStart"/>
      <w:r w:rsidRPr="00850882">
        <w:rPr>
          <w:sz w:val="28"/>
          <w:szCs w:val="28"/>
        </w:rPr>
        <w:t>К трем годам малыш обычно приобретает  определенный математический опыт, ведь ему каждый день приходится  сталкиваться  с такими вопросами как "Что это за предмет?",  «Какой он?», «Сколько их?", «Где они находятся?", "Какие они по размеру?" и т.д.</w:t>
      </w:r>
      <w:proofErr w:type="gramEnd"/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Поэтому, мы взрослые, должны помочь маленькому ребенку  познавать  и понимать окружающий мир, научить его логически мыслить и ясно выражать свои впечатления об окружающем.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i/>
          <w:color w:val="C00000"/>
          <w:sz w:val="28"/>
          <w:szCs w:val="28"/>
        </w:rPr>
      </w:pPr>
      <w:r w:rsidRPr="00850882">
        <w:rPr>
          <w:rStyle w:val="a5"/>
          <w:b/>
          <w:bCs/>
          <w:i w:val="0"/>
          <w:color w:val="C00000"/>
          <w:sz w:val="28"/>
          <w:szCs w:val="28"/>
        </w:rPr>
        <w:t>Что должен уметь ребенок в возрасте от 3 до 4 лет?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Ребенок должен уметь считать до трех и показывать соответствующее количество пальчиков на руке;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proofErr w:type="gramStart"/>
      <w:r w:rsidRPr="00850882">
        <w:rPr>
          <w:sz w:val="28"/>
          <w:szCs w:val="28"/>
        </w:rPr>
        <w:t>Ребенок должен уметь владеть понятиями: один - много, большой - маленький, высокий - низкий и т. д.;</w:t>
      </w:r>
      <w:proofErr w:type="gramEnd"/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proofErr w:type="gramStart"/>
      <w:r w:rsidRPr="00850882">
        <w:rPr>
          <w:sz w:val="28"/>
          <w:szCs w:val="28"/>
        </w:rPr>
        <w:t>Ребенок должен знать основные цвета (красный, желтый, зеленый, синий, белый, черный);</w:t>
      </w:r>
      <w:proofErr w:type="gramEnd"/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Ребенок должен знать основные геометрические фигуры (круг, квадрат, треугольник);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Ребенок должен уметь сравнивать предметы по величине, цвету, форме.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Уметь сравнивать количество предметов;</w:t>
      </w:r>
      <w:r w:rsidRPr="00850882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Ребенок должен уметь подбирать пару к предмету с заданным признаком.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Работу с малышами по формированию элементарных математических представлений следует начинать как можно раньше. От того,  успешно ли будет организовано первое знакомство ребенка  с  величиной, формой, пространственными ориентирами, зависит его дальнейшее математическое развитие.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lastRenderedPageBreak/>
        <w:t>Маленькие дети значительно лучше усваивают эмоционально  яркий материал. Поэтому основное усилие  должно быть направлено на то, чтобы формировать  </w:t>
      </w:r>
      <w:r w:rsidRPr="00850882">
        <w:rPr>
          <w:rStyle w:val="a5"/>
          <w:sz w:val="28"/>
          <w:szCs w:val="28"/>
        </w:rPr>
        <w:t>интерес </w:t>
      </w:r>
      <w:r w:rsidRPr="00850882">
        <w:rPr>
          <w:sz w:val="28"/>
          <w:szCs w:val="28"/>
        </w:rPr>
        <w:t> к самому процессу познания, интерес к математике.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Формировать  математические представления  у детей  можно не только на  занятиях  по математике в детском саду, но и  в повседневной жизни,  наблюдая  за предметами и явлениями окружающего мира. И в этом ему должны помочь  мы взрослые  - педагоги и родители.</w:t>
      </w:r>
    </w:p>
    <w:p w:rsidR="00782506" w:rsidRPr="00022D3C" w:rsidRDefault="00782506" w:rsidP="0078250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22D3C">
        <w:rPr>
          <w:color w:val="000000"/>
          <w:sz w:val="28"/>
          <w:szCs w:val="28"/>
        </w:rPr>
        <w:t xml:space="preserve">Начиная знакомство с математикой, необходимо позволить ребенку, в буквальном смысле, прикоснуться </w:t>
      </w:r>
      <w:proofErr w:type="gramStart"/>
      <w:r w:rsidRPr="00022D3C">
        <w:rPr>
          <w:color w:val="000000"/>
          <w:sz w:val="28"/>
          <w:szCs w:val="28"/>
        </w:rPr>
        <w:t>к</w:t>
      </w:r>
      <w:proofErr w:type="gramEnd"/>
      <w:r w:rsidRPr="00022D3C">
        <w:rPr>
          <w:color w:val="000000"/>
          <w:sz w:val="28"/>
          <w:szCs w:val="28"/>
        </w:rPr>
        <w:t xml:space="preserve"> новым знанием. К примеру, чтобы понять, чем отличается круг от треугольника, ребенок должен не только увидеть, но потрогать эти фигуры. Только в том случае, его память зафиксирует отличия геометрических форм достаточно быстро. Занимаясь ранним развитием ребенка, следуем подходить ко всему с большой осторожностью. Важно помнить, что основной целью </w:t>
      </w:r>
      <w:proofErr w:type="spellStart"/>
      <w:r w:rsidRPr="00022D3C">
        <w:rPr>
          <w:color w:val="000000"/>
          <w:sz w:val="28"/>
          <w:szCs w:val="28"/>
        </w:rPr>
        <w:t>сенсерно</w:t>
      </w:r>
      <w:proofErr w:type="spellEnd"/>
      <w:r w:rsidRPr="00022D3C">
        <w:rPr>
          <w:color w:val="000000"/>
          <w:sz w:val="28"/>
          <w:szCs w:val="28"/>
        </w:rPr>
        <w:t xml:space="preserve"> – математического воспитания в раннем возрасте является заинтересовать, но не перегрузить знаниями. Использование дидактических игр сделает знакомство ребенка с математикой легкой и увлекательной.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Мамы и папы, если вы заинтересованы в развитии своего ребёнка,  то здесь ваша помощь неоценима.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         Знакомство с математикой следует начинать тогда, когда ребёнок  не занят каким-либо интересным делом.  Предложите ему поиграть и не забывайте, что игра - дело добровольное! По дороге в детский сад или домой, на кухне, на прогулке и даже в магазине,  играя,  знакомьте ребёнка  с тем, что нужно учитывать величину и форму предметов, правильно ориентироваться в пространстве. 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1356360</wp:posOffset>
            </wp:positionV>
            <wp:extent cx="3281045" cy="2400300"/>
            <wp:effectExtent l="19050" t="0" r="0" b="0"/>
            <wp:wrapThrough wrapText="bothSides">
              <wp:wrapPolygon edited="0">
                <wp:start x="-125" y="0"/>
                <wp:lineTo x="-125" y="21429"/>
                <wp:lineTo x="21571" y="21429"/>
                <wp:lineTo x="21571" y="0"/>
                <wp:lineTo x="-125" y="0"/>
              </wp:wrapPolygon>
            </wp:wrapThrough>
            <wp:docPr id="3" name="Рисунок 2" descr="C:\Users\Olga\Desktop\3231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Desktop\32317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0882">
        <w:rPr>
          <w:sz w:val="28"/>
          <w:szCs w:val="28"/>
        </w:rPr>
        <w:t>Малышей не учат считать, но, организуя разнообразные действия с предметами, подводят к усвоению счета, создают возможности для формирования понятия о натуральном числе.  Возьмите фрукты: яблоки и бананы. Спросите ребенка, чего больше яблок или бананов?  Как это можно узнать? Что для этого нужно сделать?  Играйте с ребёнком всегда и везде. Варите суп, спросите, какое количество овощей пошло, какой они формы, величины. 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 xml:space="preserve">Обращайте внимание детей на форму различных предметов в окружающем мире, их количество. Например, тарелки круглые, скатерть квадратная, часы круглые. Спросите, какую фигуру по форме напоминает тот или иной </w:t>
      </w:r>
      <w:proofErr w:type="gramStart"/>
      <w:r w:rsidRPr="00850882">
        <w:rPr>
          <w:sz w:val="28"/>
          <w:szCs w:val="28"/>
        </w:rPr>
        <w:t>предмет</w:t>
      </w:r>
      <w:proofErr w:type="gramEnd"/>
      <w:r w:rsidRPr="00850882">
        <w:rPr>
          <w:sz w:val="28"/>
          <w:szCs w:val="28"/>
        </w:rPr>
        <w:t xml:space="preserve"> например, какой формы зеркало, экран телевизора, окно и др.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lastRenderedPageBreak/>
        <w:t>Играет ваш ребенок  с машинками, спросите какая машинка больше.  Построил из кубиков домики, спросите какой выше, ниже.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 xml:space="preserve">По дороге в детский сад или домой рассматривайте деревья (выше - ниже, толще – тоньше).  Способствуйте  обогащению чувственного опыта вашего ребенка. Создавайте условия для сравнения доступных наблюдению объектов по величине. В общении с ребенком показывайте различные параметры величины и относительность признаков. </w:t>
      </w:r>
      <w:proofErr w:type="gramStart"/>
      <w:r w:rsidRPr="00850882">
        <w:rPr>
          <w:sz w:val="28"/>
          <w:szCs w:val="28"/>
        </w:rPr>
        <w:t>Обогащайте словарь ваших малышей  (длинный, короткий, широкий, узкий, высокий, низкий, толстый, тонкий и т.д.). </w:t>
      </w:r>
      <w:proofErr w:type="gramEnd"/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Показывайте образцы грамотной речи  (стул выше, чем стульчик; скамья шире, чем скамеечка; ствол кустика тоньше ствола дерева и т. п.). Важно чтобы эти слова были в лексиконе у детей.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 xml:space="preserve">Дети учатся ориентироваться в пространстве и времени.   Эти понятия так же можно формировать в повседневной жизни. Играя, обращайте внимание ребёнка на то, что находится слева или  справа от него, впереди – сзади, вверху, внизу. Поиграйте в игру «Найди игрушку». Спрячьте игрушку, «Раз, два, три - ищи!» - говорит взрослый.  </w:t>
      </w:r>
      <w:proofErr w:type="gramStart"/>
      <w:r w:rsidRPr="00850882">
        <w:rPr>
          <w:sz w:val="28"/>
          <w:szCs w:val="28"/>
        </w:rPr>
        <w:t>Ребенок  ищет, найдя, он говорит, где она находилась, используя слова «на», «за», «между», «в».</w:t>
      </w:r>
      <w:proofErr w:type="gramEnd"/>
      <w:r w:rsidRPr="00850882">
        <w:rPr>
          <w:sz w:val="28"/>
          <w:szCs w:val="28"/>
        </w:rPr>
        <w:t>  Как вариант игры,  можно направлять ребенка на поиски: игрушка сзади шкафа, под стулом и т.д.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Побуждайте ребёнка использовать слова: вчера, сегодня, завтра (что было сегодня, что было вчера и что будет завтра, что делал утром, днем и т.д.). Называйте детям, а потом спрашивайте их,  какое сейчас время года, месяц,  день недели. 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Так, играя в непосредственной обстановке, вы можете приобщить ребенка ко многим математическим понятиям, способствовать их лучшему усвоению, поддерживая и развивая их интерес к математике.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sz w:val="28"/>
          <w:szCs w:val="28"/>
        </w:rPr>
      </w:pPr>
      <w:r w:rsidRPr="00850882">
        <w:rPr>
          <w:sz w:val="28"/>
          <w:szCs w:val="28"/>
        </w:rPr>
        <w:t> </w:t>
      </w:r>
    </w:p>
    <w:p w:rsidR="00782506" w:rsidRPr="00850882" w:rsidRDefault="00782506" w:rsidP="00782506">
      <w:pPr>
        <w:pStyle w:val="a3"/>
        <w:spacing w:before="0" w:beforeAutospacing="0" w:after="150" w:afterAutospacing="0"/>
        <w:rPr>
          <w:i/>
          <w:color w:val="C00000"/>
          <w:sz w:val="28"/>
          <w:szCs w:val="28"/>
        </w:rPr>
      </w:pPr>
      <w:r w:rsidRPr="00850882">
        <w:rPr>
          <w:rStyle w:val="a5"/>
          <w:b/>
          <w:bCs/>
          <w:i w:val="0"/>
          <w:color w:val="C00000"/>
          <w:sz w:val="28"/>
          <w:szCs w:val="28"/>
        </w:rPr>
        <w:t>Желаем Вам успехов в этом интересном и познавательном деле.</w:t>
      </w:r>
    </w:p>
    <w:p w:rsidR="00782506" w:rsidRPr="00850882" w:rsidRDefault="00782506" w:rsidP="00782506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37465</wp:posOffset>
            </wp:positionV>
            <wp:extent cx="3714750" cy="2581275"/>
            <wp:effectExtent l="19050" t="0" r="0" b="0"/>
            <wp:wrapThrough wrapText="bothSides">
              <wp:wrapPolygon edited="0">
                <wp:start x="-111" y="0"/>
                <wp:lineTo x="-111" y="21520"/>
                <wp:lineTo x="21600" y="21520"/>
                <wp:lineTo x="21600" y="0"/>
                <wp:lineTo x="-111" y="0"/>
              </wp:wrapPolygon>
            </wp:wrapThrough>
            <wp:docPr id="5" name="Рисунок 1" descr="https://fsd.multiurok.ru/html/2017/01/14/s_587a0c707a12b/52845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14/s_587a0c707a12b/528452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170815</wp:posOffset>
            </wp:positionV>
            <wp:extent cx="2960370" cy="2066925"/>
            <wp:effectExtent l="19050" t="0" r="0" b="0"/>
            <wp:wrapThrough wrapText="bothSides">
              <wp:wrapPolygon edited="0">
                <wp:start x="-139" y="0"/>
                <wp:lineTo x="-139" y="21500"/>
                <wp:lineTo x="21544" y="21500"/>
                <wp:lineTo x="21544" y="0"/>
                <wp:lineTo x="-139" y="0"/>
              </wp:wrapPolygon>
            </wp:wrapThrough>
            <wp:docPr id="4" name="Рисунок 3" descr="C:\Users\Olga\Desktop\20190809-DSC03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\Desktop\20190809-DSC033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018" w:rsidRDefault="00F25018" w:rsidP="00F25018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684D0E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lastRenderedPageBreak/>
        <w:t>Давайте поиграем дома</w:t>
      </w:r>
    </w:p>
    <w:p w:rsidR="00F25018" w:rsidRPr="00D751FC" w:rsidRDefault="00F25018" w:rsidP="00F25018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D75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Интересные математические игры направлены на обучение вашего малыша основам математике. Данные игры развивают у детей наглядно-образное мышление, учат сравнивать, знакомят с количественным составом числа, предложенные игры знакомят детей с цифрами и их цифровыми обозначениями, учат решать простейшие математические задачи.</w:t>
      </w:r>
    </w:p>
    <w:p w:rsidR="00F25018" w:rsidRDefault="00F25018" w:rsidP="00F25018">
      <w:pPr>
        <w:shd w:val="clear" w:color="auto" w:fill="FEFEFE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751F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«Кто ходит в гости по утрам»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D75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Игра на составление множества из двух подмножеств, на закрепление понятии </w:t>
      </w:r>
      <w:r w:rsidRPr="00D751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«один», «много», «ни</w:t>
      </w:r>
      <w:r w:rsidRPr="00D75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751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одного</w:t>
      </w:r>
      <w:proofErr w:type="gramStart"/>
      <w:r w:rsidRPr="00D75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»Н</w:t>
      </w:r>
      <w:proofErr w:type="gramEnd"/>
      <w:r w:rsidRPr="00D75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еобходимый инвентарь: сюжетные игрушки, кружочки двух цветов: красного и желтого</w:t>
      </w:r>
      <w:r w:rsidRPr="00D751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Как играем:</w:t>
      </w:r>
      <w:r w:rsidRPr="00D751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«Кто ходит в гости по утрам, тот поступает мудро, тарам-парам, тарам-парам, на то оно и утро». Поиграйте с игрушками, скажите, что к нам утром пришли гости и нужно угостить их яблоками (кружочками). На тарелке лежат яблоки: сколько их? (Много.) А гостей? (Мало.) Раздайте сначала желтые яблоки и спросите: «Сколько еще яблок осталось?» (Много.) «Каких?» (Красных.) Раздайте и их тоже. «Сколько яблок на тарелке?» (Ни одного не осталось.) «Сколько яблок дали каждому гостю? (По одному.) «Сколько желтых, красных яблок?» (Много). «Сколько всего яблок?» (Яблок много, среди них есть и красные, и желтые.)</w:t>
      </w:r>
    </w:p>
    <w:p w:rsidR="00F25018" w:rsidRPr="00684D0E" w:rsidRDefault="00F25018" w:rsidP="00F25018">
      <w:pPr>
        <w:shd w:val="clear" w:color="auto" w:fill="FEFEFE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684D0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EFEFE"/>
        </w:rPr>
        <w:t>Поиграйте в игру «Один — много».</w:t>
      </w:r>
      <w:r w:rsidRPr="00684D0E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«Каких предметов много на кухне?» (Тарелок, ложек.) «А один предмет?» </w:t>
      </w:r>
      <w:proofErr w:type="gramStart"/>
      <w:r w:rsidRPr="00684D0E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(Ваза, картина и т. д.) В ванной: одно зеркало, ванна, коврик, много тюбиков с шампунем, полотенец и т. д. На улице: много домов, листьев и т. д.</w:t>
      </w:r>
      <w:r w:rsidRPr="00684D0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gramEnd"/>
    </w:p>
    <w:p w:rsidR="00F25018" w:rsidRDefault="00F25018" w:rsidP="00F25018">
      <w:pPr>
        <w:pStyle w:val="3"/>
        <w:shd w:val="clear" w:color="auto" w:fill="FEFEFE"/>
        <w:spacing w:before="0" w:beforeAutospacing="0"/>
        <w:rPr>
          <w:b w:val="0"/>
          <w:color w:val="222222"/>
          <w:sz w:val="28"/>
          <w:szCs w:val="28"/>
        </w:rPr>
      </w:pPr>
      <w:r w:rsidRPr="00684D0E">
        <w:rPr>
          <w:color w:val="C00000"/>
          <w:sz w:val="28"/>
          <w:szCs w:val="28"/>
        </w:rPr>
        <w:t>«Где обедал воробей?</w:t>
      </w:r>
      <w:proofErr w:type="gramStart"/>
      <w:r w:rsidRPr="00684D0E">
        <w:rPr>
          <w:color w:val="C00000"/>
          <w:sz w:val="28"/>
          <w:szCs w:val="28"/>
        </w:rPr>
        <w:t>»</w:t>
      </w:r>
      <w:r w:rsidRPr="00684D0E">
        <w:rPr>
          <w:b w:val="0"/>
          <w:color w:val="C00000"/>
          <w:sz w:val="28"/>
          <w:szCs w:val="28"/>
        </w:rPr>
        <w:t>И</w:t>
      </w:r>
      <w:proofErr w:type="gramEnd"/>
      <w:r w:rsidRPr="00684D0E">
        <w:rPr>
          <w:b w:val="0"/>
          <w:color w:val="C00000"/>
          <w:sz w:val="28"/>
          <w:szCs w:val="28"/>
        </w:rPr>
        <w:t xml:space="preserve">гра помогает ребенку понять, что Величина — понятие относительное  </w:t>
      </w:r>
      <w:r w:rsidRPr="00684D0E">
        <w:rPr>
          <w:b w:val="0"/>
          <w:color w:val="222222"/>
          <w:sz w:val="28"/>
          <w:szCs w:val="28"/>
        </w:rPr>
        <w:t>Необходимый инвентарь: вырезанные из любых книжек, журналов слон, волк, медведь, заяц, еж, по масштабу они должны быть пропорциональны своему реальному размеру, пять квадратов — «клеток» для животных соответствующего разного размера.</w:t>
      </w:r>
    </w:p>
    <w:p w:rsidR="00F25018" w:rsidRDefault="00F25018" w:rsidP="00F25018">
      <w:pPr>
        <w:pStyle w:val="3"/>
        <w:shd w:val="clear" w:color="auto" w:fill="FEFEFE"/>
        <w:spacing w:before="0" w:beforeAutospacing="0"/>
        <w:rPr>
          <w:b w:val="0"/>
          <w:color w:val="222222"/>
          <w:sz w:val="28"/>
          <w:szCs w:val="28"/>
        </w:rPr>
      </w:pPr>
      <w:r w:rsidRPr="00684D0E">
        <w:rPr>
          <w:color w:val="C00000"/>
          <w:sz w:val="28"/>
          <w:szCs w:val="28"/>
        </w:rPr>
        <w:t xml:space="preserve"> Как играем</w:t>
      </w:r>
      <w:r w:rsidRPr="00684D0E">
        <w:rPr>
          <w:b w:val="0"/>
          <w:color w:val="222222"/>
          <w:sz w:val="28"/>
          <w:szCs w:val="28"/>
        </w:rPr>
        <w:t>: покажите ребенку картинки медведя, волка и зайца, выясните, кто из животных самый большой, кто маленький, какой поменьше и т. п. Их нужно посадить в клетки соответствующего размера.</w:t>
      </w:r>
    </w:p>
    <w:p w:rsidR="00F25018" w:rsidRPr="00684D0E" w:rsidRDefault="00F25018" w:rsidP="00F25018">
      <w:pPr>
        <w:pStyle w:val="3"/>
        <w:shd w:val="clear" w:color="auto" w:fill="FEFEFE"/>
        <w:spacing w:before="0" w:beforeAutospacing="0"/>
        <w:rPr>
          <w:b w:val="0"/>
          <w:color w:val="C00000"/>
          <w:sz w:val="28"/>
          <w:szCs w:val="28"/>
        </w:rPr>
      </w:pPr>
      <w:r w:rsidRPr="00684D0E">
        <w:rPr>
          <w:b w:val="0"/>
          <w:color w:val="222222"/>
          <w:sz w:val="28"/>
          <w:szCs w:val="28"/>
        </w:rPr>
        <w:t xml:space="preserve"> В зоопарк привезли слона. Ему нужно отвести самую большую клетку. Отметьте, что самым большим был медведь, а теперь стал слон. Затем в зоопарк привезли самого маленького животного — ежа. Обратите внимание на то, как изменилось соотношение величин: самым маленьким был заяц, теперь еж. Еще раз сравните, кто самый большой, кто поменьше и т. д.</w:t>
      </w:r>
    </w:p>
    <w:p w:rsidR="00F25018" w:rsidRPr="00684D0E" w:rsidRDefault="00F25018" w:rsidP="00F25018">
      <w:pPr>
        <w:rPr>
          <w:rFonts w:ascii="Times New Roman" w:hAnsi="Times New Roman" w:cs="Times New Roman"/>
          <w:sz w:val="28"/>
          <w:szCs w:val="28"/>
        </w:rPr>
      </w:pPr>
    </w:p>
    <w:p w:rsidR="00826AEF" w:rsidRDefault="00826AEF"/>
    <w:sectPr w:rsidR="00826AEF" w:rsidSect="0082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506"/>
    <w:rsid w:val="00782506"/>
    <w:rsid w:val="00826AEF"/>
    <w:rsid w:val="00E32830"/>
    <w:rsid w:val="00F2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06"/>
  </w:style>
  <w:style w:type="paragraph" w:styleId="3">
    <w:name w:val="heading 3"/>
    <w:basedOn w:val="a"/>
    <w:link w:val="30"/>
    <w:uiPriority w:val="9"/>
    <w:qFormat/>
    <w:rsid w:val="00F250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506"/>
    <w:rPr>
      <w:b/>
      <w:bCs/>
    </w:rPr>
  </w:style>
  <w:style w:type="character" w:styleId="a5">
    <w:name w:val="Emphasis"/>
    <w:basedOn w:val="a0"/>
    <w:uiPriority w:val="20"/>
    <w:qFormat/>
    <w:rsid w:val="0078250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250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6793</Characters>
  <Application>Microsoft Office Word</Application>
  <DocSecurity>0</DocSecurity>
  <Lines>56</Lines>
  <Paragraphs>15</Paragraphs>
  <ScaleCrop>false</ScaleCrop>
  <Company>Grizli777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2021-01-19T09:18:00Z</dcterms:created>
  <dcterms:modified xsi:type="dcterms:W3CDTF">2021-01-19T13:39:00Z</dcterms:modified>
</cp:coreProperties>
</file>