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00" w:rsidRPr="00733137" w:rsidRDefault="00080400" w:rsidP="00080400">
      <w:pPr>
        <w:spacing w:line="360" w:lineRule="auto"/>
        <w:ind w:firstLine="708"/>
        <w:jc w:val="both"/>
        <w:rPr>
          <w:rFonts w:eastAsia="Calibri"/>
          <w:b/>
          <w:sz w:val="28"/>
          <w:szCs w:val="28"/>
        </w:rPr>
      </w:pPr>
      <w:r w:rsidRPr="00733137">
        <w:rPr>
          <w:b/>
          <w:sz w:val="28"/>
          <w:szCs w:val="28"/>
        </w:rPr>
        <w:t>Анализ деятельности Администраци</w:t>
      </w:r>
      <w:r>
        <w:rPr>
          <w:b/>
          <w:sz w:val="28"/>
          <w:szCs w:val="28"/>
        </w:rPr>
        <w:t>и</w:t>
      </w:r>
      <w:r w:rsidRPr="00733137">
        <w:rPr>
          <w:b/>
          <w:sz w:val="28"/>
          <w:szCs w:val="28"/>
        </w:rPr>
        <w:t xml:space="preserve"> Тавдинского городского округа как субъекта </w:t>
      </w:r>
      <w:r w:rsidRPr="00733137">
        <w:rPr>
          <w:rFonts w:eastAsia="Calibri"/>
          <w:b/>
          <w:sz w:val="28"/>
          <w:szCs w:val="28"/>
        </w:rPr>
        <w:t>местного самоуправления</w:t>
      </w:r>
    </w:p>
    <w:p w:rsidR="00080400" w:rsidRDefault="00080400" w:rsidP="00080400">
      <w:pPr>
        <w:spacing w:line="360" w:lineRule="auto"/>
        <w:jc w:val="both"/>
        <w:rPr>
          <w:sz w:val="28"/>
          <w:szCs w:val="28"/>
        </w:rPr>
      </w:pPr>
    </w:p>
    <w:p w:rsidR="00080400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7647E4">
        <w:rPr>
          <w:sz w:val="28"/>
          <w:szCs w:val="28"/>
        </w:rPr>
        <w:t xml:space="preserve">Администрация </w:t>
      </w:r>
      <w:r w:rsidRPr="009B4285">
        <w:rPr>
          <w:sz w:val="28"/>
          <w:szCs w:val="28"/>
        </w:rPr>
        <w:t>Тавдинского городского округа</w:t>
      </w:r>
      <w:r w:rsidRPr="00101D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Администрация) </w:t>
      </w:r>
      <w:r w:rsidRPr="00101DF7">
        <w:rPr>
          <w:sz w:val="28"/>
          <w:szCs w:val="28"/>
        </w:rPr>
        <w:t>образована в соответствии с Федеральным законом</w:t>
      </w:r>
      <w:r>
        <w:rPr>
          <w:sz w:val="28"/>
          <w:szCs w:val="28"/>
        </w:rPr>
        <w:t xml:space="preserve"> </w:t>
      </w:r>
      <w:r w:rsidRPr="00101DF7">
        <w:rPr>
          <w:sz w:val="28"/>
          <w:szCs w:val="28"/>
        </w:rPr>
        <w:t>№ 131-ФЗ «Об общих принципах организации органов местного самоуправления в РФ»</w:t>
      </w:r>
      <w:r>
        <w:rPr>
          <w:rStyle w:val="a5"/>
          <w:sz w:val="28"/>
          <w:szCs w:val="28"/>
        </w:rPr>
        <w:footnoteReference w:customMarkFollows="1" w:id="1"/>
        <w:t>1</w:t>
      </w:r>
      <w:r>
        <w:rPr>
          <w:sz w:val="28"/>
          <w:szCs w:val="28"/>
        </w:rPr>
        <w:t xml:space="preserve"> </w:t>
      </w:r>
      <w:r w:rsidRPr="00101DF7">
        <w:rPr>
          <w:sz w:val="28"/>
          <w:szCs w:val="28"/>
        </w:rPr>
        <w:t>и является исполнительно-распорядительным органом местного самоуправления</w:t>
      </w:r>
      <w:r>
        <w:rPr>
          <w:sz w:val="28"/>
          <w:szCs w:val="28"/>
        </w:rPr>
        <w:t>.</w:t>
      </w:r>
    </w:p>
    <w:p w:rsidR="00080400" w:rsidRPr="001D3B82" w:rsidRDefault="00080400" w:rsidP="0008040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D3B82">
        <w:rPr>
          <w:color w:val="auto"/>
          <w:sz w:val="28"/>
          <w:szCs w:val="28"/>
        </w:rPr>
        <w:t>Администрация является муниципальным казенным учреждением, для осуществления своих полномочий наделяется имуществом на праве оперативного управления, имеет печать с изображением герба муниципального образования "</w:t>
      </w:r>
      <w:r w:rsidRPr="009B4285">
        <w:rPr>
          <w:sz w:val="28"/>
          <w:szCs w:val="28"/>
        </w:rPr>
        <w:t>Тавдинский городской округ</w:t>
      </w:r>
      <w:r w:rsidRPr="001D3B82">
        <w:rPr>
          <w:color w:val="auto"/>
          <w:sz w:val="28"/>
          <w:szCs w:val="28"/>
        </w:rPr>
        <w:t>", штампы и бланки со своим наименованием.</w:t>
      </w:r>
    </w:p>
    <w:p w:rsidR="00080400" w:rsidRPr="00101DF7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01DF7">
        <w:rPr>
          <w:sz w:val="28"/>
          <w:szCs w:val="28"/>
        </w:rPr>
        <w:t>В своей деятельности Администрация руководствуется следующими нормативно-правовыми документами: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hyperlink r:id="rId6" w:history="1">
        <w:r w:rsidRPr="002B08E9">
          <w:rPr>
            <w:rStyle w:val="a6"/>
            <w:sz w:val="28"/>
            <w:szCs w:val="28"/>
          </w:rPr>
          <w:t>Конституция Российской Федерации</w:t>
        </w:r>
      </w:hyperlink>
      <w:r>
        <w:rPr>
          <w:sz w:val="28"/>
          <w:szCs w:val="28"/>
        </w:rPr>
        <w:t>.</w:t>
      </w:r>
    </w:p>
    <w:p w:rsidR="00080400" w:rsidRPr="00101DF7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01DF7">
        <w:rPr>
          <w:sz w:val="28"/>
          <w:szCs w:val="28"/>
        </w:rPr>
        <w:t xml:space="preserve">Федеральный закон от 02 марта 2007 года № 25-ФЗ «О муниципальной службе в Российской Федерации»; </w:t>
      </w:r>
    </w:p>
    <w:p w:rsidR="00080400" w:rsidRPr="00101DF7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01DF7">
        <w:rPr>
          <w:sz w:val="28"/>
          <w:szCs w:val="28"/>
        </w:rPr>
        <w:t>Федеральный закон от 09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080400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4C4C11">
        <w:rPr>
          <w:sz w:val="28"/>
          <w:szCs w:val="28"/>
        </w:rPr>
        <w:t xml:space="preserve">Устав Тавдинского городского округа: Решение Думы муниципального образования Тавдинский район от 26 мая </w:t>
      </w:r>
      <w:smartTag w:uri="urn:schemas-microsoft-com:office:smarttags" w:element="metricconverter">
        <w:smartTagPr>
          <w:attr w:name="ProductID" w:val="2005 г"/>
        </w:smartTagPr>
        <w:r w:rsidRPr="004C4C11">
          <w:rPr>
            <w:sz w:val="28"/>
            <w:szCs w:val="28"/>
          </w:rPr>
          <w:t>2005 г</w:t>
        </w:r>
      </w:smartTag>
      <w:r w:rsidRPr="004C4C11">
        <w:rPr>
          <w:sz w:val="28"/>
          <w:szCs w:val="28"/>
        </w:rPr>
        <w:t xml:space="preserve">. № 19/1 (в ред. от 18 мая </w:t>
      </w:r>
      <w:smartTag w:uri="urn:schemas-microsoft-com:office:smarttags" w:element="metricconverter">
        <w:smartTagPr>
          <w:attr w:name="ProductID" w:val="2017 г"/>
        </w:smartTagPr>
        <w:r w:rsidRPr="004C4C11">
          <w:rPr>
            <w:sz w:val="28"/>
            <w:szCs w:val="28"/>
          </w:rPr>
          <w:t>2017 г</w:t>
        </w:r>
      </w:smartTag>
      <w:r w:rsidRPr="004C4C11">
        <w:rPr>
          <w:sz w:val="28"/>
          <w:szCs w:val="28"/>
        </w:rPr>
        <w:t>.).</w:t>
      </w:r>
    </w:p>
    <w:p w:rsidR="00080400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01DF7">
        <w:rPr>
          <w:sz w:val="28"/>
          <w:szCs w:val="28"/>
        </w:rPr>
        <w:t>Федеральный з</w:t>
      </w:r>
      <w:r w:rsidRPr="004C4C11">
        <w:rPr>
          <w:sz w:val="28"/>
          <w:szCs w:val="28"/>
        </w:rPr>
        <w:t xml:space="preserve">акон от 27 декабря </w:t>
      </w:r>
      <w:smartTag w:uri="urn:schemas-microsoft-com:office:smarttags" w:element="metricconverter">
        <w:smartTagPr>
          <w:attr w:name="ProductID" w:val="1991 г"/>
        </w:smartTagPr>
        <w:r w:rsidRPr="004C4C11">
          <w:rPr>
            <w:sz w:val="28"/>
            <w:szCs w:val="28"/>
          </w:rPr>
          <w:t>1991 г</w:t>
        </w:r>
      </w:smartTag>
      <w:r w:rsidRPr="004C4C11">
        <w:rPr>
          <w:sz w:val="28"/>
          <w:szCs w:val="28"/>
        </w:rPr>
        <w:t xml:space="preserve">. № 2124-1 (в ред. от 25 ноября </w:t>
      </w:r>
      <w:smartTag w:uri="urn:schemas-microsoft-com:office:smarttags" w:element="metricconverter">
        <w:smartTagPr>
          <w:attr w:name="ProductID" w:val="2017 г"/>
        </w:smartTagPr>
        <w:r w:rsidRPr="004C4C11">
          <w:rPr>
            <w:sz w:val="28"/>
            <w:szCs w:val="28"/>
          </w:rPr>
          <w:t>2017 г</w:t>
        </w:r>
      </w:smartTag>
      <w:r w:rsidRPr="004C4C11">
        <w:rPr>
          <w:sz w:val="28"/>
          <w:szCs w:val="28"/>
        </w:rPr>
        <w:t>.)</w:t>
      </w:r>
      <w:r>
        <w:rPr>
          <w:sz w:val="28"/>
          <w:szCs w:val="28"/>
        </w:rPr>
        <w:t xml:space="preserve"> «</w:t>
      </w:r>
      <w:r w:rsidRPr="004C4C11">
        <w:rPr>
          <w:sz w:val="28"/>
          <w:szCs w:val="28"/>
        </w:rPr>
        <w:t>О средствах массовой информации</w:t>
      </w:r>
      <w:r>
        <w:rPr>
          <w:sz w:val="28"/>
          <w:szCs w:val="28"/>
        </w:rPr>
        <w:t>»;</w:t>
      </w:r>
    </w:p>
    <w:p w:rsidR="00080400" w:rsidRPr="004C4C11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4C4C11">
        <w:rPr>
          <w:sz w:val="28"/>
          <w:szCs w:val="28"/>
        </w:rPr>
        <w:lastRenderedPageBreak/>
        <w:t xml:space="preserve">Федеральный закон от 13 января </w:t>
      </w:r>
      <w:smartTag w:uri="urn:schemas-microsoft-com:office:smarttags" w:element="metricconverter">
        <w:smartTagPr>
          <w:attr w:name="ProductID" w:val="1995 г"/>
        </w:smartTagPr>
        <w:r w:rsidRPr="004C4C11">
          <w:rPr>
            <w:sz w:val="28"/>
            <w:szCs w:val="28"/>
          </w:rPr>
          <w:t>1995 г</w:t>
        </w:r>
      </w:smartTag>
      <w:r w:rsidRPr="004C4C11">
        <w:rPr>
          <w:sz w:val="28"/>
          <w:szCs w:val="28"/>
        </w:rPr>
        <w:t xml:space="preserve">. № 7-ФЗ (в ред. от 12 марта </w:t>
      </w:r>
      <w:smartTag w:uri="urn:schemas-microsoft-com:office:smarttags" w:element="metricconverter">
        <w:smartTagPr>
          <w:attr w:name="ProductID" w:val="2014 г"/>
        </w:smartTagPr>
        <w:r w:rsidRPr="004C4C11">
          <w:rPr>
            <w:sz w:val="28"/>
            <w:szCs w:val="28"/>
          </w:rPr>
          <w:t>2014 г</w:t>
        </w:r>
      </w:smartTag>
      <w:r w:rsidRPr="004C4C11">
        <w:rPr>
          <w:sz w:val="28"/>
          <w:szCs w:val="28"/>
        </w:rPr>
        <w:t>.) «О порядке освещения деятельности органов государственной власти в государственных средствах массовой информации»</w:t>
      </w:r>
      <w:r>
        <w:rPr>
          <w:sz w:val="28"/>
          <w:szCs w:val="28"/>
        </w:rPr>
        <w:t>;</w:t>
      </w:r>
    </w:p>
    <w:p w:rsidR="00080400" w:rsidRPr="006B47BB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4C4C11">
        <w:rPr>
          <w:sz w:val="28"/>
          <w:szCs w:val="28"/>
        </w:rPr>
        <w:t xml:space="preserve">Постановление Правительства РФ от 10 июля </w:t>
      </w:r>
      <w:smartTag w:uri="urn:schemas-microsoft-com:office:smarttags" w:element="metricconverter">
        <w:smartTagPr>
          <w:attr w:name="ProductID" w:val="2013 г"/>
        </w:smartTagPr>
        <w:r w:rsidRPr="004C4C11">
          <w:rPr>
            <w:sz w:val="28"/>
            <w:szCs w:val="28"/>
          </w:rPr>
          <w:t>2013 г</w:t>
        </w:r>
      </w:smartTag>
      <w:r w:rsidRPr="004C4C11">
        <w:rPr>
          <w:sz w:val="28"/>
          <w:szCs w:val="28"/>
        </w:rPr>
        <w:t xml:space="preserve">. № 583 «Об обеспечении доступа к общедоступной информации о деятельности </w:t>
      </w:r>
      <w:r w:rsidRPr="006B47BB">
        <w:rPr>
          <w:sz w:val="28"/>
          <w:szCs w:val="28"/>
        </w:rPr>
        <w:t>государственных органов и органов местного самоуправления в информационно-телекоммуникационной сети «Интернет» в форме открытых данных»</w:t>
      </w:r>
      <w:r>
        <w:rPr>
          <w:sz w:val="28"/>
          <w:szCs w:val="28"/>
        </w:rPr>
        <w:t>;</w:t>
      </w:r>
    </w:p>
    <w:p w:rsidR="00080400" w:rsidRPr="006B47BB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6B47BB">
        <w:rPr>
          <w:sz w:val="28"/>
          <w:szCs w:val="28"/>
        </w:rPr>
        <w:t xml:space="preserve">Постановление администрации Тавдинского городского округа от 6 мая </w:t>
      </w:r>
      <w:smartTag w:uri="urn:schemas-microsoft-com:office:smarttags" w:element="metricconverter">
        <w:smartTagPr>
          <w:attr w:name="ProductID" w:val="2015 г"/>
        </w:smartTagPr>
        <w:r w:rsidRPr="006B47BB">
          <w:rPr>
            <w:sz w:val="28"/>
            <w:szCs w:val="28"/>
          </w:rPr>
          <w:t>2015 г</w:t>
        </w:r>
      </w:smartTag>
      <w:r w:rsidRPr="006B47BB">
        <w:rPr>
          <w:sz w:val="28"/>
          <w:szCs w:val="28"/>
        </w:rPr>
        <w:t>. № 815 «Об  обеспечении доступа к информации  о деятельности администрации</w:t>
      </w:r>
      <w:r>
        <w:rPr>
          <w:sz w:val="28"/>
          <w:szCs w:val="28"/>
        </w:rPr>
        <w:t xml:space="preserve"> Тавдинского городского округа</w:t>
      </w:r>
      <w:r w:rsidRPr="006B47BB">
        <w:rPr>
          <w:sz w:val="28"/>
          <w:szCs w:val="28"/>
        </w:rPr>
        <w:t>, размещаемой на сайте Тавдинского городского округа»</w:t>
      </w:r>
      <w:r>
        <w:rPr>
          <w:sz w:val="28"/>
          <w:szCs w:val="28"/>
        </w:rPr>
        <w:t>.</w:t>
      </w:r>
      <w:r w:rsidRPr="006B47BB">
        <w:rPr>
          <w:sz w:val="28"/>
          <w:szCs w:val="28"/>
        </w:rPr>
        <w:t xml:space="preserve"> </w:t>
      </w:r>
    </w:p>
    <w:p w:rsidR="00080400" w:rsidRPr="00C7530F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6B47BB">
        <w:rPr>
          <w:sz w:val="28"/>
          <w:szCs w:val="28"/>
        </w:rPr>
        <w:t>Администрация состоит из Главы, 3 заместителей главы, одного</w:t>
      </w:r>
      <w:r w:rsidRPr="004C4C11">
        <w:rPr>
          <w:sz w:val="28"/>
          <w:szCs w:val="28"/>
        </w:rPr>
        <w:t xml:space="preserve"> руководителя аппарата администрации, 11 отделов и комитетов. Кроме того</w:t>
      </w:r>
      <w:r w:rsidRPr="00A05E8B">
        <w:rPr>
          <w:sz w:val="28"/>
          <w:szCs w:val="28"/>
        </w:rPr>
        <w:t>, в структуру Администрации входят 10 сельских</w:t>
      </w:r>
      <w:r w:rsidRPr="00A05E8B">
        <w:rPr>
          <w:bCs/>
          <w:sz w:val="28"/>
          <w:szCs w:val="28"/>
        </w:rPr>
        <w:t xml:space="preserve"> территориальных администраций. </w:t>
      </w:r>
      <w:r w:rsidRPr="00A05E8B">
        <w:rPr>
          <w:sz w:val="28"/>
          <w:szCs w:val="28"/>
        </w:rPr>
        <w:t>В приложении 1 приведена организационно-управленческая структура</w:t>
      </w:r>
      <w:r w:rsidRPr="00C7530F">
        <w:rPr>
          <w:sz w:val="28"/>
          <w:szCs w:val="28"/>
        </w:rPr>
        <w:t xml:space="preserve"> Администрации.</w:t>
      </w:r>
    </w:p>
    <w:p w:rsidR="00080400" w:rsidRPr="00101DF7" w:rsidRDefault="00080400" w:rsidP="00080400">
      <w:pPr>
        <w:pStyle w:val="ConsPlusTitle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7530F">
        <w:rPr>
          <w:rFonts w:ascii="Times New Roman" w:hAnsi="Times New Roman" w:cs="Times New Roman"/>
          <w:b w:val="0"/>
          <w:bCs w:val="0"/>
          <w:sz w:val="28"/>
          <w:szCs w:val="28"/>
        </w:rPr>
        <w:t>В приложении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01D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приведен перечень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информацион</w:t>
      </w:r>
      <w:r w:rsidRPr="00101D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ных услуг, предоставляемых Администрацией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населению</w:t>
      </w:r>
      <w:r w:rsidRPr="00101DF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80400" w:rsidRPr="00101DF7" w:rsidRDefault="00080400" w:rsidP="00080400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101DF7">
        <w:rPr>
          <w:sz w:val="28"/>
          <w:szCs w:val="28"/>
        </w:rPr>
        <w:t xml:space="preserve">Основной задачей Администрации является – решение вопросов местного значения, связанных непосредственно с обеспечением жизнедеятельности населения </w:t>
      </w:r>
      <w:r w:rsidRPr="009B4285">
        <w:rPr>
          <w:sz w:val="28"/>
          <w:szCs w:val="28"/>
        </w:rPr>
        <w:t>Тавдинского городского округа</w:t>
      </w:r>
      <w:r w:rsidRPr="00101DF7">
        <w:rPr>
          <w:sz w:val="28"/>
          <w:szCs w:val="28"/>
        </w:rPr>
        <w:t xml:space="preserve"> и осуществление отдельных государственных полномочий.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1B07EE">
        <w:rPr>
          <w:sz w:val="28"/>
          <w:szCs w:val="28"/>
        </w:rPr>
        <w:t xml:space="preserve">осуществляет деятельность по решению вопросов местного значения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 в пределах предоставленных полномочий, в том числе: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1) решает вопросы социально-экономического развития </w:t>
      </w:r>
      <w:r>
        <w:rPr>
          <w:sz w:val="28"/>
          <w:szCs w:val="28"/>
        </w:rPr>
        <w:t>округа</w:t>
      </w:r>
      <w:r w:rsidRPr="001B07EE">
        <w:rPr>
          <w:sz w:val="28"/>
          <w:szCs w:val="28"/>
        </w:rPr>
        <w:t xml:space="preserve">, принимает участие в разработке и обеспечивает их выполнение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lastRenderedPageBreak/>
        <w:t xml:space="preserve">2) осуществляет функции главного распорядителя бюджетных средств в отношении подведомственных получателей, финансируемых из </w:t>
      </w:r>
      <w:r>
        <w:rPr>
          <w:sz w:val="28"/>
          <w:szCs w:val="28"/>
        </w:rPr>
        <w:t xml:space="preserve">областного </w:t>
      </w:r>
      <w:r w:rsidRPr="001B07EE">
        <w:rPr>
          <w:sz w:val="28"/>
          <w:szCs w:val="28"/>
        </w:rPr>
        <w:t>бюджета, и получателей субсидий на возмещение нормативных затрат, связанных с оказанием ими в соответствии с муниципальным заданием муниципальных услуг (выполнением работ), а также субсидий на иные цели, не связанные с обеспечением выполнения муниципального задания на оказание муниципальных услуг (выполнение работ);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3) координирует деятельность муниципальных предприятий и учреждений, находящихся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а, и взаимодействует с иными организациями в целях осуществления своих полномочий;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4) участвует в организации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РФ и правовыми актами органов местного самоуправления;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5) осуществляет контроль за содержанием и использованием муниципального жилищного фонда, являющегося собственностью </w:t>
      </w:r>
      <w:r w:rsidRPr="009B4285">
        <w:rPr>
          <w:sz w:val="28"/>
          <w:szCs w:val="28"/>
        </w:rPr>
        <w:t>Тавдинского городского округа</w:t>
      </w:r>
      <w:r w:rsidRPr="00101DF7">
        <w:rPr>
          <w:sz w:val="28"/>
          <w:szCs w:val="28"/>
        </w:rPr>
        <w:t xml:space="preserve"> </w:t>
      </w:r>
      <w:r w:rsidRPr="001B07EE">
        <w:rPr>
          <w:sz w:val="28"/>
          <w:szCs w:val="28"/>
        </w:rPr>
        <w:t xml:space="preserve">и расположенного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>6) участвует в организации и проведении публичных слушаний по вопросам градостроительной деятельности;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>7) участвует в осуществлении дорожной деятельности в отношении автомобильных дорог местного значения и обеспечении безопасности дорожного движения на них в пределах, установленных правовыми актами органов местного самоуправления;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8) организует и осуществляет мероприятия по работе с малоимущими гражданами, проживающими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 и нуждающимися в улучшении жилищных условий, в соответствии с жилищным законодательством;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9) участвует в создании условий для предоставления транспортных услуг населению и организации транспортного обслуживания населения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lastRenderedPageBreak/>
        <w:t xml:space="preserve">10) участвует в предупреждении и ликвидации последствий чрезвычайных ситуаций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а;</w:t>
      </w:r>
    </w:p>
    <w:p w:rsidR="00080400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11) содействует организации охраны общественного порядка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12) участвует в обеспечении первичных мер пожарной безопасности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13) участвует в организации мероприятий по охране окружающей среды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14) участвует в организации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 и организации предоставления дополнительного образования и общедоступного бесплатного дошкольного образования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а, а также организации отдыха детей во время каникул;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15) участвует в создании условий для обеспечения жителей услугами связи, общественного питания, торговли и бытового обслуживания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16) участвует в создании условий для организации досуга и обеспечения жителей услугами организаций культуры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17) содействует сохранению, использованию и популяризации объектов культурного наследия (памятников истории и культуры), находящихся в муниципальной собственности, расположенных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18) участвует в обеспечении условий для развития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 xml:space="preserve">а физической культуры и массового спорта, организации проведения официальных физкультурно-оздоровительных и спортивных мероприятий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а;</w:t>
      </w:r>
    </w:p>
    <w:p w:rsidR="00080400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>19) ведет учет личных подсобных хозяйств в порядке, установленном уполномоченным федеральным органом исполнительной власти;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20) организует формирование и содержание архива администрации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lastRenderedPageBreak/>
        <w:t>21) участвует в организации и контроле сбора и вывоза бытовых и промышленных отходов;</w:t>
      </w:r>
    </w:p>
    <w:p w:rsidR="00080400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22) участвует в организации благоустройства и озеленения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23) участвует в организации освещения улиц и установке указателей с названиями улиц и номерами домов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24) участвует в организации и осуществлении мероприятий по гражданской обороне, защите населения и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 от чрезвычайных ситуаций природного и техногенного характера;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25) содействует созданию, содержанию и организации деятельности аварийно-спасательных служб и (или) аварийно-спасательных формирований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 xml:space="preserve">26) принимает участие в создании условий для расширения рынка сельскохозяйственной продукции, сырья и продовольствия, оказывает содействие развитию малого предпринимательства и поддержку социально ориентированным некоммерческим организациям, благотворительной деятельности и добровольчеству на территории </w:t>
      </w:r>
      <w:r>
        <w:rPr>
          <w:sz w:val="28"/>
          <w:szCs w:val="28"/>
        </w:rPr>
        <w:t>округ</w:t>
      </w:r>
      <w:r w:rsidRPr="001B07EE">
        <w:rPr>
          <w:sz w:val="28"/>
          <w:szCs w:val="28"/>
        </w:rPr>
        <w:t>а;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>27) участвует в реализации полномочий органов местного самоуправления в сфере землепользования в пределах, установленных правовыми актами органов местного самоуправления;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>28) содействует созданию условий для оказания медицинской помощи населению в соответствии с законодательством Российской Федерации и Свердловской области;</w:t>
      </w:r>
    </w:p>
    <w:p w:rsidR="00080400" w:rsidRPr="001B07EE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>29) участвует в информировании населения об ограничениях использования водных объектов общего пользования для личных и бытовых нужд в пределах, установленных правовыми актами органов местного самоуправления;</w:t>
      </w:r>
    </w:p>
    <w:p w:rsidR="00080400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t>30) участвует в осуществлении мер по противодействию коррупции в пределах, установленных правовыми актами органов местного самоуправления;</w:t>
      </w:r>
    </w:p>
    <w:p w:rsidR="00080400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B07EE">
        <w:rPr>
          <w:sz w:val="28"/>
          <w:szCs w:val="28"/>
        </w:rPr>
        <w:lastRenderedPageBreak/>
        <w:t>31) участвует в реализации полномочий органов местного самоуправления по решению иных вопросов местного значения, установленных федеральным законодательством 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.</w:t>
      </w:r>
    </w:p>
    <w:p w:rsidR="00080400" w:rsidRPr="00ED0A64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ED0A64">
        <w:rPr>
          <w:sz w:val="28"/>
          <w:szCs w:val="28"/>
        </w:rPr>
        <w:t xml:space="preserve">Одним из приоритетных направлений в </w:t>
      </w:r>
      <w:r>
        <w:rPr>
          <w:sz w:val="28"/>
          <w:szCs w:val="28"/>
        </w:rPr>
        <w:t xml:space="preserve">организации информационного взаимодействия в </w:t>
      </w:r>
      <w:r w:rsidRPr="00ED0A64">
        <w:rPr>
          <w:sz w:val="28"/>
          <w:szCs w:val="28"/>
        </w:rPr>
        <w:t>деятельности Администрации является работа с обращениями граждан.</w:t>
      </w:r>
    </w:p>
    <w:p w:rsidR="00080400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01DF7">
        <w:rPr>
          <w:sz w:val="28"/>
          <w:szCs w:val="28"/>
        </w:rPr>
        <w:t>Работа с обращениями граждан в Администрации ведется в соответствии с Федеральным законом от 02.05.2006 № 59-ФЗ «О порядке рассмотрения обращений граждан Российской Федерации»</w:t>
      </w:r>
      <w:r>
        <w:rPr>
          <w:rStyle w:val="a5"/>
          <w:sz w:val="28"/>
          <w:szCs w:val="28"/>
        </w:rPr>
        <w:footnoteReference w:customMarkFollows="1" w:id="2"/>
        <w:t>1</w:t>
      </w:r>
      <w:r w:rsidRPr="00101DF7">
        <w:rPr>
          <w:sz w:val="28"/>
          <w:szCs w:val="28"/>
        </w:rPr>
        <w:t xml:space="preserve">. </w:t>
      </w:r>
      <w:r>
        <w:rPr>
          <w:sz w:val="28"/>
          <w:szCs w:val="28"/>
        </w:rPr>
        <w:t>Данный</w:t>
      </w:r>
      <w:r w:rsidRPr="00101DF7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й</w:t>
      </w:r>
      <w:r w:rsidRPr="00101DF7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 регулируе</w:t>
      </w:r>
      <w:r w:rsidRPr="00101DF7">
        <w:rPr>
          <w:sz w:val="28"/>
          <w:szCs w:val="28"/>
        </w:rPr>
        <w:t xml:space="preserve">т правоотношения, связанные с реализацией гражданином РФ закрепленного за ним Конституцией РФ права на обращение в государственные органы и органы </w:t>
      </w:r>
      <w:r>
        <w:rPr>
          <w:sz w:val="28"/>
          <w:szCs w:val="28"/>
        </w:rPr>
        <w:t>МСУ</w:t>
      </w:r>
      <w:r w:rsidRPr="00101DF7">
        <w:rPr>
          <w:sz w:val="28"/>
          <w:szCs w:val="28"/>
        </w:rPr>
        <w:t>, а также устанавливает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р</w:t>
      </w:r>
      <w:r w:rsidRPr="00101DF7">
        <w:rPr>
          <w:sz w:val="28"/>
          <w:szCs w:val="28"/>
        </w:rPr>
        <w:t>абота с обращениями граждан</w:t>
      </w:r>
      <w:r>
        <w:rPr>
          <w:sz w:val="28"/>
          <w:szCs w:val="28"/>
        </w:rPr>
        <w:t xml:space="preserve"> регламентируется</w:t>
      </w:r>
      <w:r w:rsidRPr="00101DF7">
        <w:rPr>
          <w:sz w:val="28"/>
          <w:szCs w:val="28"/>
        </w:rPr>
        <w:t xml:space="preserve"> </w:t>
      </w:r>
      <w:r w:rsidRPr="002B08E9">
        <w:rPr>
          <w:sz w:val="28"/>
          <w:szCs w:val="28"/>
        </w:rPr>
        <w:t xml:space="preserve">так же </w:t>
      </w:r>
      <w:r>
        <w:rPr>
          <w:sz w:val="28"/>
          <w:szCs w:val="28"/>
        </w:rPr>
        <w:t>«</w:t>
      </w:r>
      <w:r w:rsidRPr="002B08E9">
        <w:rPr>
          <w:sz w:val="28"/>
          <w:szCs w:val="28"/>
        </w:rPr>
        <w:t>Порядком работы с обращениями граждан в администрации Тавдинского городского округа</w:t>
      </w:r>
      <w:r>
        <w:rPr>
          <w:sz w:val="28"/>
          <w:szCs w:val="28"/>
        </w:rPr>
        <w:t>»</w:t>
      </w:r>
      <w:r w:rsidRPr="002B08E9">
        <w:rPr>
          <w:sz w:val="28"/>
          <w:szCs w:val="28"/>
        </w:rPr>
        <w:t>, определенном в инструкции по делопроизводству, утвержденной постановлением администрации Тавдинского городск</w:t>
      </w:r>
      <w:r>
        <w:rPr>
          <w:sz w:val="28"/>
          <w:szCs w:val="28"/>
        </w:rPr>
        <w:t>ого округа от 12.08.2013 № 1675</w:t>
      </w:r>
      <w:r w:rsidRPr="002B08E9">
        <w:rPr>
          <w:sz w:val="28"/>
          <w:szCs w:val="28"/>
        </w:rPr>
        <w:t xml:space="preserve"> (в редакции от 13.05.2015)</w:t>
      </w:r>
      <w:r>
        <w:rPr>
          <w:sz w:val="28"/>
          <w:szCs w:val="28"/>
        </w:rPr>
        <w:t>.</w:t>
      </w:r>
    </w:p>
    <w:p w:rsidR="00080400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01DF7">
        <w:rPr>
          <w:sz w:val="28"/>
          <w:szCs w:val="28"/>
        </w:rPr>
        <w:t>Администраци</w:t>
      </w:r>
      <w:r>
        <w:rPr>
          <w:sz w:val="28"/>
          <w:szCs w:val="28"/>
        </w:rPr>
        <w:t>я в р</w:t>
      </w:r>
      <w:r w:rsidRPr="00101DF7">
        <w:rPr>
          <w:sz w:val="28"/>
          <w:szCs w:val="28"/>
        </w:rPr>
        <w:t>абот</w:t>
      </w:r>
      <w:r>
        <w:rPr>
          <w:sz w:val="28"/>
          <w:szCs w:val="28"/>
        </w:rPr>
        <w:t>е</w:t>
      </w:r>
      <w:r w:rsidRPr="00101DF7">
        <w:rPr>
          <w:sz w:val="28"/>
          <w:szCs w:val="28"/>
        </w:rPr>
        <w:t xml:space="preserve"> с обращениями граждан </w:t>
      </w:r>
      <w:r>
        <w:rPr>
          <w:sz w:val="28"/>
          <w:szCs w:val="28"/>
        </w:rPr>
        <w:t>руководствуется следующими законами и распоряжениями.</w:t>
      </w:r>
      <w:r w:rsidRPr="00101DF7">
        <w:rPr>
          <w:sz w:val="28"/>
          <w:szCs w:val="28"/>
        </w:rPr>
        <w:t xml:space="preserve"> 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hyperlink r:id="rId7" w:history="1">
        <w:r w:rsidRPr="002B08E9">
          <w:rPr>
            <w:rStyle w:val="a6"/>
            <w:sz w:val="28"/>
            <w:szCs w:val="28"/>
          </w:rPr>
          <w:t>Конституция Российской Федерации</w:t>
        </w:r>
      </w:hyperlink>
      <w:r>
        <w:rPr>
          <w:sz w:val="28"/>
          <w:szCs w:val="28"/>
        </w:rPr>
        <w:t>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hyperlink r:id="rId8" w:history="1">
        <w:r w:rsidRPr="002B08E9">
          <w:rPr>
            <w:rStyle w:val="a6"/>
            <w:sz w:val="28"/>
            <w:szCs w:val="28"/>
          </w:rPr>
          <w:t>Федеральный закон №</w:t>
        </w:r>
        <w:r>
          <w:rPr>
            <w:rStyle w:val="a6"/>
            <w:sz w:val="28"/>
            <w:szCs w:val="28"/>
          </w:rPr>
          <w:t xml:space="preserve"> </w:t>
        </w:r>
        <w:r w:rsidRPr="002B08E9">
          <w:rPr>
            <w:rStyle w:val="a6"/>
            <w:sz w:val="28"/>
            <w:szCs w:val="28"/>
          </w:rPr>
          <w:t>8 от 09.02.2009</w:t>
        </w:r>
        <w:r>
          <w:rPr>
            <w:rStyle w:val="a6"/>
            <w:sz w:val="28"/>
            <w:szCs w:val="28"/>
          </w:rPr>
          <w:t xml:space="preserve"> </w:t>
        </w:r>
        <w:r w:rsidRPr="002B08E9">
          <w:rPr>
            <w:rStyle w:val="a6"/>
            <w:sz w:val="28"/>
            <w:szCs w:val="28"/>
          </w:rPr>
          <w:t>г. "Об обеспечении доступа к информации о деятельности государственных органов и органов местного самоуправления"</w:t>
        </w:r>
      </w:hyperlink>
      <w:r>
        <w:rPr>
          <w:sz w:val="28"/>
          <w:szCs w:val="28"/>
        </w:rPr>
        <w:t>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hyperlink r:id="rId9" w:history="1">
        <w:r w:rsidRPr="002B08E9">
          <w:rPr>
            <w:rStyle w:val="a6"/>
            <w:sz w:val="28"/>
            <w:szCs w:val="28"/>
          </w:rPr>
          <w:t>Федеральный закон №</w:t>
        </w:r>
        <w:r>
          <w:rPr>
            <w:rStyle w:val="a6"/>
            <w:sz w:val="28"/>
            <w:szCs w:val="28"/>
          </w:rPr>
          <w:t xml:space="preserve"> </w:t>
        </w:r>
        <w:r w:rsidRPr="002B08E9">
          <w:rPr>
            <w:rStyle w:val="a6"/>
            <w:sz w:val="28"/>
            <w:szCs w:val="28"/>
          </w:rPr>
          <w:t>152 от 27.07.2006</w:t>
        </w:r>
        <w:r>
          <w:rPr>
            <w:rStyle w:val="a6"/>
            <w:sz w:val="28"/>
            <w:szCs w:val="28"/>
          </w:rPr>
          <w:t xml:space="preserve"> </w:t>
        </w:r>
        <w:r w:rsidRPr="002B08E9">
          <w:rPr>
            <w:rStyle w:val="a6"/>
            <w:sz w:val="28"/>
            <w:szCs w:val="28"/>
          </w:rPr>
          <w:t>г. "О персональных данных"</w:t>
        </w:r>
      </w:hyperlink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hyperlink r:id="rId10" w:history="1">
        <w:r w:rsidRPr="002B08E9">
          <w:rPr>
            <w:rStyle w:val="a6"/>
            <w:sz w:val="28"/>
            <w:szCs w:val="28"/>
          </w:rPr>
          <w:t>Федеральный закон №</w:t>
        </w:r>
        <w:r>
          <w:rPr>
            <w:rStyle w:val="a6"/>
            <w:sz w:val="28"/>
            <w:szCs w:val="28"/>
          </w:rPr>
          <w:t xml:space="preserve"> </w:t>
        </w:r>
        <w:r w:rsidRPr="002B08E9">
          <w:rPr>
            <w:rStyle w:val="a6"/>
            <w:sz w:val="28"/>
            <w:szCs w:val="28"/>
          </w:rPr>
          <w:t>273 от 25.12.2008</w:t>
        </w:r>
        <w:r>
          <w:rPr>
            <w:rStyle w:val="a6"/>
            <w:sz w:val="28"/>
            <w:szCs w:val="28"/>
          </w:rPr>
          <w:t xml:space="preserve"> </w:t>
        </w:r>
        <w:r w:rsidRPr="002B08E9">
          <w:rPr>
            <w:rStyle w:val="a6"/>
            <w:sz w:val="28"/>
            <w:szCs w:val="28"/>
          </w:rPr>
          <w:t>г. "О противодействии коррупции"</w:t>
        </w:r>
      </w:hyperlink>
      <w:r>
        <w:rPr>
          <w:sz w:val="28"/>
          <w:szCs w:val="28"/>
        </w:rPr>
        <w:t>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hyperlink r:id="rId11" w:history="1">
        <w:r w:rsidRPr="002B08E9">
          <w:rPr>
            <w:rStyle w:val="a6"/>
            <w:sz w:val="28"/>
            <w:szCs w:val="28"/>
          </w:rPr>
          <w:t>Постановление администрации Тавдинского городского округа от 31.01.2019 №</w:t>
        </w:r>
        <w:r>
          <w:rPr>
            <w:rStyle w:val="a6"/>
            <w:sz w:val="28"/>
            <w:szCs w:val="28"/>
          </w:rPr>
          <w:t xml:space="preserve"> </w:t>
        </w:r>
        <w:r w:rsidRPr="002B08E9">
          <w:rPr>
            <w:rStyle w:val="a6"/>
            <w:sz w:val="28"/>
            <w:szCs w:val="28"/>
          </w:rPr>
          <w:t>115 "Об утверждении Положения об особенностях подачи и рассмотрения жалоб на решения и действия (бездействие) администрации Тавдинского городского округа, е</w:t>
        </w:r>
        <w:r>
          <w:rPr>
            <w:rStyle w:val="a6"/>
            <w:sz w:val="28"/>
            <w:szCs w:val="28"/>
          </w:rPr>
          <w:t>е</w:t>
        </w:r>
        <w:r w:rsidRPr="002B08E9">
          <w:rPr>
            <w:rStyle w:val="a6"/>
            <w:sz w:val="28"/>
            <w:szCs w:val="28"/>
          </w:rPr>
          <w:t xml:space="preserve"> должностных лиц, муниципальных служащих, замещающих должности муниципальной службы в администрации Тавдинского городского округа, работников муниципальных организаций Тавдинского городского округа, предоставляющих муниципальные услуги"</w:t>
        </w:r>
      </w:hyperlink>
      <w:r>
        <w:rPr>
          <w:sz w:val="28"/>
          <w:szCs w:val="28"/>
        </w:rPr>
        <w:t>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hyperlink r:id="rId12" w:history="1">
        <w:r w:rsidRPr="002B08E9">
          <w:rPr>
            <w:rStyle w:val="a6"/>
            <w:sz w:val="28"/>
            <w:szCs w:val="28"/>
          </w:rPr>
          <w:t>Распоряжение администрации Тавдинского городского округа от 07.05.2015 №</w:t>
        </w:r>
        <w:r>
          <w:rPr>
            <w:rStyle w:val="a6"/>
            <w:sz w:val="28"/>
            <w:szCs w:val="28"/>
          </w:rPr>
          <w:t xml:space="preserve"> </w:t>
        </w:r>
        <w:r w:rsidRPr="002B08E9">
          <w:rPr>
            <w:rStyle w:val="a6"/>
            <w:sz w:val="28"/>
            <w:szCs w:val="28"/>
          </w:rPr>
          <w:t>88 "О порядке рассмотрения обращений граждан и организаций по фактам коррупции"</w:t>
        </w:r>
      </w:hyperlink>
      <w:r>
        <w:rPr>
          <w:sz w:val="28"/>
          <w:szCs w:val="28"/>
        </w:rPr>
        <w:t>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hyperlink r:id="rId13" w:history="1">
        <w:r w:rsidRPr="002B08E9">
          <w:rPr>
            <w:rStyle w:val="a6"/>
            <w:sz w:val="28"/>
            <w:szCs w:val="28"/>
          </w:rPr>
          <w:t>Распоряжение администрации Тавдинского городского округа от 18.04.2017 №</w:t>
        </w:r>
        <w:r>
          <w:rPr>
            <w:rStyle w:val="a6"/>
            <w:sz w:val="28"/>
            <w:szCs w:val="28"/>
          </w:rPr>
          <w:t xml:space="preserve"> </w:t>
        </w:r>
        <w:r w:rsidRPr="002B08E9">
          <w:rPr>
            <w:rStyle w:val="a6"/>
            <w:sz w:val="28"/>
            <w:szCs w:val="28"/>
          </w:rPr>
          <w:t>56 "О внесении изменений в распоряжение администрации Тавдинского городского округа от 07.05.2015 № 88 «О порядке рассмотрения обращений граждан и организаций по фактам коррупции»"</w:t>
        </w:r>
      </w:hyperlink>
      <w:r>
        <w:rPr>
          <w:sz w:val="28"/>
          <w:szCs w:val="28"/>
        </w:rPr>
        <w:t>.</w:t>
      </w:r>
    </w:p>
    <w:p w:rsidR="00080400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В соответствии с п.4 ст.1 Федерального закона Российской Федерации от 02.05.2006 г. № 59-ФЗ (в редакции от 02.07.13.) «О порядке рассмотрения обращений граждан Российской Федерации», муниципальными учреждениями Тавдинского городского округа разработаны и утверждены регламенты рассмотрения обращений граждан, в указанных учреждениях назначены ответственные за организацию работы с письменными и устными обращениями граждан.</w:t>
      </w:r>
    </w:p>
    <w:p w:rsidR="00080400" w:rsidRPr="00101DF7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01DF7">
        <w:rPr>
          <w:sz w:val="28"/>
          <w:szCs w:val="28"/>
        </w:rPr>
        <w:t>Согласно Федеральному закону № 59-ФЗ</w:t>
      </w:r>
      <w:r>
        <w:rPr>
          <w:rStyle w:val="a5"/>
          <w:sz w:val="28"/>
          <w:szCs w:val="28"/>
        </w:rPr>
        <w:footnoteReference w:customMarkFollows="1" w:id="3"/>
        <w:t>1</w:t>
      </w:r>
      <w:r w:rsidRPr="00101DF7">
        <w:rPr>
          <w:sz w:val="28"/>
          <w:szCs w:val="28"/>
        </w:rPr>
        <w:t xml:space="preserve"> под обращением гражданина понимается направленные в государственный орган, орган местного самоуправления или должностному лицу письменные предложение, заявление или жалоба, а также устное обращение гражданина в государственный орган</w:t>
      </w:r>
      <w:r>
        <w:rPr>
          <w:sz w:val="28"/>
          <w:szCs w:val="28"/>
        </w:rPr>
        <w:t>, орган местного самоуправления.</w:t>
      </w:r>
    </w:p>
    <w:p w:rsidR="00080400" w:rsidRPr="00101DF7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01DF7">
        <w:rPr>
          <w:sz w:val="28"/>
          <w:szCs w:val="28"/>
        </w:rPr>
        <w:lastRenderedPageBreak/>
        <w:t>Основными задачами по работе с обращениями граждан являются:</w:t>
      </w:r>
    </w:p>
    <w:p w:rsidR="00080400" w:rsidRPr="00101DF7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01DF7">
        <w:rPr>
          <w:sz w:val="28"/>
          <w:szCs w:val="28"/>
        </w:rPr>
        <w:t>- создание системы обеспечения непрерывного и опосредованного общения Главы Администрации с населением, учреждениями</w:t>
      </w:r>
      <w:r>
        <w:rPr>
          <w:sz w:val="28"/>
          <w:szCs w:val="28"/>
        </w:rPr>
        <w:t xml:space="preserve">, </w:t>
      </w:r>
      <w:r w:rsidRPr="00101DF7">
        <w:rPr>
          <w:sz w:val="28"/>
          <w:szCs w:val="28"/>
        </w:rPr>
        <w:t>предприятиями, общественными объединениями и СМИ;</w:t>
      </w:r>
    </w:p>
    <w:p w:rsidR="00080400" w:rsidRPr="00101DF7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01DF7">
        <w:rPr>
          <w:sz w:val="28"/>
          <w:szCs w:val="28"/>
        </w:rPr>
        <w:t xml:space="preserve">- выявление наиболее актуальных проблем </w:t>
      </w:r>
      <w:r>
        <w:rPr>
          <w:sz w:val="28"/>
          <w:szCs w:val="28"/>
        </w:rPr>
        <w:t>округ</w:t>
      </w:r>
      <w:r w:rsidRPr="00101DF7">
        <w:rPr>
          <w:sz w:val="28"/>
          <w:szCs w:val="28"/>
        </w:rPr>
        <w:t>а и мер, направленных на их разрешение;</w:t>
      </w:r>
    </w:p>
    <w:p w:rsidR="00080400" w:rsidRPr="00101DF7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01DF7">
        <w:rPr>
          <w:sz w:val="28"/>
          <w:szCs w:val="28"/>
        </w:rPr>
        <w:t xml:space="preserve">- предоставление полной и достоверной информации руководству </w:t>
      </w:r>
      <w:r>
        <w:rPr>
          <w:sz w:val="28"/>
          <w:szCs w:val="28"/>
        </w:rPr>
        <w:t>С</w:t>
      </w:r>
      <w:r w:rsidRPr="00101DF7">
        <w:rPr>
          <w:sz w:val="28"/>
          <w:szCs w:val="28"/>
        </w:rPr>
        <w:t>в</w:t>
      </w:r>
      <w:r>
        <w:rPr>
          <w:sz w:val="28"/>
          <w:szCs w:val="28"/>
        </w:rPr>
        <w:t>ердловской области</w:t>
      </w:r>
      <w:r w:rsidRPr="00101DF7">
        <w:rPr>
          <w:sz w:val="28"/>
          <w:szCs w:val="28"/>
        </w:rPr>
        <w:t xml:space="preserve"> пределах компетенции сектора;</w:t>
      </w:r>
    </w:p>
    <w:p w:rsidR="00080400" w:rsidRPr="00101DF7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01DF7">
        <w:rPr>
          <w:sz w:val="28"/>
          <w:szCs w:val="28"/>
        </w:rPr>
        <w:t>- взаимодействие с органами государствен</w:t>
      </w:r>
      <w:r>
        <w:rPr>
          <w:sz w:val="28"/>
          <w:szCs w:val="28"/>
        </w:rPr>
        <w:t>ной власти С</w:t>
      </w:r>
      <w:r w:rsidRPr="00101DF7">
        <w:rPr>
          <w:sz w:val="28"/>
          <w:szCs w:val="28"/>
        </w:rPr>
        <w:t>в</w:t>
      </w:r>
      <w:r>
        <w:rPr>
          <w:sz w:val="28"/>
          <w:szCs w:val="28"/>
        </w:rPr>
        <w:t>ердловской области</w:t>
      </w:r>
      <w:r w:rsidRPr="00101DF7">
        <w:rPr>
          <w:sz w:val="28"/>
          <w:szCs w:val="28"/>
        </w:rPr>
        <w:t xml:space="preserve">, органами местного самоуправления, представителями предприятий, учреждений, организаций по вопросам, входящим в сферу </w:t>
      </w:r>
      <w:r>
        <w:rPr>
          <w:sz w:val="28"/>
          <w:szCs w:val="28"/>
        </w:rPr>
        <w:t>деятельности Администрации</w:t>
      </w:r>
      <w:r w:rsidRPr="00101DF7">
        <w:rPr>
          <w:sz w:val="28"/>
          <w:szCs w:val="28"/>
        </w:rPr>
        <w:t>;</w:t>
      </w:r>
    </w:p>
    <w:p w:rsidR="00080400" w:rsidRPr="00101DF7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01DF7">
        <w:rPr>
          <w:sz w:val="28"/>
          <w:szCs w:val="28"/>
        </w:rPr>
        <w:t xml:space="preserve">- </w:t>
      </w:r>
      <w:r>
        <w:rPr>
          <w:sz w:val="28"/>
          <w:szCs w:val="28"/>
        </w:rPr>
        <w:t>предоставление информации населению</w:t>
      </w:r>
      <w:r w:rsidRPr="00101DF7">
        <w:rPr>
          <w:sz w:val="28"/>
          <w:szCs w:val="28"/>
        </w:rPr>
        <w:t xml:space="preserve"> об основных направлениях деятельности Главы и </w:t>
      </w:r>
      <w:r>
        <w:rPr>
          <w:sz w:val="28"/>
          <w:szCs w:val="28"/>
        </w:rPr>
        <w:t xml:space="preserve">сотрудников </w:t>
      </w:r>
      <w:r w:rsidRPr="00101DF7">
        <w:rPr>
          <w:sz w:val="28"/>
          <w:szCs w:val="28"/>
        </w:rPr>
        <w:t xml:space="preserve">Администрации на территории </w:t>
      </w:r>
      <w:r>
        <w:rPr>
          <w:sz w:val="28"/>
          <w:szCs w:val="28"/>
        </w:rPr>
        <w:t xml:space="preserve">Тавдинского городского округа </w:t>
      </w:r>
      <w:r w:rsidRPr="00101DF7">
        <w:rPr>
          <w:sz w:val="28"/>
          <w:szCs w:val="28"/>
        </w:rPr>
        <w:t>и Свердловской области;</w:t>
      </w:r>
    </w:p>
    <w:p w:rsidR="00080400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01DF7">
        <w:rPr>
          <w:sz w:val="28"/>
          <w:szCs w:val="28"/>
        </w:rPr>
        <w:t>- оказание организационной, консультативно-методической помощи руководителям муниципальных образований в вопросах организации взаимоотношений с населением, органами местного самоуправления, общественными объединениями и СМИ.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Обратиться в Администрацию Тавдинского городского округа можно разными способами: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1. Написать письмо и отправить его по почте</w:t>
      </w:r>
      <w:r>
        <w:rPr>
          <w:sz w:val="28"/>
          <w:szCs w:val="28"/>
        </w:rPr>
        <w:t>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2. Принести письмо в администрацию лично (при</w:t>
      </w:r>
      <w:r>
        <w:rPr>
          <w:sz w:val="28"/>
          <w:szCs w:val="28"/>
        </w:rPr>
        <w:t>е</w:t>
      </w:r>
      <w:r w:rsidRPr="002B08E9">
        <w:rPr>
          <w:sz w:val="28"/>
          <w:szCs w:val="28"/>
        </w:rPr>
        <w:t xml:space="preserve">м документов </w:t>
      </w:r>
      <w:r>
        <w:rPr>
          <w:sz w:val="28"/>
          <w:szCs w:val="28"/>
        </w:rPr>
        <w:t xml:space="preserve">ведется </w:t>
      </w:r>
      <w:r w:rsidRPr="002B08E9">
        <w:rPr>
          <w:sz w:val="28"/>
          <w:szCs w:val="28"/>
        </w:rPr>
        <w:t xml:space="preserve">в рабочие дни: понедельник-пятница с 8.30 до 13.00 и с 14-00 до 17.30; суббота и воскресенье – выходные дни), при </w:t>
      </w:r>
      <w:r>
        <w:rPr>
          <w:sz w:val="28"/>
          <w:szCs w:val="28"/>
        </w:rPr>
        <w:t xml:space="preserve">этом </w:t>
      </w:r>
      <w:r w:rsidRPr="002B08E9">
        <w:rPr>
          <w:sz w:val="28"/>
          <w:szCs w:val="28"/>
        </w:rPr>
        <w:t xml:space="preserve">необходимо иметь </w:t>
      </w:r>
      <w:r>
        <w:rPr>
          <w:sz w:val="28"/>
          <w:szCs w:val="28"/>
        </w:rPr>
        <w:t xml:space="preserve">при себе </w:t>
      </w:r>
      <w:r w:rsidRPr="002B08E9">
        <w:rPr>
          <w:sz w:val="28"/>
          <w:szCs w:val="28"/>
        </w:rPr>
        <w:t>паспорт или другой доку</w:t>
      </w:r>
      <w:r>
        <w:rPr>
          <w:sz w:val="28"/>
          <w:szCs w:val="28"/>
        </w:rPr>
        <w:t>мент, удостоверяющий личность.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можно з</w:t>
      </w:r>
      <w:r w:rsidRPr="002B08E9">
        <w:rPr>
          <w:sz w:val="28"/>
          <w:szCs w:val="28"/>
        </w:rPr>
        <w:t>апис</w:t>
      </w:r>
      <w:r>
        <w:rPr>
          <w:sz w:val="28"/>
          <w:szCs w:val="28"/>
        </w:rPr>
        <w:t xml:space="preserve">аться </w:t>
      </w:r>
      <w:r w:rsidRPr="002B08E9">
        <w:rPr>
          <w:sz w:val="28"/>
          <w:szCs w:val="28"/>
        </w:rPr>
        <w:t xml:space="preserve">на личный прием к главе Тавдинского городского округа </w:t>
      </w:r>
      <w:r>
        <w:rPr>
          <w:sz w:val="28"/>
          <w:szCs w:val="28"/>
        </w:rPr>
        <w:t>с помощью</w:t>
      </w:r>
      <w:r w:rsidRPr="002B08E9">
        <w:rPr>
          <w:sz w:val="28"/>
          <w:szCs w:val="28"/>
        </w:rPr>
        <w:t xml:space="preserve"> ведущ</w:t>
      </w:r>
      <w:r>
        <w:rPr>
          <w:sz w:val="28"/>
          <w:szCs w:val="28"/>
        </w:rPr>
        <w:t>его</w:t>
      </w:r>
      <w:r w:rsidRPr="002B08E9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2B08E9">
        <w:rPr>
          <w:sz w:val="28"/>
          <w:szCs w:val="28"/>
        </w:rPr>
        <w:t xml:space="preserve"> управления делами администрации.</w:t>
      </w:r>
      <w:r>
        <w:rPr>
          <w:sz w:val="28"/>
          <w:szCs w:val="28"/>
        </w:rPr>
        <w:t xml:space="preserve"> З</w:t>
      </w:r>
      <w:r w:rsidRPr="002B08E9">
        <w:rPr>
          <w:sz w:val="28"/>
          <w:szCs w:val="28"/>
        </w:rPr>
        <w:t>апис</w:t>
      </w:r>
      <w:r>
        <w:rPr>
          <w:sz w:val="28"/>
          <w:szCs w:val="28"/>
        </w:rPr>
        <w:t xml:space="preserve">ь </w:t>
      </w:r>
      <w:r w:rsidRPr="002B08E9">
        <w:rPr>
          <w:sz w:val="28"/>
          <w:szCs w:val="28"/>
        </w:rPr>
        <w:t xml:space="preserve">на личный прием к главе </w:t>
      </w:r>
      <w:r>
        <w:rPr>
          <w:sz w:val="28"/>
          <w:szCs w:val="28"/>
        </w:rPr>
        <w:t xml:space="preserve">ведется </w:t>
      </w:r>
      <w:r w:rsidRPr="002B08E9">
        <w:rPr>
          <w:sz w:val="28"/>
          <w:szCs w:val="28"/>
        </w:rPr>
        <w:t xml:space="preserve">в рабочие дни: понедельник-пятница с 8.30 до 13.00 и с 14-00 до 17.30; суббота и воскресенье </w:t>
      </w:r>
      <w:r w:rsidRPr="002B08E9">
        <w:rPr>
          <w:sz w:val="28"/>
          <w:szCs w:val="28"/>
        </w:rPr>
        <w:lastRenderedPageBreak/>
        <w:t>– выходные дни.</w:t>
      </w:r>
      <w:r>
        <w:rPr>
          <w:sz w:val="28"/>
          <w:szCs w:val="28"/>
        </w:rPr>
        <w:t xml:space="preserve"> Посетитель п</w:t>
      </w:r>
      <w:r w:rsidRPr="002B08E9">
        <w:rPr>
          <w:sz w:val="28"/>
          <w:szCs w:val="28"/>
        </w:rPr>
        <w:t xml:space="preserve">ри себе </w:t>
      </w:r>
      <w:r>
        <w:rPr>
          <w:sz w:val="28"/>
          <w:szCs w:val="28"/>
        </w:rPr>
        <w:t>должен</w:t>
      </w:r>
      <w:r w:rsidRPr="002B08E9">
        <w:rPr>
          <w:sz w:val="28"/>
          <w:szCs w:val="28"/>
        </w:rPr>
        <w:t xml:space="preserve"> иметь паспорт или другой документ, удостоверяющий личность.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Требования к письменному о</w:t>
      </w:r>
      <w:r>
        <w:rPr>
          <w:sz w:val="28"/>
          <w:szCs w:val="28"/>
        </w:rPr>
        <w:t>бращению или обращению в</w:t>
      </w:r>
      <w:r w:rsidRPr="002B08E9">
        <w:rPr>
          <w:sz w:val="28"/>
          <w:szCs w:val="28"/>
        </w:rPr>
        <w:t> форме электронного документа</w:t>
      </w:r>
      <w:r>
        <w:rPr>
          <w:sz w:val="28"/>
          <w:szCs w:val="28"/>
        </w:rPr>
        <w:t>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1) В письменном обращении (разборчивым подчерком) в обязательном порядке указывается: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- наименование органа местного самоуправления (Администрация Тавдинского городского округа), либо должностное лицо (Глава Тавдинского городского округа В.В. Лачимов);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- фамилия, имя, отчество заявителя;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- почтовый адрес, по которому должен быть направлен ответ.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2) Суть обращения излагается в свободной форме.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3) Под обращением заявитель ставит личную подпись и дату.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4) В обращении, направленном в форме электронного документа,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Информация о персональных данных граждан, направивших обращение в электронном виде, хранится и обрабатывается с соблюдением требований Российского законодательства о персональных данных.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Сроки рассмотрения письменных обращений</w:t>
      </w:r>
      <w:r>
        <w:rPr>
          <w:sz w:val="28"/>
          <w:szCs w:val="28"/>
        </w:rPr>
        <w:t>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1) Письменное обращение подлежит обязательной регистрации в течение трех дней с момента поступления.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2) Письменное обращение рассматривается в течение 30 дней со дня регистрации.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Порядок рассмотрения отдельных обращений</w:t>
      </w:r>
      <w:r>
        <w:rPr>
          <w:sz w:val="28"/>
          <w:szCs w:val="28"/>
        </w:rPr>
        <w:t>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1) Не принимаются к рассмотрению обращения, в которых не указаны фамилия гражданина и почтовый адрес, по которому должен быть направлен ответ; обращения, содержащие нецензурные выражения.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lastRenderedPageBreak/>
        <w:t>2) Если текст письменного обращения не поддается прочтению, оно не подлежит направлению на рассмотрение в орган местного самоуправления 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прочтению;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3)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обращение может быть оставлено без ответа по существу поставленных в нем вопросов с одновременным уведомлением гражданина, направившего обращение, о недопустимости злоупотребления правом</w:t>
      </w:r>
      <w:r>
        <w:rPr>
          <w:sz w:val="28"/>
          <w:szCs w:val="28"/>
        </w:rPr>
        <w:t>;</w:t>
      </w:r>
    </w:p>
    <w:p w:rsidR="00080400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B08E9">
        <w:rPr>
          <w:sz w:val="28"/>
          <w:szCs w:val="28"/>
        </w:rPr>
        <w:t>4) Если в письменном обращении гражданина содержится вопрос, на который ему неоднократно (не менее трех раз)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может быть принято решение о безосновательности очередного обращения и прекращении переписки с гражданином по данному вопросу при условии, что указанное обращение и более ранние обращения направлялись в один и тот же государственный орган, орган местного самоуправления или одному и тому же должностному лицу, с уведомлением о данном решении гражданина, направившего обращение.  </w:t>
      </w:r>
    </w:p>
    <w:p w:rsidR="00080400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действенных инструментом </w:t>
      </w:r>
      <w:r w:rsidRPr="00FC1AC2">
        <w:rPr>
          <w:sz w:val="28"/>
          <w:szCs w:val="28"/>
        </w:rPr>
        <w:t xml:space="preserve">информирования населения о деятельности </w:t>
      </w:r>
      <w:r>
        <w:rPr>
          <w:sz w:val="28"/>
          <w:szCs w:val="28"/>
        </w:rPr>
        <w:t xml:space="preserve">Администрации и Главы округа является </w:t>
      </w:r>
      <w:r w:rsidRPr="00FC1AC2">
        <w:rPr>
          <w:sz w:val="28"/>
          <w:szCs w:val="28"/>
        </w:rPr>
        <w:t>местная общественно-политиче</w:t>
      </w:r>
      <w:r>
        <w:rPr>
          <w:sz w:val="28"/>
          <w:szCs w:val="28"/>
        </w:rPr>
        <w:t xml:space="preserve">ская газета «Тавдинская правда», которая существовала еще с советских времен. </w:t>
      </w:r>
      <w:r w:rsidRPr="00FC1AC2">
        <w:rPr>
          <w:sz w:val="28"/>
          <w:szCs w:val="28"/>
        </w:rPr>
        <w:t>Первый выпуск газеты вышел в 1928 году. Как и раньше, «</w:t>
      </w:r>
      <w:r>
        <w:rPr>
          <w:sz w:val="28"/>
          <w:szCs w:val="28"/>
        </w:rPr>
        <w:t>Тавдинская правда</w:t>
      </w:r>
      <w:r w:rsidRPr="00FC1AC2">
        <w:rPr>
          <w:sz w:val="28"/>
          <w:szCs w:val="28"/>
        </w:rPr>
        <w:t xml:space="preserve">» является главным рупором органов местной власти. </w:t>
      </w:r>
    </w:p>
    <w:p w:rsidR="00080400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FC1AC2">
        <w:rPr>
          <w:sz w:val="28"/>
          <w:szCs w:val="28"/>
        </w:rPr>
        <w:t>информировани</w:t>
      </w:r>
      <w:r>
        <w:rPr>
          <w:sz w:val="28"/>
          <w:szCs w:val="28"/>
        </w:rPr>
        <w:t>е</w:t>
      </w:r>
      <w:r w:rsidRPr="00FC1AC2">
        <w:rPr>
          <w:sz w:val="28"/>
          <w:szCs w:val="28"/>
        </w:rPr>
        <w:t xml:space="preserve"> населения о деятельности </w:t>
      </w:r>
      <w:r>
        <w:rPr>
          <w:sz w:val="28"/>
          <w:szCs w:val="28"/>
        </w:rPr>
        <w:t xml:space="preserve">Администрации осуществляет и </w:t>
      </w:r>
      <w:r w:rsidRPr="00FC1AC2">
        <w:rPr>
          <w:sz w:val="28"/>
          <w:szCs w:val="28"/>
        </w:rPr>
        <w:t>городск</w:t>
      </w:r>
      <w:r>
        <w:rPr>
          <w:sz w:val="28"/>
          <w:szCs w:val="28"/>
        </w:rPr>
        <w:t>ая</w:t>
      </w:r>
      <w:r w:rsidRPr="00FC1AC2">
        <w:rPr>
          <w:sz w:val="28"/>
          <w:szCs w:val="28"/>
        </w:rPr>
        <w:t xml:space="preserve"> телекомпани</w:t>
      </w:r>
      <w:r>
        <w:rPr>
          <w:sz w:val="28"/>
          <w:szCs w:val="28"/>
        </w:rPr>
        <w:t xml:space="preserve">я </w:t>
      </w:r>
      <w:r w:rsidRPr="00FC1AC2">
        <w:rPr>
          <w:sz w:val="28"/>
          <w:szCs w:val="28"/>
        </w:rPr>
        <w:t>«Студия-Тавда-Видео»</w:t>
      </w:r>
      <w:r>
        <w:rPr>
          <w:sz w:val="28"/>
          <w:szCs w:val="28"/>
        </w:rPr>
        <w:t>, которая была основана в</w:t>
      </w:r>
      <w:r w:rsidRPr="00FC1AC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FC1AC2"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 xml:space="preserve">. </w:t>
      </w:r>
      <w:r w:rsidRPr="00FC1AC2">
        <w:rPr>
          <w:sz w:val="28"/>
          <w:szCs w:val="28"/>
        </w:rPr>
        <w:t>Как в далекие девяностые, так и сегодня, передачи местной телекомпании очень популярны у жителей округа. Без преувеличения</w:t>
      </w:r>
      <w:r>
        <w:rPr>
          <w:sz w:val="28"/>
          <w:szCs w:val="28"/>
        </w:rPr>
        <w:t xml:space="preserve"> можно </w:t>
      </w:r>
      <w:r>
        <w:rPr>
          <w:sz w:val="28"/>
          <w:szCs w:val="28"/>
        </w:rPr>
        <w:lastRenderedPageBreak/>
        <w:t>утверждать</w:t>
      </w:r>
      <w:r w:rsidRPr="00FC1AC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Pr="00FC1AC2">
        <w:rPr>
          <w:sz w:val="28"/>
          <w:szCs w:val="28"/>
        </w:rPr>
        <w:t xml:space="preserve">именно городские телевизионные новости служат основным источником информации о том, что происходит в Тавде. </w:t>
      </w:r>
    </w:p>
    <w:p w:rsidR="00080400" w:rsidRPr="00FC1AC2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FC1AC2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5 г"/>
        </w:smartTagPr>
        <w:r w:rsidRPr="00FC1AC2"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 xml:space="preserve">. </w:t>
      </w:r>
      <w:r w:rsidRPr="00FC1AC2">
        <w:rPr>
          <w:sz w:val="28"/>
          <w:szCs w:val="28"/>
        </w:rPr>
        <w:t xml:space="preserve">представители </w:t>
      </w:r>
      <w:r>
        <w:rPr>
          <w:sz w:val="28"/>
          <w:szCs w:val="28"/>
        </w:rPr>
        <w:t>А</w:t>
      </w:r>
      <w:r w:rsidRPr="00FC1AC2">
        <w:rPr>
          <w:sz w:val="28"/>
          <w:szCs w:val="28"/>
        </w:rPr>
        <w:t>дминистрации приняли решение</w:t>
      </w:r>
      <w:r>
        <w:rPr>
          <w:sz w:val="28"/>
          <w:szCs w:val="28"/>
        </w:rPr>
        <w:t xml:space="preserve"> </w:t>
      </w:r>
      <w:r w:rsidRPr="00FC1AC2">
        <w:rPr>
          <w:sz w:val="28"/>
          <w:szCs w:val="28"/>
        </w:rPr>
        <w:t>объед</w:t>
      </w:r>
      <w:r>
        <w:rPr>
          <w:sz w:val="28"/>
          <w:szCs w:val="28"/>
        </w:rPr>
        <w:t xml:space="preserve">инить </w:t>
      </w:r>
      <w:r w:rsidRPr="00FC1AC2">
        <w:rPr>
          <w:sz w:val="28"/>
          <w:szCs w:val="28"/>
        </w:rPr>
        <w:t xml:space="preserve">редакции газеты «Тавдинская правда» и телекомпании «Студия-Тавда-Видео» в </w:t>
      </w:r>
      <w:r>
        <w:rPr>
          <w:sz w:val="28"/>
          <w:szCs w:val="28"/>
        </w:rPr>
        <w:t xml:space="preserve">один </w:t>
      </w:r>
      <w:r w:rsidRPr="00FC1AC2">
        <w:rPr>
          <w:sz w:val="28"/>
          <w:szCs w:val="28"/>
        </w:rPr>
        <w:t>медиа-холдинг, а точнее в муниципальное автономное учреждение</w:t>
      </w:r>
      <w:r>
        <w:rPr>
          <w:sz w:val="28"/>
          <w:szCs w:val="28"/>
        </w:rPr>
        <w:t xml:space="preserve">, </w:t>
      </w:r>
      <w:r w:rsidRPr="00FC1AC2">
        <w:rPr>
          <w:sz w:val="28"/>
          <w:szCs w:val="28"/>
        </w:rPr>
        <w:t>ста</w:t>
      </w:r>
      <w:r>
        <w:rPr>
          <w:sz w:val="28"/>
          <w:szCs w:val="28"/>
        </w:rPr>
        <w:t>в</w:t>
      </w:r>
      <w:r w:rsidRPr="00FC1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FC1AC2">
        <w:rPr>
          <w:sz w:val="28"/>
          <w:szCs w:val="28"/>
        </w:rPr>
        <w:t>единоличными учредителями.</w:t>
      </w:r>
    </w:p>
    <w:p w:rsidR="00080400" w:rsidRPr="002B08E9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191238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я </w:t>
      </w:r>
      <w:r w:rsidRPr="00191238">
        <w:rPr>
          <w:sz w:val="28"/>
          <w:szCs w:val="28"/>
        </w:rPr>
        <w:t xml:space="preserve">Тавдинского городского округа </w:t>
      </w:r>
      <w:r>
        <w:rPr>
          <w:sz w:val="28"/>
          <w:szCs w:val="28"/>
        </w:rPr>
        <w:t>имеет о</w:t>
      </w:r>
      <w:r w:rsidRPr="00191238">
        <w:rPr>
          <w:sz w:val="28"/>
          <w:szCs w:val="28"/>
        </w:rPr>
        <w:t xml:space="preserve">фициальный </w:t>
      </w:r>
      <w:r>
        <w:rPr>
          <w:sz w:val="28"/>
          <w:szCs w:val="28"/>
        </w:rPr>
        <w:t>Интернет-адрес:</w:t>
      </w:r>
      <w:r w:rsidRPr="002B08E9">
        <w:rPr>
          <w:sz w:val="28"/>
          <w:szCs w:val="28"/>
        </w:rPr>
        <w:t> </w:t>
      </w:r>
      <w:r>
        <w:rPr>
          <w:sz w:val="28"/>
          <w:szCs w:val="28"/>
        </w:rPr>
        <w:t xml:space="preserve">http://adm-tavda.ru, а также </w:t>
      </w:r>
      <w:r w:rsidRPr="002B08E9">
        <w:rPr>
          <w:sz w:val="28"/>
          <w:szCs w:val="28"/>
        </w:rPr>
        <w:t>адрес электронной почты: tavda@gov66.ru.</w:t>
      </w:r>
    </w:p>
    <w:p w:rsidR="00080400" w:rsidRPr="00FC1AC2" w:rsidRDefault="00080400" w:rsidP="00080400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FC1AC2">
        <w:rPr>
          <w:sz w:val="28"/>
          <w:szCs w:val="28"/>
          <w:shd w:val="clear" w:color="auto" w:fill="FFFFFF"/>
        </w:rPr>
        <w:t>Официальный портал Тавдинского городского округа был зарегистрирован в русском сегменте сети Интернет в 2009 году. В будни портал просматривают около тысячи посетителей, в выходные показатели снижаются до четырехсот-трехсот. Ежемесячная сводная статистика, регистрируемая сервисом</w:t>
      </w:r>
      <w:r w:rsidRPr="00083FDB">
        <w:rPr>
          <w:sz w:val="28"/>
          <w:szCs w:val="28"/>
          <w:shd w:val="clear" w:color="auto" w:fill="FFFFFF"/>
        </w:rPr>
        <w:t xml:space="preserve"> </w:t>
      </w:r>
      <w:r w:rsidRPr="00FC1AC2">
        <w:rPr>
          <w:sz w:val="28"/>
          <w:szCs w:val="28"/>
          <w:shd w:val="clear" w:color="auto" w:fill="FFFFFF"/>
          <w:lang w:val="en-US"/>
        </w:rPr>
        <w:t>hotlog</w:t>
      </w:r>
      <w:r w:rsidRPr="00FC1AC2">
        <w:rPr>
          <w:sz w:val="28"/>
          <w:szCs w:val="28"/>
          <w:shd w:val="clear" w:color="auto" w:fill="FFFFFF"/>
        </w:rPr>
        <w:t>, говорит о пятнадцати тысячах уникальных компьютеров, с которых тавдинцы посещают портал.</w:t>
      </w:r>
    </w:p>
    <w:p w:rsidR="00080400" w:rsidRPr="00FC1AC2" w:rsidRDefault="00080400" w:rsidP="00080400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FC1AC2">
        <w:rPr>
          <w:sz w:val="28"/>
          <w:szCs w:val="28"/>
          <w:shd w:val="clear" w:color="auto" w:fill="FFFFFF"/>
        </w:rPr>
        <w:tab/>
        <w:t>В центре внимания сайта – работа главы</w:t>
      </w:r>
      <w:r>
        <w:rPr>
          <w:sz w:val="28"/>
          <w:szCs w:val="28"/>
          <w:shd w:val="clear" w:color="auto" w:fill="FFFFFF"/>
        </w:rPr>
        <w:t xml:space="preserve"> </w:t>
      </w:r>
      <w:r w:rsidRPr="00FC1AC2">
        <w:rPr>
          <w:sz w:val="28"/>
          <w:szCs w:val="28"/>
          <w:shd w:val="clear" w:color="auto" w:fill="FFFFFF"/>
        </w:rPr>
        <w:t xml:space="preserve">Тавдинского городского округа Виктора Лачимова, первого заместителя главы администрации Константина Баранова, председателя Думы Дмитрия Нохрина и других специалистов органов местной власти. Кроме этого сайт публикует информацию от других социальнозначимых учреждений – городских школ, учреждений дополнительного образования, федеральной налоговой службы, пенсионного фонда России, Управления социальной политики и многих других. </w:t>
      </w:r>
    </w:p>
    <w:p w:rsidR="00080400" w:rsidRPr="000216E3" w:rsidRDefault="00080400" w:rsidP="00080400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FC1AC2">
        <w:rPr>
          <w:sz w:val="28"/>
          <w:szCs w:val="28"/>
          <w:shd w:val="clear" w:color="auto" w:fill="FFFFFF"/>
        </w:rPr>
        <w:tab/>
        <w:t xml:space="preserve">В структуру портала включена интернет-приемная администрации, через которую можно оставить электронное обращение и в течение тридцати дней получить ответ на него, опубликованы данные об инвестиционной привлекательности территории, муниципальных услугах, архив принятых нормативно-правовых актов. </w:t>
      </w:r>
    </w:p>
    <w:p w:rsidR="00080400" w:rsidRPr="00FC1AC2" w:rsidRDefault="00080400" w:rsidP="00080400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FC1AC2">
        <w:rPr>
          <w:sz w:val="28"/>
          <w:szCs w:val="28"/>
          <w:shd w:val="clear" w:color="auto" w:fill="FFFFFF"/>
        </w:rPr>
        <w:t xml:space="preserve">Официальный портал имеет версию для слабовидящих и активные ссылки на сайты Правительства Свердловской области, Фонда поддержки </w:t>
      </w:r>
      <w:r w:rsidRPr="00FC1AC2">
        <w:rPr>
          <w:sz w:val="28"/>
          <w:szCs w:val="28"/>
          <w:shd w:val="clear" w:color="auto" w:fill="FFFFFF"/>
        </w:rPr>
        <w:lastRenderedPageBreak/>
        <w:t>малого предпринимательства, Территориальной избирательной комиссии, Федеральной противопожарной службы и так далее.</w:t>
      </w:r>
    </w:p>
    <w:p w:rsidR="00080400" w:rsidRPr="009B2AE1" w:rsidRDefault="00080400" w:rsidP="0008040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B2AE1">
        <w:rPr>
          <w:sz w:val="28"/>
          <w:szCs w:val="28"/>
        </w:rPr>
        <w:t>Перечень информации о деятельности администрации Тавдинского городского округа, размещ</w:t>
      </w:r>
      <w:r>
        <w:rPr>
          <w:sz w:val="28"/>
          <w:szCs w:val="28"/>
        </w:rPr>
        <w:t>енной</w:t>
      </w:r>
      <w:r w:rsidRPr="009B2AE1">
        <w:rPr>
          <w:sz w:val="28"/>
          <w:szCs w:val="28"/>
        </w:rPr>
        <w:t xml:space="preserve"> на официальном сайте администрации </w:t>
      </w:r>
      <w:r>
        <w:rPr>
          <w:sz w:val="28"/>
          <w:szCs w:val="28"/>
        </w:rPr>
        <w:t>в</w:t>
      </w:r>
      <w:r w:rsidRPr="009B2AE1">
        <w:rPr>
          <w:sz w:val="28"/>
          <w:szCs w:val="28"/>
        </w:rPr>
        <w:t xml:space="preserve"> сети Интернет, представлен в </w:t>
      </w:r>
      <w:r>
        <w:rPr>
          <w:sz w:val="28"/>
          <w:szCs w:val="28"/>
        </w:rPr>
        <w:t>Приложении 3.</w:t>
      </w:r>
    </w:p>
    <w:p w:rsidR="00080400" w:rsidRDefault="00080400" w:rsidP="00080400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FC1AC2">
        <w:rPr>
          <w:sz w:val="28"/>
          <w:szCs w:val="28"/>
          <w:shd w:val="clear" w:color="auto" w:fill="FFFFFF"/>
        </w:rPr>
        <w:t>Только в октябре 2019 на официальном портале появились ссылки на личные страницы главы округа Виктора Лачимова в социальных сетях</w:t>
      </w:r>
      <w:r>
        <w:rPr>
          <w:sz w:val="28"/>
          <w:szCs w:val="28"/>
          <w:shd w:val="clear" w:color="auto" w:fill="FFFFFF"/>
        </w:rPr>
        <w:t xml:space="preserve"> </w:t>
      </w:r>
      <w:r w:rsidRPr="00FC1AC2">
        <w:rPr>
          <w:sz w:val="28"/>
          <w:szCs w:val="28"/>
          <w:shd w:val="clear" w:color="auto" w:fill="FFFFFF"/>
        </w:rPr>
        <w:t xml:space="preserve">Вконтакте, Твиттер, Инстаграм. Однако, по причине низкой квалификации специалистов по связям с общественностью </w:t>
      </w:r>
      <w:r>
        <w:rPr>
          <w:sz w:val="28"/>
          <w:szCs w:val="28"/>
          <w:shd w:val="clear" w:color="auto" w:fill="FFFFFF"/>
        </w:rPr>
        <w:t>А</w:t>
      </w:r>
      <w:r w:rsidRPr="00FC1AC2">
        <w:rPr>
          <w:sz w:val="28"/>
          <w:szCs w:val="28"/>
          <w:shd w:val="clear" w:color="auto" w:fill="FFFFFF"/>
        </w:rPr>
        <w:t>дминистрации, публикуемые сообщения носят формально-канцелярский характер. Чувствуется, что материалы, публикуемые за подписью главы Виктора Лачимова, написаны чужой рукой. То, что сейчас есть в блогах, не похоже на живое общение. Заметки не отражают личный взгляд главы округа на обсуждаемые вопросы, а носят чисто констатирующих характер.</w:t>
      </w:r>
    </w:p>
    <w:p w:rsidR="00080400" w:rsidRPr="00272CB5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272CB5">
        <w:rPr>
          <w:sz w:val="28"/>
          <w:szCs w:val="28"/>
        </w:rPr>
        <w:t xml:space="preserve">При анализе информационной доступности официального сайта Тавдинского городского округа за основу </w:t>
      </w:r>
      <w:r>
        <w:rPr>
          <w:sz w:val="28"/>
          <w:szCs w:val="28"/>
        </w:rPr>
        <w:t xml:space="preserve">была выбрана </w:t>
      </w:r>
      <w:r w:rsidRPr="00272CB5">
        <w:rPr>
          <w:sz w:val="28"/>
          <w:szCs w:val="28"/>
        </w:rPr>
        <w:t>методологи</w:t>
      </w:r>
      <w:r>
        <w:rPr>
          <w:sz w:val="28"/>
          <w:szCs w:val="28"/>
        </w:rPr>
        <w:t>я</w:t>
      </w:r>
      <w:r w:rsidRPr="00272CB5">
        <w:rPr>
          <w:sz w:val="28"/>
          <w:szCs w:val="28"/>
        </w:rPr>
        <w:t xml:space="preserve"> федерального законодательства. Результатом обследования являлось выявление соответствия содержания информационного портала обязательным требованиям, отраженными в нормативном правовом акте. </w:t>
      </w:r>
    </w:p>
    <w:p w:rsidR="00080400" w:rsidRPr="00272CB5" w:rsidRDefault="00080400" w:rsidP="00080400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272CB5">
        <w:rPr>
          <w:sz w:val="28"/>
          <w:szCs w:val="28"/>
        </w:rPr>
        <w:t xml:space="preserve">Наименование, структура органов местного самоуправления, почтовый адрес, адреса электронной почты, представлены частично, а именно отсутствует четкая информация о структуре органов управления, нет ее схематичного изображения, что может привести к затруднению граждан при обращении в органы местного самоуправления. </w:t>
      </w:r>
      <w:r w:rsidRPr="00272CB5">
        <w:rPr>
          <w:color w:val="000000"/>
          <w:sz w:val="28"/>
          <w:szCs w:val="28"/>
        </w:rPr>
        <w:t xml:space="preserve">Сведения о полномочиях органов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 имеются в полном объеме, обозначенные нормативными актами каждого из органов управления. </w:t>
      </w:r>
    </w:p>
    <w:p w:rsidR="00080400" w:rsidRPr="00272CB5" w:rsidRDefault="00080400" w:rsidP="00080400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272CB5">
        <w:rPr>
          <w:color w:val="000000"/>
          <w:sz w:val="28"/>
          <w:szCs w:val="28"/>
        </w:rPr>
        <w:t xml:space="preserve">В полном объеме представлена вся необходимая информация: </w:t>
      </w:r>
    </w:p>
    <w:p w:rsidR="00080400" w:rsidRPr="00272CB5" w:rsidRDefault="00080400" w:rsidP="0008040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72CB5">
        <w:rPr>
          <w:color w:val="000000"/>
          <w:sz w:val="28"/>
          <w:szCs w:val="28"/>
        </w:rPr>
        <w:lastRenderedPageBreak/>
        <w:t xml:space="preserve">- о перечне территориальных органов и подведомственных организаций; </w:t>
      </w:r>
    </w:p>
    <w:p w:rsidR="00080400" w:rsidRPr="00272CB5" w:rsidRDefault="00080400" w:rsidP="0008040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72CB5">
        <w:rPr>
          <w:color w:val="000000"/>
          <w:sz w:val="28"/>
          <w:szCs w:val="28"/>
        </w:rPr>
        <w:t xml:space="preserve">- сведения о руководителях органов местного самоуправления, их структурных подразделениях; </w:t>
      </w:r>
    </w:p>
    <w:p w:rsidR="00080400" w:rsidRDefault="00080400" w:rsidP="0008040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72CB5">
        <w:rPr>
          <w:color w:val="000000"/>
          <w:sz w:val="28"/>
          <w:szCs w:val="28"/>
        </w:rPr>
        <w:t xml:space="preserve">- перечень банков данных, реестров и регистров. При этом важно отметить, что дополнительно указаны целевые структурные подразделения, на которые возложена ответственность за своевременное наполнение баз данных, ведение реестра, регистра данных, а также их функциональную и техническую исправность. </w:t>
      </w:r>
    </w:p>
    <w:p w:rsidR="00080400" w:rsidRDefault="00080400" w:rsidP="0008040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72CB5">
        <w:rPr>
          <w:color w:val="000000"/>
          <w:sz w:val="28"/>
          <w:szCs w:val="28"/>
        </w:rPr>
        <w:t xml:space="preserve">Сведения о СМИ, учрежденных органами местного самоуправления присутствует в разделе «Учреждения и организации округа». Несмотря на это, данное требование имеет опционный характер, не требующее обязательного учреждения СМИ органами власти. </w:t>
      </w:r>
    </w:p>
    <w:p w:rsidR="00080400" w:rsidRDefault="00080400" w:rsidP="0008040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72CB5">
        <w:rPr>
          <w:color w:val="000000"/>
          <w:sz w:val="28"/>
          <w:szCs w:val="28"/>
        </w:rPr>
        <w:t xml:space="preserve">Причиной соблюдения вышеуказанных пунктов может являться факт наличия сформированной и систематизированной информации, так как используемые данные необходимы при любой процессной деятельности органов местного самоуправления. </w:t>
      </w:r>
    </w:p>
    <w:p w:rsidR="00080400" w:rsidRDefault="00080400" w:rsidP="0008040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72CB5">
        <w:rPr>
          <w:color w:val="000000"/>
          <w:sz w:val="28"/>
          <w:szCs w:val="28"/>
        </w:rPr>
        <w:t>Муниципальные акты присутствуют в свободном доступе в полном объеме. Таким образом, граждане могут ознакомиться с принятыми органами местного самоуправления НПА с возможностью скачивания на любой</w:t>
      </w:r>
      <w:r w:rsidRPr="004109FD">
        <w:rPr>
          <w:color w:val="000000"/>
          <w:sz w:val="28"/>
          <w:szCs w:val="28"/>
        </w:rPr>
        <w:t xml:space="preserve"> носитель информации. </w:t>
      </w:r>
    </w:p>
    <w:p w:rsidR="00080400" w:rsidRDefault="00080400" w:rsidP="0008040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109FD">
        <w:rPr>
          <w:color w:val="000000"/>
          <w:sz w:val="28"/>
          <w:szCs w:val="28"/>
        </w:rPr>
        <w:t xml:space="preserve">Иная ситуация обстоит с требованием размещения текстов проектов муниципальных актов, внесенных в представительные органы муниципальных образований. На официальном сайте представительного органа – Думы Тавдинского городского округа, присутствует раздел «Проекты решений Думы», но при переходе по гиперссылке проекты документов отсутствуют. Информация о закупках товаров, работ, услуг отсутствует. Указанная информация размещена только для одного органа местного самоуправления – Контрольно-ревизионной комиссии Тавдинского городского округа. </w:t>
      </w:r>
      <w:r>
        <w:rPr>
          <w:color w:val="000000"/>
          <w:sz w:val="28"/>
          <w:szCs w:val="28"/>
        </w:rPr>
        <w:t xml:space="preserve"> </w:t>
      </w:r>
      <w:r w:rsidRPr="004109FD">
        <w:rPr>
          <w:color w:val="000000"/>
          <w:sz w:val="28"/>
          <w:szCs w:val="28"/>
        </w:rPr>
        <w:t xml:space="preserve">Информация о предоставляемых муниципальных услугах </w:t>
      </w:r>
      <w:r w:rsidRPr="004109FD">
        <w:rPr>
          <w:color w:val="000000"/>
          <w:sz w:val="28"/>
          <w:szCs w:val="28"/>
        </w:rPr>
        <w:lastRenderedPageBreak/>
        <w:t xml:space="preserve">и соответственно административные регламенты муниципальных услуг присутствуют в полном объеме. </w:t>
      </w:r>
    </w:p>
    <w:p w:rsidR="00080400" w:rsidRDefault="00080400" w:rsidP="0008040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109FD">
        <w:rPr>
          <w:color w:val="000000"/>
          <w:sz w:val="28"/>
          <w:szCs w:val="28"/>
        </w:rPr>
        <w:t xml:space="preserve">Установленные формы обращений при необходимости можно найти в разделе «Обращения граждан». При этом важно отметить, что для удобства населения все образцы заявлений распределены на группы в соответствии с полномочиями структурных подразделений органа местного самоуправления. </w:t>
      </w:r>
    </w:p>
    <w:p w:rsidR="00080400" w:rsidRDefault="00080400" w:rsidP="0008040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109FD">
        <w:rPr>
          <w:color w:val="000000"/>
          <w:sz w:val="28"/>
          <w:szCs w:val="28"/>
        </w:rPr>
        <w:t xml:space="preserve">Требование о наличии порядка обжалования муниципальных правовых актов также полностью соблюдено. </w:t>
      </w:r>
    </w:p>
    <w:p w:rsidR="00080400" w:rsidRDefault="00080400" w:rsidP="0008040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109FD">
        <w:rPr>
          <w:color w:val="000000"/>
          <w:sz w:val="28"/>
          <w:szCs w:val="28"/>
        </w:rPr>
        <w:t xml:space="preserve">Информация об участии органов местного самоуправления в целевых и иных программах, международном сотрудничестве, а также о мероприятиях, проводимых органами местного самоуправления, в том числе сведения об официальных визитах и о рабочих поездках руководителей и официальных делегаций органов местного самоуправления размещена на главной станице информационного портала в новостной ленте, а также в формате графических изображений (баннера) с дальнейшим переходом по гиперссылке. </w:t>
      </w:r>
    </w:p>
    <w:p w:rsidR="00080400" w:rsidRPr="004109FD" w:rsidRDefault="00080400" w:rsidP="0008040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109FD">
        <w:rPr>
          <w:color w:val="000000"/>
          <w:sz w:val="28"/>
          <w:szCs w:val="28"/>
        </w:rPr>
        <w:t xml:space="preserve">Вся необходимая информация (телефоны экстренных служб, памятки, и т.д.) о состоянии защиты населения и территорий от чрезвычайных ситуаций и принятых мерах по обеспечению их безопасности, на веб-ресурсе размещена. Однако часть указанной информации имеет размытое графическое изображение, что значительно затрудняет процедуру ознакомления с инструкциями в случае ЧС, а также отсутствует систематизация представленной информации. </w:t>
      </w:r>
    </w:p>
    <w:p w:rsidR="00080400" w:rsidRPr="004109FD" w:rsidRDefault="00080400" w:rsidP="0008040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109FD">
        <w:rPr>
          <w:color w:val="000000"/>
          <w:sz w:val="28"/>
          <w:szCs w:val="28"/>
        </w:rPr>
        <w:t>Информация о результатах проверок, проведенных органом местного самоуправления, а также о результатах проверок, проведенных в органе местного самоуправления размещена в разделе «Результаты проверок» на главной странице интернет-сайта. Данные разбиты на три группы: финансовый контроль, контроль в сфере закупок, ведомственный контроль.</w:t>
      </w:r>
    </w:p>
    <w:p w:rsidR="00080400" w:rsidRPr="004109FD" w:rsidRDefault="00080400" w:rsidP="00080400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4109FD">
        <w:rPr>
          <w:sz w:val="28"/>
          <w:szCs w:val="28"/>
        </w:rPr>
        <w:t xml:space="preserve">Требования к размещению текстов официальных выступлений и заявлений руководителей и заместителей руководителей органов местного </w:t>
      </w:r>
      <w:r w:rsidRPr="004109FD">
        <w:rPr>
          <w:sz w:val="28"/>
          <w:szCs w:val="28"/>
        </w:rPr>
        <w:lastRenderedPageBreak/>
        <w:t>самоуправления соблюдены, информация размещена на главной странице информационного ресурса</w:t>
      </w:r>
      <w:r>
        <w:rPr>
          <w:rStyle w:val="a5"/>
          <w:sz w:val="28"/>
          <w:szCs w:val="28"/>
        </w:rPr>
        <w:footnoteReference w:customMarkFollows="1" w:id="4"/>
        <w:t>1</w:t>
      </w:r>
      <w:r w:rsidRPr="004109FD">
        <w:rPr>
          <w:sz w:val="28"/>
          <w:szCs w:val="28"/>
        </w:rPr>
        <w:t>.</w:t>
      </w:r>
    </w:p>
    <w:p w:rsidR="00080400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4109FD">
        <w:rPr>
          <w:sz w:val="28"/>
          <w:szCs w:val="28"/>
        </w:rPr>
        <w:t xml:space="preserve">По состоянию на ноябрь 2019 года на информационном портале присутствуют 27 из 29 обязательных требований, что составляет 93%, </w:t>
      </w:r>
      <w:r>
        <w:rPr>
          <w:sz w:val="28"/>
          <w:szCs w:val="28"/>
        </w:rPr>
        <w:t xml:space="preserve">тем самым, </w:t>
      </w:r>
      <w:r w:rsidRPr="004109FD">
        <w:rPr>
          <w:sz w:val="28"/>
          <w:szCs w:val="28"/>
        </w:rPr>
        <w:t>пок</w:t>
      </w:r>
      <w:r>
        <w:rPr>
          <w:sz w:val="28"/>
          <w:szCs w:val="28"/>
        </w:rPr>
        <w:t>азывая</w:t>
      </w:r>
      <w:r w:rsidRPr="004109FD">
        <w:rPr>
          <w:sz w:val="28"/>
          <w:szCs w:val="28"/>
        </w:rPr>
        <w:t xml:space="preserve"> достаточно высокий уровень соблюдения законодательства об обеспечении доступа к информации о деятельности органов местного самоуправления Тавдинского городского округа. </w:t>
      </w:r>
      <w:r w:rsidRPr="00272CB5">
        <w:rPr>
          <w:sz w:val="28"/>
          <w:szCs w:val="28"/>
        </w:rPr>
        <w:t>Однако стоит отметить, что примерно 50% имеющейся информации представлены в несистематизированной форме, что может затруднить поиск необходимых данных. Также отсутствует графический, инфографический характер публикации информации, что может быть объяснено двумя причинами: во-первых, отсутствуют технические возможности публикации данных в представленных формах, во-вторых, недостаточный уровень профессиональных навыков и умений муниципальных служащих для визуализации сведений.</w:t>
      </w:r>
    </w:p>
    <w:p w:rsidR="00080400" w:rsidRPr="00FC1AC2" w:rsidRDefault="00080400" w:rsidP="00080400">
      <w:pPr>
        <w:spacing w:line="360" w:lineRule="auto"/>
        <w:ind w:firstLine="708"/>
        <w:jc w:val="both"/>
        <w:rPr>
          <w:sz w:val="28"/>
          <w:szCs w:val="28"/>
        </w:rPr>
      </w:pPr>
      <w:r w:rsidRPr="00EC2CB0">
        <w:rPr>
          <w:bCs/>
          <w:sz w:val="28"/>
          <w:szCs w:val="28"/>
        </w:rPr>
        <w:t xml:space="preserve">Таким образом, </w:t>
      </w:r>
      <w:r>
        <w:rPr>
          <w:bCs/>
          <w:sz w:val="28"/>
          <w:szCs w:val="28"/>
        </w:rPr>
        <w:t xml:space="preserve">подводя предварительные итоги, можно утверждать, что в </w:t>
      </w:r>
      <w:r>
        <w:rPr>
          <w:sz w:val="28"/>
          <w:szCs w:val="28"/>
          <w:shd w:val="clear" w:color="auto" w:fill="FFFFFF"/>
        </w:rPr>
        <w:t>Тавдинском</w:t>
      </w:r>
      <w:r w:rsidRPr="00FC1AC2">
        <w:rPr>
          <w:sz w:val="28"/>
          <w:szCs w:val="28"/>
          <w:shd w:val="clear" w:color="auto" w:fill="FFFFFF"/>
        </w:rPr>
        <w:t xml:space="preserve"> городско</w:t>
      </w:r>
      <w:r>
        <w:rPr>
          <w:sz w:val="28"/>
          <w:szCs w:val="28"/>
          <w:shd w:val="clear" w:color="auto" w:fill="FFFFFF"/>
        </w:rPr>
        <w:t>м</w:t>
      </w:r>
      <w:r w:rsidRPr="00FC1AC2">
        <w:rPr>
          <w:sz w:val="28"/>
          <w:szCs w:val="28"/>
          <w:shd w:val="clear" w:color="auto" w:fill="FFFFFF"/>
        </w:rPr>
        <w:t xml:space="preserve"> округ</w:t>
      </w:r>
      <w:r>
        <w:rPr>
          <w:sz w:val="28"/>
          <w:szCs w:val="28"/>
          <w:shd w:val="clear" w:color="auto" w:fill="FFFFFF"/>
        </w:rPr>
        <w:t>е в общем и целом создан</w:t>
      </w:r>
      <w:r w:rsidRPr="00FC1AC2"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механизм </w:t>
      </w:r>
      <w:r w:rsidRPr="00EC2CB0">
        <w:rPr>
          <w:bCs/>
          <w:sz w:val="28"/>
          <w:szCs w:val="28"/>
        </w:rPr>
        <w:t>обеспечени</w:t>
      </w:r>
      <w:r>
        <w:rPr>
          <w:bCs/>
          <w:sz w:val="28"/>
          <w:szCs w:val="28"/>
        </w:rPr>
        <w:t>я</w:t>
      </w:r>
      <w:r w:rsidRPr="00EC2CB0">
        <w:rPr>
          <w:bCs/>
          <w:sz w:val="28"/>
          <w:szCs w:val="28"/>
        </w:rPr>
        <w:t xml:space="preserve"> доступа граждан к информации о деятельности </w:t>
      </w:r>
      <w:r>
        <w:rPr>
          <w:sz w:val="28"/>
          <w:szCs w:val="28"/>
          <w:shd w:val="clear" w:color="auto" w:fill="FFFFFF"/>
        </w:rPr>
        <w:t>Г</w:t>
      </w:r>
      <w:r w:rsidRPr="00FC1AC2">
        <w:rPr>
          <w:sz w:val="28"/>
          <w:szCs w:val="28"/>
          <w:shd w:val="clear" w:color="auto" w:fill="FFFFFF"/>
        </w:rPr>
        <w:t>лавы</w:t>
      </w:r>
      <w:r>
        <w:rPr>
          <w:sz w:val="28"/>
          <w:szCs w:val="28"/>
          <w:shd w:val="clear" w:color="auto" w:fill="FFFFFF"/>
        </w:rPr>
        <w:t xml:space="preserve"> и А</w:t>
      </w:r>
      <w:r w:rsidRPr="00FC1AC2">
        <w:rPr>
          <w:sz w:val="28"/>
          <w:szCs w:val="28"/>
          <w:shd w:val="clear" w:color="auto" w:fill="FFFFFF"/>
        </w:rPr>
        <w:t>дминистрации</w:t>
      </w:r>
      <w:r>
        <w:rPr>
          <w:sz w:val="28"/>
          <w:szCs w:val="28"/>
          <w:shd w:val="clear" w:color="auto" w:fill="FFFFFF"/>
        </w:rPr>
        <w:t xml:space="preserve">. Но, несмотря на то, что данный орган власти </w:t>
      </w:r>
      <w:r w:rsidRPr="00FC1AC2">
        <w:rPr>
          <w:sz w:val="28"/>
          <w:szCs w:val="28"/>
        </w:rPr>
        <w:t>наиболее приближен к населению</w:t>
      </w:r>
      <w:r>
        <w:rPr>
          <w:sz w:val="28"/>
          <w:szCs w:val="28"/>
        </w:rPr>
        <w:t xml:space="preserve"> и </w:t>
      </w:r>
      <w:r w:rsidRPr="00FC1AC2">
        <w:rPr>
          <w:sz w:val="28"/>
          <w:szCs w:val="28"/>
        </w:rPr>
        <w:t>максимально подотчет</w:t>
      </w:r>
      <w:r>
        <w:rPr>
          <w:sz w:val="28"/>
          <w:szCs w:val="28"/>
        </w:rPr>
        <w:t xml:space="preserve">ен </w:t>
      </w:r>
      <w:r w:rsidRPr="00FC1AC2">
        <w:rPr>
          <w:sz w:val="28"/>
          <w:szCs w:val="28"/>
        </w:rPr>
        <w:t xml:space="preserve">ему, 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механизме </w:t>
      </w:r>
      <w:r w:rsidRPr="00EC2CB0">
        <w:rPr>
          <w:bCs/>
          <w:sz w:val="28"/>
          <w:szCs w:val="28"/>
        </w:rPr>
        <w:t>обеспечени</w:t>
      </w:r>
      <w:r>
        <w:rPr>
          <w:bCs/>
          <w:sz w:val="28"/>
          <w:szCs w:val="28"/>
        </w:rPr>
        <w:t>я</w:t>
      </w:r>
      <w:r w:rsidRPr="00EC2CB0">
        <w:rPr>
          <w:bCs/>
          <w:sz w:val="28"/>
          <w:szCs w:val="28"/>
        </w:rPr>
        <w:t xml:space="preserve"> доступа граждан к информации </w:t>
      </w:r>
      <w:r>
        <w:rPr>
          <w:bCs/>
          <w:sz w:val="28"/>
          <w:szCs w:val="28"/>
        </w:rPr>
        <w:t>не</w:t>
      </w:r>
      <w:r w:rsidRPr="00FC1AC2">
        <w:rPr>
          <w:sz w:val="28"/>
          <w:szCs w:val="28"/>
        </w:rPr>
        <w:t>четко отлажена обратная связь, обеспечивающая постоянный контакт с избирателями, налогоплательщиками, представителями местных сообществ.</w:t>
      </w:r>
    </w:p>
    <w:p w:rsidR="007B3972" w:rsidRDefault="007B3972">
      <w:bookmarkStart w:id="0" w:name="_GoBack"/>
      <w:bookmarkEnd w:id="0"/>
    </w:p>
    <w:sectPr w:rsidR="007B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4B1" w:rsidRDefault="009104B1" w:rsidP="00080400">
      <w:r>
        <w:separator/>
      </w:r>
    </w:p>
  </w:endnote>
  <w:endnote w:type="continuationSeparator" w:id="0">
    <w:p w:rsidR="009104B1" w:rsidRDefault="009104B1" w:rsidP="0008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4B1" w:rsidRDefault="009104B1" w:rsidP="00080400">
      <w:r>
        <w:separator/>
      </w:r>
    </w:p>
  </w:footnote>
  <w:footnote w:type="continuationSeparator" w:id="0">
    <w:p w:rsidR="009104B1" w:rsidRDefault="009104B1" w:rsidP="00080400">
      <w:r>
        <w:continuationSeparator/>
      </w:r>
    </w:p>
  </w:footnote>
  <w:footnote w:id="1">
    <w:p w:rsidR="00080400" w:rsidRDefault="00080400" w:rsidP="00080400">
      <w:pPr>
        <w:pStyle w:val="a3"/>
        <w:jc w:val="both"/>
      </w:pPr>
      <w:r>
        <w:rPr>
          <w:rStyle w:val="a5"/>
        </w:rPr>
        <w:t>1</w:t>
      </w:r>
      <w:r w:rsidRPr="00FF365C">
        <w:t xml:space="preserve"> Об общих принципах организации местного самоуправления в Российской Федерации: Федеральный закон от 06 октября </w:t>
      </w:r>
      <w:smartTag w:uri="urn:schemas-microsoft-com:office:smarttags" w:element="metricconverter">
        <w:smartTagPr>
          <w:attr w:name="ProductID" w:val="2003 г"/>
        </w:smartTagPr>
        <w:r w:rsidRPr="00FF365C">
          <w:t>2003 г</w:t>
        </w:r>
      </w:smartTag>
      <w:r w:rsidRPr="00FF365C">
        <w:t xml:space="preserve">.  № 131-ФЗ (ред. от 02.06.2016) // Российская газета. </w:t>
      </w:r>
      <w:smartTag w:uri="urn:schemas-microsoft-com:office:smarttags" w:element="metricconverter">
        <w:smartTagPr>
          <w:attr w:name="ProductID" w:val="2003 г"/>
        </w:smartTagPr>
        <w:r w:rsidRPr="00FF365C">
          <w:t>2003 г</w:t>
        </w:r>
      </w:smartTag>
      <w:r w:rsidRPr="00FF365C">
        <w:t>. 8 октября.</w:t>
      </w:r>
    </w:p>
  </w:footnote>
  <w:footnote w:id="2">
    <w:p w:rsidR="00080400" w:rsidRDefault="00080400" w:rsidP="00080400">
      <w:pPr>
        <w:pStyle w:val="a3"/>
        <w:jc w:val="both"/>
      </w:pPr>
      <w:r>
        <w:rPr>
          <w:rStyle w:val="a5"/>
        </w:rPr>
        <w:t>1</w:t>
      </w:r>
      <w:r>
        <w:t xml:space="preserve"> </w:t>
      </w:r>
      <w:r w:rsidRPr="006F134D">
        <w:t xml:space="preserve">О порядке рассмотрения обращений граждан Российской Федерации: Федеральный закон от 02 мая </w:t>
      </w:r>
      <w:smartTag w:uri="urn:schemas-microsoft-com:office:smarttags" w:element="metricconverter">
        <w:smartTagPr>
          <w:attr w:name="ProductID" w:val="2006 г"/>
        </w:smartTagPr>
        <w:r w:rsidRPr="006F134D">
          <w:t>2006 г</w:t>
        </w:r>
      </w:smartTag>
      <w:r w:rsidRPr="006F134D">
        <w:t>. № 59-ФЗ (ред. от 27.07.2010) // Российская газета. 2006. 5 марта</w:t>
      </w:r>
      <w:r>
        <w:t>.</w:t>
      </w:r>
    </w:p>
  </w:footnote>
  <w:footnote w:id="3">
    <w:p w:rsidR="00080400" w:rsidRDefault="00080400" w:rsidP="00080400">
      <w:pPr>
        <w:pStyle w:val="a3"/>
        <w:jc w:val="both"/>
      </w:pPr>
      <w:r>
        <w:rPr>
          <w:rStyle w:val="a5"/>
        </w:rPr>
        <w:t>1</w:t>
      </w:r>
      <w:r>
        <w:t xml:space="preserve"> </w:t>
      </w:r>
      <w:r w:rsidRPr="006F134D">
        <w:t xml:space="preserve">О порядке рассмотрения обращений граждан Российской Федерации: Федеральный закон от 02 мая </w:t>
      </w:r>
      <w:smartTag w:uri="urn:schemas-microsoft-com:office:smarttags" w:element="metricconverter">
        <w:smartTagPr>
          <w:attr w:name="ProductID" w:val="2006 г"/>
        </w:smartTagPr>
        <w:r w:rsidRPr="006F134D">
          <w:t>2006 г</w:t>
        </w:r>
      </w:smartTag>
      <w:r w:rsidRPr="006F134D">
        <w:t>. № 59-ФЗ (ред. от 27.07.2010) // Российская газета. 2006. 5 марта</w:t>
      </w:r>
      <w:r>
        <w:t>.</w:t>
      </w:r>
    </w:p>
  </w:footnote>
  <w:footnote w:id="4">
    <w:p w:rsidR="00080400" w:rsidRPr="00877473" w:rsidRDefault="00080400" w:rsidP="00080400">
      <w:pPr>
        <w:jc w:val="both"/>
        <w:rPr>
          <w:sz w:val="20"/>
          <w:szCs w:val="20"/>
        </w:rPr>
      </w:pPr>
      <w:r w:rsidRPr="00877473">
        <w:rPr>
          <w:rStyle w:val="a5"/>
          <w:sz w:val="20"/>
          <w:szCs w:val="20"/>
        </w:rPr>
        <w:t>1</w:t>
      </w:r>
      <w:r w:rsidRPr="00877473">
        <w:rPr>
          <w:sz w:val="20"/>
          <w:szCs w:val="20"/>
        </w:rPr>
        <w:t xml:space="preserve"> Подыниногина Л.А. Результаты оценки информационной открытости органов местного самоуправления Тавдинского городского округа // Современные исследования государственного и муниципального управления: материалы XVI Всероссийского молодежного форума (Екатеринбург, 24 апреля </w:t>
      </w:r>
      <w:smartTag w:uri="urn:schemas-microsoft-com:office:smarttags" w:element="metricconverter">
        <w:smartTagPr>
          <w:attr w:name="ProductID" w:val="2019 г"/>
        </w:smartTagPr>
        <w:r w:rsidRPr="00877473">
          <w:rPr>
            <w:sz w:val="20"/>
            <w:szCs w:val="20"/>
          </w:rPr>
          <w:t>2019 г</w:t>
        </w:r>
      </w:smartTag>
      <w:r w:rsidRPr="00877473">
        <w:rPr>
          <w:sz w:val="20"/>
          <w:szCs w:val="20"/>
        </w:rPr>
        <w:t>.) / науч. ред. М. Б. Ворошилова, С. А. Маковкина</w:t>
      </w:r>
      <w:r>
        <w:rPr>
          <w:sz w:val="20"/>
          <w:szCs w:val="20"/>
        </w:rPr>
        <w:t>, Н. В. Бугуева. Екатеринбург.</w:t>
      </w:r>
      <w:r w:rsidRPr="00877473">
        <w:rPr>
          <w:sz w:val="20"/>
          <w:szCs w:val="20"/>
        </w:rPr>
        <w:t xml:space="preserve"> 2019. С. 11</w:t>
      </w:r>
      <w:r>
        <w:rPr>
          <w:sz w:val="20"/>
          <w:szCs w:val="20"/>
        </w:rPr>
        <w:t>4</w:t>
      </w:r>
      <w:r w:rsidRPr="00877473">
        <w:rPr>
          <w:sz w:val="20"/>
          <w:szCs w:val="20"/>
        </w:rPr>
        <w:t>-11</w:t>
      </w:r>
      <w:r>
        <w:rPr>
          <w:sz w:val="20"/>
          <w:szCs w:val="20"/>
        </w:rPr>
        <w:t>5</w:t>
      </w:r>
      <w:r w:rsidRPr="00877473">
        <w:rPr>
          <w:sz w:val="20"/>
          <w:szCs w:val="20"/>
        </w:rPr>
        <w:t>.</w:t>
      </w:r>
    </w:p>
    <w:p w:rsidR="00080400" w:rsidRPr="00877473" w:rsidRDefault="00080400" w:rsidP="00080400">
      <w:pPr>
        <w:pStyle w:val="a3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8F"/>
    <w:rsid w:val="00000792"/>
    <w:rsid w:val="00002196"/>
    <w:rsid w:val="00006EFD"/>
    <w:rsid w:val="000127FA"/>
    <w:rsid w:val="00026564"/>
    <w:rsid w:val="000326E9"/>
    <w:rsid w:val="000332CA"/>
    <w:rsid w:val="00041CC5"/>
    <w:rsid w:val="00045EBA"/>
    <w:rsid w:val="0004788B"/>
    <w:rsid w:val="00050A25"/>
    <w:rsid w:val="000561E6"/>
    <w:rsid w:val="00072F3D"/>
    <w:rsid w:val="0007410E"/>
    <w:rsid w:val="00074905"/>
    <w:rsid w:val="00080400"/>
    <w:rsid w:val="00080CA6"/>
    <w:rsid w:val="00082016"/>
    <w:rsid w:val="00083D3C"/>
    <w:rsid w:val="000A32D4"/>
    <w:rsid w:val="000A5CC7"/>
    <w:rsid w:val="000C2C0F"/>
    <w:rsid w:val="000C4341"/>
    <w:rsid w:val="000D2F5A"/>
    <w:rsid w:val="000D49A4"/>
    <w:rsid w:val="000D53AC"/>
    <w:rsid w:val="000D59E3"/>
    <w:rsid w:val="000D7E29"/>
    <w:rsid w:val="000E42E6"/>
    <w:rsid w:val="000F3E86"/>
    <w:rsid w:val="000F42B3"/>
    <w:rsid w:val="000F5D48"/>
    <w:rsid w:val="001010D2"/>
    <w:rsid w:val="00103933"/>
    <w:rsid w:val="00105AB5"/>
    <w:rsid w:val="00112B4B"/>
    <w:rsid w:val="001326DF"/>
    <w:rsid w:val="001420A8"/>
    <w:rsid w:val="00153E5F"/>
    <w:rsid w:val="00162572"/>
    <w:rsid w:val="00175A9D"/>
    <w:rsid w:val="001765A4"/>
    <w:rsid w:val="001A0A36"/>
    <w:rsid w:val="001A38BE"/>
    <w:rsid w:val="001A668E"/>
    <w:rsid w:val="001A75D7"/>
    <w:rsid w:val="001A78CF"/>
    <w:rsid w:val="001B6C65"/>
    <w:rsid w:val="001C2174"/>
    <w:rsid w:val="001D52CC"/>
    <w:rsid w:val="001F3756"/>
    <w:rsid w:val="0020100F"/>
    <w:rsid w:val="00201C67"/>
    <w:rsid w:val="002056D7"/>
    <w:rsid w:val="00206736"/>
    <w:rsid w:val="00206C62"/>
    <w:rsid w:val="00224350"/>
    <w:rsid w:val="00224A60"/>
    <w:rsid w:val="00225508"/>
    <w:rsid w:val="002260D1"/>
    <w:rsid w:val="0022754E"/>
    <w:rsid w:val="002302F3"/>
    <w:rsid w:val="0023176D"/>
    <w:rsid w:val="002439DF"/>
    <w:rsid w:val="00247C97"/>
    <w:rsid w:val="00271E0F"/>
    <w:rsid w:val="002809A8"/>
    <w:rsid w:val="00280F31"/>
    <w:rsid w:val="002829FE"/>
    <w:rsid w:val="00283F1A"/>
    <w:rsid w:val="002877FE"/>
    <w:rsid w:val="002A2F56"/>
    <w:rsid w:val="002A61CB"/>
    <w:rsid w:val="002B734F"/>
    <w:rsid w:val="002C0DC1"/>
    <w:rsid w:val="002C24BD"/>
    <w:rsid w:val="002C52E9"/>
    <w:rsid w:val="002E6A37"/>
    <w:rsid w:val="00303F13"/>
    <w:rsid w:val="00306506"/>
    <w:rsid w:val="00316677"/>
    <w:rsid w:val="00317C89"/>
    <w:rsid w:val="00321F4A"/>
    <w:rsid w:val="00336E35"/>
    <w:rsid w:val="00360B8F"/>
    <w:rsid w:val="00360D5F"/>
    <w:rsid w:val="0037141F"/>
    <w:rsid w:val="00381FB1"/>
    <w:rsid w:val="00382361"/>
    <w:rsid w:val="00396B4E"/>
    <w:rsid w:val="003A0EB7"/>
    <w:rsid w:val="003A252F"/>
    <w:rsid w:val="003C6053"/>
    <w:rsid w:val="003D108F"/>
    <w:rsid w:val="003D5957"/>
    <w:rsid w:val="003E72EC"/>
    <w:rsid w:val="003F7F1E"/>
    <w:rsid w:val="0040141B"/>
    <w:rsid w:val="004025C1"/>
    <w:rsid w:val="004052DF"/>
    <w:rsid w:val="00406F86"/>
    <w:rsid w:val="00414195"/>
    <w:rsid w:val="00423082"/>
    <w:rsid w:val="004256AC"/>
    <w:rsid w:val="00431544"/>
    <w:rsid w:val="00433325"/>
    <w:rsid w:val="0043486F"/>
    <w:rsid w:val="004519B1"/>
    <w:rsid w:val="00455F2F"/>
    <w:rsid w:val="004575CF"/>
    <w:rsid w:val="00466395"/>
    <w:rsid w:val="00473609"/>
    <w:rsid w:val="00476E78"/>
    <w:rsid w:val="004852CC"/>
    <w:rsid w:val="0048684C"/>
    <w:rsid w:val="00487B5C"/>
    <w:rsid w:val="004916AD"/>
    <w:rsid w:val="0049220F"/>
    <w:rsid w:val="00494159"/>
    <w:rsid w:val="004961EB"/>
    <w:rsid w:val="004A11CC"/>
    <w:rsid w:val="004A3131"/>
    <w:rsid w:val="004A744A"/>
    <w:rsid w:val="004B1483"/>
    <w:rsid w:val="004B3790"/>
    <w:rsid w:val="004B4095"/>
    <w:rsid w:val="004B6063"/>
    <w:rsid w:val="004C4DAB"/>
    <w:rsid w:val="004C7019"/>
    <w:rsid w:val="004D0188"/>
    <w:rsid w:val="004D43CC"/>
    <w:rsid w:val="004D4A89"/>
    <w:rsid w:val="004E1761"/>
    <w:rsid w:val="004F110D"/>
    <w:rsid w:val="004F266B"/>
    <w:rsid w:val="00525F71"/>
    <w:rsid w:val="00526473"/>
    <w:rsid w:val="00532200"/>
    <w:rsid w:val="0054497E"/>
    <w:rsid w:val="00556988"/>
    <w:rsid w:val="005660F3"/>
    <w:rsid w:val="0057218D"/>
    <w:rsid w:val="0059430E"/>
    <w:rsid w:val="005A237F"/>
    <w:rsid w:val="005B6CD1"/>
    <w:rsid w:val="005C2CF7"/>
    <w:rsid w:val="005D2ACC"/>
    <w:rsid w:val="005D64F8"/>
    <w:rsid w:val="005E1D3B"/>
    <w:rsid w:val="005E3B33"/>
    <w:rsid w:val="005F3627"/>
    <w:rsid w:val="005F55EC"/>
    <w:rsid w:val="00617604"/>
    <w:rsid w:val="006360A0"/>
    <w:rsid w:val="006445B0"/>
    <w:rsid w:val="006553AC"/>
    <w:rsid w:val="0066068F"/>
    <w:rsid w:val="00664CBC"/>
    <w:rsid w:val="00677968"/>
    <w:rsid w:val="00681564"/>
    <w:rsid w:val="00682153"/>
    <w:rsid w:val="00693C21"/>
    <w:rsid w:val="006A1F8F"/>
    <w:rsid w:val="006A2E0C"/>
    <w:rsid w:val="006A360E"/>
    <w:rsid w:val="006B19DD"/>
    <w:rsid w:val="006B2FA4"/>
    <w:rsid w:val="006B3883"/>
    <w:rsid w:val="006B569E"/>
    <w:rsid w:val="006C3A33"/>
    <w:rsid w:val="006D5486"/>
    <w:rsid w:val="006D6C3B"/>
    <w:rsid w:val="006F11B0"/>
    <w:rsid w:val="007126D9"/>
    <w:rsid w:val="007129C6"/>
    <w:rsid w:val="00715732"/>
    <w:rsid w:val="00717C82"/>
    <w:rsid w:val="00722296"/>
    <w:rsid w:val="00726039"/>
    <w:rsid w:val="007278BC"/>
    <w:rsid w:val="00732779"/>
    <w:rsid w:val="00735779"/>
    <w:rsid w:val="00737AB3"/>
    <w:rsid w:val="00737BCC"/>
    <w:rsid w:val="00753C5B"/>
    <w:rsid w:val="00753EBD"/>
    <w:rsid w:val="0076313A"/>
    <w:rsid w:val="00766C7D"/>
    <w:rsid w:val="0076774D"/>
    <w:rsid w:val="00767CF3"/>
    <w:rsid w:val="00771FEC"/>
    <w:rsid w:val="0077438A"/>
    <w:rsid w:val="007970A9"/>
    <w:rsid w:val="007B04D3"/>
    <w:rsid w:val="007B3972"/>
    <w:rsid w:val="007D4F01"/>
    <w:rsid w:val="007E0100"/>
    <w:rsid w:val="007E3A1F"/>
    <w:rsid w:val="007E4767"/>
    <w:rsid w:val="007E534C"/>
    <w:rsid w:val="007F4D4C"/>
    <w:rsid w:val="007F56BF"/>
    <w:rsid w:val="008032F1"/>
    <w:rsid w:val="00803A23"/>
    <w:rsid w:val="008056ED"/>
    <w:rsid w:val="008073D3"/>
    <w:rsid w:val="0082083C"/>
    <w:rsid w:val="00820FDC"/>
    <w:rsid w:val="00824FC2"/>
    <w:rsid w:val="00826106"/>
    <w:rsid w:val="00827A39"/>
    <w:rsid w:val="00827D4C"/>
    <w:rsid w:val="00831299"/>
    <w:rsid w:val="00831F49"/>
    <w:rsid w:val="00833247"/>
    <w:rsid w:val="00836963"/>
    <w:rsid w:val="00850AB2"/>
    <w:rsid w:val="00850DD7"/>
    <w:rsid w:val="008515C7"/>
    <w:rsid w:val="00856AA9"/>
    <w:rsid w:val="00866276"/>
    <w:rsid w:val="008674A2"/>
    <w:rsid w:val="008722B2"/>
    <w:rsid w:val="00881BAF"/>
    <w:rsid w:val="00883C99"/>
    <w:rsid w:val="00884CA5"/>
    <w:rsid w:val="00895692"/>
    <w:rsid w:val="00896D28"/>
    <w:rsid w:val="008A2165"/>
    <w:rsid w:val="008A36C8"/>
    <w:rsid w:val="008B39BF"/>
    <w:rsid w:val="008B4569"/>
    <w:rsid w:val="008B6C52"/>
    <w:rsid w:val="008C04C6"/>
    <w:rsid w:val="008C582A"/>
    <w:rsid w:val="008C59F3"/>
    <w:rsid w:val="008E1F06"/>
    <w:rsid w:val="008E44DE"/>
    <w:rsid w:val="008F68E2"/>
    <w:rsid w:val="0090008B"/>
    <w:rsid w:val="009003D0"/>
    <w:rsid w:val="009104B1"/>
    <w:rsid w:val="00911CBF"/>
    <w:rsid w:val="00913481"/>
    <w:rsid w:val="009235BD"/>
    <w:rsid w:val="0093150B"/>
    <w:rsid w:val="0093667C"/>
    <w:rsid w:val="009407E5"/>
    <w:rsid w:val="00940EF9"/>
    <w:rsid w:val="00941346"/>
    <w:rsid w:val="00943F3F"/>
    <w:rsid w:val="009479FC"/>
    <w:rsid w:val="009549E5"/>
    <w:rsid w:val="00961374"/>
    <w:rsid w:val="00961A10"/>
    <w:rsid w:val="00961CDD"/>
    <w:rsid w:val="00963597"/>
    <w:rsid w:val="00977A18"/>
    <w:rsid w:val="00982FC6"/>
    <w:rsid w:val="00985CA2"/>
    <w:rsid w:val="009A07C5"/>
    <w:rsid w:val="009A23B0"/>
    <w:rsid w:val="009C7201"/>
    <w:rsid w:val="009D0202"/>
    <w:rsid w:val="009D7AB1"/>
    <w:rsid w:val="009F46CD"/>
    <w:rsid w:val="009F51E0"/>
    <w:rsid w:val="00A12FB0"/>
    <w:rsid w:val="00A22B9E"/>
    <w:rsid w:val="00A23BD9"/>
    <w:rsid w:val="00A35D96"/>
    <w:rsid w:val="00A366A6"/>
    <w:rsid w:val="00A44C89"/>
    <w:rsid w:val="00A46A02"/>
    <w:rsid w:val="00A52DAB"/>
    <w:rsid w:val="00A5491A"/>
    <w:rsid w:val="00A6458F"/>
    <w:rsid w:val="00A659AB"/>
    <w:rsid w:val="00A73383"/>
    <w:rsid w:val="00A80592"/>
    <w:rsid w:val="00A8428E"/>
    <w:rsid w:val="00A923A9"/>
    <w:rsid w:val="00AA72A8"/>
    <w:rsid w:val="00AB2144"/>
    <w:rsid w:val="00AB360A"/>
    <w:rsid w:val="00AB5B8F"/>
    <w:rsid w:val="00AB60BB"/>
    <w:rsid w:val="00AC6F89"/>
    <w:rsid w:val="00AD2047"/>
    <w:rsid w:val="00AD25BA"/>
    <w:rsid w:val="00AD6175"/>
    <w:rsid w:val="00AD74A6"/>
    <w:rsid w:val="00AD7CB9"/>
    <w:rsid w:val="00AF6B56"/>
    <w:rsid w:val="00B03927"/>
    <w:rsid w:val="00B04A08"/>
    <w:rsid w:val="00B15C91"/>
    <w:rsid w:val="00B329D3"/>
    <w:rsid w:val="00B3789D"/>
    <w:rsid w:val="00B50F0B"/>
    <w:rsid w:val="00B61ACB"/>
    <w:rsid w:val="00B66439"/>
    <w:rsid w:val="00B6693E"/>
    <w:rsid w:val="00B70BD8"/>
    <w:rsid w:val="00B75EE4"/>
    <w:rsid w:val="00B77D1A"/>
    <w:rsid w:val="00BA4B5D"/>
    <w:rsid w:val="00BB7147"/>
    <w:rsid w:val="00BC5CEC"/>
    <w:rsid w:val="00BC7A33"/>
    <w:rsid w:val="00BD0982"/>
    <w:rsid w:val="00BD41BA"/>
    <w:rsid w:val="00BE4D8D"/>
    <w:rsid w:val="00BF1E64"/>
    <w:rsid w:val="00BF5CBF"/>
    <w:rsid w:val="00C032AA"/>
    <w:rsid w:val="00C06134"/>
    <w:rsid w:val="00C2443D"/>
    <w:rsid w:val="00C318F5"/>
    <w:rsid w:val="00C34669"/>
    <w:rsid w:val="00C4147B"/>
    <w:rsid w:val="00C42D78"/>
    <w:rsid w:val="00C46E95"/>
    <w:rsid w:val="00C501D9"/>
    <w:rsid w:val="00C551CB"/>
    <w:rsid w:val="00C554C8"/>
    <w:rsid w:val="00C57D31"/>
    <w:rsid w:val="00C60A8C"/>
    <w:rsid w:val="00C642CB"/>
    <w:rsid w:val="00C6748E"/>
    <w:rsid w:val="00C77ECC"/>
    <w:rsid w:val="00C80971"/>
    <w:rsid w:val="00C87376"/>
    <w:rsid w:val="00C87FE5"/>
    <w:rsid w:val="00CA5023"/>
    <w:rsid w:val="00CD241F"/>
    <w:rsid w:val="00CD77EC"/>
    <w:rsid w:val="00CE258F"/>
    <w:rsid w:val="00CE5B04"/>
    <w:rsid w:val="00CF3274"/>
    <w:rsid w:val="00D016CC"/>
    <w:rsid w:val="00D11E9E"/>
    <w:rsid w:val="00D15BA5"/>
    <w:rsid w:val="00D233D8"/>
    <w:rsid w:val="00D30EFD"/>
    <w:rsid w:val="00D35C22"/>
    <w:rsid w:val="00D62C0E"/>
    <w:rsid w:val="00D63413"/>
    <w:rsid w:val="00D6486A"/>
    <w:rsid w:val="00D66301"/>
    <w:rsid w:val="00D674FB"/>
    <w:rsid w:val="00D72217"/>
    <w:rsid w:val="00D7266D"/>
    <w:rsid w:val="00D7410A"/>
    <w:rsid w:val="00D7694B"/>
    <w:rsid w:val="00D806CE"/>
    <w:rsid w:val="00D848E9"/>
    <w:rsid w:val="00D87218"/>
    <w:rsid w:val="00DA316B"/>
    <w:rsid w:val="00DA3406"/>
    <w:rsid w:val="00DA3AE4"/>
    <w:rsid w:val="00DA6C38"/>
    <w:rsid w:val="00DB775E"/>
    <w:rsid w:val="00DC3802"/>
    <w:rsid w:val="00DC50A3"/>
    <w:rsid w:val="00DC5DB7"/>
    <w:rsid w:val="00DD6DA7"/>
    <w:rsid w:val="00DD6F2B"/>
    <w:rsid w:val="00DE1135"/>
    <w:rsid w:val="00DF3634"/>
    <w:rsid w:val="00E10592"/>
    <w:rsid w:val="00E11128"/>
    <w:rsid w:val="00E1522E"/>
    <w:rsid w:val="00E206F4"/>
    <w:rsid w:val="00E249A9"/>
    <w:rsid w:val="00E31B99"/>
    <w:rsid w:val="00E3604D"/>
    <w:rsid w:val="00E41A66"/>
    <w:rsid w:val="00E5493D"/>
    <w:rsid w:val="00E5495E"/>
    <w:rsid w:val="00E66B98"/>
    <w:rsid w:val="00E73FDA"/>
    <w:rsid w:val="00E84A26"/>
    <w:rsid w:val="00E908D2"/>
    <w:rsid w:val="00EA3085"/>
    <w:rsid w:val="00EA32F3"/>
    <w:rsid w:val="00EA6D48"/>
    <w:rsid w:val="00EB4BF4"/>
    <w:rsid w:val="00EB5026"/>
    <w:rsid w:val="00EC2619"/>
    <w:rsid w:val="00EC4499"/>
    <w:rsid w:val="00EC5BB8"/>
    <w:rsid w:val="00ED4ABD"/>
    <w:rsid w:val="00ED62EE"/>
    <w:rsid w:val="00EF6DC8"/>
    <w:rsid w:val="00F02F84"/>
    <w:rsid w:val="00F1102F"/>
    <w:rsid w:val="00F11DE0"/>
    <w:rsid w:val="00F14BDF"/>
    <w:rsid w:val="00F156C9"/>
    <w:rsid w:val="00F1730F"/>
    <w:rsid w:val="00F1789A"/>
    <w:rsid w:val="00F24FB1"/>
    <w:rsid w:val="00F26838"/>
    <w:rsid w:val="00F27854"/>
    <w:rsid w:val="00F31947"/>
    <w:rsid w:val="00F41610"/>
    <w:rsid w:val="00F42BDE"/>
    <w:rsid w:val="00F449FD"/>
    <w:rsid w:val="00F45FF1"/>
    <w:rsid w:val="00F5648F"/>
    <w:rsid w:val="00F62F59"/>
    <w:rsid w:val="00F64226"/>
    <w:rsid w:val="00F67EA3"/>
    <w:rsid w:val="00F72B7B"/>
    <w:rsid w:val="00F74276"/>
    <w:rsid w:val="00F766DC"/>
    <w:rsid w:val="00F80FA6"/>
    <w:rsid w:val="00F83097"/>
    <w:rsid w:val="00F870BE"/>
    <w:rsid w:val="00F96B26"/>
    <w:rsid w:val="00F96BAE"/>
    <w:rsid w:val="00F96E7C"/>
    <w:rsid w:val="00FA0113"/>
    <w:rsid w:val="00FA3EE7"/>
    <w:rsid w:val="00FA743B"/>
    <w:rsid w:val="00FB09D0"/>
    <w:rsid w:val="00FD19F4"/>
    <w:rsid w:val="00FE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C1029-7F84-4F3C-AA17-3F1EE79E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80400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8040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SUPERS,Знак сноски 1,Referencia nota al pie,fr,Used by Word for Help footnote symbols,16 Point,Superscript 6 Point"/>
    <w:semiHidden/>
    <w:rsid w:val="00080400"/>
    <w:rPr>
      <w:rFonts w:cs="Times New Roman"/>
      <w:vertAlign w:val="superscript"/>
    </w:rPr>
  </w:style>
  <w:style w:type="paragraph" w:customStyle="1" w:styleId="Default">
    <w:name w:val="Default"/>
    <w:rsid w:val="000804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rsid w:val="00080400"/>
    <w:rPr>
      <w:color w:val="0000FF"/>
      <w:u w:val="single"/>
    </w:rPr>
  </w:style>
  <w:style w:type="paragraph" w:customStyle="1" w:styleId="ConsPlusTitle">
    <w:name w:val="ConsPlusTitle"/>
    <w:rsid w:val="000804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avda.ru/sites/default/files/8-f.docx" TargetMode="External"/><Relationship Id="rId13" Type="http://schemas.openxmlformats.org/officeDocument/2006/relationships/hyperlink" Target="http://www.adm-tavda.ru/userfiles/56%20%28%20%D1%80%D0%B0%D0%B7%D0%B4%D0%B5%D0%BB%20%D0%9E%D0%B1%D1%80%D0%B0%D1%89%D0%B5%D0%BD%D0%B8%D0%B5%20%D0%B3%D1%80%D0%B0%D0%B6%D0%B4%D0%B0%D0%BD%20%D0%9F%D1%80%D0%BE%D1%82%D0%B8%D0%B2%D0%BE%D0%B4%D0%B5%D0%B9%D1%81%D1%82%D0%B2%D0%B8%D0%B5%20%D0%BA%D0%BE%D1%80%D1%80%D1%83%D0%BF%D1%86%D0%B8%D0%B8%29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m-tavda.ru/userfiles/%D0%9A%D0%BE%D0%BD%D1%81%D1%82%D0%B8%D1%82%D1%83%D1%86%D0%B8%D1%8F%20%D0%A0%D0%A4.doc" TargetMode="External"/><Relationship Id="rId12" Type="http://schemas.openxmlformats.org/officeDocument/2006/relationships/hyperlink" Target="http://adm-tavda.ru/sites/default/files/88_0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-tavda.ru/userfiles/%D0%9A%D0%BE%D0%BD%D1%81%D1%82%D0%B8%D1%82%D1%83%D1%86%D0%B8%D1%8F%20%D0%A0%D0%A4.doc" TargetMode="External"/><Relationship Id="rId11" Type="http://schemas.openxmlformats.org/officeDocument/2006/relationships/hyperlink" Target="http://www.adm-tavda.ru/userfiles/115%283%29.doc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adm-tavda.ru/sites/default/files/273-fz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dm-tavda.ru/sites/default/files/152-fz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3875</Words>
  <Characters>22092</Characters>
  <Application>Microsoft Office Word</Application>
  <DocSecurity>0</DocSecurity>
  <Lines>184</Lines>
  <Paragraphs>51</Paragraphs>
  <ScaleCrop>false</ScaleCrop>
  <Company/>
  <LinksUpToDate>false</LinksUpToDate>
  <CharactersWithSpaces>25916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dcterms:created xsi:type="dcterms:W3CDTF">2021-10-07T08:13:00Z</dcterms:created>
  <dcterms:modified xsi:type="dcterms:W3CDTF">2021-10-07T08:13:00Z</dcterms:modified>
</cp:coreProperties>
</file>