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</w:rPr>
        <w:id w:val="-461308500"/>
        <w:docPartObj>
          <w:docPartGallery w:val="Cover Pages"/>
          <w:docPartUnique/>
        </w:docPartObj>
      </w:sdtPr>
      <w:sdtEndPr>
        <w:rPr>
          <w:rStyle w:val="eop"/>
          <w:rFonts w:asciiTheme="minorHAnsi" w:eastAsiaTheme="minorHAnsi" w:hAnsiTheme="minorHAnsi" w:cstheme="minorBidi"/>
          <w:caps w:val="0"/>
          <w:sz w:val="28"/>
          <w:szCs w:val="28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9571"/>
          </w:tblGrid>
          <w:tr w:rsidR="003C463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826E3ADCDBA440BF853EEB3B8F34C857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hAnsi="Times New Roman" w:cs="Times New Roman"/>
                  <w:sz w:val="28"/>
                  <w:szCs w:val="28"/>
                </w:rPr>
              </w:sdtEndPr>
              <w:sdtContent>
                <w:tc>
                  <w:tcPr>
                    <w:tcW w:w="5000" w:type="pct"/>
                  </w:tcPr>
                  <w:p w:rsidR="003C4638" w:rsidRDefault="003C463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3C4638">
                      <w:rPr>
                        <w:rFonts w:ascii="Times New Roman" w:eastAsiaTheme="majorEastAsia" w:hAnsi="Times New Roman" w:cs="Times New Roman"/>
                        <w:caps/>
                        <w:sz w:val="28"/>
                        <w:szCs w:val="28"/>
                      </w:rPr>
                      <w:t>Муниципальное бюджетное учреждение дополнительного образования города Новосибирска "Детская музыкальная школа №6"</w:t>
                    </w:r>
                  </w:p>
                </w:tc>
              </w:sdtContent>
            </w:sdt>
          </w:tr>
          <w:tr w:rsidR="003C4638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36"/>
                  <w:szCs w:val="36"/>
                </w:rPr>
                <w:alias w:val="Заголовок"/>
                <w:id w:val="15524250"/>
                <w:placeholder>
                  <w:docPart w:val="6D4FB316385C42FB95C6B6411EB2D689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3C4638" w:rsidRDefault="003C4638" w:rsidP="003C463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 w:rsidRPr="003C4638">
                      <w:rPr>
                        <w:rFonts w:ascii="Times New Roman" w:eastAsiaTheme="majorEastAsia" w:hAnsi="Times New Roman" w:cs="Times New Roman"/>
                        <w:sz w:val="36"/>
                        <w:szCs w:val="36"/>
                      </w:rPr>
                      <w:t>Методическая разработка</w:t>
                    </w:r>
                  </w:p>
                </w:tc>
              </w:sdtContent>
            </w:sdt>
          </w:tr>
          <w:tr w:rsidR="003C4638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b/>
                  <w:sz w:val="36"/>
                  <w:szCs w:val="36"/>
                </w:rPr>
                <w:alias w:val="Подзаголовок"/>
                <w:id w:val="15524255"/>
                <w:placeholder>
                  <w:docPart w:val="B4CD1525C6874BE48A6C0A498A9EECFD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3C4638" w:rsidRDefault="00E21B99" w:rsidP="003C4638">
                    <w:pPr>
                      <w:pStyle w:val="a7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Times New Roman" w:eastAsiaTheme="majorEastAsia" w:hAnsi="Times New Roman" w:cs="Times New Roman"/>
                        <w:b/>
                        <w:sz w:val="36"/>
                        <w:szCs w:val="36"/>
                      </w:rPr>
                      <w:t>Формирование навыка чтения нот с листа в ДМШ</w:t>
                    </w:r>
                  </w:p>
                </w:tc>
              </w:sdtContent>
            </w:sdt>
          </w:tr>
          <w:tr w:rsidR="003C463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C4638" w:rsidRDefault="003C4638">
                <w:pPr>
                  <w:pStyle w:val="a7"/>
                  <w:jc w:val="center"/>
                </w:pPr>
              </w:p>
            </w:tc>
          </w:tr>
          <w:tr w:rsidR="003C4638">
            <w:trPr>
              <w:trHeight w:val="360"/>
              <w:jc w:val="center"/>
            </w:trP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alias w:val="Автор"/>
                <w:id w:val="15524260"/>
                <w:placeholder>
                  <w:docPart w:val="6EE8B933BA6A48E1995D0AB8FAC41CD3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3C4638" w:rsidRDefault="00CE2688">
                    <w:pPr>
                      <w:pStyle w:val="a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Преподаватель по классу фортепиано Елена Ивановна Предвечнова</w:t>
                    </w:r>
                  </w:p>
                </w:tc>
              </w:sdtContent>
            </w:sdt>
          </w:tr>
          <w:tr w:rsidR="003C463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3C4638" w:rsidRDefault="003C4638">
                <w:pPr>
                  <w:pStyle w:val="a7"/>
                  <w:jc w:val="center"/>
                  <w:rPr>
                    <w:b/>
                    <w:bCs/>
                  </w:rPr>
                </w:pPr>
              </w:p>
            </w:tc>
          </w:tr>
        </w:tbl>
        <w:p w:rsidR="003C4638" w:rsidRDefault="003C4638"/>
        <w:p w:rsidR="003C4638" w:rsidRDefault="003C4638"/>
        <w:tbl>
          <w:tblPr>
            <w:tblpPr w:leftFromText="187" w:rightFromText="187" w:horzAnchor="margin" w:tblpXSpec="center" w:tblpYSpec="bottom"/>
            <w:tblW w:w="5000" w:type="pct"/>
            <w:tblLook w:val="04A0"/>
          </w:tblPr>
          <w:tblGrid>
            <w:gridCol w:w="9571"/>
          </w:tblGrid>
          <w:tr w:rsidR="003C4638">
            <w:tc>
              <w:tcPr>
                <w:tcW w:w="5000" w:type="pct"/>
              </w:tcPr>
              <w:p w:rsidR="003C4638" w:rsidRPr="003C4638" w:rsidRDefault="003C4638" w:rsidP="003C4638">
                <w:pPr>
                  <w:pStyle w:val="a7"/>
                  <w:jc w:val="center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3C4638">
                  <w:rPr>
                    <w:rFonts w:ascii="Times New Roman" w:hAnsi="Times New Roman" w:cs="Times New Roman"/>
                    <w:sz w:val="28"/>
                    <w:szCs w:val="28"/>
                  </w:rPr>
                  <w:t>Новосибирск, 202</w:t>
                </w:r>
                <w:r w:rsidR="00E21B99">
                  <w:rPr>
                    <w:rFonts w:ascii="Times New Roman" w:hAnsi="Times New Roman" w:cs="Times New Roman"/>
                    <w:sz w:val="28"/>
                    <w:szCs w:val="28"/>
                  </w:rPr>
                  <w:t>1</w:t>
                </w:r>
              </w:p>
            </w:tc>
          </w:tr>
        </w:tbl>
        <w:p w:rsidR="003C4638" w:rsidRDefault="003C4638"/>
        <w:p w:rsidR="003C4638" w:rsidRDefault="003C4638">
          <w:pPr>
            <w:rPr>
              <w:rStyle w:val="eop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Style w:val="eop"/>
              <w:sz w:val="28"/>
              <w:szCs w:val="28"/>
            </w:rPr>
            <w:br w:type="page"/>
          </w:r>
        </w:p>
      </w:sdtContent>
    </w:sdt>
    <w:p w:rsidR="008E5045" w:rsidRDefault="00252628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     </w:t>
      </w:r>
    </w:p>
    <w:p w:rsidR="008E5045" w:rsidRDefault="008E5045" w:rsidP="008E5045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Содержание</w:t>
      </w:r>
    </w:p>
    <w:p w:rsidR="008E5045" w:rsidRPr="000E0C32" w:rsidRDefault="008E5045" w:rsidP="00DD5DB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0" w:hanging="567"/>
        <w:textAlignment w:val="baseline"/>
        <w:rPr>
          <w:rStyle w:val="normaltextrun"/>
          <w:sz w:val="28"/>
          <w:szCs w:val="28"/>
        </w:rPr>
      </w:pPr>
      <w:r w:rsidRPr="000E0C32">
        <w:rPr>
          <w:rStyle w:val="normaltextrun"/>
          <w:sz w:val="28"/>
          <w:szCs w:val="28"/>
        </w:rPr>
        <w:t>Введение</w:t>
      </w:r>
      <w:r w:rsidR="006D67CE" w:rsidRPr="000E0C32">
        <w:rPr>
          <w:rStyle w:val="normaltextrun"/>
          <w:sz w:val="28"/>
          <w:szCs w:val="28"/>
        </w:rPr>
        <w:t>.....................................</w:t>
      </w:r>
      <w:r w:rsidR="000E0C32">
        <w:rPr>
          <w:rStyle w:val="normaltextrun"/>
          <w:sz w:val="28"/>
          <w:szCs w:val="28"/>
        </w:rPr>
        <w:t>.............................................</w:t>
      </w:r>
      <w:r w:rsidR="00481F2E">
        <w:rPr>
          <w:rStyle w:val="normaltextrun"/>
          <w:sz w:val="28"/>
          <w:szCs w:val="28"/>
        </w:rPr>
        <w:t>........</w:t>
      </w:r>
      <w:r w:rsidR="00DD5DB8">
        <w:rPr>
          <w:rStyle w:val="normaltextrun"/>
          <w:sz w:val="28"/>
          <w:szCs w:val="28"/>
        </w:rPr>
        <w:t>.......</w:t>
      </w:r>
      <w:r w:rsidR="000E0C32">
        <w:rPr>
          <w:rStyle w:val="normaltextrun"/>
          <w:sz w:val="28"/>
          <w:szCs w:val="28"/>
        </w:rPr>
        <w:t>..3</w:t>
      </w:r>
    </w:p>
    <w:p w:rsidR="000E0C32" w:rsidRPr="000E0C32" w:rsidRDefault="000E0C32" w:rsidP="00DD5DB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0" w:hanging="567"/>
        <w:textAlignment w:val="baseline"/>
        <w:rPr>
          <w:rStyle w:val="normaltextrun"/>
          <w:sz w:val="28"/>
          <w:szCs w:val="28"/>
        </w:rPr>
      </w:pPr>
      <w:r w:rsidRPr="000E0C32">
        <w:rPr>
          <w:rStyle w:val="normaltextrun"/>
          <w:sz w:val="28"/>
          <w:szCs w:val="28"/>
        </w:rPr>
        <w:t>Параметры формирования навыка чтения нот с листа</w:t>
      </w:r>
      <w:r>
        <w:rPr>
          <w:rStyle w:val="normaltextrun"/>
          <w:sz w:val="28"/>
          <w:szCs w:val="28"/>
        </w:rPr>
        <w:t>..........</w:t>
      </w:r>
      <w:r w:rsidR="00481F2E">
        <w:rPr>
          <w:rStyle w:val="normaltextrun"/>
          <w:sz w:val="28"/>
          <w:szCs w:val="28"/>
        </w:rPr>
        <w:t>.....</w:t>
      </w:r>
      <w:r w:rsidR="00DD5DB8">
        <w:rPr>
          <w:rStyle w:val="normaltextrun"/>
          <w:sz w:val="28"/>
          <w:szCs w:val="28"/>
        </w:rPr>
        <w:t>.......</w:t>
      </w:r>
      <w:r>
        <w:rPr>
          <w:rStyle w:val="normaltextrun"/>
          <w:sz w:val="28"/>
          <w:szCs w:val="28"/>
        </w:rPr>
        <w:t>..4</w:t>
      </w:r>
    </w:p>
    <w:p w:rsidR="00DD5DB8" w:rsidRDefault="000E0C32" w:rsidP="00DD5DB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0" w:hanging="567"/>
        <w:jc w:val="both"/>
        <w:textAlignment w:val="baseline"/>
        <w:rPr>
          <w:rStyle w:val="eop"/>
          <w:sz w:val="28"/>
          <w:szCs w:val="28"/>
        </w:rPr>
      </w:pPr>
      <w:r w:rsidRPr="000E0C32">
        <w:rPr>
          <w:rStyle w:val="eop"/>
          <w:sz w:val="28"/>
          <w:szCs w:val="28"/>
        </w:rPr>
        <w:t>Особенности структурного чтения нот с листа.......................</w:t>
      </w:r>
      <w:r w:rsidR="00D21BCD">
        <w:rPr>
          <w:rStyle w:val="eop"/>
          <w:sz w:val="28"/>
          <w:szCs w:val="28"/>
        </w:rPr>
        <w:t>........</w:t>
      </w:r>
      <w:r w:rsidR="00DD5DB8">
        <w:rPr>
          <w:rStyle w:val="eop"/>
          <w:sz w:val="28"/>
          <w:szCs w:val="28"/>
        </w:rPr>
        <w:t>.</w:t>
      </w:r>
      <w:r w:rsidR="00D21BCD">
        <w:rPr>
          <w:rStyle w:val="eop"/>
          <w:sz w:val="28"/>
          <w:szCs w:val="28"/>
        </w:rPr>
        <w:t>.</w:t>
      </w:r>
      <w:r w:rsidR="00481F2E">
        <w:rPr>
          <w:rStyle w:val="eop"/>
          <w:sz w:val="28"/>
          <w:szCs w:val="28"/>
        </w:rPr>
        <w:t>5</w:t>
      </w:r>
      <w:r w:rsidRPr="000E0C32">
        <w:rPr>
          <w:rStyle w:val="eop"/>
          <w:sz w:val="28"/>
          <w:szCs w:val="28"/>
        </w:rPr>
        <w:t xml:space="preserve"> </w:t>
      </w:r>
    </w:p>
    <w:p w:rsidR="008E5045" w:rsidRPr="00DD5DB8" w:rsidRDefault="00DD5DB8" w:rsidP="00DD5DB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3</w:t>
      </w:r>
      <w:r w:rsidR="000E0C32" w:rsidRPr="00DD5DB8">
        <w:rPr>
          <w:rStyle w:val="eop"/>
          <w:sz w:val="28"/>
          <w:szCs w:val="28"/>
        </w:rPr>
        <w:t>.1</w:t>
      </w:r>
      <w:r>
        <w:rPr>
          <w:rStyle w:val="eop"/>
          <w:sz w:val="28"/>
          <w:szCs w:val="28"/>
        </w:rPr>
        <w:t>.</w:t>
      </w:r>
      <w:r w:rsidR="000E0C32" w:rsidRPr="00DD5DB8">
        <w:rPr>
          <w:rStyle w:val="eop"/>
          <w:sz w:val="28"/>
          <w:szCs w:val="28"/>
        </w:rPr>
        <w:t xml:space="preserve"> Пространственное восприятие текста.</w:t>
      </w:r>
      <w:r w:rsidR="006D67CE" w:rsidRPr="00DD5DB8">
        <w:rPr>
          <w:rStyle w:val="normaltextrun"/>
          <w:sz w:val="28"/>
          <w:szCs w:val="28"/>
        </w:rPr>
        <w:t>..................</w:t>
      </w:r>
      <w:r>
        <w:rPr>
          <w:rStyle w:val="normaltextrun"/>
          <w:sz w:val="28"/>
          <w:szCs w:val="28"/>
        </w:rPr>
        <w:t>....................</w:t>
      </w:r>
      <w:r w:rsidR="00481F2E" w:rsidRPr="00DD5DB8">
        <w:rPr>
          <w:rStyle w:val="normaltextrun"/>
          <w:sz w:val="28"/>
          <w:szCs w:val="28"/>
        </w:rPr>
        <w:t>.</w:t>
      </w:r>
      <w:r w:rsidR="00D21BCD" w:rsidRPr="00DD5DB8">
        <w:rPr>
          <w:rStyle w:val="normaltextrun"/>
          <w:sz w:val="28"/>
          <w:szCs w:val="28"/>
        </w:rPr>
        <w:t>.</w:t>
      </w:r>
      <w:r w:rsidR="00481F2E" w:rsidRPr="00DD5DB8">
        <w:rPr>
          <w:rStyle w:val="normaltextrun"/>
          <w:sz w:val="28"/>
          <w:szCs w:val="28"/>
        </w:rPr>
        <w:t>5</w:t>
      </w:r>
    </w:p>
    <w:p w:rsidR="00DD5DB8" w:rsidRDefault="000E0C32" w:rsidP="00DD5DB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 w:rsidRPr="000E0C32">
        <w:rPr>
          <w:rStyle w:val="eop"/>
          <w:sz w:val="28"/>
          <w:szCs w:val="28"/>
        </w:rPr>
        <w:t>3</w:t>
      </w:r>
      <w:r w:rsidR="00DD5DB8">
        <w:rPr>
          <w:rStyle w:val="eop"/>
          <w:sz w:val="28"/>
          <w:szCs w:val="28"/>
        </w:rPr>
        <w:t>.</w:t>
      </w:r>
      <w:r w:rsidRPr="000E0C32">
        <w:rPr>
          <w:rStyle w:val="eop"/>
          <w:sz w:val="28"/>
          <w:szCs w:val="28"/>
        </w:rPr>
        <w:t>2</w:t>
      </w:r>
      <w:r w:rsidR="00DD5DB8">
        <w:rPr>
          <w:rStyle w:val="eop"/>
          <w:sz w:val="28"/>
          <w:szCs w:val="28"/>
        </w:rPr>
        <w:t>.</w:t>
      </w:r>
      <w:r w:rsidRPr="000E0C32">
        <w:rPr>
          <w:rStyle w:val="eop"/>
          <w:sz w:val="28"/>
          <w:szCs w:val="28"/>
        </w:rPr>
        <w:t xml:space="preserve"> Графическое восприятие текста.</w:t>
      </w:r>
      <w:r>
        <w:rPr>
          <w:rStyle w:val="eop"/>
          <w:sz w:val="28"/>
          <w:szCs w:val="28"/>
        </w:rPr>
        <w:t>.............................................</w:t>
      </w:r>
      <w:r w:rsidR="00481F2E">
        <w:rPr>
          <w:rStyle w:val="eop"/>
          <w:sz w:val="28"/>
          <w:szCs w:val="28"/>
        </w:rPr>
        <w:t>.</w:t>
      </w:r>
      <w:r>
        <w:rPr>
          <w:rStyle w:val="eop"/>
          <w:sz w:val="28"/>
          <w:szCs w:val="28"/>
        </w:rPr>
        <w:t>.</w:t>
      </w:r>
      <w:r w:rsidR="00DD5DB8">
        <w:rPr>
          <w:rStyle w:val="eop"/>
          <w:sz w:val="28"/>
          <w:szCs w:val="28"/>
        </w:rPr>
        <w:t>.</w:t>
      </w:r>
      <w:r>
        <w:rPr>
          <w:rStyle w:val="eop"/>
          <w:sz w:val="28"/>
          <w:szCs w:val="28"/>
        </w:rPr>
        <w:t>.</w:t>
      </w:r>
      <w:r w:rsidR="00DD5DB8">
        <w:rPr>
          <w:rStyle w:val="eop"/>
          <w:sz w:val="28"/>
          <w:szCs w:val="28"/>
        </w:rPr>
        <w:t>5</w:t>
      </w:r>
    </w:p>
    <w:p w:rsidR="00DD5DB8" w:rsidRDefault="00D21BCD" w:rsidP="00DD5DB8">
      <w:pPr>
        <w:pStyle w:val="paragraph"/>
        <w:tabs>
          <w:tab w:val="left" w:pos="8222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D21BCD">
        <w:rPr>
          <w:rStyle w:val="normaltextrun"/>
          <w:sz w:val="28"/>
          <w:szCs w:val="28"/>
        </w:rPr>
        <w:t>3.3. Тактильное восприятие текста</w:t>
      </w:r>
      <w:r>
        <w:rPr>
          <w:rStyle w:val="normaltextrun"/>
          <w:sz w:val="28"/>
          <w:szCs w:val="28"/>
        </w:rPr>
        <w:t>....................................................</w:t>
      </w:r>
      <w:r w:rsidR="00481F2E">
        <w:rPr>
          <w:rStyle w:val="normaltextrun"/>
          <w:sz w:val="28"/>
          <w:szCs w:val="28"/>
        </w:rPr>
        <w:t>7</w:t>
      </w:r>
    </w:p>
    <w:p w:rsidR="00DD5DB8" w:rsidRDefault="00D21BCD" w:rsidP="00DD5DB8">
      <w:pPr>
        <w:pStyle w:val="paragraph"/>
        <w:tabs>
          <w:tab w:val="left" w:pos="8222"/>
          <w:tab w:val="left" w:pos="8505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D21BCD">
        <w:rPr>
          <w:rStyle w:val="normaltextrun"/>
          <w:sz w:val="28"/>
          <w:szCs w:val="28"/>
        </w:rPr>
        <w:t>3.4. Аналитическое структурно-смысловое восприятие текста</w:t>
      </w:r>
      <w:r w:rsidR="00DD5DB8">
        <w:rPr>
          <w:rStyle w:val="normaltextrun"/>
          <w:sz w:val="28"/>
          <w:szCs w:val="28"/>
        </w:rPr>
        <w:t>.......</w:t>
      </w:r>
      <w:r>
        <w:rPr>
          <w:rStyle w:val="normaltextrun"/>
          <w:sz w:val="28"/>
          <w:szCs w:val="28"/>
        </w:rPr>
        <w:t>.</w:t>
      </w:r>
      <w:r w:rsidR="00481F2E">
        <w:rPr>
          <w:rStyle w:val="normaltextrun"/>
          <w:sz w:val="28"/>
          <w:szCs w:val="28"/>
        </w:rPr>
        <w:t>8</w:t>
      </w:r>
    </w:p>
    <w:p w:rsidR="00DD5DB8" w:rsidRDefault="00D21BCD" w:rsidP="00DD5DB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D21BCD">
        <w:rPr>
          <w:rStyle w:val="normaltextrun"/>
          <w:sz w:val="28"/>
          <w:szCs w:val="28"/>
        </w:rPr>
        <w:t>3.5. Исполнительское образно-смысловое восприятие текста</w:t>
      </w:r>
      <w:r w:rsidR="00481F2E">
        <w:rPr>
          <w:rStyle w:val="normaltextrun"/>
          <w:sz w:val="28"/>
          <w:szCs w:val="28"/>
        </w:rPr>
        <w:t>.....</w:t>
      </w:r>
      <w:r w:rsidR="00DD5DB8">
        <w:rPr>
          <w:rStyle w:val="normaltextrun"/>
          <w:sz w:val="28"/>
          <w:szCs w:val="28"/>
        </w:rPr>
        <w:t>...</w:t>
      </w:r>
      <w:r>
        <w:rPr>
          <w:rStyle w:val="normaltextrun"/>
          <w:sz w:val="28"/>
          <w:szCs w:val="28"/>
        </w:rPr>
        <w:t>.</w:t>
      </w:r>
      <w:r w:rsidR="00481F2E">
        <w:rPr>
          <w:rStyle w:val="normaltextrun"/>
          <w:sz w:val="28"/>
          <w:szCs w:val="28"/>
        </w:rPr>
        <w:t>8</w:t>
      </w:r>
    </w:p>
    <w:p w:rsidR="00D21BCD" w:rsidRPr="00DD5DB8" w:rsidRDefault="00D21BCD" w:rsidP="00DD5DB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D21BCD">
        <w:rPr>
          <w:rStyle w:val="eop"/>
          <w:sz w:val="28"/>
          <w:szCs w:val="28"/>
        </w:rPr>
        <w:t>3.6. Метроритмическое восприятие текста</w:t>
      </w:r>
      <w:r>
        <w:rPr>
          <w:rStyle w:val="eop"/>
          <w:sz w:val="28"/>
          <w:szCs w:val="28"/>
        </w:rPr>
        <w:t>..........</w:t>
      </w:r>
      <w:r w:rsidR="00DD5DB8">
        <w:rPr>
          <w:rStyle w:val="eop"/>
          <w:sz w:val="28"/>
          <w:szCs w:val="28"/>
        </w:rPr>
        <w:t>...........................</w:t>
      </w:r>
      <w:r w:rsidR="00481F2E">
        <w:rPr>
          <w:rStyle w:val="eop"/>
          <w:sz w:val="28"/>
          <w:szCs w:val="28"/>
        </w:rPr>
        <w:t>.</w:t>
      </w:r>
      <w:r>
        <w:rPr>
          <w:rStyle w:val="eop"/>
          <w:sz w:val="28"/>
          <w:szCs w:val="28"/>
        </w:rPr>
        <w:t>.</w:t>
      </w:r>
      <w:r w:rsidR="00481F2E">
        <w:rPr>
          <w:rStyle w:val="eop"/>
          <w:sz w:val="28"/>
          <w:szCs w:val="28"/>
        </w:rPr>
        <w:t>9</w:t>
      </w:r>
    </w:p>
    <w:p w:rsidR="008E5045" w:rsidRDefault="006D67CE" w:rsidP="00DC1D43">
      <w:pPr>
        <w:pStyle w:val="paragraph"/>
        <w:numPr>
          <w:ilvl w:val="0"/>
          <w:numId w:val="13"/>
        </w:numPr>
        <w:tabs>
          <w:tab w:val="left" w:pos="8222"/>
          <w:tab w:val="left" w:pos="8505"/>
        </w:tabs>
        <w:spacing w:before="0" w:beforeAutospacing="0" w:after="0" w:afterAutospacing="0" w:line="360" w:lineRule="auto"/>
        <w:ind w:left="0" w:hanging="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Заключение...................................................................</w:t>
      </w:r>
      <w:r w:rsidR="00481F2E">
        <w:rPr>
          <w:rStyle w:val="normaltextrun"/>
          <w:sz w:val="28"/>
          <w:szCs w:val="28"/>
        </w:rPr>
        <w:t>..............</w:t>
      </w:r>
      <w:r w:rsidR="00DD5DB8">
        <w:rPr>
          <w:rStyle w:val="normaltextrun"/>
          <w:sz w:val="28"/>
          <w:szCs w:val="28"/>
        </w:rPr>
        <w:t>......</w:t>
      </w:r>
      <w:r>
        <w:rPr>
          <w:rStyle w:val="normaltextrun"/>
          <w:sz w:val="28"/>
          <w:szCs w:val="28"/>
        </w:rPr>
        <w:t>.</w:t>
      </w:r>
      <w:r w:rsidR="00481F2E">
        <w:rPr>
          <w:rStyle w:val="normaltextrun"/>
          <w:sz w:val="28"/>
          <w:szCs w:val="28"/>
        </w:rPr>
        <w:t>9</w:t>
      </w:r>
    </w:p>
    <w:p w:rsidR="006D67CE" w:rsidRDefault="006D67CE" w:rsidP="00DD5DB8">
      <w:pPr>
        <w:pStyle w:val="paragraph"/>
        <w:numPr>
          <w:ilvl w:val="0"/>
          <w:numId w:val="13"/>
        </w:numPr>
        <w:spacing w:before="0" w:beforeAutospacing="0" w:after="0" w:afterAutospacing="0" w:line="360" w:lineRule="auto"/>
        <w:ind w:left="0" w:hanging="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Литература.....................................................................</w:t>
      </w:r>
      <w:r w:rsidR="00481F2E">
        <w:rPr>
          <w:rStyle w:val="normaltextrun"/>
          <w:sz w:val="28"/>
          <w:szCs w:val="28"/>
        </w:rPr>
        <w:t>............</w:t>
      </w:r>
      <w:r>
        <w:rPr>
          <w:rStyle w:val="normaltextrun"/>
          <w:sz w:val="28"/>
          <w:szCs w:val="28"/>
        </w:rPr>
        <w:t>....</w:t>
      </w:r>
      <w:r w:rsidR="00DD5DB8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>..</w:t>
      </w:r>
      <w:r w:rsidR="00481F2E">
        <w:rPr>
          <w:rStyle w:val="normaltextrun"/>
          <w:sz w:val="28"/>
          <w:szCs w:val="28"/>
        </w:rPr>
        <w:t>10</w:t>
      </w: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8E5045" w:rsidRDefault="008E5045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6D67CE" w:rsidRDefault="006D67CE" w:rsidP="0021243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highlight w:val="yellow"/>
        </w:rPr>
      </w:pPr>
    </w:p>
    <w:p w:rsidR="000E0C32" w:rsidRPr="000E0C32" w:rsidRDefault="000E0C32" w:rsidP="000E0C32">
      <w:pPr>
        <w:pStyle w:val="paragraph"/>
        <w:spacing w:before="0" w:beforeAutospacing="0" w:after="0" w:afterAutospacing="0" w:line="360" w:lineRule="auto"/>
        <w:ind w:firstLine="567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lastRenderedPageBreak/>
        <w:t xml:space="preserve">1. </w:t>
      </w:r>
      <w:r w:rsidRPr="000E0C32">
        <w:rPr>
          <w:rStyle w:val="normaltextrun"/>
          <w:b/>
          <w:sz w:val="28"/>
          <w:szCs w:val="28"/>
        </w:rPr>
        <w:t>Введение</w:t>
      </w:r>
    </w:p>
    <w:p w:rsidR="000829F8" w:rsidRPr="002D6DB5" w:rsidRDefault="00252628" w:rsidP="006D67CE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Style w:val="eop"/>
          <w:sz w:val="28"/>
          <w:szCs w:val="28"/>
        </w:rPr>
      </w:pPr>
      <w:r w:rsidRPr="006D67CE">
        <w:rPr>
          <w:rStyle w:val="normaltextrun"/>
          <w:sz w:val="28"/>
          <w:szCs w:val="28"/>
        </w:rPr>
        <w:t xml:space="preserve">Чтение нот с </w:t>
      </w:r>
      <w:r w:rsidR="0073704F" w:rsidRPr="006D67CE">
        <w:rPr>
          <w:rStyle w:val="normaltextrun"/>
          <w:sz w:val="28"/>
          <w:szCs w:val="28"/>
        </w:rPr>
        <w:t>листа</w:t>
      </w:r>
      <w:r w:rsidR="00461256" w:rsidRPr="006D67CE">
        <w:rPr>
          <w:rStyle w:val="a5"/>
          <w:sz w:val="28"/>
          <w:szCs w:val="28"/>
        </w:rPr>
        <w:footnoteReference w:id="1"/>
      </w:r>
      <w:r w:rsidRPr="006D67CE">
        <w:rPr>
          <w:rStyle w:val="superscript"/>
          <w:sz w:val="28"/>
          <w:szCs w:val="28"/>
          <w:vertAlign w:val="superscript"/>
        </w:rPr>
        <w:t xml:space="preserve"> </w:t>
      </w:r>
      <w:r w:rsidRPr="006D67CE">
        <w:rPr>
          <w:rStyle w:val="normaltextrun"/>
          <w:sz w:val="28"/>
          <w:szCs w:val="28"/>
        </w:rPr>
        <w:t> </w:t>
      </w:r>
      <w:r w:rsidRPr="006D67CE">
        <w:rPr>
          <w:sz w:val="28"/>
          <w:szCs w:val="28"/>
        </w:rPr>
        <w:t>–</w:t>
      </w:r>
      <w:r w:rsidRPr="006D67CE">
        <w:rPr>
          <w:rStyle w:val="normaltextrun"/>
          <w:sz w:val="28"/>
          <w:szCs w:val="28"/>
        </w:rPr>
        <w:t xml:space="preserve"> </w:t>
      </w:r>
      <w:r w:rsidR="0073704F" w:rsidRPr="006D67CE">
        <w:rPr>
          <w:rStyle w:val="normaltextrun"/>
          <w:sz w:val="28"/>
          <w:szCs w:val="28"/>
        </w:rPr>
        <w:t>одна из актуальных проблем музыкального обр</w:t>
      </w:r>
      <w:r w:rsidR="0073704F" w:rsidRPr="006D67CE">
        <w:rPr>
          <w:rStyle w:val="normaltextrun"/>
          <w:sz w:val="28"/>
          <w:szCs w:val="28"/>
        </w:rPr>
        <w:t>а</w:t>
      </w:r>
      <w:r w:rsidR="0073704F" w:rsidRPr="006D67CE">
        <w:rPr>
          <w:rStyle w:val="normaltextrun"/>
          <w:sz w:val="28"/>
          <w:szCs w:val="28"/>
        </w:rPr>
        <w:t>зования</w:t>
      </w:r>
      <w:r w:rsidR="006D67CE">
        <w:rPr>
          <w:rStyle w:val="normaltextrun"/>
          <w:sz w:val="28"/>
          <w:szCs w:val="28"/>
        </w:rPr>
        <w:t>, позволяющая</w:t>
      </w:r>
      <w:r w:rsidR="00FC46CE">
        <w:rPr>
          <w:rStyle w:val="normaltextrun"/>
          <w:sz w:val="28"/>
          <w:szCs w:val="28"/>
        </w:rPr>
        <w:t xml:space="preserve"> расширить </w:t>
      </w:r>
      <w:r>
        <w:rPr>
          <w:rStyle w:val="normaltextrun"/>
          <w:sz w:val="28"/>
          <w:szCs w:val="28"/>
        </w:rPr>
        <w:t>кругозор</w:t>
      </w:r>
      <w:r w:rsidR="006D67CE">
        <w:rPr>
          <w:rStyle w:val="normaltextrun"/>
          <w:sz w:val="28"/>
          <w:szCs w:val="28"/>
        </w:rPr>
        <w:t>,</w:t>
      </w:r>
      <w:r w:rsidR="005B7007" w:rsidRPr="00252628">
        <w:rPr>
          <w:rStyle w:val="normaltextrun"/>
          <w:sz w:val="28"/>
          <w:szCs w:val="28"/>
        </w:rPr>
        <w:t> сформировать необход</w:t>
      </w:r>
      <w:r w:rsidR="005B7007" w:rsidRPr="00252628">
        <w:rPr>
          <w:rStyle w:val="normaltextrun"/>
          <w:sz w:val="28"/>
          <w:szCs w:val="28"/>
        </w:rPr>
        <w:t>и</w:t>
      </w:r>
      <w:r w:rsidR="005B7007" w:rsidRPr="00252628">
        <w:rPr>
          <w:rStyle w:val="normaltextrun"/>
          <w:sz w:val="28"/>
          <w:szCs w:val="28"/>
        </w:rPr>
        <w:t>мые профессиональные</w:t>
      </w:r>
      <w:r w:rsidR="006D67CE">
        <w:rPr>
          <w:rStyle w:val="normaltextrun"/>
          <w:sz w:val="28"/>
          <w:szCs w:val="28"/>
        </w:rPr>
        <w:t xml:space="preserve"> </w:t>
      </w:r>
      <w:r w:rsidR="005B7007" w:rsidRPr="006D67CE">
        <w:rPr>
          <w:rStyle w:val="normaltextrun"/>
          <w:sz w:val="28"/>
          <w:szCs w:val="28"/>
        </w:rPr>
        <w:t>навыки</w:t>
      </w:r>
      <w:r w:rsidR="006D67CE" w:rsidRPr="006D67CE">
        <w:rPr>
          <w:rStyle w:val="normaltextrun"/>
          <w:sz w:val="28"/>
          <w:szCs w:val="28"/>
        </w:rPr>
        <w:t xml:space="preserve"> </w:t>
      </w:r>
      <w:r w:rsidR="006D67CE">
        <w:rPr>
          <w:rStyle w:val="normaltextrun"/>
          <w:sz w:val="28"/>
          <w:szCs w:val="28"/>
        </w:rPr>
        <w:t xml:space="preserve">учащегося. Умение </w:t>
      </w:r>
      <w:r w:rsidR="005B7007" w:rsidRPr="00252628">
        <w:rPr>
          <w:rStyle w:val="normaltextrun"/>
          <w:sz w:val="28"/>
          <w:szCs w:val="28"/>
        </w:rPr>
        <w:t>самостоятельно и гр</w:t>
      </w:r>
      <w:r w:rsidR="005B7007" w:rsidRPr="00252628">
        <w:rPr>
          <w:rStyle w:val="normaltextrun"/>
          <w:sz w:val="28"/>
          <w:szCs w:val="28"/>
        </w:rPr>
        <w:t>а</w:t>
      </w:r>
      <w:r w:rsidR="005B7007" w:rsidRPr="00252628">
        <w:rPr>
          <w:rStyle w:val="normaltextrun"/>
          <w:sz w:val="28"/>
          <w:szCs w:val="28"/>
        </w:rPr>
        <w:t xml:space="preserve">мотно </w:t>
      </w:r>
      <w:r w:rsidRPr="007C2C5D">
        <w:rPr>
          <w:rStyle w:val="normaltextrun"/>
          <w:sz w:val="28"/>
          <w:szCs w:val="28"/>
        </w:rPr>
        <w:t>разбирать нотный текст</w:t>
      </w:r>
      <w:r w:rsidR="005B7007" w:rsidRPr="00252628">
        <w:rPr>
          <w:rStyle w:val="normaltextrun"/>
          <w:sz w:val="28"/>
          <w:szCs w:val="28"/>
        </w:rPr>
        <w:t xml:space="preserve"> в значительной мере активизирует процесс работы над произведением в целом.</w:t>
      </w:r>
      <w:r>
        <w:rPr>
          <w:rStyle w:val="normaltextrun"/>
          <w:sz w:val="28"/>
          <w:szCs w:val="28"/>
        </w:rPr>
        <w:t xml:space="preserve"> </w:t>
      </w:r>
      <w:r w:rsidR="00C127A1" w:rsidRPr="00252628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>...</w:t>
      </w:r>
      <w:r w:rsidR="005B7007" w:rsidRPr="00252628">
        <w:rPr>
          <w:rStyle w:val="normaltextrun"/>
          <w:sz w:val="28"/>
          <w:szCs w:val="28"/>
        </w:rPr>
        <w:t>первейшая обязанность</w:t>
      </w:r>
      <w:r w:rsidR="00C127A1" w:rsidRPr="00252628">
        <w:rPr>
          <w:rStyle w:val="normaltextrun"/>
          <w:sz w:val="28"/>
          <w:szCs w:val="28"/>
        </w:rPr>
        <w:t xml:space="preserve"> педагога – учить </w:t>
      </w:r>
      <w:r w:rsidR="00C127A1" w:rsidRPr="00252628">
        <w:rPr>
          <w:rStyle w:val="normaltextrun"/>
          <w:i/>
          <w:sz w:val="28"/>
          <w:szCs w:val="28"/>
        </w:rPr>
        <w:t>пониманию</w:t>
      </w:r>
      <w:r w:rsidR="00C127A1" w:rsidRPr="00252628">
        <w:rPr>
          <w:rStyle w:val="normaltextrun"/>
          <w:sz w:val="28"/>
          <w:szCs w:val="28"/>
        </w:rPr>
        <w:t xml:space="preserve"> нотных знаков, развивать</w:t>
      </w:r>
      <w:r w:rsidR="005B7007" w:rsidRPr="00252628">
        <w:rPr>
          <w:rStyle w:val="normaltextrun"/>
          <w:sz w:val="28"/>
          <w:szCs w:val="28"/>
        </w:rPr>
        <w:t xml:space="preserve"> </w:t>
      </w:r>
      <w:r w:rsidR="00C127A1" w:rsidRPr="00252628">
        <w:rPr>
          <w:rStyle w:val="normaltextrun"/>
          <w:sz w:val="28"/>
          <w:szCs w:val="28"/>
        </w:rPr>
        <w:t xml:space="preserve"> </w:t>
      </w:r>
      <w:r w:rsidR="00C127A1" w:rsidRPr="00252628">
        <w:rPr>
          <w:rStyle w:val="normaltextrun"/>
          <w:i/>
          <w:sz w:val="28"/>
          <w:szCs w:val="28"/>
        </w:rPr>
        <w:t>слышание</w:t>
      </w:r>
      <w:r w:rsidR="00C127A1" w:rsidRPr="00252628">
        <w:rPr>
          <w:rStyle w:val="normaltextrun"/>
          <w:sz w:val="28"/>
          <w:szCs w:val="28"/>
        </w:rPr>
        <w:t xml:space="preserve"> </w:t>
      </w:r>
      <w:r w:rsidR="005B7007" w:rsidRPr="00252628">
        <w:rPr>
          <w:rStyle w:val="normaltextrun"/>
          <w:sz w:val="28"/>
          <w:szCs w:val="28"/>
        </w:rPr>
        <w:t xml:space="preserve"> </w:t>
      </w:r>
      <w:r w:rsidR="00C127A1" w:rsidRPr="00252628">
        <w:rPr>
          <w:rStyle w:val="normaltextrun"/>
          <w:sz w:val="28"/>
          <w:szCs w:val="28"/>
        </w:rPr>
        <w:t>нотного текста. Ва</w:t>
      </w:r>
      <w:r w:rsidR="00C127A1" w:rsidRPr="00252628">
        <w:rPr>
          <w:rStyle w:val="normaltextrun"/>
          <w:sz w:val="28"/>
          <w:szCs w:val="28"/>
        </w:rPr>
        <w:t>ж</w:t>
      </w:r>
      <w:r w:rsidR="00C127A1" w:rsidRPr="00252628">
        <w:rPr>
          <w:rStyle w:val="normaltextrun"/>
          <w:sz w:val="28"/>
          <w:szCs w:val="28"/>
        </w:rPr>
        <w:t>но с первых шагов уметь связать нотные знаки с слуховыми представлени</w:t>
      </w:r>
      <w:r w:rsidR="00C127A1" w:rsidRPr="00252628">
        <w:rPr>
          <w:rStyle w:val="normaltextrun"/>
          <w:sz w:val="28"/>
          <w:szCs w:val="28"/>
        </w:rPr>
        <w:t>я</w:t>
      </w:r>
      <w:r w:rsidR="00C127A1" w:rsidRPr="00252628">
        <w:rPr>
          <w:rStyle w:val="normaltextrun"/>
          <w:sz w:val="28"/>
          <w:szCs w:val="28"/>
        </w:rPr>
        <w:t>ми – это сделает нотную запись</w:t>
      </w:r>
      <w:r>
        <w:rPr>
          <w:rStyle w:val="normaltextrun"/>
          <w:sz w:val="28"/>
          <w:szCs w:val="28"/>
        </w:rPr>
        <w:t xml:space="preserve"> живой, звучащей</w:t>
      </w:r>
      <w:r w:rsidR="00F23619" w:rsidRPr="007C2C5D">
        <w:rPr>
          <w:rStyle w:val="normaltextrun"/>
          <w:sz w:val="28"/>
          <w:szCs w:val="28"/>
        </w:rPr>
        <w:t>» [</w:t>
      </w:r>
      <w:r w:rsidR="009F7BC8">
        <w:rPr>
          <w:rStyle w:val="normaltextrun"/>
          <w:sz w:val="28"/>
          <w:szCs w:val="28"/>
        </w:rPr>
        <w:t>15</w:t>
      </w:r>
      <w:r w:rsidR="00F23619" w:rsidRPr="007C2C5D">
        <w:rPr>
          <w:rStyle w:val="normaltextrun"/>
          <w:sz w:val="28"/>
          <w:szCs w:val="28"/>
        </w:rPr>
        <w:t>, с.</w:t>
      </w:r>
      <w:r w:rsidR="002C456F" w:rsidRPr="007C2C5D">
        <w:rPr>
          <w:rStyle w:val="normaltextrun"/>
          <w:sz w:val="28"/>
          <w:szCs w:val="28"/>
        </w:rPr>
        <w:t xml:space="preserve"> </w:t>
      </w:r>
      <w:r w:rsidR="00F23619" w:rsidRPr="007C2C5D">
        <w:rPr>
          <w:rStyle w:val="normaltextrun"/>
          <w:sz w:val="28"/>
          <w:szCs w:val="28"/>
        </w:rPr>
        <w:t>55].</w:t>
      </w:r>
      <w:r w:rsidR="00F23619">
        <w:rPr>
          <w:rStyle w:val="normaltextrun"/>
          <w:sz w:val="28"/>
          <w:szCs w:val="28"/>
        </w:rPr>
        <w:t xml:space="preserve"> </w:t>
      </w:r>
      <w:r w:rsidR="000829F8">
        <w:rPr>
          <w:rStyle w:val="normaltextrun"/>
          <w:sz w:val="28"/>
          <w:szCs w:val="28"/>
        </w:rPr>
        <w:t xml:space="preserve">Известно, что в музыкальном мире встречаются </w:t>
      </w:r>
      <w:r w:rsidR="005B7007">
        <w:rPr>
          <w:rStyle w:val="normaltextrun"/>
          <w:sz w:val="28"/>
          <w:szCs w:val="28"/>
        </w:rPr>
        <w:t>мастера,</w:t>
      </w:r>
      <w:r w:rsidR="000829F8">
        <w:rPr>
          <w:rStyle w:val="normaltextrun"/>
          <w:sz w:val="28"/>
          <w:szCs w:val="28"/>
        </w:rPr>
        <w:t xml:space="preserve"> играющие с листа труднейшие пь</w:t>
      </w:r>
      <w:r w:rsidR="000829F8">
        <w:rPr>
          <w:rStyle w:val="normaltextrun"/>
          <w:sz w:val="28"/>
          <w:szCs w:val="28"/>
        </w:rPr>
        <w:t>е</w:t>
      </w:r>
      <w:r w:rsidR="000829F8">
        <w:rPr>
          <w:rStyle w:val="normaltextrun"/>
          <w:sz w:val="28"/>
          <w:szCs w:val="28"/>
        </w:rPr>
        <w:t xml:space="preserve">сы в </w:t>
      </w:r>
      <w:r w:rsidR="00461256" w:rsidRPr="007C2C5D">
        <w:rPr>
          <w:rStyle w:val="normaltextrun"/>
          <w:sz w:val="28"/>
          <w:szCs w:val="28"/>
        </w:rPr>
        <w:t xml:space="preserve">быстрых </w:t>
      </w:r>
      <w:r w:rsidR="000829F8" w:rsidRPr="007C2C5D">
        <w:rPr>
          <w:rStyle w:val="normaltextrun"/>
          <w:sz w:val="28"/>
          <w:szCs w:val="28"/>
        </w:rPr>
        <w:t>т</w:t>
      </w:r>
      <w:r w:rsidR="000829F8">
        <w:rPr>
          <w:rStyle w:val="normaltextrun"/>
          <w:sz w:val="28"/>
          <w:szCs w:val="28"/>
        </w:rPr>
        <w:t xml:space="preserve">емпах, с такой точностью и свободой, словно произведение долго разучивалось и </w:t>
      </w:r>
      <w:r w:rsidR="005B7007">
        <w:rPr>
          <w:rStyle w:val="normaltextrun"/>
          <w:sz w:val="28"/>
          <w:szCs w:val="28"/>
        </w:rPr>
        <w:t>было тщательно</w:t>
      </w:r>
      <w:r w:rsidR="000829F8">
        <w:rPr>
          <w:rStyle w:val="normaltextrun"/>
          <w:sz w:val="28"/>
          <w:szCs w:val="28"/>
        </w:rPr>
        <w:t xml:space="preserve"> выучено. Среди советских пианистов славился своей игрой с листа профессор А.</w:t>
      </w:r>
      <w:r w:rsidR="00461256">
        <w:rPr>
          <w:rStyle w:val="normaltextrun"/>
          <w:sz w:val="28"/>
          <w:szCs w:val="28"/>
        </w:rPr>
        <w:t xml:space="preserve"> </w:t>
      </w:r>
      <w:r w:rsidR="000829F8">
        <w:rPr>
          <w:rStyle w:val="normaltextrun"/>
          <w:sz w:val="28"/>
          <w:szCs w:val="28"/>
        </w:rPr>
        <w:t>Б.</w:t>
      </w:r>
      <w:r w:rsidR="00461256">
        <w:rPr>
          <w:rStyle w:val="normaltextrun"/>
          <w:sz w:val="28"/>
          <w:szCs w:val="28"/>
        </w:rPr>
        <w:t xml:space="preserve"> </w:t>
      </w:r>
      <w:r w:rsidR="000829F8">
        <w:rPr>
          <w:rStyle w:val="normaltextrun"/>
          <w:sz w:val="28"/>
          <w:szCs w:val="28"/>
        </w:rPr>
        <w:t>Гольденв</w:t>
      </w:r>
      <w:r w:rsidR="00C127A1">
        <w:rPr>
          <w:rStyle w:val="normaltextrun"/>
          <w:sz w:val="28"/>
          <w:szCs w:val="28"/>
        </w:rPr>
        <w:t>е</w:t>
      </w:r>
      <w:r w:rsidR="000829F8">
        <w:rPr>
          <w:rStyle w:val="normaltextrun"/>
          <w:sz w:val="28"/>
          <w:szCs w:val="28"/>
        </w:rPr>
        <w:t>йзер.</w:t>
      </w:r>
      <w:r w:rsidR="007C2C5D">
        <w:rPr>
          <w:rStyle w:val="normaltextrun"/>
          <w:sz w:val="28"/>
          <w:szCs w:val="28"/>
        </w:rPr>
        <w:t xml:space="preserve"> </w:t>
      </w:r>
      <w:r w:rsidR="000829F8">
        <w:rPr>
          <w:rStyle w:val="normaltextrun"/>
          <w:sz w:val="28"/>
          <w:szCs w:val="28"/>
        </w:rPr>
        <w:t xml:space="preserve"> «</w:t>
      </w:r>
      <w:r w:rsidR="00461256">
        <w:rPr>
          <w:rStyle w:val="normaltextrun"/>
          <w:sz w:val="28"/>
          <w:szCs w:val="28"/>
        </w:rPr>
        <w:t>"Нажить" возможно больший "</w:t>
      </w:r>
      <w:r w:rsidR="000829F8">
        <w:rPr>
          <w:rStyle w:val="normaltextrun"/>
          <w:sz w:val="28"/>
          <w:szCs w:val="28"/>
        </w:rPr>
        <w:t>капитал</w:t>
      </w:r>
      <w:r w:rsidR="00461256">
        <w:rPr>
          <w:rStyle w:val="normaltextrun"/>
          <w:sz w:val="28"/>
          <w:szCs w:val="28"/>
        </w:rPr>
        <w:t>"</w:t>
      </w:r>
      <w:r w:rsidR="000829F8">
        <w:rPr>
          <w:rStyle w:val="eop"/>
          <w:sz w:val="28"/>
          <w:szCs w:val="28"/>
        </w:rPr>
        <w:t> в данной области – одна из задач, стоящих п</w:t>
      </w:r>
      <w:r w:rsidR="000829F8">
        <w:rPr>
          <w:rStyle w:val="eop"/>
          <w:sz w:val="28"/>
          <w:szCs w:val="28"/>
        </w:rPr>
        <w:t>е</w:t>
      </w:r>
      <w:r w:rsidR="000829F8">
        <w:rPr>
          <w:rStyle w:val="eop"/>
          <w:sz w:val="28"/>
          <w:szCs w:val="28"/>
        </w:rPr>
        <w:t>ред всяким обучающимся исполнительству: ибо, помимо сопряженных с этим других преимуществ, чем искуснее читает исполнитель с листа, тем легче и скорее формируется у него ясное представление о произведении, а стало быть, и замысел, план интерпретации. Игра с листа вообще н</w:t>
      </w:r>
      <w:r w:rsidR="00461256">
        <w:rPr>
          <w:rStyle w:val="eop"/>
          <w:sz w:val="28"/>
          <w:szCs w:val="28"/>
        </w:rPr>
        <w:t>еобыкн</w:t>
      </w:r>
      <w:r w:rsidR="00461256">
        <w:rPr>
          <w:rStyle w:val="eop"/>
          <w:sz w:val="28"/>
          <w:szCs w:val="28"/>
        </w:rPr>
        <w:t>о</w:t>
      </w:r>
      <w:r w:rsidR="00461256">
        <w:rPr>
          <w:rStyle w:val="eop"/>
          <w:sz w:val="28"/>
          <w:szCs w:val="28"/>
        </w:rPr>
        <w:t>венно важна для обучения</w:t>
      </w:r>
      <w:r w:rsidR="000829F8">
        <w:rPr>
          <w:rStyle w:val="eop"/>
          <w:sz w:val="28"/>
          <w:szCs w:val="28"/>
        </w:rPr>
        <w:t xml:space="preserve">», </w:t>
      </w:r>
      <w:r w:rsidR="00461256" w:rsidRPr="000E14C1">
        <w:rPr>
          <w:sz w:val="28"/>
          <w:szCs w:val="28"/>
        </w:rPr>
        <w:t>–</w:t>
      </w:r>
      <w:r w:rsidR="000829F8">
        <w:rPr>
          <w:rStyle w:val="eop"/>
          <w:sz w:val="28"/>
          <w:szCs w:val="28"/>
        </w:rPr>
        <w:t xml:space="preserve"> справедливо подчеркивает Карл </w:t>
      </w:r>
      <w:r w:rsidR="006F7B06">
        <w:rPr>
          <w:rStyle w:val="eop"/>
          <w:sz w:val="28"/>
          <w:szCs w:val="28"/>
        </w:rPr>
        <w:t xml:space="preserve"> </w:t>
      </w:r>
      <w:r w:rsidR="000829F8" w:rsidRPr="007C2C5D">
        <w:rPr>
          <w:rStyle w:val="eop"/>
          <w:sz w:val="28"/>
          <w:szCs w:val="28"/>
        </w:rPr>
        <w:t>Лаймер [</w:t>
      </w:r>
      <w:r w:rsidR="007C2C5D" w:rsidRPr="007C2C5D">
        <w:rPr>
          <w:rStyle w:val="eop"/>
          <w:sz w:val="28"/>
          <w:szCs w:val="28"/>
        </w:rPr>
        <w:t>8</w:t>
      </w:r>
      <w:r w:rsidR="00F6643F" w:rsidRPr="007C2C5D">
        <w:rPr>
          <w:rStyle w:val="eop"/>
          <w:sz w:val="28"/>
          <w:szCs w:val="28"/>
        </w:rPr>
        <w:t>, с.</w:t>
      </w:r>
      <w:r w:rsidR="007C2C5D" w:rsidRPr="007C2C5D">
        <w:rPr>
          <w:rStyle w:val="eop"/>
          <w:sz w:val="28"/>
          <w:szCs w:val="28"/>
        </w:rPr>
        <w:t xml:space="preserve"> </w:t>
      </w:r>
      <w:r w:rsidR="00F6643F" w:rsidRPr="007C2C5D">
        <w:rPr>
          <w:rStyle w:val="eop"/>
          <w:sz w:val="28"/>
          <w:szCs w:val="28"/>
        </w:rPr>
        <w:t>8</w:t>
      </w:r>
      <w:r w:rsidR="000829F8" w:rsidRPr="007C2C5D">
        <w:rPr>
          <w:rStyle w:val="eop"/>
          <w:sz w:val="28"/>
          <w:szCs w:val="28"/>
        </w:rPr>
        <w:t>]</w:t>
      </w:r>
      <w:r w:rsidR="007C2C5D" w:rsidRPr="007C2C5D">
        <w:rPr>
          <w:rStyle w:val="eop"/>
          <w:sz w:val="28"/>
          <w:szCs w:val="28"/>
        </w:rPr>
        <w:t>.</w:t>
      </w:r>
    </w:p>
    <w:p w:rsidR="000829F8" w:rsidRDefault="008611DC" w:rsidP="00797D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i/>
          <w:iCs/>
          <w:sz w:val="28"/>
          <w:szCs w:val="28"/>
        </w:rPr>
        <w:t xml:space="preserve">    </w:t>
      </w:r>
      <w:r w:rsidR="0073704F">
        <w:rPr>
          <w:rStyle w:val="normaltextrun"/>
          <w:sz w:val="28"/>
          <w:szCs w:val="28"/>
        </w:rPr>
        <w:t>О поль</w:t>
      </w:r>
      <w:r w:rsidR="00177548">
        <w:rPr>
          <w:rStyle w:val="normaltextrun"/>
          <w:sz w:val="28"/>
          <w:szCs w:val="28"/>
        </w:rPr>
        <w:t>зе чтения нот с листа, играющего</w:t>
      </w:r>
      <w:r w:rsidR="0073704F">
        <w:rPr>
          <w:rStyle w:val="normaltextrun"/>
          <w:sz w:val="28"/>
          <w:szCs w:val="28"/>
        </w:rPr>
        <w:t xml:space="preserve"> важную роль в развития учащи</w:t>
      </w:r>
      <w:r w:rsidR="0073704F">
        <w:rPr>
          <w:rStyle w:val="normaltextrun"/>
          <w:sz w:val="28"/>
          <w:szCs w:val="28"/>
        </w:rPr>
        <w:t>х</w:t>
      </w:r>
      <w:r w:rsidR="0073704F">
        <w:rPr>
          <w:rStyle w:val="normaltextrun"/>
          <w:sz w:val="28"/>
          <w:szCs w:val="28"/>
        </w:rPr>
        <w:t xml:space="preserve">ся, музыкальная педагогика была осведомлена с давних пор.  </w:t>
      </w:r>
      <w:r w:rsidR="00177548">
        <w:rPr>
          <w:rStyle w:val="normaltextrun"/>
          <w:sz w:val="28"/>
          <w:szCs w:val="28"/>
        </w:rPr>
        <w:t>И</w:t>
      </w:r>
      <w:r w:rsidR="0073704F">
        <w:rPr>
          <w:rStyle w:val="normaltextrun"/>
          <w:sz w:val="28"/>
          <w:szCs w:val="28"/>
        </w:rPr>
        <w:t>звестные п</w:t>
      </w:r>
      <w:r w:rsidR="0073704F">
        <w:rPr>
          <w:rStyle w:val="normaltextrun"/>
          <w:sz w:val="28"/>
          <w:szCs w:val="28"/>
        </w:rPr>
        <w:t>е</w:t>
      </w:r>
      <w:r w:rsidR="0073704F">
        <w:rPr>
          <w:rStyle w:val="normaltextrun"/>
          <w:sz w:val="28"/>
          <w:szCs w:val="28"/>
        </w:rPr>
        <w:t>дагоги-музыканты</w:t>
      </w:r>
      <w:r w:rsidR="00212438"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 xml:space="preserve"> Х</w:t>
      </w:r>
      <w:r w:rsidR="0073704F">
        <w:rPr>
          <w:rStyle w:val="normaltextrun"/>
          <w:sz w:val="28"/>
          <w:szCs w:val="28"/>
          <w:lang w:val="en-US"/>
        </w:rPr>
        <w:t>VII</w:t>
      </w:r>
      <w:r w:rsidR="0073704F">
        <w:rPr>
          <w:rStyle w:val="normaltextrun"/>
          <w:sz w:val="28"/>
          <w:szCs w:val="28"/>
        </w:rPr>
        <w:t> –Х</w:t>
      </w:r>
      <w:r w:rsidR="0073704F">
        <w:rPr>
          <w:rStyle w:val="normaltextrun"/>
          <w:sz w:val="28"/>
          <w:szCs w:val="28"/>
          <w:lang w:val="en-US"/>
        </w:rPr>
        <w:t>VIII</w:t>
      </w:r>
      <w:r w:rsidR="0073704F">
        <w:rPr>
          <w:rStyle w:val="normaltextrun"/>
          <w:sz w:val="28"/>
          <w:szCs w:val="28"/>
        </w:rPr>
        <w:t> </w:t>
      </w:r>
      <w:r w:rsidR="00212438">
        <w:rPr>
          <w:rStyle w:val="normaltextrun"/>
          <w:sz w:val="28"/>
          <w:szCs w:val="28"/>
        </w:rPr>
        <w:t xml:space="preserve">вв. </w:t>
      </w:r>
      <w:r w:rsidR="00177548">
        <w:rPr>
          <w:rStyle w:val="normaltextrun"/>
          <w:sz w:val="28"/>
          <w:szCs w:val="28"/>
        </w:rPr>
        <w:t xml:space="preserve"> отмечают, что </w:t>
      </w:r>
      <w:r w:rsidR="00212438">
        <w:rPr>
          <w:rStyle w:val="normaltextrun"/>
          <w:sz w:val="28"/>
          <w:szCs w:val="28"/>
        </w:rPr>
        <w:t>«</w:t>
      </w:r>
      <w:r w:rsidR="00177548">
        <w:rPr>
          <w:rStyle w:val="normaltextrun"/>
          <w:sz w:val="28"/>
          <w:szCs w:val="28"/>
        </w:rPr>
        <w:t>...о</w:t>
      </w:r>
      <w:r w:rsidR="0073704F">
        <w:rPr>
          <w:rStyle w:val="normaltextrun"/>
          <w:sz w:val="28"/>
          <w:szCs w:val="28"/>
        </w:rPr>
        <w:t>сновное значение умения прочитывать музыку в дальнейшем развитии музыканта-исполнителя сказывается в том, что оно направлено на систематическое обогащение зап</w:t>
      </w:r>
      <w:r w:rsidR="0073704F">
        <w:rPr>
          <w:rStyle w:val="normaltextrun"/>
          <w:sz w:val="28"/>
          <w:szCs w:val="28"/>
        </w:rPr>
        <w:t>а</w:t>
      </w:r>
      <w:r w:rsidR="0073704F">
        <w:rPr>
          <w:rStyle w:val="normaltextrun"/>
          <w:sz w:val="28"/>
          <w:szCs w:val="28"/>
        </w:rPr>
        <w:t>са слуховых впечатлений ис</w:t>
      </w:r>
      <w:r w:rsidR="00177548">
        <w:rPr>
          <w:rStyle w:val="normaltextrun"/>
          <w:sz w:val="28"/>
          <w:szCs w:val="28"/>
        </w:rPr>
        <w:t xml:space="preserve">полнителя. Наряду с необходимым </w:t>
      </w:r>
      <w:r w:rsidR="0073704F">
        <w:rPr>
          <w:rStyle w:val="normaltextrun"/>
          <w:sz w:val="28"/>
          <w:szCs w:val="28"/>
        </w:rPr>
        <w:t>в </w:t>
      </w:r>
      <w:r w:rsidR="0073704F">
        <w:rPr>
          <w:rStyle w:val="spellingerror"/>
          <w:sz w:val="28"/>
          <w:szCs w:val="28"/>
        </w:rPr>
        <w:t>развитии</w:t>
      </w:r>
      <w:r w:rsidR="0073704F">
        <w:rPr>
          <w:rStyle w:val="normaltextrun"/>
          <w:sz w:val="28"/>
          <w:szCs w:val="28"/>
        </w:rPr>
        <w:t> музыканта обогащением этого запаса путем слушания музыки, особенно действенным в процессе формирования исполнителя является соч</w:t>
      </w:r>
      <w:r w:rsidR="0073704F">
        <w:rPr>
          <w:rStyle w:val="normaltextrun"/>
          <w:sz w:val="28"/>
          <w:szCs w:val="28"/>
        </w:rPr>
        <w:t>е</w:t>
      </w:r>
      <w:r w:rsidR="0073704F">
        <w:rPr>
          <w:rStyle w:val="normaltextrun"/>
          <w:sz w:val="28"/>
          <w:szCs w:val="28"/>
        </w:rPr>
        <w:lastRenderedPageBreak/>
        <w:t>тание в едином непосредственном акте эмоциональной восприимчивости с эмоциональной отзывчивостью, соче</w:t>
      </w:r>
      <w:r w:rsidR="00177548">
        <w:rPr>
          <w:rStyle w:val="normaltextrun"/>
          <w:sz w:val="28"/>
          <w:szCs w:val="28"/>
        </w:rPr>
        <w:t>тание характерно именно для прои</w:t>
      </w:r>
      <w:r w:rsidR="009F7BC8">
        <w:rPr>
          <w:rStyle w:val="normaltextrun"/>
          <w:sz w:val="28"/>
          <w:szCs w:val="28"/>
        </w:rPr>
        <w:t>гр</w:t>
      </w:r>
      <w:r w:rsidR="00177548">
        <w:rPr>
          <w:rStyle w:val="normaltextrun"/>
          <w:sz w:val="28"/>
          <w:szCs w:val="28"/>
        </w:rPr>
        <w:t>ы</w:t>
      </w:r>
      <w:r w:rsidR="00177548">
        <w:rPr>
          <w:rStyle w:val="normaltextrun"/>
          <w:sz w:val="28"/>
          <w:szCs w:val="28"/>
        </w:rPr>
        <w:t>вания музыки "</w:t>
      </w:r>
      <w:r w:rsidR="0073704F">
        <w:rPr>
          <w:rStyle w:val="normaltextrun"/>
          <w:sz w:val="28"/>
          <w:szCs w:val="28"/>
        </w:rPr>
        <w:t xml:space="preserve">с </w:t>
      </w:r>
      <w:r w:rsidR="00177548">
        <w:rPr>
          <w:rStyle w:val="normaltextrun"/>
          <w:sz w:val="28"/>
          <w:szCs w:val="28"/>
        </w:rPr>
        <w:t>листа"</w:t>
      </w:r>
      <w:r w:rsidR="00212438">
        <w:rPr>
          <w:rStyle w:val="normaltextrun"/>
          <w:sz w:val="28"/>
          <w:szCs w:val="28"/>
        </w:rPr>
        <w:t>»</w:t>
      </w:r>
      <w:r w:rsidR="002A6F6B">
        <w:rPr>
          <w:rStyle w:val="normaltextrun"/>
          <w:sz w:val="28"/>
          <w:szCs w:val="28"/>
        </w:rPr>
        <w:t xml:space="preserve"> </w:t>
      </w:r>
      <w:r w:rsidR="002A6F6B" w:rsidRPr="009F7BC8">
        <w:rPr>
          <w:rStyle w:val="normaltextrun"/>
          <w:sz w:val="28"/>
          <w:szCs w:val="28"/>
        </w:rPr>
        <w:t>[</w:t>
      </w:r>
      <w:r w:rsidR="009F7BC8" w:rsidRPr="009F7BC8">
        <w:rPr>
          <w:rStyle w:val="normaltextrun"/>
          <w:sz w:val="28"/>
          <w:szCs w:val="28"/>
        </w:rPr>
        <w:t>12,</w:t>
      </w:r>
      <w:r w:rsidR="00177548" w:rsidRPr="009F7BC8">
        <w:rPr>
          <w:rStyle w:val="normaltextrun"/>
          <w:sz w:val="28"/>
          <w:szCs w:val="28"/>
        </w:rPr>
        <w:t xml:space="preserve"> </w:t>
      </w:r>
      <w:r w:rsidR="002C456F" w:rsidRPr="009F7BC8">
        <w:rPr>
          <w:rStyle w:val="normaltextrun"/>
          <w:sz w:val="28"/>
          <w:szCs w:val="28"/>
        </w:rPr>
        <w:t xml:space="preserve"> с</w:t>
      </w:r>
      <w:r w:rsidR="0073704F" w:rsidRPr="009F7BC8">
        <w:rPr>
          <w:rStyle w:val="normaltextrun"/>
          <w:sz w:val="28"/>
          <w:szCs w:val="28"/>
        </w:rPr>
        <w:t>.</w:t>
      </w:r>
      <w:r w:rsidR="009A3D97" w:rsidRPr="009F7BC8">
        <w:rPr>
          <w:rStyle w:val="normaltextrun"/>
          <w:sz w:val="28"/>
          <w:szCs w:val="28"/>
        </w:rPr>
        <w:t xml:space="preserve"> </w:t>
      </w:r>
      <w:r w:rsidR="0073704F" w:rsidRPr="009F7BC8">
        <w:rPr>
          <w:rStyle w:val="normaltextrun"/>
          <w:sz w:val="28"/>
          <w:szCs w:val="28"/>
        </w:rPr>
        <w:t>294</w:t>
      </w:r>
      <w:r w:rsidR="002A6F6B" w:rsidRPr="009F7BC8">
        <w:rPr>
          <w:rStyle w:val="contextualspellingandgrammarerror"/>
          <w:sz w:val="28"/>
          <w:szCs w:val="28"/>
        </w:rPr>
        <w:t>]</w:t>
      </w:r>
      <w:r w:rsidR="006F7B06" w:rsidRPr="009F7BC8">
        <w:rPr>
          <w:rStyle w:val="contextualspellingandgrammarerror"/>
          <w:sz w:val="28"/>
          <w:szCs w:val="28"/>
        </w:rPr>
        <w:t>.</w:t>
      </w:r>
      <w:r w:rsidR="0073704F" w:rsidRPr="009F7BC8">
        <w:rPr>
          <w:rStyle w:val="contextualspellingandgrammarerror"/>
          <w:sz w:val="28"/>
          <w:szCs w:val="28"/>
        </w:rPr>
        <w:t> </w:t>
      </w:r>
      <w:r w:rsidR="006F7B06" w:rsidRPr="009F7BC8">
        <w:rPr>
          <w:rStyle w:val="normaltextrun"/>
          <w:sz w:val="28"/>
          <w:szCs w:val="28"/>
        </w:rPr>
        <w:t xml:space="preserve"> </w:t>
      </w:r>
      <w:r w:rsidR="0073704F" w:rsidRPr="009F7BC8">
        <w:rPr>
          <w:rStyle w:val="normaltextrun"/>
          <w:sz w:val="28"/>
          <w:szCs w:val="28"/>
        </w:rPr>
        <w:t>В Х</w:t>
      </w:r>
      <w:r w:rsidR="0073704F" w:rsidRPr="009F7BC8">
        <w:rPr>
          <w:rStyle w:val="normaltextrun"/>
          <w:sz w:val="28"/>
          <w:szCs w:val="28"/>
          <w:lang w:val="en-US"/>
        </w:rPr>
        <w:t>I</w:t>
      </w:r>
      <w:r w:rsidR="0073704F" w:rsidRPr="009F7BC8">
        <w:rPr>
          <w:rStyle w:val="normaltextrun"/>
          <w:sz w:val="28"/>
          <w:szCs w:val="28"/>
        </w:rPr>
        <w:t xml:space="preserve">Х в. требования по чтению нот с листа вошли в программы всех музыкальных </w:t>
      </w:r>
      <w:r w:rsidR="00212438" w:rsidRPr="009F7BC8">
        <w:rPr>
          <w:rStyle w:val="normaltextrun"/>
          <w:sz w:val="28"/>
          <w:szCs w:val="28"/>
        </w:rPr>
        <w:t>заведений,</w:t>
      </w:r>
      <w:r w:rsidR="0073704F" w:rsidRPr="009F7BC8">
        <w:rPr>
          <w:rStyle w:val="normaltextrun"/>
          <w:sz w:val="28"/>
          <w:szCs w:val="28"/>
        </w:rPr>
        <w:t xml:space="preserve"> как в России, так и за р</w:t>
      </w:r>
      <w:r w:rsidR="0073704F">
        <w:rPr>
          <w:rStyle w:val="normaltextrun"/>
          <w:sz w:val="28"/>
          <w:szCs w:val="28"/>
        </w:rPr>
        <w:t>убежом</w:t>
      </w:r>
      <w:r w:rsidR="000829F8">
        <w:rPr>
          <w:rStyle w:val="normaltextrun"/>
          <w:sz w:val="28"/>
          <w:szCs w:val="28"/>
        </w:rPr>
        <w:t>.</w:t>
      </w:r>
      <w:r w:rsidR="0073704F">
        <w:rPr>
          <w:rStyle w:val="normaltextrun"/>
          <w:sz w:val="28"/>
          <w:szCs w:val="28"/>
        </w:rPr>
        <w:t> </w:t>
      </w:r>
    </w:p>
    <w:p w:rsidR="006D67CE" w:rsidRDefault="0073704F" w:rsidP="005B70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6F7B06">
        <w:rPr>
          <w:rStyle w:val="normaltextrun"/>
          <w:sz w:val="22"/>
          <w:szCs w:val="22"/>
        </w:rPr>
        <w:t xml:space="preserve">    </w:t>
      </w:r>
      <w:r w:rsidR="008611DC" w:rsidRPr="008611DC">
        <w:rPr>
          <w:rStyle w:val="normaltextrun"/>
          <w:sz w:val="28"/>
          <w:szCs w:val="28"/>
        </w:rPr>
        <w:t xml:space="preserve">     </w:t>
      </w:r>
      <w:r w:rsidRPr="008611DC">
        <w:rPr>
          <w:rStyle w:val="normaltextrun"/>
          <w:sz w:val="28"/>
          <w:szCs w:val="28"/>
        </w:rPr>
        <w:t> </w:t>
      </w:r>
      <w:r w:rsidRPr="009F7BC8">
        <w:rPr>
          <w:rStyle w:val="normaltextrun"/>
          <w:b/>
          <w:bCs/>
          <w:sz w:val="28"/>
          <w:szCs w:val="28"/>
        </w:rPr>
        <w:t>Цель</w:t>
      </w:r>
      <w:r w:rsidRPr="00177548">
        <w:rPr>
          <w:rStyle w:val="normaltextrun"/>
          <w:bCs/>
          <w:sz w:val="28"/>
          <w:szCs w:val="28"/>
        </w:rPr>
        <w:t xml:space="preserve"> настоящей методической работы</w:t>
      </w:r>
      <w:r>
        <w:rPr>
          <w:rStyle w:val="normaltextrun"/>
          <w:b/>
          <w:bCs/>
          <w:sz w:val="28"/>
          <w:szCs w:val="28"/>
        </w:rPr>
        <w:t> </w:t>
      </w:r>
      <w:r w:rsidR="00177548" w:rsidRPr="000E14C1">
        <w:rPr>
          <w:sz w:val="28"/>
          <w:szCs w:val="28"/>
        </w:rPr>
        <w:t>–</w:t>
      </w:r>
      <w:r w:rsidR="00262445">
        <w:rPr>
          <w:rStyle w:val="normaltextrun"/>
          <w:sz w:val="28"/>
          <w:szCs w:val="28"/>
        </w:rPr>
        <w:t xml:space="preserve"> рассмотреть эффективную м</w:t>
      </w:r>
      <w:r w:rsidR="00262445">
        <w:rPr>
          <w:rStyle w:val="normaltextrun"/>
          <w:sz w:val="28"/>
          <w:szCs w:val="28"/>
        </w:rPr>
        <w:t>е</w:t>
      </w:r>
      <w:r w:rsidR="00262445">
        <w:rPr>
          <w:rStyle w:val="normaltextrun"/>
          <w:sz w:val="28"/>
          <w:szCs w:val="28"/>
        </w:rPr>
        <w:t>тодику чтения нот с листа учащихся</w:t>
      </w:r>
      <w:r w:rsidR="00262445" w:rsidRPr="00262445">
        <w:rPr>
          <w:rStyle w:val="normaltextrun"/>
          <w:sz w:val="28"/>
          <w:szCs w:val="28"/>
        </w:rPr>
        <w:t xml:space="preserve"> </w:t>
      </w:r>
      <w:r w:rsidR="00262445">
        <w:rPr>
          <w:rStyle w:val="normaltextrun"/>
          <w:sz w:val="28"/>
          <w:szCs w:val="28"/>
        </w:rPr>
        <w:t>начального этапа обучения.</w:t>
      </w:r>
    </w:p>
    <w:p w:rsidR="009F7BC8" w:rsidRDefault="006D67CE" w:rsidP="005B70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связи с поставленной целью решаются следующие </w:t>
      </w:r>
      <w:r w:rsidRPr="009F7BC8">
        <w:rPr>
          <w:rStyle w:val="normaltextrun"/>
          <w:b/>
          <w:sz w:val="28"/>
          <w:szCs w:val="28"/>
        </w:rPr>
        <w:t>задачи</w:t>
      </w:r>
      <w:r>
        <w:rPr>
          <w:rStyle w:val="normaltextrun"/>
          <w:sz w:val="28"/>
          <w:szCs w:val="28"/>
        </w:rPr>
        <w:t>:</w:t>
      </w:r>
      <w:r w:rsidR="0073704F">
        <w:rPr>
          <w:rStyle w:val="normaltextrun"/>
          <w:sz w:val="28"/>
          <w:szCs w:val="28"/>
        </w:rPr>
        <w:t> </w:t>
      </w:r>
    </w:p>
    <w:p w:rsidR="000829F8" w:rsidRDefault="009F7BC8" w:rsidP="009F7BC8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развитие музыкальных способностей: слуха, ритма, памяти</w:t>
      </w:r>
      <w:r w:rsidR="00262445">
        <w:rPr>
          <w:rStyle w:val="normaltextrun"/>
          <w:sz w:val="28"/>
          <w:szCs w:val="28"/>
        </w:rPr>
        <w:t>;</w:t>
      </w:r>
    </w:p>
    <w:p w:rsidR="00262445" w:rsidRDefault="00262445" w:rsidP="009F7BC8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обучение навыкам самостоятельной работы с музыкальным матери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лом;</w:t>
      </w:r>
    </w:p>
    <w:p w:rsidR="00262445" w:rsidRDefault="00262445" w:rsidP="009F7BC8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овладение учащимися основными исполнительскими навыками игры на фортепиано, нетрудного аккомпанемента;</w:t>
      </w:r>
    </w:p>
    <w:p w:rsidR="00262445" w:rsidRPr="000E0C32" w:rsidRDefault="00262445" w:rsidP="00262445">
      <w:pPr>
        <w:pStyle w:val="paragraph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пробуждение интересе к классической музыке и музыкальному тво</w:t>
      </w:r>
      <w:r>
        <w:rPr>
          <w:rStyle w:val="normaltextrun"/>
          <w:sz w:val="28"/>
          <w:szCs w:val="28"/>
        </w:rPr>
        <w:t>р</w:t>
      </w:r>
      <w:r>
        <w:rPr>
          <w:rStyle w:val="normaltextrun"/>
          <w:sz w:val="28"/>
          <w:szCs w:val="28"/>
        </w:rPr>
        <w:t>честву.</w:t>
      </w:r>
      <w:r w:rsidRPr="00262445">
        <w:rPr>
          <w:rStyle w:val="normaltextrun"/>
          <w:sz w:val="28"/>
          <w:szCs w:val="28"/>
        </w:rPr>
        <w:t xml:space="preserve"> </w:t>
      </w:r>
      <w:r w:rsidRPr="000E0C32">
        <w:rPr>
          <w:rStyle w:val="normaltextrun"/>
          <w:sz w:val="28"/>
          <w:szCs w:val="28"/>
        </w:rPr>
        <w:t xml:space="preserve"> </w:t>
      </w:r>
    </w:p>
    <w:p w:rsidR="000E0C32" w:rsidRDefault="000829F8" w:rsidP="005B70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       </w:t>
      </w:r>
      <w:r w:rsidR="000E0C32">
        <w:rPr>
          <w:rStyle w:val="normaltextrun"/>
          <w:sz w:val="28"/>
          <w:szCs w:val="28"/>
        </w:rPr>
        <w:t xml:space="preserve"> </w:t>
      </w:r>
    </w:p>
    <w:p w:rsidR="000E0C32" w:rsidRPr="000E0C32" w:rsidRDefault="000E0C3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2. </w:t>
      </w:r>
      <w:r w:rsidRPr="000E0C32">
        <w:rPr>
          <w:rStyle w:val="normaltextrun"/>
          <w:b/>
          <w:sz w:val="28"/>
          <w:szCs w:val="28"/>
        </w:rPr>
        <w:t>Параметры формирования навыка чтения нот с листа</w:t>
      </w:r>
    </w:p>
    <w:p w:rsidR="0073704F" w:rsidRDefault="000829F8" w:rsidP="005B700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>Основные принципы формирования навыка игры с листа закладываются в первые годы обучения, носят сист</w:t>
      </w:r>
      <w:r w:rsidR="008F25D3">
        <w:rPr>
          <w:rStyle w:val="normaltextrun"/>
          <w:sz w:val="28"/>
          <w:szCs w:val="28"/>
        </w:rPr>
        <w:t>ематический характер и определяю</w:t>
      </w:r>
      <w:r w:rsidR="0073704F">
        <w:rPr>
          <w:rStyle w:val="normaltextrun"/>
          <w:sz w:val="28"/>
          <w:szCs w:val="28"/>
        </w:rPr>
        <w:t>тся сл</w:t>
      </w:r>
      <w:r w:rsidR="0073704F">
        <w:rPr>
          <w:rStyle w:val="normaltextrun"/>
          <w:sz w:val="28"/>
          <w:szCs w:val="28"/>
        </w:rPr>
        <w:t>е</w:t>
      </w:r>
      <w:r w:rsidR="0073704F">
        <w:rPr>
          <w:rStyle w:val="normaltextrun"/>
          <w:sz w:val="28"/>
          <w:szCs w:val="28"/>
        </w:rPr>
        <w:t>дующими параметрами: </w:t>
      </w:r>
      <w:r w:rsidR="0073704F">
        <w:rPr>
          <w:rStyle w:val="eop"/>
          <w:sz w:val="28"/>
          <w:szCs w:val="28"/>
        </w:rPr>
        <w:t> </w:t>
      </w:r>
    </w:p>
    <w:p w:rsidR="002A6F6B" w:rsidRPr="008F25D3" w:rsidRDefault="000829F8" w:rsidP="00797D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  <w:shd w:val="clear" w:color="auto" w:fill="00FF00"/>
        </w:rPr>
      </w:pPr>
      <w:r w:rsidRPr="00177548">
        <w:rPr>
          <w:rStyle w:val="normaltextrun"/>
          <w:sz w:val="28"/>
          <w:szCs w:val="28"/>
        </w:rPr>
        <w:t xml:space="preserve">1) </w:t>
      </w:r>
      <w:r w:rsidR="0073704F" w:rsidRPr="00177548">
        <w:rPr>
          <w:rStyle w:val="normaltextrun"/>
          <w:sz w:val="28"/>
          <w:szCs w:val="28"/>
        </w:rPr>
        <w:t>Предопределяющий.</w:t>
      </w:r>
      <w:r w:rsidR="0073704F">
        <w:rPr>
          <w:rStyle w:val="normaltextrun"/>
          <w:sz w:val="28"/>
          <w:szCs w:val="28"/>
        </w:rPr>
        <w:t> Навык чтения должен быть</w:t>
      </w:r>
      <w:r w:rsidR="00177548">
        <w:rPr>
          <w:rStyle w:val="normaltextrun"/>
          <w:sz w:val="28"/>
          <w:szCs w:val="28"/>
        </w:rPr>
        <w:t xml:space="preserve"> заложен в структуре об</w:t>
      </w:r>
      <w:r w:rsidR="00177548">
        <w:rPr>
          <w:rStyle w:val="normaltextrun"/>
          <w:sz w:val="28"/>
          <w:szCs w:val="28"/>
        </w:rPr>
        <w:t>у</w:t>
      </w:r>
      <w:r w:rsidR="00177548">
        <w:rPr>
          <w:rStyle w:val="normaltextrun"/>
          <w:sz w:val="28"/>
          <w:szCs w:val="28"/>
        </w:rPr>
        <w:t xml:space="preserve">чения, </w:t>
      </w:r>
      <w:r w:rsidR="00177548" w:rsidRPr="000E0C32">
        <w:rPr>
          <w:rStyle w:val="normaltextrun"/>
          <w:sz w:val="28"/>
          <w:szCs w:val="28"/>
        </w:rPr>
        <w:t>его</w:t>
      </w:r>
      <w:r w:rsidR="0073704F">
        <w:rPr>
          <w:rStyle w:val="normaltextrun"/>
          <w:sz w:val="28"/>
          <w:szCs w:val="28"/>
        </w:rPr>
        <w:t xml:space="preserve"> направленное раз</w:t>
      </w:r>
      <w:r w:rsidR="00177548">
        <w:rPr>
          <w:rStyle w:val="normaltextrun"/>
          <w:sz w:val="28"/>
          <w:szCs w:val="28"/>
        </w:rPr>
        <w:t>витие</w:t>
      </w:r>
      <w:r w:rsidR="0073704F">
        <w:rPr>
          <w:rStyle w:val="normaltextrun"/>
          <w:sz w:val="28"/>
          <w:szCs w:val="28"/>
        </w:rPr>
        <w:t xml:space="preserve"> необходимо проводить с самых первых уроков – до того, как  успевает укорениться вредная привычка разбирать текст «по складам</w:t>
      </w:r>
      <w:r w:rsidR="008F25D3">
        <w:rPr>
          <w:rStyle w:val="normaltextrun"/>
          <w:sz w:val="28"/>
          <w:szCs w:val="28"/>
        </w:rPr>
        <w:t>». Необходимость думать быстрее, чем играешь.</w:t>
      </w:r>
    </w:p>
    <w:p w:rsidR="000829F8" w:rsidRPr="00281518" w:rsidRDefault="0073704F" w:rsidP="00797D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2)</w:t>
      </w:r>
      <w:r w:rsidR="002A6F6B" w:rsidRPr="000829F8">
        <w:rPr>
          <w:rStyle w:val="normaltextrun"/>
          <w:sz w:val="28"/>
          <w:szCs w:val="28"/>
        </w:rPr>
        <w:t xml:space="preserve">  </w:t>
      </w:r>
      <w:r w:rsidRPr="00281518">
        <w:rPr>
          <w:rStyle w:val="normaltextrun"/>
          <w:sz w:val="28"/>
          <w:szCs w:val="28"/>
        </w:rPr>
        <w:t xml:space="preserve">Количественный. Ни один навык не может быть освоен без постоянной </w:t>
      </w:r>
      <w:r w:rsidR="000829F8" w:rsidRPr="00281518">
        <w:rPr>
          <w:rStyle w:val="normaltextrun"/>
          <w:sz w:val="28"/>
          <w:szCs w:val="28"/>
        </w:rPr>
        <w:t xml:space="preserve"> </w:t>
      </w:r>
      <w:r w:rsidRPr="00281518">
        <w:rPr>
          <w:rStyle w:val="normaltextrun"/>
          <w:sz w:val="28"/>
          <w:szCs w:val="28"/>
        </w:rPr>
        <w:t>тренировки. Лучший способ научиться читать – это как можно больше ч</w:t>
      </w:r>
      <w:r w:rsidRPr="00281518">
        <w:rPr>
          <w:rStyle w:val="normaltextrun"/>
          <w:sz w:val="28"/>
          <w:szCs w:val="28"/>
        </w:rPr>
        <w:t>и</w:t>
      </w:r>
      <w:r w:rsidRPr="00281518">
        <w:rPr>
          <w:rStyle w:val="normaltextrun"/>
          <w:sz w:val="28"/>
          <w:szCs w:val="28"/>
        </w:rPr>
        <w:t>тать. </w:t>
      </w:r>
      <w:r w:rsidRPr="00281518">
        <w:rPr>
          <w:rStyle w:val="eop"/>
          <w:sz w:val="28"/>
          <w:szCs w:val="28"/>
        </w:rPr>
        <w:t> </w:t>
      </w:r>
    </w:p>
    <w:p w:rsidR="0073704F" w:rsidRDefault="002A6F6B" w:rsidP="00797D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281518">
        <w:rPr>
          <w:rStyle w:val="normaltextrun"/>
          <w:sz w:val="28"/>
          <w:szCs w:val="28"/>
        </w:rPr>
        <w:t xml:space="preserve"> </w:t>
      </w:r>
      <w:r w:rsidR="0073704F" w:rsidRPr="00281518">
        <w:rPr>
          <w:rStyle w:val="normaltextrun"/>
          <w:sz w:val="28"/>
          <w:szCs w:val="28"/>
        </w:rPr>
        <w:t>3) Качественный</w:t>
      </w:r>
      <w:r w:rsidR="0073704F">
        <w:rPr>
          <w:rStyle w:val="normaltextrun"/>
          <w:sz w:val="28"/>
          <w:szCs w:val="28"/>
        </w:rPr>
        <w:t>. Методика обучения чтению должна учитывать основные элементы навыка, обеспечивающие высокий уровень его развития.</w:t>
      </w:r>
      <w:r w:rsidRPr="002A6F6B"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>Исполн</w:t>
      </w:r>
      <w:r w:rsidR="0073704F">
        <w:rPr>
          <w:rStyle w:val="normaltextrun"/>
          <w:sz w:val="28"/>
          <w:szCs w:val="28"/>
        </w:rPr>
        <w:t>е</w:t>
      </w:r>
      <w:r w:rsidR="0073704F">
        <w:rPr>
          <w:rStyle w:val="normaltextrun"/>
          <w:sz w:val="28"/>
          <w:szCs w:val="28"/>
        </w:rPr>
        <w:t>ние музыкального произведения должно быть непрерывным, с</w:t>
      </w:r>
      <w:r w:rsidRPr="002A6F6B"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 xml:space="preserve">выполнением </w:t>
      </w:r>
      <w:r w:rsidR="0073704F">
        <w:rPr>
          <w:rStyle w:val="normaltextrun"/>
          <w:sz w:val="28"/>
          <w:szCs w:val="28"/>
        </w:rPr>
        <w:lastRenderedPageBreak/>
        <w:t>всех авторских указаний. При этом тесно взаимодействуют зрение, слух, м</w:t>
      </w:r>
      <w:r w:rsidR="0073704F">
        <w:rPr>
          <w:rStyle w:val="normaltextrun"/>
          <w:sz w:val="28"/>
          <w:szCs w:val="28"/>
        </w:rPr>
        <w:t>о</w:t>
      </w:r>
      <w:r w:rsidR="0073704F">
        <w:rPr>
          <w:rStyle w:val="normaltextrun"/>
          <w:sz w:val="28"/>
          <w:szCs w:val="28"/>
        </w:rPr>
        <w:t>торика при участии внимания, памяти, интуиции и творческого воображения исполнителя.</w:t>
      </w:r>
      <w:r w:rsidR="0073704F">
        <w:rPr>
          <w:rStyle w:val="eop"/>
          <w:sz w:val="28"/>
          <w:szCs w:val="28"/>
        </w:rPr>
        <w:t> </w:t>
      </w:r>
    </w:p>
    <w:p w:rsidR="00C127A1" w:rsidRDefault="0073704F" w:rsidP="008F25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 4) </w:t>
      </w:r>
      <w:r w:rsidRPr="00281518">
        <w:rPr>
          <w:rStyle w:val="normaltextrun"/>
          <w:sz w:val="28"/>
          <w:szCs w:val="28"/>
        </w:rPr>
        <w:t>Скорочтение.</w:t>
      </w:r>
      <w:r>
        <w:rPr>
          <w:rStyle w:val="normaltextrun"/>
          <w:sz w:val="28"/>
          <w:szCs w:val="28"/>
        </w:rPr>
        <w:t xml:space="preserve"> Техни</w:t>
      </w:r>
      <w:r w:rsidR="008F25D3">
        <w:rPr>
          <w:rStyle w:val="normaltextrun"/>
          <w:sz w:val="28"/>
          <w:szCs w:val="28"/>
        </w:rPr>
        <w:t>ка ускоренного чтения основывается</w:t>
      </w:r>
      <w:r>
        <w:rPr>
          <w:rStyle w:val="normaltextrun"/>
          <w:sz w:val="28"/>
          <w:szCs w:val="28"/>
        </w:rPr>
        <w:t>, во-первых, на четком представлении пространственных дистанций между нотными знак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ми, которое является о</w:t>
      </w:r>
      <w:r w:rsidR="00177548">
        <w:rPr>
          <w:rStyle w:val="normaltextrun"/>
          <w:sz w:val="28"/>
          <w:szCs w:val="28"/>
        </w:rPr>
        <w:t xml:space="preserve">сновой относительного чтения, </w:t>
      </w:r>
      <w:r w:rsidR="008F25D3">
        <w:rPr>
          <w:rStyle w:val="normaltextrun"/>
          <w:sz w:val="28"/>
          <w:szCs w:val="28"/>
        </w:rPr>
        <w:t xml:space="preserve"> во-вторых – на умении ускоренно</w:t>
      </w:r>
      <w:r>
        <w:rPr>
          <w:rStyle w:val="normaltextrun"/>
          <w:sz w:val="28"/>
          <w:szCs w:val="28"/>
        </w:rPr>
        <w:t xml:space="preserve"> распознавать наиболее распространенные ритмоинтонационные комплексы, типичные мелодические и гармонические обороты,</w:t>
      </w:r>
      <w:r w:rsidR="008F25D3">
        <w:rPr>
          <w:rStyle w:val="normaltextrun"/>
          <w:sz w:val="28"/>
          <w:szCs w:val="28"/>
        </w:rPr>
        <w:t xml:space="preserve"> различные виды фактур.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0E0C32" w:rsidRDefault="00F23619" w:rsidP="00F236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</w:t>
      </w:r>
    </w:p>
    <w:p w:rsidR="000E0C32" w:rsidRDefault="000E0C3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sz w:val="28"/>
          <w:szCs w:val="28"/>
        </w:rPr>
      </w:pPr>
      <w:r w:rsidRPr="000E0C32">
        <w:rPr>
          <w:rStyle w:val="eop"/>
          <w:b/>
          <w:sz w:val="28"/>
          <w:szCs w:val="28"/>
        </w:rPr>
        <w:t xml:space="preserve">3. </w:t>
      </w:r>
      <w:r>
        <w:rPr>
          <w:rStyle w:val="eop"/>
          <w:b/>
          <w:sz w:val="28"/>
          <w:szCs w:val="28"/>
        </w:rPr>
        <w:t>Особенности структурного чтения нот с листа</w:t>
      </w:r>
    </w:p>
    <w:p w:rsidR="001A1D9F" w:rsidRDefault="000E0C3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>3.1</w:t>
      </w:r>
      <w:r w:rsidR="00CE419B">
        <w:rPr>
          <w:rStyle w:val="eop"/>
          <w:b/>
          <w:sz w:val="28"/>
          <w:szCs w:val="28"/>
        </w:rPr>
        <w:t>.</w:t>
      </w:r>
      <w:r>
        <w:rPr>
          <w:rStyle w:val="eop"/>
          <w:b/>
          <w:sz w:val="28"/>
          <w:szCs w:val="28"/>
        </w:rPr>
        <w:t xml:space="preserve"> Про</w:t>
      </w:r>
      <w:r w:rsidR="00D21BCD">
        <w:rPr>
          <w:rStyle w:val="eop"/>
          <w:b/>
          <w:sz w:val="28"/>
          <w:szCs w:val="28"/>
        </w:rPr>
        <w:t>странственное восприятие текста</w:t>
      </w:r>
      <w:r>
        <w:rPr>
          <w:rStyle w:val="eop"/>
          <w:b/>
          <w:sz w:val="28"/>
          <w:szCs w:val="28"/>
        </w:rPr>
        <w:t xml:space="preserve"> </w:t>
      </w:r>
    </w:p>
    <w:p w:rsidR="001A1D9F" w:rsidRDefault="00F23619" w:rsidP="001A1D9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Структурное чтение текста ставит перед пианистом более сложные задачи. Навык структурного зрительно-слухового восприятия текста требует напра</w:t>
      </w:r>
      <w:r>
        <w:rPr>
          <w:rStyle w:val="normaltextrun"/>
          <w:sz w:val="28"/>
          <w:szCs w:val="28"/>
        </w:rPr>
        <w:t>в</w:t>
      </w:r>
      <w:r>
        <w:rPr>
          <w:rStyle w:val="normaltextrun"/>
          <w:sz w:val="28"/>
          <w:szCs w:val="28"/>
        </w:rPr>
        <w:t>ленного педагогического воздействия или длительного самовоспитания</w:t>
      </w:r>
      <w:r w:rsidR="00212438">
        <w:rPr>
          <w:rStyle w:val="normaltextrun"/>
          <w:sz w:val="28"/>
          <w:szCs w:val="28"/>
        </w:rPr>
        <w:t>.</w:t>
      </w:r>
      <w:r w:rsidR="0073521A">
        <w:rPr>
          <w:rStyle w:val="eop"/>
          <w:sz w:val="28"/>
          <w:szCs w:val="28"/>
        </w:rPr>
        <w:t xml:space="preserve"> В процессе чтения нот с листа большое значение имеет фактор восприятия нотного текста.</w:t>
      </w:r>
      <w:r w:rsidR="0073521A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Это связано с тем, что фортепианная ткань многослойна</w:t>
      </w:r>
      <w:r w:rsidR="0073521A">
        <w:rPr>
          <w:rStyle w:val="normaltextrun"/>
          <w:sz w:val="28"/>
          <w:szCs w:val="28"/>
        </w:rPr>
        <w:t>,</w:t>
      </w:r>
      <w:r>
        <w:rPr>
          <w:rStyle w:val="normaltextrun"/>
          <w:sz w:val="28"/>
          <w:szCs w:val="28"/>
        </w:rPr>
        <w:t xml:space="preserve"> и </w:t>
      </w:r>
      <w:r w:rsidR="0073521A">
        <w:rPr>
          <w:rStyle w:val="normaltextrun"/>
          <w:sz w:val="28"/>
          <w:szCs w:val="28"/>
        </w:rPr>
        <w:t>восприятие текста по вертикали и горизонтали неодинаково.</w:t>
      </w:r>
      <w:r w:rsidR="00212438">
        <w:rPr>
          <w:rStyle w:val="normaltextrun"/>
          <w:sz w:val="28"/>
          <w:szCs w:val="28"/>
        </w:rPr>
        <w:t xml:space="preserve"> «При чтении необходимо схватывать осмысленные музыкальн</w:t>
      </w:r>
      <w:r w:rsidR="00177548">
        <w:rPr>
          <w:rStyle w:val="normaltextrun"/>
          <w:sz w:val="28"/>
          <w:szCs w:val="28"/>
        </w:rPr>
        <w:t>ые комплексы: «горизо</w:t>
      </w:r>
      <w:r w:rsidR="00177548">
        <w:rPr>
          <w:rStyle w:val="normaltextrun"/>
          <w:sz w:val="28"/>
          <w:szCs w:val="28"/>
        </w:rPr>
        <w:t>н</w:t>
      </w:r>
      <w:r w:rsidR="00177548">
        <w:rPr>
          <w:rStyle w:val="normaltextrun"/>
          <w:sz w:val="28"/>
          <w:szCs w:val="28"/>
        </w:rPr>
        <w:t xml:space="preserve">тальные» </w:t>
      </w:r>
      <w:r w:rsidR="00177548" w:rsidRPr="000E14C1">
        <w:rPr>
          <w:sz w:val="28"/>
          <w:szCs w:val="28"/>
        </w:rPr>
        <w:t>–</w:t>
      </w:r>
      <w:r w:rsidR="00212438">
        <w:rPr>
          <w:rStyle w:val="normaltextrun"/>
          <w:sz w:val="28"/>
          <w:szCs w:val="28"/>
        </w:rPr>
        <w:t xml:space="preserve"> мелодические построения, сначала самые короткие, а затем все боле</w:t>
      </w:r>
      <w:r w:rsidR="00177548">
        <w:rPr>
          <w:rStyle w:val="normaltextrun"/>
          <w:sz w:val="28"/>
          <w:szCs w:val="28"/>
        </w:rPr>
        <w:t>е протяженные;  «вертикальные»</w:t>
      </w:r>
      <w:r w:rsidR="00177548" w:rsidRPr="00177548">
        <w:rPr>
          <w:sz w:val="28"/>
          <w:szCs w:val="28"/>
        </w:rPr>
        <w:t xml:space="preserve"> </w:t>
      </w:r>
      <w:r w:rsidR="00177548" w:rsidRPr="000E14C1">
        <w:rPr>
          <w:sz w:val="28"/>
          <w:szCs w:val="28"/>
        </w:rPr>
        <w:t>–</w:t>
      </w:r>
      <w:r w:rsidR="00177548">
        <w:rPr>
          <w:rStyle w:val="normaltextrun"/>
          <w:sz w:val="28"/>
          <w:szCs w:val="28"/>
        </w:rPr>
        <w:t xml:space="preserve"> </w:t>
      </w:r>
      <w:r w:rsidR="00212438">
        <w:rPr>
          <w:rStyle w:val="normaltextrun"/>
          <w:sz w:val="28"/>
          <w:szCs w:val="28"/>
        </w:rPr>
        <w:t xml:space="preserve"> также вначале простейшие созвучия, а затем все более сложные аккорды» </w:t>
      </w:r>
      <w:r w:rsidR="00212438" w:rsidRPr="00212438">
        <w:rPr>
          <w:rStyle w:val="normaltextrun"/>
          <w:sz w:val="28"/>
          <w:szCs w:val="28"/>
        </w:rPr>
        <w:t>[</w:t>
      </w:r>
      <w:r w:rsidR="009F7BC8" w:rsidRPr="000E0C32">
        <w:rPr>
          <w:rStyle w:val="normaltextrun"/>
          <w:sz w:val="28"/>
          <w:szCs w:val="28"/>
        </w:rPr>
        <w:t>15</w:t>
      </w:r>
      <w:r w:rsidR="00212438" w:rsidRPr="000E0C32">
        <w:rPr>
          <w:rStyle w:val="normaltextrun"/>
          <w:sz w:val="28"/>
          <w:szCs w:val="28"/>
        </w:rPr>
        <w:t>, с.</w:t>
      </w:r>
      <w:r w:rsidR="009F7BC8" w:rsidRPr="000E0C32">
        <w:rPr>
          <w:rStyle w:val="normaltextrun"/>
          <w:sz w:val="28"/>
          <w:szCs w:val="28"/>
        </w:rPr>
        <w:t xml:space="preserve"> </w:t>
      </w:r>
      <w:r w:rsidR="00212438" w:rsidRPr="000E0C32">
        <w:rPr>
          <w:rStyle w:val="normaltextrun"/>
          <w:sz w:val="28"/>
          <w:szCs w:val="28"/>
        </w:rPr>
        <w:t>55].</w:t>
      </w:r>
      <w:r>
        <w:rPr>
          <w:rStyle w:val="normaltextrun"/>
          <w:sz w:val="28"/>
          <w:szCs w:val="28"/>
        </w:rPr>
        <w:t> Основная методическая пр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блема состоит в постепенном укрупнении единицы восприятия нотного те</w:t>
      </w:r>
      <w:r>
        <w:rPr>
          <w:rStyle w:val="normaltextrun"/>
          <w:sz w:val="28"/>
          <w:szCs w:val="28"/>
        </w:rPr>
        <w:t>к</w:t>
      </w:r>
      <w:r>
        <w:rPr>
          <w:rStyle w:val="normaltextrun"/>
          <w:sz w:val="28"/>
          <w:szCs w:val="28"/>
        </w:rPr>
        <w:t>ста</w:t>
      </w:r>
      <w:r w:rsidR="00212438">
        <w:rPr>
          <w:rStyle w:val="normaltextrun"/>
          <w:sz w:val="28"/>
          <w:szCs w:val="28"/>
        </w:rPr>
        <w:t>.</w:t>
      </w:r>
    </w:p>
    <w:p w:rsidR="00F23619" w:rsidRDefault="00C127A1" w:rsidP="00F236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 xml:space="preserve">   </w:t>
      </w:r>
    </w:p>
    <w:p w:rsidR="000E0C32" w:rsidRPr="000E0C32" w:rsidRDefault="000E0C3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>3</w:t>
      </w:r>
      <w:r w:rsidR="00CE419B">
        <w:rPr>
          <w:rStyle w:val="eop"/>
          <w:b/>
          <w:sz w:val="28"/>
          <w:szCs w:val="28"/>
        </w:rPr>
        <w:t>.</w:t>
      </w:r>
      <w:r>
        <w:rPr>
          <w:rStyle w:val="eop"/>
          <w:b/>
          <w:sz w:val="28"/>
          <w:szCs w:val="28"/>
        </w:rPr>
        <w:t>2</w:t>
      </w:r>
      <w:r w:rsidR="00CE419B">
        <w:rPr>
          <w:rStyle w:val="eop"/>
          <w:b/>
          <w:sz w:val="28"/>
          <w:szCs w:val="28"/>
        </w:rPr>
        <w:t>.</w:t>
      </w:r>
      <w:r>
        <w:rPr>
          <w:rStyle w:val="eop"/>
          <w:b/>
          <w:sz w:val="28"/>
          <w:szCs w:val="28"/>
        </w:rPr>
        <w:t xml:space="preserve"> </w:t>
      </w:r>
      <w:r w:rsidRPr="000E0C32">
        <w:rPr>
          <w:rStyle w:val="eop"/>
          <w:b/>
          <w:sz w:val="28"/>
          <w:szCs w:val="28"/>
        </w:rPr>
        <w:t>Графическое</w:t>
      </w:r>
      <w:r w:rsidR="00D21BCD">
        <w:rPr>
          <w:rStyle w:val="eop"/>
          <w:b/>
          <w:sz w:val="28"/>
          <w:szCs w:val="28"/>
        </w:rPr>
        <w:t xml:space="preserve"> восприятие текста</w:t>
      </w:r>
    </w:p>
    <w:p w:rsidR="0073704F" w:rsidRDefault="0073521A" w:rsidP="008F25D3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           </w:t>
      </w:r>
      <w:r w:rsidR="0073704F">
        <w:rPr>
          <w:rStyle w:val="normaltextrun"/>
          <w:sz w:val="28"/>
          <w:szCs w:val="28"/>
        </w:rPr>
        <w:t>Известно, что исполнитель воспринимает нотный текст «графически», видит не отдельную ноту, а общий рисунок</w:t>
      </w:r>
      <w:r w:rsidR="002A6F6B" w:rsidRPr="002A6F6B"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>музыкального движения: гамма, арпеджио, интервалы, аккорды и т. д.</w:t>
      </w:r>
      <w:r w:rsidR="008F25D3">
        <w:rPr>
          <w:rStyle w:val="normaltextrun"/>
          <w:sz w:val="28"/>
          <w:szCs w:val="28"/>
        </w:rPr>
        <w:t xml:space="preserve"> </w:t>
      </w:r>
      <w:r w:rsidR="0073704F">
        <w:rPr>
          <w:rStyle w:val="normaltextrun"/>
          <w:sz w:val="28"/>
          <w:szCs w:val="28"/>
        </w:rPr>
        <w:t xml:space="preserve">Благодаря этой способности музыкант может охватить взглядом целый такт вперед. Однако такая легкость чтения </w:t>
      </w:r>
      <w:r w:rsidR="0073704F">
        <w:rPr>
          <w:rStyle w:val="normaltextrun"/>
          <w:sz w:val="28"/>
          <w:szCs w:val="28"/>
        </w:rPr>
        <w:lastRenderedPageBreak/>
        <w:t>зависит от опыта исполнителя и приходит с годами. На первых этапах обуч</w:t>
      </w:r>
      <w:r w:rsidR="0073704F">
        <w:rPr>
          <w:rStyle w:val="normaltextrun"/>
          <w:sz w:val="28"/>
          <w:szCs w:val="28"/>
        </w:rPr>
        <w:t>е</w:t>
      </w:r>
      <w:r w:rsidR="0073704F">
        <w:rPr>
          <w:rStyle w:val="normaltextrun"/>
          <w:sz w:val="28"/>
          <w:szCs w:val="28"/>
        </w:rPr>
        <w:t>ния расширение звукоряда и одновременное освоение нотного стана может осуществляться различными путями. Очень важно как можно раньше ввести в текст специфические элементы фортепианной фактуры, используя два но</w:t>
      </w:r>
      <w:r w:rsidR="0073704F">
        <w:rPr>
          <w:rStyle w:val="normaltextrun"/>
          <w:sz w:val="28"/>
          <w:szCs w:val="28"/>
        </w:rPr>
        <w:t>т</w:t>
      </w:r>
      <w:r w:rsidR="0073704F">
        <w:rPr>
          <w:rStyle w:val="normaltextrun"/>
          <w:sz w:val="28"/>
          <w:szCs w:val="28"/>
        </w:rPr>
        <w:t>ных стана в скрипичном и басовом ключах,  предусматривая равноправное участие обеих рук.</w:t>
      </w:r>
      <w:r w:rsidR="0073704F">
        <w:rPr>
          <w:rStyle w:val="eop"/>
          <w:sz w:val="28"/>
          <w:szCs w:val="28"/>
        </w:rPr>
        <w:t> </w:t>
      </w:r>
    </w:p>
    <w:p w:rsidR="0073704F" w:rsidRDefault="0073704F" w:rsidP="00177548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Наработать </w:t>
      </w:r>
      <w:r w:rsidRPr="00177548">
        <w:rPr>
          <w:rStyle w:val="normaltextrun"/>
          <w:sz w:val="28"/>
          <w:szCs w:val="28"/>
        </w:rPr>
        <w:t>графическое восприятие нотной записи</w:t>
      </w:r>
      <w:r>
        <w:rPr>
          <w:rStyle w:val="normaltextrun"/>
          <w:sz w:val="28"/>
          <w:szCs w:val="28"/>
        </w:rPr>
        <w:t xml:space="preserve"> помогут следующие</w:t>
      </w:r>
      <w:r w:rsidR="002A6F6B" w:rsidRPr="002A6F6B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упражнения:</w:t>
      </w:r>
      <w:r>
        <w:rPr>
          <w:rStyle w:val="eop"/>
          <w:sz w:val="28"/>
          <w:szCs w:val="28"/>
        </w:rPr>
        <w:t> </w:t>
      </w:r>
    </w:p>
    <w:p w:rsidR="0073704F" w:rsidRDefault="0073704F" w:rsidP="00797D19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77548">
        <w:rPr>
          <w:rStyle w:val="normaltextrun"/>
          <w:sz w:val="28"/>
          <w:szCs w:val="28"/>
        </w:rPr>
        <w:t>Упражнение № 1. «Бусы».</w:t>
      </w:r>
      <w:r w:rsidR="0073521A" w:rsidRPr="000F450E">
        <w:rPr>
          <w:rStyle w:val="normaltextrun"/>
          <w:sz w:val="28"/>
          <w:szCs w:val="28"/>
        </w:rPr>
        <w:t xml:space="preserve"> </w:t>
      </w:r>
      <w:r w:rsidR="000F450E" w:rsidRPr="000F450E">
        <w:rPr>
          <w:rStyle w:val="normaltextrun"/>
          <w:sz w:val="28"/>
          <w:szCs w:val="28"/>
        </w:rPr>
        <w:t>Записываем ноты от «до»</w:t>
      </w:r>
      <w:r w:rsidR="000F450E">
        <w:rPr>
          <w:rStyle w:val="normaltextrun"/>
          <w:sz w:val="28"/>
          <w:szCs w:val="28"/>
        </w:rPr>
        <w:t xml:space="preserve"> (первой октавы)</w:t>
      </w:r>
      <w:r w:rsidR="000F450E" w:rsidRPr="000F450E">
        <w:rPr>
          <w:rStyle w:val="normaltextrun"/>
          <w:sz w:val="28"/>
          <w:szCs w:val="28"/>
        </w:rPr>
        <w:t xml:space="preserve"> вверх подряд. </w:t>
      </w:r>
      <w:r w:rsidR="0073521A" w:rsidRPr="000F450E">
        <w:rPr>
          <w:rStyle w:val="normaltextrun"/>
          <w:sz w:val="28"/>
          <w:szCs w:val="28"/>
        </w:rPr>
        <w:t>Ребенок играет</w:t>
      </w:r>
      <w:r w:rsidR="000F450E" w:rsidRPr="000F450E">
        <w:rPr>
          <w:rStyle w:val="normaltextrun"/>
          <w:sz w:val="28"/>
          <w:szCs w:val="28"/>
        </w:rPr>
        <w:t>, смотря на запись (названия нот при этом не произносятся)</w:t>
      </w:r>
      <w:r w:rsidR="000F450E">
        <w:rPr>
          <w:rStyle w:val="normaltextrun"/>
          <w:sz w:val="28"/>
          <w:szCs w:val="28"/>
        </w:rPr>
        <w:t xml:space="preserve">. </w:t>
      </w:r>
      <w:r>
        <w:rPr>
          <w:rStyle w:val="normaltextrun"/>
          <w:sz w:val="28"/>
          <w:szCs w:val="28"/>
        </w:rPr>
        <w:t> Аналогично записываются и играются ноты вниз от «до». Зрительно запись напоминает нитку бусинок. Необходимо объяснить ребенку, что когда записы</w:t>
      </w:r>
      <w:r w:rsidR="000F450E">
        <w:rPr>
          <w:rStyle w:val="normaltextrun"/>
          <w:sz w:val="28"/>
          <w:szCs w:val="28"/>
        </w:rPr>
        <w:t xml:space="preserve">ваются все ноты подряд, то одна нота </w:t>
      </w:r>
      <w:r>
        <w:rPr>
          <w:rStyle w:val="normaltextrun"/>
          <w:sz w:val="28"/>
          <w:szCs w:val="28"/>
        </w:rPr>
        <w:t xml:space="preserve">«сидит» </w:t>
      </w:r>
      <w:r w:rsidRPr="000F450E">
        <w:rPr>
          <w:rStyle w:val="normaltextrun"/>
          <w:i/>
          <w:sz w:val="28"/>
          <w:szCs w:val="28"/>
        </w:rPr>
        <w:t>на</w:t>
      </w:r>
      <w:r>
        <w:rPr>
          <w:rStyle w:val="normaltextrun"/>
          <w:sz w:val="28"/>
          <w:szCs w:val="28"/>
        </w:rPr>
        <w:t xml:space="preserve"> линеечке, а другая нота находится </w:t>
      </w:r>
      <w:r w:rsidRPr="000F450E">
        <w:rPr>
          <w:rStyle w:val="normaltextrun"/>
          <w:i/>
          <w:sz w:val="28"/>
          <w:szCs w:val="28"/>
        </w:rPr>
        <w:t xml:space="preserve">между </w:t>
      </w:r>
      <w:r w:rsidR="000F450E">
        <w:rPr>
          <w:rStyle w:val="normaltextrun"/>
          <w:sz w:val="28"/>
          <w:szCs w:val="28"/>
        </w:rPr>
        <w:t>линейками. Если нота</w:t>
      </w:r>
      <w:r>
        <w:rPr>
          <w:rStyle w:val="normaltextrun"/>
          <w:sz w:val="28"/>
          <w:szCs w:val="28"/>
        </w:rPr>
        <w:t xml:space="preserve"> не сходит с одной и той же линеечки, то значит надо повторять один и тот же звук. Н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обхо</w:t>
      </w:r>
      <w:r w:rsidR="000F450E">
        <w:rPr>
          <w:rStyle w:val="normaltextrun"/>
          <w:sz w:val="28"/>
          <w:szCs w:val="28"/>
        </w:rPr>
        <w:t>димо записать и сыграть вместе с</w:t>
      </w:r>
      <w:r>
        <w:rPr>
          <w:rStyle w:val="normaltextrun"/>
          <w:sz w:val="28"/>
          <w:szCs w:val="28"/>
        </w:rPr>
        <w:t xml:space="preserve"> ребенком несколько подобных прим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ров. На дом можно дать новые «бусы»: подряд вверх или вниз, на месте, ч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рез клавишу вверх или вниз. Объем домашнего задания должен быть бол</w:t>
      </w:r>
      <w:r w:rsidR="000F450E">
        <w:rPr>
          <w:rStyle w:val="normaltextrun"/>
          <w:sz w:val="28"/>
          <w:szCs w:val="28"/>
        </w:rPr>
        <w:t>ь</w:t>
      </w:r>
      <w:r w:rsidR="000F450E">
        <w:rPr>
          <w:rStyle w:val="normaltextrun"/>
          <w:sz w:val="28"/>
          <w:szCs w:val="28"/>
        </w:rPr>
        <w:t>шим</w:t>
      </w:r>
      <w:r>
        <w:rPr>
          <w:rStyle w:val="normaltextrun"/>
          <w:sz w:val="28"/>
          <w:szCs w:val="28"/>
        </w:rPr>
        <w:t>, так как ставится задача не заучить песенки, а читать с листа, сыграть как можно больше нотного текста. Далее надо усложнять задачу, играть «б</w:t>
      </w:r>
      <w:r>
        <w:rPr>
          <w:rStyle w:val="normaltextrun"/>
          <w:sz w:val="28"/>
          <w:szCs w:val="28"/>
        </w:rPr>
        <w:t>у</w:t>
      </w:r>
      <w:r>
        <w:rPr>
          <w:rStyle w:val="normaltextrun"/>
          <w:sz w:val="28"/>
          <w:szCs w:val="28"/>
        </w:rPr>
        <w:t>сы» на двух строчках в скрипичном и басовом ключах, с диезами и бемол</w:t>
      </w:r>
      <w:r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>ми. После того как ребенок хорошо усвоил «одинарные бусы», можно у</w:t>
      </w:r>
      <w:r>
        <w:rPr>
          <w:rStyle w:val="normaltextrun"/>
          <w:sz w:val="28"/>
          <w:szCs w:val="28"/>
        </w:rPr>
        <w:t>с</w:t>
      </w:r>
      <w:r>
        <w:rPr>
          <w:rStyle w:val="normaltextrun"/>
          <w:sz w:val="28"/>
          <w:szCs w:val="28"/>
        </w:rPr>
        <w:t>ложнить задачу.</w:t>
      </w:r>
      <w:r>
        <w:rPr>
          <w:rStyle w:val="eop"/>
          <w:sz w:val="28"/>
          <w:szCs w:val="28"/>
        </w:rPr>
        <w:t> </w:t>
      </w:r>
    </w:p>
    <w:p w:rsidR="0073704F" w:rsidRDefault="0073704F" w:rsidP="00797D19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77548">
        <w:rPr>
          <w:rStyle w:val="normaltextrun"/>
          <w:sz w:val="28"/>
          <w:szCs w:val="28"/>
        </w:rPr>
        <w:t>Упражнение № 2. «Двойные бусы» </w:t>
      </w:r>
      <w:r>
        <w:rPr>
          <w:rStyle w:val="normaltextrun"/>
          <w:sz w:val="28"/>
          <w:szCs w:val="28"/>
        </w:rPr>
        <w:t> (параллельные терции, кварты, квинты, сексты). Терции лучше играть одной рукой 1-3 и 3-5 пальцами, ква</w:t>
      </w:r>
      <w:r>
        <w:rPr>
          <w:rStyle w:val="normaltextrun"/>
          <w:sz w:val="28"/>
          <w:szCs w:val="28"/>
        </w:rPr>
        <w:t>р</w:t>
      </w:r>
      <w:r>
        <w:rPr>
          <w:rStyle w:val="normaltextrun"/>
          <w:sz w:val="28"/>
          <w:szCs w:val="28"/>
        </w:rPr>
        <w:t xml:space="preserve">ты 1-4, квинты 1-5. Рука </w:t>
      </w:r>
      <w:r w:rsidRPr="006F7B06">
        <w:rPr>
          <w:rStyle w:val="normaltextrun"/>
          <w:sz w:val="28"/>
          <w:szCs w:val="28"/>
        </w:rPr>
        <w:t>должна </w:t>
      </w:r>
      <w:r w:rsidR="006F7B06">
        <w:rPr>
          <w:rStyle w:val="normaltextrun"/>
          <w:sz w:val="28"/>
          <w:szCs w:val="28"/>
        </w:rPr>
        <w:t>находить клавиши «</w:t>
      </w:r>
      <w:r>
        <w:rPr>
          <w:rStyle w:val="normaltextrun"/>
          <w:sz w:val="28"/>
          <w:szCs w:val="28"/>
        </w:rPr>
        <w:t>вслепую». При и</w:t>
      </w:r>
      <w:r>
        <w:rPr>
          <w:rStyle w:val="normaltextrun"/>
          <w:sz w:val="28"/>
          <w:szCs w:val="28"/>
        </w:rPr>
        <w:t>г</w:t>
      </w:r>
      <w:r>
        <w:rPr>
          <w:rStyle w:val="normaltextrun"/>
          <w:sz w:val="28"/>
          <w:szCs w:val="28"/>
        </w:rPr>
        <w:t>ре ребенок должен смотреть только в ноты.</w:t>
      </w:r>
      <w:r>
        <w:rPr>
          <w:rStyle w:val="eop"/>
          <w:sz w:val="28"/>
          <w:szCs w:val="28"/>
        </w:rPr>
        <w:t> </w:t>
      </w:r>
    </w:p>
    <w:p w:rsidR="0073704F" w:rsidRDefault="0073704F" w:rsidP="00797D19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177548">
        <w:rPr>
          <w:rStyle w:val="normaltextrun"/>
          <w:sz w:val="28"/>
          <w:szCs w:val="28"/>
        </w:rPr>
        <w:t>Упражнение № </w:t>
      </w:r>
      <w:r w:rsidR="002A6F6B" w:rsidRPr="00177548">
        <w:rPr>
          <w:rStyle w:val="normaltextrun"/>
          <w:sz w:val="28"/>
          <w:szCs w:val="28"/>
        </w:rPr>
        <w:t>3. «Бусы</w:t>
      </w:r>
      <w:r w:rsidRPr="00177548">
        <w:rPr>
          <w:rStyle w:val="normaltextrun"/>
          <w:sz w:val="28"/>
          <w:szCs w:val="28"/>
        </w:rPr>
        <w:t xml:space="preserve"> из трех нот</w:t>
      </w:r>
      <w:r w:rsidR="002A6F6B" w:rsidRPr="00177548">
        <w:rPr>
          <w:rStyle w:val="normaltextrun"/>
          <w:sz w:val="28"/>
          <w:szCs w:val="28"/>
        </w:rPr>
        <w:t>»</w:t>
      </w:r>
      <w:r w:rsidR="00177548">
        <w:rPr>
          <w:rStyle w:val="normaltextrun"/>
          <w:sz w:val="28"/>
          <w:szCs w:val="28"/>
        </w:rPr>
        <w:t>. Данное упражнение закрепи</w:t>
      </w:r>
      <w:r>
        <w:rPr>
          <w:rStyle w:val="normaltextrun"/>
          <w:sz w:val="28"/>
          <w:szCs w:val="28"/>
        </w:rPr>
        <w:t xml:space="preserve">т </w:t>
      </w:r>
      <w:r w:rsidRPr="000E0C32">
        <w:rPr>
          <w:rStyle w:val="normaltextrun"/>
          <w:sz w:val="28"/>
          <w:szCs w:val="28"/>
        </w:rPr>
        <w:t>н</w:t>
      </w:r>
      <w:r w:rsidRPr="000E0C32">
        <w:rPr>
          <w:rStyle w:val="normaltextrun"/>
          <w:sz w:val="28"/>
          <w:szCs w:val="28"/>
        </w:rPr>
        <w:t>а</w:t>
      </w:r>
      <w:r w:rsidRPr="000E0C32">
        <w:rPr>
          <w:rStyle w:val="normaltextrun"/>
          <w:sz w:val="28"/>
          <w:szCs w:val="28"/>
        </w:rPr>
        <w:t xml:space="preserve">вык  чтения </w:t>
      </w:r>
      <w:r w:rsidR="00177548" w:rsidRPr="000E0C32">
        <w:rPr>
          <w:rStyle w:val="normaltextrun"/>
          <w:sz w:val="28"/>
          <w:szCs w:val="28"/>
        </w:rPr>
        <w:t>с листа аккордовой фактуры</w:t>
      </w:r>
      <w:r w:rsidRPr="000E0C32">
        <w:rPr>
          <w:rStyle w:val="normaltextrun"/>
          <w:sz w:val="28"/>
          <w:szCs w:val="28"/>
        </w:rPr>
        <w:t>.</w:t>
      </w:r>
      <w:r>
        <w:rPr>
          <w:rStyle w:val="normaltextrun"/>
          <w:sz w:val="28"/>
          <w:szCs w:val="28"/>
        </w:rPr>
        <w:t xml:space="preserve"> Задача – проследить, как меняется аккорд, какая нота остается, какая движется. </w:t>
      </w:r>
      <w:r>
        <w:rPr>
          <w:rStyle w:val="eop"/>
          <w:sz w:val="28"/>
          <w:szCs w:val="28"/>
        </w:rPr>
        <w:t> </w:t>
      </w:r>
    </w:p>
    <w:p w:rsidR="000F450E" w:rsidRDefault="0073704F" w:rsidP="000F45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    </w:t>
      </w:r>
      <w:r w:rsidR="000F450E">
        <w:rPr>
          <w:rStyle w:val="normaltextrun"/>
          <w:sz w:val="28"/>
          <w:szCs w:val="28"/>
        </w:rPr>
        <w:t xml:space="preserve">Если охват текста по горизонтали дается более естественно и легко, то для выработки </w:t>
      </w:r>
      <w:r w:rsidR="00511FE8">
        <w:rPr>
          <w:rStyle w:val="normaltextrun"/>
          <w:sz w:val="28"/>
          <w:szCs w:val="28"/>
        </w:rPr>
        <w:t xml:space="preserve">его восприятия </w:t>
      </w:r>
      <w:r w:rsidR="000F450E">
        <w:rPr>
          <w:rStyle w:val="normaltextrun"/>
          <w:sz w:val="28"/>
          <w:szCs w:val="28"/>
        </w:rPr>
        <w:t>по вертикали требуется особый подход, кот</w:t>
      </w:r>
      <w:r w:rsidR="000F450E">
        <w:rPr>
          <w:rStyle w:val="normaltextrun"/>
          <w:sz w:val="28"/>
          <w:szCs w:val="28"/>
        </w:rPr>
        <w:t>о</w:t>
      </w:r>
      <w:r w:rsidR="000F450E">
        <w:rPr>
          <w:rStyle w:val="normaltextrun"/>
          <w:sz w:val="28"/>
          <w:szCs w:val="28"/>
        </w:rPr>
        <w:t>рый приобретается с помощью специальной тренировки. Например:</w:t>
      </w:r>
      <w:r w:rsidR="000F450E">
        <w:rPr>
          <w:rStyle w:val="eop"/>
          <w:sz w:val="28"/>
          <w:szCs w:val="28"/>
        </w:rPr>
        <w:t> </w:t>
      </w:r>
    </w:p>
    <w:p w:rsidR="000F450E" w:rsidRDefault="000F450E" w:rsidP="000F45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а) аккордовая последовательность исполняется в форме быстрой гармонич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ской фигурации, начиная от баса;</w:t>
      </w:r>
      <w:r>
        <w:rPr>
          <w:rStyle w:val="eop"/>
          <w:sz w:val="28"/>
          <w:szCs w:val="28"/>
        </w:rPr>
        <w:t> </w:t>
      </w:r>
    </w:p>
    <w:p w:rsidR="000F450E" w:rsidRDefault="000F450E" w:rsidP="000F45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б) текст, изложенный в виде гармонической фигурации, играется сомкнут</w:t>
      </w:r>
      <w:r>
        <w:rPr>
          <w:rStyle w:val="normaltextrun"/>
          <w:sz w:val="28"/>
          <w:szCs w:val="28"/>
        </w:rPr>
        <w:t>ы</w:t>
      </w:r>
      <w:r>
        <w:rPr>
          <w:rStyle w:val="normaltextrun"/>
          <w:sz w:val="28"/>
          <w:szCs w:val="28"/>
        </w:rPr>
        <w:t>ми аккордами, т.е. мысленно  «сжимается» в единое целое.  При этом выр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 xml:space="preserve">батывается умение быстро определять гармоническую логику </w:t>
      </w:r>
      <w:r>
        <w:rPr>
          <w:rStyle w:val="spellingerror"/>
          <w:sz w:val="28"/>
          <w:szCs w:val="28"/>
        </w:rPr>
        <w:t>арпеджиров</w:t>
      </w:r>
      <w:r>
        <w:rPr>
          <w:rStyle w:val="spellingerror"/>
          <w:sz w:val="28"/>
          <w:szCs w:val="28"/>
        </w:rPr>
        <w:t>а</w:t>
      </w:r>
      <w:r>
        <w:rPr>
          <w:rStyle w:val="spellingerror"/>
          <w:sz w:val="28"/>
          <w:szCs w:val="28"/>
        </w:rPr>
        <w:t>ния</w:t>
      </w:r>
      <w:r>
        <w:rPr>
          <w:rStyle w:val="normaltextrun"/>
          <w:sz w:val="28"/>
          <w:szCs w:val="28"/>
        </w:rPr>
        <w:t> текста, ускоряя восприятие «развернутой вертикали»;</w:t>
      </w:r>
      <w:r>
        <w:rPr>
          <w:rStyle w:val="eop"/>
          <w:sz w:val="28"/>
          <w:szCs w:val="28"/>
        </w:rPr>
        <w:t> </w:t>
      </w:r>
    </w:p>
    <w:p w:rsidR="000F450E" w:rsidRDefault="000F450E" w:rsidP="000F45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в) ученик записывает фортепианную пьесу гомофонного, полифоническог</w:t>
      </w:r>
      <w:r w:rsidR="00177548">
        <w:rPr>
          <w:rStyle w:val="normaltextrun"/>
          <w:sz w:val="28"/>
          <w:szCs w:val="28"/>
        </w:rPr>
        <w:t>о или аккордового склада на 3-</w:t>
      </w:r>
      <w:r>
        <w:rPr>
          <w:rStyle w:val="normaltextrun"/>
          <w:sz w:val="28"/>
          <w:szCs w:val="28"/>
        </w:rPr>
        <w:t>4-х нотных станах и играет ее «по партитуре».</w:t>
      </w:r>
      <w:r>
        <w:rPr>
          <w:rStyle w:val="eop"/>
          <w:sz w:val="28"/>
          <w:szCs w:val="28"/>
        </w:rPr>
        <w:t> </w:t>
      </w:r>
    </w:p>
    <w:p w:rsidR="000E0C32" w:rsidRPr="00643BA2" w:rsidRDefault="000E0C32" w:rsidP="00511FE8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Style w:val="normaltextrun"/>
          <w:b/>
          <w:sz w:val="28"/>
          <w:szCs w:val="28"/>
        </w:rPr>
      </w:pPr>
    </w:p>
    <w:p w:rsidR="000E0C32" w:rsidRPr="00643BA2" w:rsidRDefault="00643BA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sz w:val="28"/>
          <w:szCs w:val="28"/>
        </w:rPr>
      </w:pPr>
      <w:r w:rsidRPr="00643BA2">
        <w:rPr>
          <w:rStyle w:val="normaltextrun"/>
          <w:b/>
          <w:sz w:val="28"/>
          <w:szCs w:val="28"/>
        </w:rPr>
        <w:t>3.3</w:t>
      </w:r>
      <w:r w:rsidR="00CE419B">
        <w:rPr>
          <w:rStyle w:val="normaltextrun"/>
          <w:b/>
          <w:sz w:val="28"/>
          <w:szCs w:val="28"/>
        </w:rPr>
        <w:t>.</w:t>
      </w:r>
      <w:r w:rsidRPr="00643BA2">
        <w:rPr>
          <w:rStyle w:val="normaltextrun"/>
          <w:b/>
          <w:sz w:val="28"/>
          <w:szCs w:val="28"/>
        </w:rPr>
        <w:t xml:space="preserve"> </w:t>
      </w:r>
      <w:r w:rsidR="00D21BCD">
        <w:rPr>
          <w:rStyle w:val="normaltextrun"/>
          <w:b/>
          <w:sz w:val="28"/>
          <w:szCs w:val="28"/>
        </w:rPr>
        <w:t>Тактильное восприятие текста</w:t>
      </w:r>
    </w:p>
    <w:p w:rsidR="0073704F" w:rsidRDefault="00511FE8" w:rsidP="00511FE8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Важнейший компонент навыка чтения нот с листа – быстрая и точная двигательная реакция исполнителя на «сигналы» нотного текста. Это весьма сложное умение определяется, во-первых, свободной ориентировкой рук и пальцев на клавиатуре, без п</w:t>
      </w:r>
      <w:r w:rsidR="00177548">
        <w:rPr>
          <w:rStyle w:val="normaltextrun"/>
          <w:sz w:val="28"/>
          <w:szCs w:val="28"/>
        </w:rPr>
        <w:t>остоянного зрительного контроля;</w:t>
      </w:r>
      <w:r>
        <w:rPr>
          <w:rStyle w:val="normaltextrun"/>
          <w:sz w:val="28"/>
          <w:szCs w:val="28"/>
        </w:rPr>
        <w:t xml:space="preserve"> во-вторых, аппликатурной техникой, позволяющей мгновенно, почти автоматически, выбрать наиболее удобный аппликатурный вариант.</w:t>
      </w:r>
      <w:r>
        <w:rPr>
          <w:rStyle w:val="eop"/>
          <w:sz w:val="28"/>
          <w:szCs w:val="28"/>
        </w:rPr>
        <w:t xml:space="preserve"> Свободное </w:t>
      </w:r>
      <w:r>
        <w:rPr>
          <w:rStyle w:val="normaltextrun"/>
          <w:sz w:val="28"/>
          <w:szCs w:val="28"/>
        </w:rPr>
        <w:t>владение а</w:t>
      </w:r>
      <w:r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 xml:space="preserve">пликатурными навыками, при чтении с листа, играет особую роль. </w:t>
      </w:r>
      <w:r w:rsidR="00025ECE">
        <w:rPr>
          <w:rStyle w:val="normaltextrun"/>
          <w:sz w:val="28"/>
          <w:szCs w:val="28"/>
        </w:rPr>
        <w:t>Пара</w:t>
      </w:r>
      <w:r w:rsidR="00025ECE">
        <w:rPr>
          <w:rStyle w:val="normaltextrun"/>
          <w:sz w:val="28"/>
          <w:szCs w:val="28"/>
        </w:rPr>
        <w:t>л</w:t>
      </w:r>
      <w:r w:rsidR="00025ECE">
        <w:rPr>
          <w:rStyle w:val="normaltextrun"/>
          <w:sz w:val="28"/>
          <w:szCs w:val="28"/>
        </w:rPr>
        <w:t>лельно с развитием слуховых представлений воспитывается свободная дв</w:t>
      </w:r>
      <w:r w:rsidR="00025ECE">
        <w:rPr>
          <w:rStyle w:val="normaltextrun"/>
          <w:sz w:val="28"/>
          <w:szCs w:val="28"/>
        </w:rPr>
        <w:t>и</w:t>
      </w:r>
      <w:r w:rsidR="00025ECE">
        <w:rPr>
          <w:rStyle w:val="normaltextrun"/>
          <w:sz w:val="28"/>
          <w:szCs w:val="28"/>
        </w:rPr>
        <w:t>гательная ориентировка рук на клавиатуре  «слепым методом». Аппликату</w:t>
      </w:r>
      <w:r w:rsidR="00025ECE">
        <w:rPr>
          <w:rStyle w:val="normaltextrun"/>
          <w:sz w:val="28"/>
          <w:szCs w:val="28"/>
        </w:rPr>
        <w:t>р</w:t>
      </w:r>
      <w:r w:rsidR="00025ECE">
        <w:rPr>
          <w:rStyle w:val="normaltextrun"/>
          <w:sz w:val="28"/>
          <w:szCs w:val="28"/>
        </w:rPr>
        <w:t>ные упражнения помогают выработать быструю  и точную р</w:t>
      </w:r>
      <w:r w:rsidR="00177548">
        <w:rPr>
          <w:rStyle w:val="normaltextrun"/>
          <w:sz w:val="28"/>
          <w:szCs w:val="28"/>
        </w:rPr>
        <w:t xml:space="preserve">еакцию пальцев </w:t>
      </w:r>
      <w:r w:rsidR="00177548" w:rsidRPr="00CE419B">
        <w:rPr>
          <w:rStyle w:val="normaltextrun"/>
          <w:sz w:val="28"/>
          <w:szCs w:val="28"/>
        </w:rPr>
        <w:t>на нотный материал</w:t>
      </w:r>
      <w:r w:rsidR="00025ECE" w:rsidRPr="00CE419B">
        <w:rPr>
          <w:rStyle w:val="normaltextrun"/>
          <w:sz w:val="28"/>
          <w:szCs w:val="28"/>
        </w:rPr>
        <w:t>.</w:t>
      </w:r>
      <w:r w:rsidR="002D6DB5" w:rsidRPr="00CE419B">
        <w:rPr>
          <w:rStyle w:val="normaltextrun"/>
          <w:sz w:val="28"/>
          <w:szCs w:val="28"/>
        </w:rPr>
        <w:t xml:space="preserve"> Аппликатура</w:t>
      </w:r>
      <w:r w:rsidR="002D6DB5">
        <w:rPr>
          <w:rStyle w:val="normaltextrun"/>
          <w:sz w:val="28"/>
          <w:szCs w:val="28"/>
        </w:rPr>
        <w:t xml:space="preserve"> основных фортепианных технических формул должна быть усвоена учащимися настолько прочно и глубоко, чтобы, в музыкальном произведении ту или иную техническую фигуру, играющий </w:t>
      </w:r>
      <w:r w:rsidR="00025ECE">
        <w:rPr>
          <w:rStyle w:val="normaltextrun"/>
          <w:sz w:val="28"/>
          <w:szCs w:val="28"/>
        </w:rPr>
        <w:t>свободно</w:t>
      </w:r>
      <w:r w:rsidR="002D6DB5">
        <w:rPr>
          <w:rStyle w:val="normaltextrun"/>
          <w:sz w:val="28"/>
          <w:szCs w:val="28"/>
        </w:rPr>
        <w:t xml:space="preserve"> ориентировался</w:t>
      </w:r>
      <w:r w:rsidR="00025ECE">
        <w:rPr>
          <w:rStyle w:val="normaltextrun"/>
          <w:sz w:val="28"/>
          <w:szCs w:val="28"/>
        </w:rPr>
        <w:t xml:space="preserve"> в выборе пальцев. По мере усвоения аппликатуры гамм, аккордов, арпеджио можно дать ученику для читки с листа этюды на разные виды техники, а затем пьесы.</w:t>
      </w:r>
      <w:r w:rsidR="0073704F">
        <w:rPr>
          <w:rStyle w:val="normaltextrun"/>
          <w:sz w:val="28"/>
          <w:szCs w:val="28"/>
        </w:rPr>
        <w:t> При первом чтении нот, чтобы сыграть без остановок, можно подсказывать ученику не ноты, а номера пальцев. Бл</w:t>
      </w:r>
      <w:r w:rsidR="0073704F">
        <w:rPr>
          <w:rStyle w:val="normaltextrun"/>
          <w:sz w:val="28"/>
          <w:szCs w:val="28"/>
        </w:rPr>
        <w:t>а</w:t>
      </w:r>
      <w:r w:rsidR="0073704F">
        <w:rPr>
          <w:rStyle w:val="normaltextrun"/>
          <w:sz w:val="28"/>
          <w:szCs w:val="28"/>
        </w:rPr>
        <w:lastRenderedPageBreak/>
        <w:t>годаря этому хорошо развиваетс</w:t>
      </w:r>
      <w:r w:rsidR="0073704F" w:rsidRPr="006F7B06">
        <w:rPr>
          <w:rStyle w:val="normaltextrun"/>
          <w:sz w:val="28"/>
          <w:szCs w:val="28"/>
        </w:rPr>
        <w:t>я</w:t>
      </w:r>
      <w:r w:rsidR="0073704F">
        <w:rPr>
          <w:rStyle w:val="normaltextrun"/>
          <w:sz w:val="28"/>
          <w:szCs w:val="28"/>
        </w:rPr>
        <w:t> координация пальцев, ребенок привыкает следить за аппликатурой.  </w:t>
      </w:r>
      <w:r w:rsidR="0073704F">
        <w:rPr>
          <w:rStyle w:val="eop"/>
          <w:sz w:val="28"/>
          <w:szCs w:val="28"/>
        </w:rPr>
        <w:t> </w:t>
      </w:r>
    </w:p>
    <w:p w:rsidR="00643BA2" w:rsidRDefault="0073704F" w:rsidP="007150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  </w:t>
      </w:r>
    </w:p>
    <w:p w:rsidR="00715066" w:rsidRDefault="00643BA2" w:rsidP="001A1D9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sz w:val="28"/>
          <w:szCs w:val="28"/>
        </w:rPr>
        <w:t xml:space="preserve">3.4. </w:t>
      </w:r>
      <w:r w:rsidR="00CE419B">
        <w:rPr>
          <w:rStyle w:val="normaltextrun"/>
          <w:b/>
          <w:sz w:val="28"/>
          <w:szCs w:val="28"/>
        </w:rPr>
        <w:t>Аналитическое</w:t>
      </w:r>
      <w:r>
        <w:rPr>
          <w:rStyle w:val="normaltextrun"/>
          <w:b/>
          <w:sz w:val="28"/>
          <w:szCs w:val="28"/>
        </w:rPr>
        <w:t xml:space="preserve"> с</w:t>
      </w:r>
      <w:r w:rsidR="00CE419B">
        <w:rPr>
          <w:rStyle w:val="normaltextrun"/>
          <w:b/>
          <w:sz w:val="28"/>
          <w:szCs w:val="28"/>
        </w:rPr>
        <w:t>труктурно-смысловое восприятие текста</w:t>
      </w:r>
      <w:r>
        <w:rPr>
          <w:rStyle w:val="normaltextrun"/>
          <w:sz w:val="28"/>
          <w:szCs w:val="28"/>
        </w:rPr>
        <w:t xml:space="preserve"> </w:t>
      </w:r>
      <w:r w:rsidR="00177548">
        <w:rPr>
          <w:rStyle w:val="normaltextrun"/>
          <w:sz w:val="28"/>
          <w:szCs w:val="28"/>
        </w:rPr>
        <w:t>Следу</w:t>
      </w:r>
      <w:r w:rsidR="00177548">
        <w:rPr>
          <w:rStyle w:val="normaltextrun"/>
          <w:sz w:val="28"/>
          <w:szCs w:val="28"/>
        </w:rPr>
        <w:t>ю</w:t>
      </w:r>
      <w:r w:rsidR="00177548">
        <w:rPr>
          <w:rStyle w:val="normaltextrun"/>
          <w:sz w:val="28"/>
          <w:szCs w:val="28"/>
        </w:rPr>
        <w:t>щий</w:t>
      </w:r>
      <w:r w:rsidR="00511FE8">
        <w:rPr>
          <w:rStyle w:val="normaltextrun"/>
          <w:sz w:val="28"/>
          <w:szCs w:val="28"/>
        </w:rPr>
        <w:t>, более высокий уровень формирования навыка чтения нот с листа пре</w:t>
      </w:r>
      <w:r w:rsidR="00511FE8">
        <w:rPr>
          <w:rStyle w:val="normaltextrun"/>
          <w:sz w:val="28"/>
          <w:szCs w:val="28"/>
        </w:rPr>
        <w:t>д</w:t>
      </w:r>
      <w:r w:rsidR="00511FE8">
        <w:rPr>
          <w:rStyle w:val="normaltextrun"/>
          <w:sz w:val="28"/>
          <w:szCs w:val="28"/>
        </w:rPr>
        <w:t>полагает</w:t>
      </w:r>
      <w:r w:rsidR="0073704F">
        <w:rPr>
          <w:rStyle w:val="normaltextrun"/>
          <w:sz w:val="28"/>
          <w:szCs w:val="28"/>
        </w:rPr>
        <w:t xml:space="preserve"> умение быстро анализировать музыкальный текст, определяя его  структурно-смысловую логику. </w:t>
      </w:r>
      <w:r w:rsidR="00715066">
        <w:rPr>
          <w:rStyle w:val="normaltextrun"/>
          <w:sz w:val="28"/>
          <w:szCs w:val="28"/>
        </w:rPr>
        <w:t>Это способность предвосхищать развертыв</w:t>
      </w:r>
      <w:r w:rsidR="00715066">
        <w:rPr>
          <w:rStyle w:val="normaltextrun"/>
          <w:sz w:val="28"/>
          <w:szCs w:val="28"/>
        </w:rPr>
        <w:t>а</w:t>
      </w:r>
      <w:r w:rsidR="00715066">
        <w:rPr>
          <w:rStyle w:val="normaltextrun"/>
          <w:sz w:val="28"/>
          <w:szCs w:val="28"/>
        </w:rPr>
        <w:t>ние музыкального текста, предугадывать, предчувствовать хотя бы в самых общих чертах его ближайшие элементы. В свою очередь возможность пред</w:t>
      </w:r>
      <w:r w:rsidR="00715066">
        <w:rPr>
          <w:rStyle w:val="normaltextrun"/>
          <w:sz w:val="28"/>
          <w:szCs w:val="28"/>
        </w:rPr>
        <w:t>у</w:t>
      </w:r>
      <w:r w:rsidR="00715066">
        <w:rPr>
          <w:rStyle w:val="normaltextrun"/>
          <w:sz w:val="28"/>
          <w:szCs w:val="28"/>
        </w:rPr>
        <w:t>гадать ближайшее продолжение текста зависит от двух взаимосвязанных факторов. Первый относится к объекту чтения и характеризует меру сложн</w:t>
      </w:r>
      <w:r w:rsidR="00715066">
        <w:rPr>
          <w:rStyle w:val="normaltextrun"/>
          <w:sz w:val="28"/>
          <w:szCs w:val="28"/>
        </w:rPr>
        <w:t>о</w:t>
      </w:r>
      <w:r w:rsidR="00715066">
        <w:rPr>
          <w:rStyle w:val="normaltextrun"/>
          <w:sz w:val="28"/>
          <w:szCs w:val="28"/>
        </w:rPr>
        <w:t>сти текста, степень упорядоченности его элементов. Второй фактор относи</w:t>
      </w:r>
      <w:r w:rsidR="00715066">
        <w:rPr>
          <w:rStyle w:val="normaltextrun"/>
          <w:sz w:val="28"/>
          <w:szCs w:val="28"/>
        </w:rPr>
        <w:t>т</w:t>
      </w:r>
      <w:r w:rsidR="00715066">
        <w:rPr>
          <w:rStyle w:val="normaltextrun"/>
          <w:sz w:val="28"/>
          <w:szCs w:val="28"/>
        </w:rPr>
        <w:t>ся к субъекту и связан с «начитанностью» музыканта, т. е. с его музыкально-исполнительским опытом.</w:t>
      </w:r>
    </w:p>
    <w:p w:rsidR="00715066" w:rsidRDefault="00715066" w:rsidP="001A1D9F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Чтобы развить у учащегося способность заранее представлять возмо</w:t>
      </w:r>
      <w:r>
        <w:rPr>
          <w:rStyle w:val="normaltextrun"/>
          <w:sz w:val="28"/>
          <w:szCs w:val="28"/>
        </w:rPr>
        <w:t>ж</w:t>
      </w:r>
      <w:r>
        <w:rPr>
          <w:rStyle w:val="normaltextrun"/>
          <w:sz w:val="28"/>
          <w:szCs w:val="28"/>
        </w:rPr>
        <w:t>ное продолжение текста, необходимо помочь ему последовательно освоить закономерности фортепианной музыки, охватывающие различные стилевые направления. В первые годы обучения, систематизируя нотный материал, н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обходимо опираться на тип изложения и фортепианную фактуру. Самые о</w:t>
      </w:r>
      <w:r>
        <w:rPr>
          <w:rStyle w:val="normaltextrun"/>
          <w:sz w:val="28"/>
          <w:szCs w:val="28"/>
        </w:rPr>
        <w:t>б</w:t>
      </w:r>
      <w:r>
        <w:rPr>
          <w:rStyle w:val="normaltextrun"/>
          <w:sz w:val="28"/>
          <w:szCs w:val="28"/>
        </w:rPr>
        <w:t>щие формы клавишно-фортепианной фактуры обладают значительной ист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рической устойчивостью, сохраняя свои основные черты в музыке различных эпох и стилей. Каждый тип изложения изучается в различных стилевых вар</w:t>
      </w:r>
      <w:r>
        <w:rPr>
          <w:rStyle w:val="normaltextrun"/>
          <w:sz w:val="28"/>
          <w:szCs w:val="28"/>
        </w:rPr>
        <w:t>и</w:t>
      </w:r>
      <w:r>
        <w:rPr>
          <w:rStyle w:val="normaltextrun"/>
          <w:sz w:val="28"/>
          <w:szCs w:val="28"/>
        </w:rPr>
        <w:t>антах, в разном ладовом, мелодическом, гармоническом и ритмическом н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полнении. Фактура становится своего рода ключом к освоению различных стилей: на элементарных фактурных моделях начинающий пианист знак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мится с различными языковыми системами.</w:t>
      </w:r>
      <w:r>
        <w:rPr>
          <w:rStyle w:val="eop"/>
          <w:sz w:val="28"/>
          <w:szCs w:val="28"/>
        </w:rPr>
        <w:t> </w:t>
      </w:r>
    </w:p>
    <w:p w:rsidR="00643BA2" w:rsidRDefault="00715066" w:rsidP="007150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        </w:t>
      </w:r>
    </w:p>
    <w:p w:rsidR="00643BA2" w:rsidRPr="00643BA2" w:rsidRDefault="00643BA2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sz w:val="28"/>
          <w:szCs w:val="28"/>
        </w:rPr>
      </w:pPr>
      <w:r w:rsidRPr="00643BA2">
        <w:rPr>
          <w:rStyle w:val="normaltextrun"/>
          <w:b/>
          <w:sz w:val="28"/>
          <w:szCs w:val="28"/>
        </w:rPr>
        <w:t>3.5</w:t>
      </w:r>
      <w:r w:rsidR="001A1D9F">
        <w:rPr>
          <w:rStyle w:val="normaltextrun"/>
          <w:b/>
          <w:sz w:val="28"/>
          <w:szCs w:val="28"/>
        </w:rPr>
        <w:t>.</w:t>
      </w:r>
      <w:r w:rsidRPr="00643BA2">
        <w:rPr>
          <w:rStyle w:val="normaltextrun"/>
          <w:b/>
          <w:sz w:val="28"/>
          <w:szCs w:val="28"/>
        </w:rPr>
        <w:t xml:space="preserve"> </w:t>
      </w:r>
      <w:r w:rsidR="00CE419B">
        <w:rPr>
          <w:rStyle w:val="normaltextrun"/>
          <w:b/>
          <w:sz w:val="28"/>
          <w:szCs w:val="28"/>
        </w:rPr>
        <w:t>Исполнительское</w:t>
      </w:r>
      <w:r>
        <w:rPr>
          <w:rStyle w:val="normaltextrun"/>
          <w:b/>
          <w:sz w:val="28"/>
          <w:szCs w:val="28"/>
        </w:rPr>
        <w:t xml:space="preserve"> о</w:t>
      </w:r>
      <w:r w:rsidR="00CE419B">
        <w:rPr>
          <w:rStyle w:val="normaltextrun"/>
          <w:b/>
          <w:sz w:val="28"/>
          <w:szCs w:val="28"/>
        </w:rPr>
        <w:t>бразно-смысловое восприятие текста</w:t>
      </w:r>
    </w:p>
    <w:p w:rsidR="00715066" w:rsidRDefault="00715066" w:rsidP="001A1D9F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Еще один существенный элемент навыка, который связан с эмоционал</w:t>
      </w:r>
      <w:r>
        <w:rPr>
          <w:rStyle w:val="normaltextrun"/>
          <w:sz w:val="28"/>
          <w:szCs w:val="28"/>
        </w:rPr>
        <w:t>ь</w:t>
      </w:r>
      <w:r>
        <w:rPr>
          <w:rStyle w:val="normaltextrun"/>
          <w:sz w:val="28"/>
          <w:szCs w:val="28"/>
        </w:rPr>
        <w:t xml:space="preserve">но-волевыми моментами процесса чтения – это установка на неожиданное, </w:t>
      </w:r>
      <w:r>
        <w:rPr>
          <w:rStyle w:val="normaltextrun"/>
          <w:sz w:val="28"/>
          <w:szCs w:val="28"/>
        </w:rPr>
        <w:lastRenderedPageBreak/>
        <w:t>готовность к внезапным повор</w:t>
      </w:r>
      <w:r w:rsidR="00054B5F">
        <w:rPr>
          <w:rStyle w:val="normaltextrun"/>
          <w:sz w:val="28"/>
          <w:szCs w:val="28"/>
        </w:rPr>
        <w:t xml:space="preserve">отам и сдвигам </w:t>
      </w:r>
      <w:r w:rsidR="00054B5F" w:rsidRPr="00643BA2">
        <w:rPr>
          <w:rStyle w:val="normaltextrun"/>
          <w:sz w:val="28"/>
          <w:szCs w:val="28"/>
        </w:rPr>
        <w:t>в музыкальном развитии</w:t>
      </w:r>
      <w:r w:rsidRPr="00643BA2">
        <w:rPr>
          <w:rStyle w:val="normaltextrun"/>
          <w:sz w:val="28"/>
          <w:szCs w:val="28"/>
        </w:rPr>
        <w:t>. Идут ли они по линии метра, ритма, ладотональн</w:t>
      </w:r>
      <w:r>
        <w:rPr>
          <w:rStyle w:val="normaltextrun"/>
          <w:sz w:val="28"/>
          <w:szCs w:val="28"/>
        </w:rPr>
        <w:t xml:space="preserve">ого развития, фактуры, регистра, динамики, артикуляции, или по нескольким линиям </w:t>
      </w:r>
      <w:r w:rsidRPr="00643BA2">
        <w:rPr>
          <w:rStyle w:val="normaltextrun"/>
          <w:sz w:val="28"/>
          <w:szCs w:val="28"/>
        </w:rPr>
        <w:t>одновреме</w:t>
      </w:r>
      <w:r w:rsidRPr="00643BA2">
        <w:rPr>
          <w:rStyle w:val="normaltextrun"/>
          <w:sz w:val="28"/>
          <w:szCs w:val="28"/>
        </w:rPr>
        <w:t>н</w:t>
      </w:r>
      <w:r w:rsidRPr="00643BA2">
        <w:rPr>
          <w:rStyle w:val="normaltextrun"/>
          <w:sz w:val="28"/>
          <w:szCs w:val="28"/>
        </w:rPr>
        <w:t>но.</w:t>
      </w:r>
      <w:r w:rsidRPr="00643BA2">
        <w:rPr>
          <w:rStyle w:val="eop"/>
          <w:sz w:val="28"/>
          <w:szCs w:val="28"/>
        </w:rPr>
        <w:t> </w:t>
      </w:r>
      <w:r w:rsidR="00054B5F" w:rsidRPr="00643BA2">
        <w:rPr>
          <w:rStyle w:val="normaltextrun"/>
          <w:sz w:val="28"/>
          <w:szCs w:val="28"/>
        </w:rPr>
        <w:t>«Скачк</w:t>
      </w:r>
      <w:r w:rsidR="0064070B" w:rsidRPr="00643BA2">
        <w:rPr>
          <w:rStyle w:val="normaltextrun"/>
          <w:sz w:val="28"/>
          <w:szCs w:val="28"/>
        </w:rPr>
        <w:t>ообразная</w:t>
      </w:r>
      <w:r w:rsidR="00054B5F" w:rsidRPr="00643BA2">
        <w:rPr>
          <w:rStyle w:val="normaltextrun"/>
          <w:sz w:val="28"/>
          <w:szCs w:val="28"/>
        </w:rPr>
        <w:t xml:space="preserve">» </w:t>
      </w:r>
      <w:r w:rsidR="0064070B" w:rsidRPr="00643BA2">
        <w:rPr>
          <w:rStyle w:val="normaltextrun"/>
          <w:sz w:val="28"/>
          <w:szCs w:val="28"/>
        </w:rPr>
        <w:t xml:space="preserve">музыкальная фактура </w:t>
      </w:r>
      <w:r w:rsidRPr="00643BA2">
        <w:rPr>
          <w:rStyle w:val="normaltextrun"/>
          <w:sz w:val="28"/>
          <w:szCs w:val="28"/>
        </w:rPr>
        <w:t>значи</w:t>
      </w:r>
      <w:r w:rsidR="00151E41" w:rsidRPr="00643BA2">
        <w:rPr>
          <w:rStyle w:val="normaltextrun"/>
          <w:sz w:val="28"/>
          <w:szCs w:val="28"/>
        </w:rPr>
        <w:t>тельно увеличивает сло</w:t>
      </w:r>
      <w:r w:rsidR="00151E41" w:rsidRPr="00643BA2">
        <w:rPr>
          <w:rStyle w:val="normaltextrun"/>
          <w:sz w:val="28"/>
          <w:szCs w:val="28"/>
        </w:rPr>
        <w:t>ж</w:t>
      </w:r>
      <w:r w:rsidR="00151E41" w:rsidRPr="00643BA2">
        <w:rPr>
          <w:rStyle w:val="normaltextrun"/>
          <w:sz w:val="28"/>
          <w:szCs w:val="28"/>
        </w:rPr>
        <w:t>ность ее</w:t>
      </w:r>
      <w:r w:rsidRPr="00643BA2">
        <w:rPr>
          <w:rStyle w:val="normaltextrun"/>
          <w:sz w:val="28"/>
          <w:szCs w:val="28"/>
        </w:rPr>
        <w:t xml:space="preserve"> пе</w:t>
      </w:r>
      <w:r w:rsidR="00054B5F" w:rsidRPr="00643BA2">
        <w:rPr>
          <w:rStyle w:val="normaltextrun"/>
          <w:sz w:val="28"/>
          <w:szCs w:val="28"/>
        </w:rPr>
        <w:t>редачи с первого раза</w:t>
      </w:r>
      <w:r w:rsidRPr="00643BA2">
        <w:rPr>
          <w:rStyle w:val="normaltextrun"/>
          <w:sz w:val="28"/>
          <w:szCs w:val="28"/>
        </w:rPr>
        <w:t>. Здесь</w:t>
      </w:r>
      <w:r>
        <w:rPr>
          <w:rStyle w:val="normaltextrun"/>
          <w:sz w:val="28"/>
          <w:szCs w:val="28"/>
        </w:rPr>
        <w:t xml:space="preserve"> приобретает особое значение вним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ние, воля, подвижность и сила нервных процессов исполнителя.</w:t>
      </w:r>
      <w:r>
        <w:rPr>
          <w:rStyle w:val="eop"/>
          <w:sz w:val="28"/>
          <w:szCs w:val="28"/>
        </w:rPr>
        <w:t> </w:t>
      </w:r>
    </w:p>
    <w:p w:rsidR="00CE419B" w:rsidRDefault="00CE419B" w:rsidP="007150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28"/>
          <w:szCs w:val="28"/>
        </w:rPr>
      </w:pPr>
    </w:p>
    <w:p w:rsidR="00CE419B" w:rsidRPr="00CE419B" w:rsidRDefault="00CE419B" w:rsidP="001A1D9F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CE419B">
        <w:rPr>
          <w:rStyle w:val="eop"/>
          <w:b/>
          <w:sz w:val="28"/>
          <w:szCs w:val="28"/>
        </w:rPr>
        <w:t xml:space="preserve">3.6. </w:t>
      </w:r>
      <w:r w:rsidR="00D21BCD">
        <w:rPr>
          <w:rStyle w:val="eop"/>
          <w:b/>
          <w:sz w:val="28"/>
          <w:szCs w:val="28"/>
        </w:rPr>
        <w:t>Метро</w:t>
      </w:r>
      <w:r w:rsidR="00FB3BC8">
        <w:rPr>
          <w:rStyle w:val="eop"/>
          <w:b/>
          <w:sz w:val="28"/>
          <w:szCs w:val="28"/>
        </w:rPr>
        <w:t>ритмическое восприятие текста</w:t>
      </w:r>
    </w:p>
    <w:p w:rsidR="001A1D9F" w:rsidRDefault="00715066" w:rsidP="00715066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Развитие слуховых представлений постоянно опережает обучение чт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нию нот. Новые для ученика элементы ритма, лада, мелодики осваиваются сначала слухом и только потом в нотной записи. Причем </w:t>
      </w:r>
      <w:r w:rsidR="00054B5F">
        <w:rPr>
          <w:rStyle w:val="normaltextrun"/>
          <w:sz w:val="28"/>
          <w:szCs w:val="28"/>
        </w:rPr>
        <w:t xml:space="preserve"> </w:t>
      </w:r>
      <w:r w:rsidR="00CE419B">
        <w:rPr>
          <w:rStyle w:val="normaltextrun"/>
          <w:sz w:val="28"/>
          <w:szCs w:val="28"/>
        </w:rPr>
        <w:t>ритмический рис</w:t>
      </w:r>
      <w:r w:rsidR="00CE419B">
        <w:rPr>
          <w:rStyle w:val="normaltextrun"/>
          <w:sz w:val="28"/>
          <w:szCs w:val="28"/>
        </w:rPr>
        <w:t>у</w:t>
      </w:r>
      <w:r w:rsidR="00CE419B">
        <w:rPr>
          <w:rStyle w:val="normaltextrun"/>
          <w:sz w:val="28"/>
          <w:szCs w:val="28"/>
        </w:rPr>
        <w:t xml:space="preserve">нок и звуковысотность </w:t>
      </w:r>
      <w:r>
        <w:rPr>
          <w:rStyle w:val="normaltextrun"/>
          <w:sz w:val="28"/>
          <w:szCs w:val="28"/>
        </w:rPr>
        <w:t>изучаются раздельно. Первым осознается и осваив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ется ритмический элемент записи: внимание обучающегося фиксируется на ритмической структуре песен, которые он слушает, напевает или подбирает. Для закрепления первых зрительно-слуховых связей вводятся звуковые си</w:t>
      </w:r>
      <w:r>
        <w:rPr>
          <w:rStyle w:val="normaltextrun"/>
          <w:sz w:val="28"/>
          <w:szCs w:val="28"/>
        </w:rPr>
        <w:t>м</w:t>
      </w:r>
      <w:r>
        <w:rPr>
          <w:rStyle w:val="normaltextrun"/>
          <w:sz w:val="28"/>
          <w:szCs w:val="28"/>
        </w:rPr>
        <w:t>волы, </w:t>
      </w:r>
      <w:r>
        <w:rPr>
          <w:rStyle w:val="spellingerror"/>
          <w:sz w:val="28"/>
          <w:szCs w:val="28"/>
        </w:rPr>
        <w:t>ритмослоги</w:t>
      </w:r>
      <w:r>
        <w:rPr>
          <w:rStyle w:val="normaltextrun"/>
          <w:sz w:val="28"/>
          <w:szCs w:val="28"/>
        </w:rPr>
        <w:t>, доступные для ребенка, благодаря близости к миру де</w:t>
      </w:r>
      <w:r>
        <w:rPr>
          <w:rStyle w:val="normaltextrun"/>
          <w:sz w:val="28"/>
          <w:szCs w:val="28"/>
        </w:rPr>
        <w:t>т</w:t>
      </w:r>
      <w:r>
        <w:rPr>
          <w:rStyle w:val="normaltextrun"/>
          <w:sz w:val="28"/>
          <w:szCs w:val="28"/>
        </w:rPr>
        <w:t>ского словотворчества.  Применение таких </w:t>
      </w:r>
      <w:r>
        <w:rPr>
          <w:rStyle w:val="spellingerror"/>
          <w:sz w:val="28"/>
          <w:szCs w:val="28"/>
        </w:rPr>
        <w:t>ритмослогов</w:t>
      </w:r>
      <w:r>
        <w:rPr>
          <w:rStyle w:val="normaltextrun"/>
          <w:sz w:val="28"/>
          <w:szCs w:val="28"/>
        </w:rPr>
        <w:t> снимает необход</w:t>
      </w:r>
      <w:r>
        <w:rPr>
          <w:rStyle w:val="normaltextrun"/>
          <w:sz w:val="28"/>
          <w:szCs w:val="28"/>
        </w:rPr>
        <w:t>и</w:t>
      </w:r>
      <w:r>
        <w:rPr>
          <w:rStyle w:val="normaltextrun"/>
          <w:sz w:val="28"/>
          <w:szCs w:val="28"/>
        </w:rPr>
        <w:t>мость в арифметическом исчислении. </w:t>
      </w:r>
    </w:p>
    <w:p w:rsidR="00715066" w:rsidRDefault="00715066" w:rsidP="00715066">
      <w:pPr>
        <w:pStyle w:val="paragraph"/>
        <w:spacing w:before="0" w:beforeAutospacing="0" w:after="0" w:afterAutospacing="0" w:line="360" w:lineRule="auto"/>
        <w:ind w:firstLine="55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Двигательная реакция на ритмический рисунок развивается при помощи упражнений, состоящих из </w:t>
      </w:r>
      <w:r w:rsidR="00CE419B">
        <w:rPr>
          <w:rStyle w:val="normaltextrun"/>
          <w:sz w:val="28"/>
          <w:szCs w:val="28"/>
        </w:rPr>
        <w:t>в</w:t>
      </w:r>
      <w:r>
        <w:rPr>
          <w:rStyle w:val="normaltextrun"/>
          <w:sz w:val="28"/>
          <w:szCs w:val="28"/>
        </w:rPr>
        <w:t>оспроизведения </w:t>
      </w:r>
      <w:r>
        <w:rPr>
          <w:rStyle w:val="spellingerror"/>
          <w:sz w:val="28"/>
          <w:szCs w:val="28"/>
        </w:rPr>
        <w:t>остинатных</w:t>
      </w:r>
      <w:r>
        <w:rPr>
          <w:rStyle w:val="normaltextrun"/>
          <w:sz w:val="28"/>
          <w:szCs w:val="28"/>
        </w:rPr>
        <w:t xml:space="preserve"> ритмических фигур по нотной записи. </w:t>
      </w:r>
      <w:r>
        <w:rPr>
          <w:rStyle w:val="spellingerror"/>
          <w:sz w:val="28"/>
          <w:szCs w:val="28"/>
        </w:rPr>
        <w:t>Звуковысотный</w:t>
      </w:r>
      <w:r>
        <w:rPr>
          <w:rStyle w:val="normaltextrun"/>
          <w:sz w:val="28"/>
          <w:szCs w:val="28"/>
        </w:rPr>
        <w:t> элемент записи вводится сразу же в форме простейших интонационных оборотов, состоящих из двух – трех звуков. В качестве исходной мелодической ячейки может быть выбрана малая терция. Ее изображение на нотном стане  становится графическим знаком – симв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лом данной интонации, мгновенно вызывающим в сознании ученика ясный звуковой образ.</w:t>
      </w:r>
    </w:p>
    <w:p w:rsidR="00FB3BC8" w:rsidRPr="00FB3BC8" w:rsidRDefault="00D21BCD" w:rsidP="00FB3BC8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4. </w:t>
      </w:r>
      <w:r w:rsidR="00FB3BC8" w:rsidRPr="00FB3BC8">
        <w:rPr>
          <w:rStyle w:val="normaltextrun"/>
          <w:b/>
          <w:sz w:val="28"/>
          <w:szCs w:val="28"/>
        </w:rPr>
        <w:t>Заключение</w:t>
      </w:r>
    </w:p>
    <w:p w:rsidR="00FB3BC8" w:rsidRDefault="00715066" w:rsidP="00FB3BC8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 </w:t>
      </w:r>
      <w:r w:rsidR="00FB3BC8">
        <w:rPr>
          <w:rStyle w:val="normaltextrun"/>
          <w:sz w:val="28"/>
          <w:szCs w:val="28"/>
        </w:rPr>
        <w:t>Рассмотренные элементы навыка чтения нот с листа – владение сист</w:t>
      </w:r>
      <w:r w:rsidR="00FB3BC8">
        <w:rPr>
          <w:rStyle w:val="normaltextrun"/>
          <w:sz w:val="28"/>
          <w:szCs w:val="28"/>
        </w:rPr>
        <w:t>е</w:t>
      </w:r>
      <w:r w:rsidR="00FB3BC8">
        <w:rPr>
          <w:rStyle w:val="normaltextrun"/>
          <w:sz w:val="28"/>
          <w:szCs w:val="28"/>
        </w:rPr>
        <w:t xml:space="preserve">мой нотной записи, техника ускоренного чтения, структурно-осмысленной </w:t>
      </w:r>
      <w:r w:rsidR="00FB3BC8">
        <w:rPr>
          <w:rStyle w:val="normaltextrun"/>
          <w:sz w:val="28"/>
          <w:szCs w:val="28"/>
        </w:rPr>
        <w:lastRenderedPageBreak/>
        <w:t>восприятие текста, быстрота и точность моторной реакции – играют знач</w:t>
      </w:r>
      <w:r w:rsidR="00FB3BC8">
        <w:rPr>
          <w:rStyle w:val="normaltextrun"/>
          <w:sz w:val="28"/>
          <w:szCs w:val="28"/>
        </w:rPr>
        <w:t>и</w:t>
      </w:r>
      <w:r w:rsidR="00FB3BC8">
        <w:rPr>
          <w:rStyle w:val="normaltextrun"/>
          <w:sz w:val="28"/>
          <w:szCs w:val="28"/>
        </w:rPr>
        <w:t>тельную роль в различных формах чтения музыкального текста.</w:t>
      </w:r>
      <w:r w:rsidR="00FB3BC8">
        <w:rPr>
          <w:rStyle w:val="eop"/>
          <w:sz w:val="28"/>
          <w:szCs w:val="28"/>
        </w:rPr>
        <w:t> </w:t>
      </w:r>
      <w:r w:rsidR="00FB3BC8">
        <w:rPr>
          <w:rStyle w:val="normaltextrun"/>
          <w:sz w:val="28"/>
          <w:szCs w:val="28"/>
        </w:rPr>
        <w:t> </w:t>
      </w:r>
    </w:p>
    <w:p w:rsidR="00715066" w:rsidRDefault="00715066" w:rsidP="00FB3BC8">
      <w:pPr>
        <w:pStyle w:val="paragraph"/>
        <w:spacing w:before="0" w:beforeAutospacing="0" w:after="0" w:afterAutospacing="0" w:line="360" w:lineRule="auto"/>
        <w:ind w:firstLine="567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 w:rsidR="00FB3BC8">
        <w:rPr>
          <w:rStyle w:val="normaltextrun"/>
          <w:sz w:val="28"/>
          <w:szCs w:val="28"/>
        </w:rPr>
        <w:t xml:space="preserve">Эффективность занятий музыкой во многом зависит от того, удается ли педагогу вызвать у учащихся живой интерес к игре по нотам. </w:t>
      </w:r>
      <w:r w:rsidR="00FB3BC8">
        <w:rPr>
          <w:rStyle w:val="eop"/>
          <w:sz w:val="28"/>
          <w:szCs w:val="28"/>
        </w:rPr>
        <w:t xml:space="preserve">В </w:t>
      </w:r>
      <w:r w:rsidR="00FB3BC8">
        <w:rPr>
          <w:rStyle w:val="normaltextrun"/>
          <w:sz w:val="28"/>
          <w:szCs w:val="28"/>
        </w:rPr>
        <w:t>результате  таких занятий у ребенка развивается потребность познавать новое, постоянно музицировать, знакомиться с музыкальной литературой. </w:t>
      </w:r>
      <w:r>
        <w:rPr>
          <w:rStyle w:val="normaltextrun"/>
          <w:sz w:val="28"/>
          <w:szCs w:val="28"/>
        </w:rPr>
        <w:t>Ученик осваивает нотную графику в процессе активного музицирования: пения, подбора по слуху, транспонирования, импровизации, сочинения. Очень полезно на всех этапах обучения использовать ансамблевые формы музицирования. Такая и</w:t>
      </w:r>
      <w:r>
        <w:rPr>
          <w:rStyle w:val="normaltextrun"/>
          <w:sz w:val="28"/>
          <w:szCs w:val="28"/>
        </w:rPr>
        <w:t>г</w:t>
      </w:r>
      <w:r>
        <w:rPr>
          <w:rStyle w:val="normaltextrun"/>
          <w:sz w:val="28"/>
          <w:szCs w:val="28"/>
        </w:rPr>
        <w:t>ра приобщает ученика к сложным звучаниям, которые еще не доступны ему в сольном исполнении, дисциплинирует его волю, помогает острее ощутить, метроритмическое развертывание музыки, пробуждает живую заинтерес</w:t>
      </w:r>
      <w:r>
        <w:rPr>
          <w:rStyle w:val="normaltextrun"/>
          <w:sz w:val="28"/>
          <w:szCs w:val="28"/>
        </w:rPr>
        <w:t>о</w:t>
      </w:r>
      <w:r>
        <w:rPr>
          <w:rStyle w:val="normaltextrun"/>
          <w:sz w:val="28"/>
          <w:szCs w:val="28"/>
        </w:rPr>
        <w:t>ванность и увлеченность самим процессом ансамблевого музицирования.</w:t>
      </w:r>
      <w:r>
        <w:rPr>
          <w:rStyle w:val="eop"/>
          <w:sz w:val="28"/>
          <w:szCs w:val="28"/>
        </w:rPr>
        <w:t> </w:t>
      </w:r>
    </w:p>
    <w:p w:rsidR="00715066" w:rsidRDefault="00715066" w:rsidP="007150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         Серьезное внимание надо уделить артикуляционным, динамическим, </w:t>
      </w:r>
      <w:r>
        <w:rPr>
          <w:rStyle w:val="spellingerror"/>
          <w:sz w:val="28"/>
          <w:szCs w:val="28"/>
        </w:rPr>
        <w:t>агогическим</w:t>
      </w:r>
      <w:r>
        <w:rPr>
          <w:rStyle w:val="normaltextrun"/>
          <w:sz w:val="28"/>
          <w:szCs w:val="28"/>
        </w:rPr>
        <w:t> и другим характеристикам текста, имеющим отношение к выр</w:t>
      </w:r>
      <w:r>
        <w:rPr>
          <w:rStyle w:val="normaltextrun"/>
          <w:sz w:val="28"/>
          <w:szCs w:val="28"/>
        </w:rPr>
        <w:t>а</w:t>
      </w:r>
      <w:r>
        <w:rPr>
          <w:rStyle w:val="normaltextrun"/>
          <w:sz w:val="28"/>
          <w:szCs w:val="28"/>
        </w:rPr>
        <w:t>зительности и осмысленности исполнения. Уже первые аппликатурные у</w:t>
      </w:r>
      <w:r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ражнения выполняются с различной артикуляцией в разных регистрах. В</w:t>
      </w:r>
      <w:r>
        <w:rPr>
          <w:rStyle w:val="normaltextrun"/>
          <w:sz w:val="28"/>
          <w:szCs w:val="28"/>
        </w:rPr>
        <w:t>ы</w:t>
      </w:r>
      <w:r>
        <w:rPr>
          <w:rStyle w:val="normaltextrun"/>
          <w:sz w:val="28"/>
          <w:szCs w:val="28"/>
        </w:rPr>
        <w:t>полнение таких заданий развивает «чувство штриха», характера произвед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>ния.</w:t>
      </w:r>
      <w:r>
        <w:rPr>
          <w:rStyle w:val="eop"/>
          <w:sz w:val="28"/>
          <w:szCs w:val="28"/>
        </w:rPr>
        <w:t> </w:t>
      </w:r>
    </w:p>
    <w:p w:rsidR="00715066" w:rsidRDefault="00715066" w:rsidP="0071506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</w:t>
      </w:r>
      <w:r w:rsidR="00FB3BC8">
        <w:rPr>
          <w:rStyle w:val="normaltextrun"/>
          <w:sz w:val="28"/>
          <w:szCs w:val="28"/>
        </w:rPr>
        <w:t xml:space="preserve">  </w:t>
      </w:r>
      <w:r>
        <w:rPr>
          <w:rStyle w:val="normaltextrun"/>
          <w:sz w:val="28"/>
          <w:szCs w:val="28"/>
        </w:rPr>
        <w:t xml:space="preserve"> Подбор и </w:t>
      </w:r>
      <w:r w:rsidRPr="00FB3BC8">
        <w:rPr>
          <w:rStyle w:val="normaltextrun"/>
          <w:sz w:val="28"/>
          <w:szCs w:val="28"/>
        </w:rPr>
        <w:t>расположение нотного материала должны подчиниться двуст</w:t>
      </w:r>
      <w:r w:rsidRPr="00FB3BC8">
        <w:rPr>
          <w:rStyle w:val="normaltextrun"/>
          <w:sz w:val="28"/>
          <w:szCs w:val="28"/>
        </w:rPr>
        <w:t>о</w:t>
      </w:r>
      <w:r w:rsidRPr="00FB3BC8">
        <w:rPr>
          <w:rStyle w:val="normaltextrun"/>
          <w:sz w:val="28"/>
          <w:szCs w:val="28"/>
        </w:rPr>
        <w:t xml:space="preserve">ронней задаче: </w:t>
      </w:r>
      <w:r w:rsidR="00054B5F" w:rsidRPr="00FB3BC8">
        <w:rPr>
          <w:rStyle w:val="normaltextrun"/>
          <w:sz w:val="28"/>
          <w:szCs w:val="28"/>
        </w:rPr>
        <w:t xml:space="preserve">с одной стороны, </w:t>
      </w:r>
      <w:r w:rsidRPr="00FB3BC8">
        <w:rPr>
          <w:rStyle w:val="normaltextrun"/>
          <w:sz w:val="28"/>
          <w:szCs w:val="28"/>
        </w:rPr>
        <w:t>обеспечить начитанность музыканта в ра</w:t>
      </w:r>
      <w:r w:rsidRPr="00FB3BC8">
        <w:rPr>
          <w:rStyle w:val="normaltextrun"/>
          <w:sz w:val="28"/>
          <w:szCs w:val="28"/>
        </w:rPr>
        <w:t>з</w:t>
      </w:r>
      <w:r w:rsidRPr="00FB3BC8">
        <w:rPr>
          <w:rStyle w:val="normaltextrun"/>
          <w:sz w:val="28"/>
          <w:szCs w:val="28"/>
        </w:rPr>
        <w:t>ных стилях фортепианной музыки</w:t>
      </w:r>
      <w:r w:rsidR="00054B5F" w:rsidRPr="00FB3BC8">
        <w:rPr>
          <w:rStyle w:val="normaltextrun"/>
          <w:sz w:val="28"/>
          <w:szCs w:val="28"/>
        </w:rPr>
        <w:t>,</w:t>
      </w:r>
      <w:r w:rsidRPr="00FB3BC8">
        <w:rPr>
          <w:rStyle w:val="normaltextrun"/>
          <w:sz w:val="28"/>
          <w:szCs w:val="28"/>
        </w:rPr>
        <w:t xml:space="preserve"> с другой – развить динамическое мышл</w:t>
      </w:r>
      <w:r w:rsidRPr="00FB3BC8">
        <w:rPr>
          <w:rStyle w:val="normaltextrun"/>
          <w:sz w:val="28"/>
          <w:szCs w:val="28"/>
        </w:rPr>
        <w:t>е</w:t>
      </w:r>
      <w:r w:rsidRPr="00FB3BC8">
        <w:rPr>
          <w:rStyle w:val="normaltextrun"/>
          <w:sz w:val="28"/>
          <w:szCs w:val="28"/>
        </w:rPr>
        <w:t>ние, воспитать внимание к</w:t>
      </w:r>
      <w:r w:rsidR="00AC5119" w:rsidRPr="00FB3BC8">
        <w:rPr>
          <w:rStyle w:val="normaltextrun"/>
          <w:sz w:val="28"/>
          <w:szCs w:val="28"/>
        </w:rPr>
        <w:t xml:space="preserve"> деталям текста</w:t>
      </w:r>
      <w:r>
        <w:rPr>
          <w:rStyle w:val="normaltextrun"/>
          <w:sz w:val="28"/>
          <w:szCs w:val="28"/>
        </w:rPr>
        <w:t>. Эти</w:t>
      </w:r>
      <w:r w:rsidR="00FB3BC8">
        <w:rPr>
          <w:rStyle w:val="normaltextrun"/>
          <w:sz w:val="28"/>
          <w:szCs w:val="28"/>
        </w:rPr>
        <w:t xml:space="preserve"> ключевые</w:t>
      </w:r>
      <w:r>
        <w:rPr>
          <w:rStyle w:val="normaltextrun"/>
          <w:sz w:val="28"/>
          <w:szCs w:val="28"/>
        </w:rPr>
        <w:t xml:space="preserve"> </w:t>
      </w:r>
      <w:r w:rsidR="00FB3BC8">
        <w:rPr>
          <w:rStyle w:val="normaltextrun"/>
          <w:sz w:val="28"/>
          <w:szCs w:val="28"/>
        </w:rPr>
        <w:t>факторы</w:t>
      </w:r>
      <w:r>
        <w:rPr>
          <w:rStyle w:val="normaltextrun"/>
          <w:sz w:val="28"/>
          <w:szCs w:val="28"/>
        </w:rPr>
        <w:t xml:space="preserve"> и опред</w:t>
      </w:r>
      <w:r>
        <w:rPr>
          <w:rStyle w:val="normaltextrun"/>
          <w:sz w:val="28"/>
          <w:szCs w:val="28"/>
        </w:rPr>
        <w:t>е</w:t>
      </w:r>
      <w:r>
        <w:rPr>
          <w:rStyle w:val="normaltextrun"/>
          <w:sz w:val="28"/>
          <w:szCs w:val="28"/>
        </w:rPr>
        <w:t xml:space="preserve">ляют, в конечном счете, искусство чтения </w:t>
      </w:r>
      <w:r w:rsidR="00FB3BC8">
        <w:rPr>
          <w:rStyle w:val="normaltextrun"/>
          <w:sz w:val="28"/>
          <w:szCs w:val="28"/>
        </w:rPr>
        <w:t xml:space="preserve">нот </w:t>
      </w:r>
      <w:r>
        <w:rPr>
          <w:rStyle w:val="normaltextrun"/>
          <w:sz w:val="28"/>
          <w:szCs w:val="28"/>
        </w:rPr>
        <w:t>с листа.</w:t>
      </w:r>
      <w:r>
        <w:rPr>
          <w:rStyle w:val="eop"/>
          <w:sz w:val="28"/>
          <w:szCs w:val="28"/>
        </w:rPr>
        <w:t> </w:t>
      </w:r>
    </w:p>
    <w:p w:rsidR="00252628" w:rsidRDefault="00252628" w:rsidP="007370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CE419B" w:rsidRDefault="00CE419B" w:rsidP="007370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</w:p>
    <w:p w:rsidR="0073704F" w:rsidRPr="00D21BCD" w:rsidRDefault="00D21BCD" w:rsidP="0073704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 xml:space="preserve">5. </w:t>
      </w:r>
      <w:r w:rsidR="0073704F" w:rsidRPr="00D21BCD">
        <w:rPr>
          <w:rStyle w:val="eop"/>
          <w:b/>
          <w:sz w:val="28"/>
          <w:szCs w:val="28"/>
        </w:rPr>
        <w:t>Литература</w:t>
      </w:r>
    </w:p>
    <w:p w:rsidR="0073704F" w:rsidRDefault="0073704F" w:rsidP="0073704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 xml:space="preserve">                           </w:t>
      </w:r>
    </w:p>
    <w:p w:rsidR="00AC5119" w:rsidRDefault="0073704F" w:rsidP="009F7BC8">
      <w:pPr>
        <w:pStyle w:val="paragraph"/>
        <w:numPr>
          <w:ilvl w:val="1"/>
          <w:numId w:val="2"/>
        </w:numPr>
        <w:tabs>
          <w:tab w:val="num" w:pos="-142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Алексеев А.</w:t>
      </w:r>
      <w:r w:rsidR="005F6A32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Д. Методика обучения игре на фортепиано</w:t>
      </w:r>
      <w:r w:rsidR="00C85F88">
        <w:rPr>
          <w:rStyle w:val="normaltextrun"/>
          <w:sz w:val="28"/>
          <w:szCs w:val="28"/>
        </w:rPr>
        <w:t>. – М.; Музыка, 1971. – с.</w:t>
      </w:r>
      <w:r w:rsidR="005F6A32">
        <w:rPr>
          <w:rStyle w:val="normaltextrun"/>
          <w:sz w:val="28"/>
          <w:szCs w:val="28"/>
        </w:rPr>
        <w:t xml:space="preserve"> </w:t>
      </w:r>
      <w:r w:rsidR="00C85F88">
        <w:rPr>
          <w:rStyle w:val="normaltextrun"/>
          <w:sz w:val="28"/>
          <w:szCs w:val="28"/>
        </w:rPr>
        <w:t>275</w:t>
      </w:r>
    </w:p>
    <w:p w:rsidR="006D67CE" w:rsidRDefault="006D67CE" w:rsidP="009F7BC8">
      <w:pPr>
        <w:pStyle w:val="paragraph"/>
        <w:numPr>
          <w:ilvl w:val="1"/>
          <w:numId w:val="2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spellingerror"/>
          <w:sz w:val="28"/>
          <w:szCs w:val="28"/>
        </w:rPr>
      </w:pPr>
      <w:r>
        <w:rPr>
          <w:rStyle w:val="spellingerror"/>
          <w:sz w:val="28"/>
          <w:szCs w:val="28"/>
        </w:rPr>
        <w:lastRenderedPageBreak/>
        <w:t xml:space="preserve">Бажанова С. А. Чтение с листа в классе общего фортепиано: Учеб. метод. пособие. Новосибирск: Классик-А, 2018. </w:t>
      </w:r>
      <w:r w:rsidR="00FB3BC8" w:rsidRPr="005F6A32">
        <w:rPr>
          <w:rStyle w:val="normaltextrun"/>
          <w:sz w:val="28"/>
          <w:szCs w:val="28"/>
        </w:rPr>
        <w:t>–</w:t>
      </w:r>
      <w:r w:rsidR="00FB3BC8">
        <w:rPr>
          <w:rStyle w:val="normaltextrun"/>
          <w:sz w:val="28"/>
          <w:szCs w:val="28"/>
        </w:rPr>
        <w:t xml:space="preserve"> </w:t>
      </w:r>
      <w:r>
        <w:rPr>
          <w:rStyle w:val="spellingerror"/>
          <w:sz w:val="28"/>
          <w:szCs w:val="28"/>
        </w:rPr>
        <w:t>С.14-16.</w:t>
      </w:r>
    </w:p>
    <w:p w:rsidR="007C2C5D" w:rsidRDefault="00AC5119" w:rsidP="009F7BC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7C2C5D">
        <w:rPr>
          <w:rStyle w:val="spellingerror"/>
          <w:sz w:val="28"/>
          <w:szCs w:val="28"/>
        </w:rPr>
        <w:t>Баренбойм</w:t>
      </w:r>
      <w:r w:rsidRPr="007C2C5D">
        <w:rPr>
          <w:rStyle w:val="normaltextrun"/>
          <w:sz w:val="28"/>
          <w:szCs w:val="28"/>
        </w:rPr>
        <w:t> Л. А. Путь к музицированию</w:t>
      </w:r>
      <w:r w:rsidR="005F6A32" w:rsidRPr="007C2C5D">
        <w:rPr>
          <w:rStyle w:val="normaltextrun"/>
          <w:sz w:val="28"/>
          <w:szCs w:val="28"/>
        </w:rPr>
        <w:t>.</w:t>
      </w:r>
      <w:r w:rsidRPr="007C2C5D">
        <w:rPr>
          <w:rStyle w:val="normaltextrun"/>
          <w:sz w:val="28"/>
          <w:szCs w:val="28"/>
        </w:rPr>
        <w:t xml:space="preserve"> </w:t>
      </w:r>
      <w:r w:rsidR="005F6A32" w:rsidRPr="007C2C5D">
        <w:rPr>
          <w:rStyle w:val="normaltextrun"/>
          <w:sz w:val="28"/>
          <w:szCs w:val="28"/>
        </w:rPr>
        <w:t>– Л.,</w:t>
      </w:r>
      <w:r w:rsidRPr="007C2C5D">
        <w:rPr>
          <w:rStyle w:val="normaltextrun"/>
          <w:sz w:val="28"/>
          <w:szCs w:val="28"/>
        </w:rPr>
        <w:t xml:space="preserve"> 1973</w:t>
      </w:r>
      <w:r w:rsidR="005F6A32" w:rsidRPr="007C2C5D">
        <w:rPr>
          <w:rStyle w:val="normaltextrun"/>
          <w:sz w:val="28"/>
          <w:szCs w:val="28"/>
        </w:rPr>
        <w:t>. –</w:t>
      </w:r>
      <w:r w:rsidRPr="007C2C5D">
        <w:rPr>
          <w:rStyle w:val="normaltextrun"/>
          <w:sz w:val="28"/>
          <w:szCs w:val="28"/>
        </w:rPr>
        <w:t xml:space="preserve"> с.</w:t>
      </w:r>
      <w:r w:rsidR="005F6A32" w:rsidRPr="007C2C5D">
        <w:rPr>
          <w:rStyle w:val="normaltextrun"/>
          <w:sz w:val="28"/>
          <w:szCs w:val="28"/>
        </w:rPr>
        <w:t xml:space="preserve"> </w:t>
      </w:r>
      <w:r w:rsidRPr="007C2C5D">
        <w:rPr>
          <w:rStyle w:val="normaltextrun"/>
          <w:sz w:val="28"/>
          <w:szCs w:val="28"/>
        </w:rPr>
        <w:t>269</w:t>
      </w:r>
    </w:p>
    <w:p w:rsidR="009A3D97" w:rsidRPr="00FB3BC8" w:rsidRDefault="00C85F88" w:rsidP="009F7BC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7C2C5D">
        <w:rPr>
          <w:rStyle w:val="normaltextrun"/>
          <w:sz w:val="28"/>
          <w:szCs w:val="28"/>
        </w:rPr>
        <w:t>Брянская Ф.</w:t>
      </w:r>
      <w:r w:rsidR="005F6A32" w:rsidRPr="007C2C5D">
        <w:rPr>
          <w:rStyle w:val="normaltextrun"/>
          <w:sz w:val="28"/>
          <w:szCs w:val="28"/>
        </w:rPr>
        <w:t xml:space="preserve"> </w:t>
      </w:r>
      <w:r w:rsidRPr="007C2C5D">
        <w:rPr>
          <w:rStyle w:val="normaltextrun"/>
          <w:sz w:val="28"/>
          <w:szCs w:val="28"/>
        </w:rPr>
        <w:t>Д. Н</w:t>
      </w:r>
      <w:r w:rsidR="0073704F" w:rsidRPr="007C2C5D">
        <w:rPr>
          <w:rStyle w:val="normaltextrun"/>
          <w:sz w:val="28"/>
          <w:szCs w:val="28"/>
        </w:rPr>
        <w:t>авык игры с лис</w:t>
      </w:r>
      <w:r w:rsidR="005F6A32" w:rsidRPr="007C2C5D">
        <w:rPr>
          <w:rStyle w:val="normaltextrun"/>
          <w:sz w:val="28"/>
          <w:szCs w:val="28"/>
        </w:rPr>
        <w:t xml:space="preserve">та и принципы его </w:t>
      </w:r>
      <w:r w:rsidR="005F6A32" w:rsidRPr="00FB3BC8">
        <w:rPr>
          <w:rStyle w:val="normaltextrun"/>
          <w:sz w:val="28"/>
          <w:szCs w:val="28"/>
        </w:rPr>
        <w:t>формиров</w:t>
      </w:r>
      <w:r w:rsidR="005F6A32" w:rsidRPr="00FB3BC8">
        <w:rPr>
          <w:rStyle w:val="normaltextrun"/>
          <w:sz w:val="28"/>
          <w:szCs w:val="28"/>
        </w:rPr>
        <w:t>а</w:t>
      </w:r>
      <w:r w:rsidR="005F6A32" w:rsidRPr="00FB3BC8">
        <w:rPr>
          <w:rStyle w:val="normaltextrun"/>
          <w:sz w:val="28"/>
          <w:szCs w:val="28"/>
        </w:rPr>
        <w:t xml:space="preserve">ния </w:t>
      </w:r>
      <w:r w:rsidR="002A6F6B" w:rsidRPr="00FB3BC8">
        <w:rPr>
          <w:rStyle w:val="normaltextrun"/>
          <w:sz w:val="28"/>
          <w:szCs w:val="28"/>
        </w:rPr>
        <w:t>/</w:t>
      </w:r>
      <w:r w:rsidR="005F6A32" w:rsidRPr="00FB3BC8">
        <w:rPr>
          <w:rStyle w:val="normaltextrun"/>
          <w:sz w:val="28"/>
          <w:szCs w:val="28"/>
        </w:rPr>
        <w:t xml:space="preserve"> Ребенок за роялем. – М.,</w:t>
      </w:r>
      <w:r w:rsidR="002A6F6B" w:rsidRPr="00FB3BC8">
        <w:rPr>
          <w:rStyle w:val="normaltextrun"/>
          <w:sz w:val="28"/>
          <w:szCs w:val="28"/>
        </w:rPr>
        <w:t xml:space="preserve"> 1981</w:t>
      </w:r>
      <w:r w:rsidRPr="00FB3BC8">
        <w:rPr>
          <w:rStyle w:val="normaltextrun"/>
          <w:sz w:val="28"/>
          <w:szCs w:val="28"/>
        </w:rPr>
        <w:t>. – с.</w:t>
      </w:r>
      <w:r w:rsidR="005F6A32" w:rsidRPr="00FB3BC8">
        <w:rPr>
          <w:rStyle w:val="normaltextrun"/>
          <w:sz w:val="28"/>
          <w:szCs w:val="28"/>
        </w:rPr>
        <w:t xml:space="preserve"> </w:t>
      </w:r>
      <w:r w:rsidRPr="00FB3BC8">
        <w:rPr>
          <w:rStyle w:val="normaltextrun"/>
          <w:sz w:val="28"/>
          <w:szCs w:val="28"/>
        </w:rPr>
        <w:t>310</w:t>
      </w:r>
    </w:p>
    <w:p w:rsidR="009A3D97" w:rsidRPr="00FB3BC8" w:rsidRDefault="0073704F" w:rsidP="009F7BC8">
      <w:pPr>
        <w:pStyle w:val="paragraph"/>
        <w:numPr>
          <w:ilvl w:val="0"/>
          <w:numId w:val="2"/>
        </w:numPr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FB3BC8">
        <w:rPr>
          <w:rStyle w:val="normaltextrun"/>
          <w:sz w:val="28"/>
          <w:szCs w:val="28"/>
        </w:rPr>
        <w:t>Грач Б.</w:t>
      </w:r>
      <w:r w:rsidR="005F6A32" w:rsidRPr="00FB3BC8">
        <w:rPr>
          <w:rStyle w:val="normaltextrun"/>
          <w:sz w:val="28"/>
          <w:szCs w:val="28"/>
        </w:rPr>
        <w:t xml:space="preserve"> </w:t>
      </w:r>
      <w:r w:rsidRPr="00FB3BC8">
        <w:rPr>
          <w:rStyle w:val="normaltextrun"/>
          <w:sz w:val="28"/>
          <w:szCs w:val="28"/>
        </w:rPr>
        <w:t>С. Фортепианная музыка д</w:t>
      </w:r>
      <w:r w:rsidR="00C85F88" w:rsidRPr="00FB3BC8">
        <w:rPr>
          <w:rStyle w:val="normaltextrun"/>
          <w:sz w:val="28"/>
          <w:szCs w:val="28"/>
        </w:rPr>
        <w:t xml:space="preserve">ля детей. </w:t>
      </w:r>
      <w:r w:rsidR="005F6A32" w:rsidRPr="00FB3BC8">
        <w:rPr>
          <w:rStyle w:val="normaltextrun"/>
          <w:sz w:val="28"/>
          <w:szCs w:val="28"/>
        </w:rPr>
        <w:t xml:space="preserve">Вып. 4. Для </w:t>
      </w:r>
      <w:r w:rsidR="005F6A32" w:rsidRPr="00FB3BC8">
        <w:rPr>
          <w:rStyle w:val="normaltextrun"/>
          <w:sz w:val="28"/>
          <w:szCs w:val="28"/>
          <w:lang w:val="en-US"/>
        </w:rPr>
        <w:t>I</w:t>
      </w:r>
      <w:r w:rsidR="005F6A32" w:rsidRPr="00FB3BC8">
        <w:rPr>
          <w:rStyle w:val="normaltextrun"/>
          <w:sz w:val="28"/>
          <w:szCs w:val="28"/>
        </w:rPr>
        <w:t>-</w:t>
      </w:r>
      <w:r w:rsidR="005F6A32" w:rsidRPr="00FB3BC8">
        <w:rPr>
          <w:rStyle w:val="normaltextrun"/>
          <w:sz w:val="28"/>
          <w:szCs w:val="28"/>
          <w:lang w:val="en-US"/>
        </w:rPr>
        <w:t>II</w:t>
      </w:r>
      <w:r w:rsidR="005F6A32" w:rsidRPr="00FB3BC8">
        <w:rPr>
          <w:rStyle w:val="normaltextrun"/>
          <w:sz w:val="28"/>
          <w:szCs w:val="28"/>
        </w:rPr>
        <w:t xml:space="preserve"> кл.</w:t>
      </w:r>
      <w:r w:rsidR="00C85F88" w:rsidRPr="00FB3BC8">
        <w:rPr>
          <w:rStyle w:val="normaltextrun"/>
          <w:sz w:val="28"/>
          <w:szCs w:val="28"/>
        </w:rPr>
        <w:t xml:space="preserve"> ДМШ</w:t>
      </w:r>
      <w:r w:rsidR="005F6A32" w:rsidRPr="00FB3BC8">
        <w:rPr>
          <w:rStyle w:val="normaltextrun"/>
          <w:sz w:val="28"/>
          <w:szCs w:val="28"/>
        </w:rPr>
        <w:t>. – Л.,</w:t>
      </w:r>
      <w:r w:rsidR="00C85F88" w:rsidRPr="00FB3BC8">
        <w:rPr>
          <w:rStyle w:val="normaltextrun"/>
          <w:sz w:val="28"/>
          <w:szCs w:val="28"/>
        </w:rPr>
        <w:t xml:space="preserve"> 1980. </w:t>
      </w:r>
      <w:r w:rsidR="005F6A32" w:rsidRPr="00FB3BC8">
        <w:rPr>
          <w:rStyle w:val="normaltextrun"/>
          <w:sz w:val="28"/>
          <w:szCs w:val="28"/>
        </w:rPr>
        <w:t>– 63 с.</w:t>
      </w:r>
    </w:p>
    <w:p w:rsidR="007C2C5D" w:rsidRPr="00FB3BC8" w:rsidRDefault="00007C9D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FB3BC8">
        <w:rPr>
          <w:rStyle w:val="normaltextrun"/>
          <w:sz w:val="28"/>
          <w:szCs w:val="28"/>
        </w:rPr>
        <w:t>Гриффина И. Тарасова Н. Я учусь играть с листа н</w:t>
      </w:r>
      <w:r w:rsidR="00FB3BC8">
        <w:rPr>
          <w:rStyle w:val="normaltextrun"/>
          <w:sz w:val="28"/>
          <w:szCs w:val="28"/>
        </w:rPr>
        <w:t xml:space="preserve">а фортепиано. Учебное пособие. </w:t>
      </w:r>
      <w:r w:rsidR="00FB3BC8" w:rsidRPr="005F6A32">
        <w:rPr>
          <w:rStyle w:val="normaltextrun"/>
          <w:sz w:val="28"/>
          <w:szCs w:val="28"/>
        </w:rPr>
        <w:t>–</w:t>
      </w:r>
      <w:r w:rsidRPr="00FB3BC8">
        <w:rPr>
          <w:rStyle w:val="normaltextrun"/>
          <w:sz w:val="28"/>
          <w:szCs w:val="28"/>
        </w:rPr>
        <w:t xml:space="preserve"> Санк</w:t>
      </w:r>
      <w:r w:rsidR="00FB3BC8">
        <w:rPr>
          <w:rStyle w:val="normaltextrun"/>
          <w:sz w:val="28"/>
          <w:szCs w:val="28"/>
        </w:rPr>
        <w:t xml:space="preserve">т-Петербург: Композитор, 2015. </w:t>
      </w:r>
      <w:r w:rsidR="00FB3BC8" w:rsidRPr="005F6A32">
        <w:rPr>
          <w:rStyle w:val="normaltextrun"/>
          <w:sz w:val="28"/>
          <w:szCs w:val="28"/>
        </w:rPr>
        <w:t>–</w:t>
      </w:r>
      <w:r w:rsidRPr="00FB3BC8">
        <w:rPr>
          <w:rStyle w:val="normaltextrun"/>
          <w:sz w:val="28"/>
          <w:szCs w:val="28"/>
        </w:rPr>
        <w:t xml:space="preserve"> 148 с.</w:t>
      </w:r>
    </w:p>
    <w:p w:rsidR="00007C9D" w:rsidRPr="00FB3BC8" w:rsidRDefault="00007C9D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FB3BC8">
        <w:rPr>
          <w:rStyle w:val="normaltextrun"/>
          <w:sz w:val="28"/>
          <w:szCs w:val="28"/>
        </w:rPr>
        <w:t xml:space="preserve">Жакович В. В. Чтение с листа на уроках фортепиано. </w:t>
      </w:r>
      <w:r w:rsidR="00FB3BC8">
        <w:rPr>
          <w:rStyle w:val="normaltextrun"/>
          <w:sz w:val="28"/>
          <w:szCs w:val="28"/>
        </w:rPr>
        <w:t xml:space="preserve">1-2 классы ДМШ. </w:t>
      </w:r>
      <w:r w:rsidR="00FB3BC8" w:rsidRPr="005F6A32">
        <w:rPr>
          <w:rStyle w:val="normaltextrun"/>
          <w:sz w:val="28"/>
          <w:szCs w:val="28"/>
        </w:rPr>
        <w:t>–</w:t>
      </w:r>
      <w:r w:rsidR="00FB3BC8">
        <w:rPr>
          <w:rStyle w:val="normaltextrun"/>
          <w:sz w:val="28"/>
          <w:szCs w:val="28"/>
        </w:rPr>
        <w:t xml:space="preserve"> Минск, 2018. </w:t>
      </w:r>
      <w:r w:rsidR="00FB3BC8" w:rsidRPr="005F6A32">
        <w:rPr>
          <w:rStyle w:val="normaltextrun"/>
          <w:sz w:val="28"/>
          <w:szCs w:val="28"/>
        </w:rPr>
        <w:t>–</w:t>
      </w:r>
      <w:r w:rsidRPr="00FB3BC8">
        <w:rPr>
          <w:rStyle w:val="normaltextrun"/>
          <w:sz w:val="28"/>
          <w:szCs w:val="28"/>
        </w:rPr>
        <w:t xml:space="preserve"> 70 с.</w:t>
      </w:r>
    </w:p>
    <w:p w:rsidR="009F7BC8" w:rsidRPr="00FB3BC8" w:rsidRDefault="002C456F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eop"/>
          <w:sz w:val="28"/>
          <w:szCs w:val="28"/>
        </w:rPr>
      </w:pPr>
      <w:r w:rsidRPr="00FB3BC8">
        <w:rPr>
          <w:rStyle w:val="eop"/>
          <w:sz w:val="28"/>
          <w:szCs w:val="28"/>
        </w:rPr>
        <w:t xml:space="preserve">Коган Г. М. Работа пианиста. </w:t>
      </w:r>
      <w:r w:rsidRPr="00FB3BC8">
        <w:rPr>
          <w:rStyle w:val="normaltextrun"/>
          <w:sz w:val="28"/>
          <w:szCs w:val="28"/>
        </w:rPr>
        <w:t xml:space="preserve">– </w:t>
      </w:r>
      <w:r w:rsidRPr="00FB3BC8">
        <w:rPr>
          <w:rStyle w:val="eop"/>
          <w:sz w:val="28"/>
          <w:szCs w:val="28"/>
        </w:rPr>
        <w:t xml:space="preserve">М.: Музыка,1966. </w:t>
      </w:r>
      <w:r w:rsidRPr="00FB3BC8">
        <w:rPr>
          <w:rStyle w:val="normaltextrun"/>
          <w:sz w:val="28"/>
          <w:szCs w:val="28"/>
        </w:rPr>
        <w:t>–</w:t>
      </w:r>
      <w:r w:rsidRPr="00FB3BC8">
        <w:rPr>
          <w:rStyle w:val="eop"/>
          <w:sz w:val="28"/>
          <w:szCs w:val="28"/>
        </w:rPr>
        <w:t xml:space="preserve">  182 с.</w:t>
      </w:r>
    </w:p>
    <w:p w:rsidR="009F7BC8" w:rsidRPr="009F7BC8" w:rsidRDefault="005F6A32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spellingerror"/>
          <w:sz w:val="28"/>
          <w:szCs w:val="28"/>
        </w:rPr>
      </w:pPr>
      <w:r w:rsidRPr="00FB3BC8">
        <w:rPr>
          <w:rStyle w:val="spellingerror"/>
          <w:sz w:val="28"/>
          <w:szCs w:val="28"/>
        </w:rPr>
        <w:t>Коп</w:t>
      </w:r>
      <w:r w:rsidR="002A6F6B" w:rsidRPr="00FB3BC8">
        <w:rPr>
          <w:rStyle w:val="spellingerror"/>
          <w:sz w:val="28"/>
          <w:szCs w:val="28"/>
        </w:rPr>
        <w:t>чевский Н.</w:t>
      </w:r>
      <w:r w:rsidRPr="00FB3BC8">
        <w:rPr>
          <w:rStyle w:val="spellingerror"/>
          <w:sz w:val="28"/>
          <w:szCs w:val="28"/>
        </w:rPr>
        <w:t xml:space="preserve"> </w:t>
      </w:r>
      <w:r w:rsidR="002A6F6B" w:rsidRPr="00FB3BC8">
        <w:rPr>
          <w:rStyle w:val="spellingerror"/>
          <w:sz w:val="28"/>
          <w:szCs w:val="28"/>
        </w:rPr>
        <w:t>С.,</w:t>
      </w:r>
      <w:r w:rsidR="002A6F6B" w:rsidRPr="009F7BC8">
        <w:rPr>
          <w:rStyle w:val="spellingerror"/>
          <w:sz w:val="28"/>
          <w:szCs w:val="28"/>
        </w:rPr>
        <w:t xml:space="preserve"> Натансон В.</w:t>
      </w:r>
      <w:r w:rsidRPr="009F7BC8">
        <w:rPr>
          <w:rStyle w:val="spellingerror"/>
          <w:sz w:val="28"/>
          <w:szCs w:val="28"/>
        </w:rPr>
        <w:t xml:space="preserve"> Г., Соколов М. В. </w:t>
      </w:r>
      <w:r w:rsidR="002A6F6B" w:rsidRPr="009F7BC8">
        <w:rPr>
          <w:rStyle w:val="spellingerror"/>
          <w:sz w:val="28"/>
          <w:szCs w:val="28"/>
        </w:rPr>
        <w:t>Современный пианист</w:t>
      </w:r>
      <w:r w:rsidRPr="009F7BC8">
        <w:rPr>
          <w:rStyle w:val="spellingerror"/>
          <w:sz w:val="28"/>
          <w:szCs w:val="28"/>
        </w:rPr>
        <w:t xml:space="preserve">. Учебное пособие для начинающих. </w:t>
      </w:r>
      <w:r w:rsidRPr="009F7BC8">
        <w:rPr>
          <w:rStyle w:val="normaltextrun"/>
          <w:sz w:val="28"/>
          <w:szCs w:val="28"/>
        </w:rPr>
        <w:t xml:space="preserve">– </w:t>
      </w:r>
      <w:r w:rsidRPr="009F7BC8">
        <w:rPr>
          <w:rStyle w:val="spellingerror"/>
          <w:sz w:val="28"/>
          <w:szCs w:val="28"/>
        </w:rPr>
        <w:t>М., 1983</w:t>
      </w:r>
      <w:r w:rsidR="002A6F6B" w:rsidRPr="009F7BC8">
        <w:rPr>
          <w:rStyle w:val="spellingerror"/>
          <w:sz w:val="28"/>
          <w:szCs w:val="28"/>
        </w:rPr>
        <w:t>. –</w:t>
      </w:r>
      <w:r w:rsidR="00C85F88" w:rsidRPr="009F7BC8">
        <w:rPr>
          <w:rStyle w:val="spellingerror"/>
          <w:sz w:val="28"/>
          <w:szCs w:val="28"/>
        </w:rPr>
        <w:t xml:space="preserve"> </w:t>
      </w:r>
      <w:r w:rsidRPr="009F7BC8">
        <w:rPr>
          <w:rStyle w:val="spellingerror"/>
          <w:sz w:val="28"/>
          <w:szCs w:val="28"/>
        </w:rPr>
        <w:t>160 с.</w:t>
      </w:r>
    </w:p>
    <w:p w:rsidR="009F7BC8" w:rsidRPr="009F7BC8" w:rsidRDefault="00AC5119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spellingerror"/>
          <w:sz w:val="28"/>
          <w:szCs w:val="28"/>
        </w:rPr>
      </w:pPr>
      <w:r w:rsidRPr="009F7BC8">
        <w:rPr>
          <w:rStyle w:val="spellingerror"/>
          <w:sz w:val="28"/>
          <w:szCs w:val="28"/>
        </w:rPr>
        <w:t xml:space="preserve">Милич </w:t>
      </w:r>
      <w:r w:rsidR="005F6A32" w:rsidRPr="009F7BC8">
        <w:rPr>
          <w:rStyle w:val="spellingerror"/>
          <w:sz w:val="28"/>
          <w:szCs w:val="28"/>
        </w:rPr>
        <w:t xml:space="preserve">Б. Е. </w:t>
      </w:r>
      <w:r w:rsidRPr="009F7BC8">
        <w:rPr>
          <w:rStyle w:val="spellingerror"/>
          <w:sz w:val="28"/>
          <w:szCs w:val="28"/>
        </w:rPr>
        <w:t>Воспитание ученика-пианиста</w:t>
      </w:r>
      <w:r w:rsidR="005F6A32" w:rsidRPr="009F7BC8">
        <w:rPr>
          <w:rStyle w:val="spellingerror"/>
          <w:sz w:val="28"/>
          <w:szCs w:val="28"/>
        </w:rPr>
        <w:t>. – М., 2002. –183с.</w:t>
      </w:r>
    </w:p>
    <w:p w:rsidR="009F7BC8" w:rsidRPr="009F7BC8" w:rsidRDefault="009F7BC8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9F7BC8">
        <w:rPr>
          <w:rStyle w:val="normaltextrun"/>
          <w:sz w:val="28"/>
          <w:szCs w:val="28"/>
        </w:rPr>
        <w:t>Музыкальный энциклопедический словарь / Гл. ред. Г. В. Ке</w:t>
      </w:r>
      <w:r w:rsidRPr="009F7BC8">
        <w:rPr>
          <w:rStyle w:val="normaltextrun"/>
          <w:sz w:val="28"/>
          <w:szCs w:val="28"/>
        </w:rPr>
        <w:t>л</w:t>
      </w:r>
      <w:r w:rsidRPr="009F7BC8">
        <w:rPr>
          <w:rStyle w:val="normaltextrun"/>
          <w:sz w:val="28"/>
          <w:szCs w:val="28"/>
        </w:rPr>
        <w:t>дыш. – М.:</w:t>
      </w:r>
      <w:r>
        <w:rPr>
          <w:rStyle w:val="normaltextrun"/>
          <w:sz w:val="28"/>
          <w:szCs w:val="28"/>
        </w:rPr>
        <w:t xml:space="preserve"> Советская энциклопедия,</w:t>
      </w:r>
      <w:r w:rsidRPr="009F7BC8">
        <w:rPr>
          <w:rStyle w:val="normaltextrun"/>
          <w:sz w:val="28"/>
          <w:szCs w:val="28"/>
        </w:rPr>
        <w:t xml:space="preserve"> 1990. – 672 с.</w:t>
      </w:r>
    </w:p>
    <w:p w:rsidR="005F6A32" w:rsidRPr="00007C9D" w:rsidRDefault="00AC5119" w:rsidP="009F7BC8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007C9D">
        <w:rPr>
          <w:rStyle w:val="normaltextrun"/>
          <w:sz w:val="28"/>
          <w:szCs w:val="28"/>
        </w:rPr>
        <w:t>Прокофьев Г. П. Формирование музыканта-исполнителя-пианиста. – М.: Изд-во Акад. пед. наук РСФСР, 1956. – 480 с.</w:t>
      </w:r>
    </w:p>
    <w:p w:rsidR="005F6A32" w:rsidRPr="005F6A32" w:rsidRDefault="0073704F" w:rsidP="002C456F">
      <w:pPr>
        <w:pStyle w:val="paragraph"/>
        <w:numPr>
          <w:ilvl w:val="0"/>
          <w:numId w:val="6"/>
        </w:numPr>
        <w:tabs>
          <w:tab w:val="num" w:pos="0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sz w:val="28"/>
          <w:szCs w:val="28"/>
        </w:rPr>
      </w:pPr>
      <w:r w:rsidRPr="005F6A32">
        <w:rPr>
          <w:rStyle w:val="normaltextrun"/>
          <w:sz w:val="28"/>
          <w:szCs w:val="28"/>
        </w:rPr>
        <w:t>Теплов Б.</w:t>
      </w:r>
      <w:r w:rsidR="00F6643F">
        <w:rPr>
          <w:rStyle w:val="normaltextrun"/>
          <w:sz w:val="28"/>
          <w:szCs w:val="28"/>
        </w:rPr>
        <w:t xml:space="preserve"> </w:t>
      </w:r>
      <w:r w:rsidRPr="005F6A32">
        <w:rPr>
          <w:rStyle w:val="normaltextrun"/>
          <w:sz w:val="28"/>
          <w:szCs w:val="28"/>
        </w:rPr>
        <w:t>М. Психология музыкальных способностей</w:t>
      </w:r>
      <w:r w:rsidR="00C85F88" w:rsidRPr="005F6A32">
        <w:rPr>
          <w:rStyle w:val="normaltextrun"/>
          <w:sz w:val="28"/>
          <w:szCs w:val="28"/>
        </w:rPr>
        <w:t>. – М.; 1947. – с.</w:t>
      </w:r>
      <w:r w:rsidR="00AC5119" w:rsidRPr="005F6A32">
        <w:rPr>
          <w:rStyle w:val="normaltextrun"/>
          <w:sz w:val="28"/>
          <w:szCs w:val="28"/>
        </w:rPr>
        <w:t xml:space="preserve"> </w:t>
      </w:r>
      <w:r w:rsidR="00C85F88" w:rsidRPr="005F6A32">
        <w:rPr>
          <w:rStyle w:val="normaltextrun"/>
          <w:sz w:val="28"/>
          <w:szCs w:val="28"/>
        </w:rPr>
        <w:t>334</w:t>
      </w:r>
    </w:p>
    <w:p w:rsidR="005F6A32" w:rsidRDefault="0073704F" w:rsidP="009A3D97">
      <w:pPr>
        <w:pStyle w:val="paragraph"/>
        <w:numPr>
          <w:ilvl w:val="0"/>
          <w:numId w:val="6"/>
        </w:numPr>
        <w:tabs>
          <w:tab w:val="num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sz w:val="28"/>
          <w:szCs w:val="28"/>
        </w:rPr>
      </w:pPr>
      <w:r w:rsidRPr="005F6A32">
        <w:rPr>
          <w:rStyle w:val="spellingerror"/>
          <w:sz w:val="28"/>
          <w:szCs w:val="28"/>
        </w:rPr>
        <w:t>Тимакин</w:t>
      </w:r>
      <w:r w:rsidRPr="005F6A32">
        <w:rPr>
          <w:rStyle w:val="normaltextrun"/>
          <w:sz w:val="28"/>
          <w:szCs w:val="28"/>
        </w:rPr>
        <w:t> Е.</w:t>
      </w:r>
      <w:r w:rsidR="00F6643F">
        <w:rPr>
          <w:rStyle w:val="normaltextrun"/>
          <w:sz w:val="28"/>
          <w:szCs w:val="28"/>
        </w:rPr>
        <w:t xml:space="preserve"> </w:t>
      </w:r>
      <w:r w:rsidRPr="005F6A32">
        <w:rPr>
          <w:rStyle w:val="normaltextrun"/>
          <w:sz w:val="28"/>
          <w:szCs w:val="28"/>
        </w:rPr>
        <w:t>М. Воспитание пианиста</w:t>
      </w:r>
      <w:r w:rsidR="00C85F88" w:rsidRPr="005F6A32">
        <w:rPr>
          <w:rStyle w:val="eop"/>
          <w:sz w:val="28"/>
          <w:szCs w:val="28"/>
        </w:rPr>
        <w:t>. – М.: Советский композ</w:t>
      </w:r>
      <w:r w:rsidR="00C85F88" w:rsidRPr="005F6A32">
        <w:rPr>
          <w:rStyle w:val="eop"/>
          <w:sz w:val="28"/>
          <w:szCs w:val="28"/>
        </w:rPr>
        <w:t>и</w:t>
      </w:r>
      <w:r w:rsidR="00C85F88" w:rsidRPr="005F6A32">
        <w:rPr>
          <w:rStyle w:val="eop"/>
          <w:sz w:val="28"/>
          <w:szCs w:val="28"/>
        </w:rPr>
        <w:t>тор, 1984. – с.126</w:t>
      </w:r>
    </w:p>
    <w:p w:rsidR="00007C9D" w:rsidRPr="00007C9D" w:rsidRDefault="005F6A32" w:rsidP="009A3D97">
      <w:pPr>
        <w:pStyle w:val="paragraph"/>
        <w:numPr>
          <w:ilvl w:val="0"/>
          <w:numId w:val="6"/>
        </w:numPr>
        <w:tabs>
          <w:tab w:val="num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007C9D">
        <w:rPr>
          <w:rStyle w:val="eop"/>
          <w:sz w:val="28"/>
          <w:szCs w:val="28"/>
        </w:rPr>
        <w:t>Ф</w:t>
      </w:r>
      <w:r w:rsidR="00461256" w:rsidRPr="00007C9D">
        <w:rPr>
          <w:rStyle w:val="normaltextrun"/>
          <w:sz w:val="28"/>
          <w:szCs w:val="28"/>
        </w:rPr>
        <w:t xml:space="preserve">ейгин  </w:t>
      </w:r>
      <w:r w:rsidR="00AC5119" w:rsidRPr="00007C9D">
        <w:rPr>
          <w:rStyle w:val="normaltextrun"/>
          <w:sz w:val="28"/>
          <w:szCs w:val="28"/>
        </w:rPr>
        <w:t xml:space="preserve">М. </w:t>
      </w:r>
      <w:r w:rsidR="00461256" w:rsidRPr="00007C9D">
        <w:rPr>
          <w:rStyle w:val="normaltextrun"/>
          <w:sz w:val="28"/>
          <w:szCs w:val="28"/>
        </w:rPr>
        <w:t xml:space="preserve">Индивидуальность ученика и искусство педагога. </w:t>
      </w:r>
      <w:r w:rsidR="00AC5119" w:rsidRPr="00007C9D">
        <w:rPr>
          <w:rStyle w:val="normaltextrun"/>
          <w:sz w:val="28"/>
          <w:szCs w:val="28"/>
        </w:rPr>
        <w:t xml:space="preserve">– </w:t>
      </w:r>
      <w:r w:rsidR="00461256" w:rsidRPr="00007C9D">
        <w:rPr>
          <w:rStyle w:val="normaltextrun"/>
          <w:sz w:val="28"/>
          <w:szCs w:val="28"/>
        </w:rPr>
        <w:t>М.</w:t>
      </w:r>
      <w:r w:rsidR="00AC5119" w:rsidRPr="00007C9D">
        <w:rPr>
          <w:rStyle w:val="normaltextrun"/>
          <w:sz w:val="28"/>
          <w:szCs w:val="28"/>
        </w:rPr>
        <w:t>: Музыка</w:t>
      </w:r>
      <w:r w:rsidR="00461256" w:rsidRPr="00007C9D">
        <w:rPr>
          <w:rStyle w:val="normaltextrun"/>
          <w:sz w:val="28"/>
          <w:szCs w:val="28"/>
        </w:rPr>
        <w:t>, 19</w:t>
      </w:r>
      <w:r w:rsidR="00AC5119" w:rsidRPr="00007C9D">
        <w:rPr>
          <w:rStyle w:val="normaltextrun"/>
          <w:sz w:val="28"/>
          <w:szCs w:val="28"/>
        </w:rPr>
        <w:t xml:space="preserve">68. </w:t>
      </w:r>
      <w:r w:rsidR="0073704F" w:rsidRPr="00007C9D">
        <w:rPr>
          <w:rStyle w:val="eop"/>
          <w:sz w:val="28"/>
          <w:szCs w:val="28"/>
        </w:rPr>
        <w:t> </w:t>
      </w:r>
      <w:r w:rsidR="00AC5119" w:rsidRPr="00007C9D">
        <w:rPr>
          <w:rStyle w:val="normaltextrun"/>
          <w:sz w:val="28"/>
          <w:szCs w:val="28"/>
        </w:rPr>
        <w:t>– 79 с.</w:t>
      </w:r>
      <w:r w:rsidR="00007C9D" w:rsidRPr="00007C9D">
        <w:rPr>
          <w:rStyle w:val="normaltextrun"/>
          <w:sz w:val="28"/>
          <w:szCs w:val="28"/>
        </w:rPr>
        <w:t xml:space="preserve"> </w:t>
      </w:r>
    </w:p>
    <w:p w:rsidR="00007C9D" w:rsidRPr="00FB3BC8" w:rsidRDefault="00007C9D" w:rsidP="009A3D97">
      <w:pPr>
        <w:pStyle w:val="paragraph"/>
        <w:numPr>
          <w:ilvl w:val="0"/>
          <w:numId w:val="6"/>
        </w:numPr>
        <w:tabs>
          <w:tab w:val="num" w:pos="567"/>
        </w:tabs>
        <w:spacing w:before="0" w:beforeAutospacing="0" w:after="0" w:afterAutospacing="0" w:line="360" w:lineRule="auto"/>
        <w:ind w:left="0" w:firstLine="567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5F6A32">
        <w:rPr>
          <w:rStyle w:val="normaltextrun"/>
          <w:sz w:val="28"/>
          <w:szCs w:val="28"/>
        </w:rPr>
        <w:t>Цыпин Г.</w:t>
      </w:r>
      <w:r>
        <w:rPr>
          <w:rStyle w:val="normaltextrun"/>
          <w:sz w:val="28"/>
          <w:szCs w:val="28"/>
        </w:rPr>
        <w:t xml:space="preserve"> </w:t>
      </w:r>
      <w:r w:rsidRPr="005F6A32">
        <w:rPr>
          <w:rStyle w:val="normaltextrun"/>
          <w:sz w:val="28"/>
          <w:szCs w:val="28"/>
        </w:rPr>
        <w:t>М. Обучение игре на фортепиано. – М.: просвещение, 1984</w:t>
      </w:r>
      <w:r w:rsidRPr="00FB3BC8">
        <w:rPr>
          <w:rStyle w:val="normaltextrun"/>
          <w:sz w:val="28"/>
          <w:szCs w:val="28"/>
        </w:rPr>
        <w:t>. – с. 174</w:t>
      </w:r>
    </w:p>
    <w:p w:rsidR="00F6643F" w:rsidRPr="00481F2E" w:rsidRDefault="00007C9D" w:rsidP="00461256">
      <w:pPr>
        <w:pStyle w:val="paragraph"/>
        <w:numPr>
          <w:ilvl w:val="0"/>
          <w:numId w:val="6"/>
        </w:numPr>
        <w:tabs>
          <w:tab w:val="num" w:pos="567"/>
        </w:tabs>
        <w:spacing w:before="0" w:beforeAutospacing="0" w:after="0" w:afterAutospacing="0" w:line="360" w:lineRule="auto"/>
        <w:ind w:left="0" w:firstLine="708"/>
        <w:jc w:val="both"/>
        <w:textAlignment w:val="baseline"/>
      </w:pPr>
      <w:r w:rsidRPr="00481F2E">
        <w:rPr>
          <w:rStyle w:val="normaltextrun"/>
          <w:sz w:val="28"/>
          <w:szCs w:val="28"/>
        </w:rPr>
        <w:t xml:space="preserve"> Шалина Л. А. Школа беглого чтения нот с листа. </w:t>
      </w:r>
      <w:r w:rsidR="00FB3BC8" w:rsidRPr="00481F2E">
        <w:rPr>
          <w:rStyle w:val="normaltextrun"/>
          <w:sz w:val="28"/>
          <w:szCs w:val="28"/>
        </w:rPr>
        <w:t>– М., Феникс, 2016.</w:t>
      </w:r>
      <w:r w:rsidRPr="00481F2E">
        <w:rPr>
          <w:rStyle w:val="normaltextrun"/>
          <w:sz w:val="28"/>
          <w:szCs w:val="28"/>
        </w:rPr>
        <w:t xml:space="preserve"> </w:t>
      </w:r>
      <w:r w:rsidR="00FB3BC8" w:rsidRPr="00481F2E">
        <w:rPr>
          <w:rStyle w:val="normaltextrun"/>
          <w:sz w:val="28"/>
          <w:szCs w:val="28"/>
        </w:rPr>
        <w:t xml:space="preserve">– </w:t>
      </w:r>
      <w:r w:rsidRPr="00481F2E">
        <w:rPr>
          <w:rStyle w:val="normaltextrun"/>
          <w:sz w:val="28"/>
          <w:szCs w:val="28"/>
        </w:rPr>
        <w:t>133 с.</w:t>
      </w:r>
    </w:p>
    <w:p w:rsidR="00177548" w:rsidRPr="00AC5119" w:rsidRDefault="00177548" w:rsidP="00AC5119">
      <w:pPr>
        <w:tabs>
          <w:tab w:val="left" w:pos="-142"/>
        </w:tabs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ab/>
      </w:r>
    </w:p>
    <w:sectPr w:rsidR="00177548" w:rsidRPr="00AC5119" w:rsidSect="003C463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3E" w:rsidRDefault="00AD513E" w:rsidP="00461256">
      <w:pPr>
        <w:spacing w:after="0" w:line="240" w:lineRule="auto"/>
      </w:pPr>
      <w:r>
        <w:separator/>
      </w:r>
    </w:p>
  </w:endnote>
  <w:endnote w:type="continuationSeparator" w:id="0">
    <w:p w:rsidR="00AD513E" w:rsidRDefault="00AD513E" w:rsidP="004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1308377"/>
      <w:docPartObj>
        <w:docPartGallery w:val="Page Numbers (Bottom of Page)"/>
        <w:docPartUnique/>
      </w:docPartObj>
    </w:sdtPr>
    <w:sdtContent>
      <w:p w:rsidR="003C4638" w:rsidRDefault="00131F0C">
        <w:pPr>
          <w:pStyle w:val="ad"/>
          <w:jc w:val="center"/>
        </w:pPr>
        <w:fldSimple w:instr=" PAGE   \* MERGEFORMAT ">
          <w:r w:rsidR="00E21B99">
            <w:rPr>
              <w:noProof/>
            </w:rPr>
            <w:t>2</w:t>
          </w:r>
        </w:fldSimple>
      </w:p>
    </w:sdtContent>
  </w:sdt>
  <w:p w:rsidR="003C4638" w:rsidRDefault="003C463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3E" w:rsidRDefault="00AD513E" w:rsidP="00461256">
      <w:pPr>
        <w:spacing w:after="0" w:line="240" w:lineRule="auto"/>
      </w:pPr>
      <w:r>
        <w:separator/>
      </w:r>
    </w:p>
  </w:footnote>
  <w:footnote w:type="continuationSeparator" w:id="0">
    <w:p w:rsidR="00AD513E" w:rsidRDefault="00AD513E" w:rsidP="00461256">
      <w:pPr>
        <w:spacing w:after="0" w:line="240" w:lineRule="auto"/>
      </w:pPr>
      <w:r>
        <w:continuationSeparator/>
      </w:r>
    </w:p>
  </w:footnote>
  <w:footnote w:id="1">
    <w:p w:rsidR="00461256" w:rsidRDefault="00461256" w:rsidP="0046125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61256">
        <w:rPr>
          <w:rStyle w:val="normaltextrun"/>
          <w:rFonts w:ascii="Times New Roman" w:hAnsi="Times New Roman" w:cs="Times New Roman"/>
          <w:sz w:val="22"/>
          <w:szCs w:val="22"/>
        </w:rPr>
        <w:t xml:space="preserve">Чтение с листа </w:t>
      </w:r>
      <w:r w:rsidR="007C2C5D">
        <w:rPr>
          <w:rStyle w:val="normaltextrun"/>
          <w:rFonts w:ascii="Times New Roman" w:hAnsi="Times New Roman" w:cs="Times New Roman"/>
          <w:sz w:val="22"/>
          <w:szCs w:val="22"/>
        </w:rPr>
        <w:t>(итал. a</w:t>
      </w:r>
      <w:r w:rsidR="007C2C5D" w:rsidRPr="007C2C5D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7C2C5D">
        <w:rPr>
          <w:rStyle w:val="normaltextrun"/>
          <w:rFonts w:ascii="Times New Roman" w:hAnsi="Times New Roman" w:cs="Times New Roman"/>
          <w:sz w:val="22"/>
          <w:szCs w:val="22"/>
          <w:lang w:val="en-US"/>
        </w:rPr>
        <w:t>prima</w:t>
      </w:r>
      <w:r w:rsidR="007C2C5D" w:rsidRPr="007C2C5D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r w:rsidR="007C2C5D">
        <w:rPr>
          <w:rStyle w:val="normaltextrun"/>
          <w:rFonts w:ascii="Times New Roman" w:hAnsi="Times New Roman" w:cs="Times New Roman"/>
          <w:sz w:val="22"/>
          <w:szCs w:val="22"/>
          <w:lang w:val="en-US"/>
        </w:rPr>
        <w:t>vista</w:t>
      </w:r>
      <w:r w:rsidR="007C2C5D" w:rsidRPr="007C2C5D">
        <w:rPr>
          <w:rStyle w:val="normaltextrun"/>
          <w:rFonts w:ascii="Times New Roman" w:hAnsi="Times New Roman" w:cs="Times New Roman"/>
          <w:sz w:val="22"/>
          <w:szCs w:val="22"/>
        </w:rPr>
        <w:t xml:space="preserve">) </w:t>
      </w:r>
      <w:r w:rsidRPr="000E14C1">
        <w:rPr>
          <w:rFonts w:ascii="Times New Roman" w:hAnsi="Times New Roman"/>
          <w:sz w:val="28"/>
          <w:szCs w:val="28"/>
        </w:rPr>
        <w:t>–</w:t>
      </w:r>
      <w:r w:rsidRPr="00461256">
        <w:rPr>
          <w:rStyle w:val="normaltextrun"/>
          <w:rFonts w:ascii="Times New Roman" w:hAnsi="Times New Roman" w:cs="Times New Roman"/>
          <w:sz w:val="22"/>
          <w:szCs w:val="22"/>
        </w:rPr>
        <w:t xml:space="preserve"> исполнение </w:t>
      </w:r>
      <w:r w:rsidR="007C2C5D">
        <w:rPr>
          <w:rStyle w:val="normaltextrun"/>
          <w:rFonts w:ascii="Times New Roman" w:hAnsi="Times New Roman" w:cs="Times New Roman"/>
          <w:sz w:val="22"/>
          <w:szCs w:val="22"/>
        </w:rPr>
        <w:t xml:space="preserve">по нотам незнакомого музыкального </w:t>
      </w:r>
      <w:r w:rsidR="007C2C5D" w:rsidRPr="009F7BC8">
        <w:rPr>
          <w:rStyle w:val="normaltextrun"/>
          <w:rFonts w:ascii="Times New Roman" w:hAnsi="Times New Roman" w:cs="Times New Roman"/>
          <w:sz w:val="22"/>
          <w:szCs w:val="22"/>
        </w:rPr>
        <w:t>произв</w:t>
      </w:r>
      <w:r w:rsidR="007C2C5D" w:rsidRPr="009F7BC8">
        <w:rPr>
          <w:rStyle w:val="normaltextrun"/>
          <w:rFonts w:ascii="Times New Roman" w:hAnsi="Times New Roman" w:cs="Times New Roman"/>
          <w:sz w:val="22"/>
          <w:szCs w:val="22"/>
        </w:rPr>
        <w:t>е</w:t>
      </w:r>
      <w:r w:rsidR="007C2C5D" w:rsidRPr="009F7BC8">
        <w:rPr>
          <w:rStyle w:val="normaltextrun"/>
          <w:rFonts w:ascii="Times New Roman" w:hAnsi="Times New Roman" w:cs="Times New Roman"/>
          <w:sz w:val="22"/>
          <w:szCs w:val="22"/>
        </w:rPr>
        <w:t>дения</w:t>
      </w:r>
      <w:r w:rsidR="004E22C3" w:rsidRPr="009F7BC8">
        <w:rPr>
          <w:rStyle w:val="normaltextrun"/>
          <w:rFonts w:ascii="Times New Roman" w:hAnsi="Times New Roman" w:cs="Times New Roman"/>
          <w:sz w:val="22"/>
          <w:szCs w:val="22"/>
        </w:rPr>
        <w:t xml:space="preserve"> [</w:t>
      </w:r>
      <w:r w:rsidR="009F7BC8" w:rsidRPr="009F7BC8">
        <w:rPr>
          <w:rStyle w:val="normaltextrun"/>
          <w:rFonts w:ascii="Times New Roman" w:hAnsi="Times New Roman" w:cs="Times New Roman"/>
          <w:sz w:val="22"/>
          <w:szCs w:val="22"/>
        </w:rPr>
        <w:t>11</w:t>
      </w:r>
      <w:r w:rsidR="004E22C3" w:rsidRPr="009F7BC8">
        <w:rPr>
          <w:rStyle w:val="normaltextrun"/>
          <w:rFonts w:ascii="Times New Roman" w:hAnsi="Times New Roman" w:cs="Times New Roman"/>
          <w:sz w:val="22"/>
          <w:szCs w:val="22"/>
        </w:rPr>
        <w:t xml:space="preserve">, </w:t>
      </w:r>
      <w:r w:rsidR="004E22C3" w:rsidRPr="009F7BC8">
        <w:rPr>
          <w:rStyle w:val="normaltextrun"/>
          <w:rFonts w:ascii="Times New Roman" w:hAnsi="Times New Roman" w:cs="Times New Roman"/>
          <w:sz w:val="22"/>
          <w:szCs w:val="22"/>
          <w:lang w:val="en-US"/>
        </w:rPr>
        <w:t>c</w:t>
      </w:r>
      <w:r w:rsidR="004E22C3" w:rsidRPr="009F7BC8">
        <w:rPr>
          <w:rStyle w:val="normaltextrun"/>
          <w:rFonts w:ascii="Times New Roman" w:hAnsi="Times New Roman" w:cs="Times New Roman"/>
          <w:sz w:val="22"/>
          <w:szCs w:val="22"/>
        </w:rPr>
        <w:t>. 627]</w:t>
      </w:r>
      <w:r w:rsidR="007C2C5D" w:rsidRPr="009F7BC8">
        <w:rPr>
          <w:rStyle w:val="normaltextrun"/>
          <w:rFonts w:ascii="Times New Roman" w:hAnsi="Times New Roman" w:cs="Times New Roman"/>
          <w:sz w:val="22"/>
          <w:szCs w:val="22"/>
        </w:rPr>
        <w:t>.</w:t>
      </w:r>
      <w:r w:rsidR="007C2C5D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CF6"/>
    <w:multiLevelType w:val="multilevel"/>
    <w:tmpl w:val="413AC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715FF4"/>
    <w:multiLevelType w:val="hybridMultilevel"/>
    <w:tmpl w:val="D02EFD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13321748"/>
    <w:multiLevelType w:val="multilevel"/>
    <w:tmpl w:val="BEE4E0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8C067B"/>
    <w:multiLevelType w:val="hybridMultilevel"/>
    <w:tmpl w:val="C8C00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C7038"/>
    <w:multiLevelType w:val="multilevel"/>
    <w:tmpl w:val="B0A2C948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B6A1D"/>
    <w:multiLevelType w:val="hybridMultilevel"/>
    <w:tmpl w:val="9EFA6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E67121"/>
    <w:multiLevelType w:val="hybridMultilevel"/>
    <w:tmpl w:val="BCD01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46DD6"/>
    <w:multiLevelType w:val="multilevel"/>
    <w:tmpl w:val="77A0A21A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E50BE3"/>
    <w:multiLevelType w:val="multilevel"/>
    <w:tmpl w:val="4872A1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61162"/>
    <w:multiLevelType w:val="multilevel"/>
    <w:tmpl w:val="D66ED6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0117A2B"/>
    <w:multiLevelType w:val="multilevel"/>
    <w:tmpl w:val="413AC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A3651F"/>
    <w:multiLevelType w:val="multilevel"/>
    <w:tmpl w:val="09A09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2610B0"/>
    <w:multiLevelType w:val="hybridMultilevel"/>
    <w:tmpl w:val="D4741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516F0C"/>
    <w:multiLevelType w:val="multilevel"/>
    <w:tmpl w:val="413AC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6189B"/>
    <w:multiLevelType w:val="hybridMultilevel"/>
    <w:tmpl w:val="5644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9488C"/>
    <w:multiLevelType w:val="multilevel"/>
    <w:tmpl w:val="E4623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5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3"/>
  </w:num>
  <w:num w:numId="11">
    <w:abstractNumId w:val="10"/>
  </w:num>
  <w:num w:numId="12">
    <w:abstractNumId w:val="0"/>
  </w:num>
  <w:num w:numId="13">
    <w:abstractNumId w:val="3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04F"/>
    <w:rsid w:val="00007C9D"/>
    <w:rsid w:val="00025ECE"/>
    <w:rsid w:val="00054B5F"/>
    <w:rsid w:val="000829F8"/>
    <w:rsid w:val="000E0C32"/>
    <w:rsid w:val="000F450E"/>
    <w:rsid w:val="00131F0C"/>
    <w:rsid w:val="00151E41"/>
    <w:rsid w:val="00177548"/>
    <w:rsid w:val="001A1D9F"/>
    <w:rsid w:val="001C7E56"/>
    <w:rsid w:val="001F5ADC"/>
    <w:rsid w:val="00212438"/>
    <w:rsid w:val="00252628"/>
    <w:rsid w:val="00262445"/>
    <w:rsid w:val="00281518"/>
    <w:rsid w:val="002A6F6B"/>
    <w:rsid w:val="002C456F"/>
    <w:rsid w:val="002D6DB5"/>
    <w:rsid w:val="003C29AD"/>
    <w:rsid w:val="003C4638"/>
    <w:rsid w:val="00450C5A"/>
    <w:rsid w:val="00461256"/>
    <w:rsid w:val="00481F2E"/>
    <w:rsid w:val="004E22C3"/>
    <w:rsid w:val="004E5330"/>
    <w:rsid w:val="005007C7"/>
    <w:rsid w:val="00511FE8"/>
    <w:rsid w:val="005B7007"/>
    <w:rsid w:val="005E0C70"/>
    <w:rsid w:val="005F6A32"/>
    <w:rsid w:val="0064070B"/>
    <w:rsid w:val="00643BA2"/>
    <w:rsid w:val="006B0F71"/>
    <w:rsid w:val="006C4A71"/>
    <w:rsid w:val="006D67CE"/>
    <w:rsid w:val="006F7B06"/>
    <w:rsid w:val="00711701"/>
    <w:rsid w:val="00715066"/>
    <w:rsid w:val="0073521A"/>
    <w:rsid w:val="0073704F"/>
    <w:rsid w:val="00797D19"/>
    <w:rsid w:val="007C2C5D"/>
    <w:rsid w:val="008611DC"/>
    <w:rsid w:val="008E5045"/>
    <w:rsid w:val="008F25D3"/>
    <w:rsid w:val="0094650C"/>
    <w:rsid w:val="009A3D97"/>
    <w:rsid w:val="009F7BC8"/>
    <w:rsid w:val="00A75F5C"/>
    <w:rsid w:val="00AC5119"/>
    <w:rsid w:val="00AD513E"/>
    <w:rsid w:val="00C127A1"/>
    <w:rsid w:val="00C85F88"/>
    <w:rsid w:val="00CE2688"/>
    <w:rsid w:val="00CE419B"/>
    <w:rsid w:val="00D21BCD"/>
    <w:rsid w:val="00D675DD"/>
    <w:rsid w:val="00DC1D43"/>
    <w:rsid w:val="00DD5DB8"/>
    <w:rsid w:val="00E1567E"/>
    <w:rsid w:val="00E21B99"/>
    <w:rsid w:val="00F23619"/>
    <w:rsid w:val="00F478D0"/>
    <w:rsid w:val="00F6643F"/>
    <w:rsid w:val="00FB3BC8"/>
    <w:rsid w:val="00FC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3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3704F"/>
  </w:style>
  <w:style w:type="character" w:customStyle="1" w:styleId="eop">
    <w:name w:val="eop"/>
    <w:basedOn w:val="a0"/>
    <w:rsid w:val="0073704F"/>
  </w:style>
  <w:style w:type="character" w:customStyle="1" w:styleId="superscript">
    <w:name w:val="superscript"/>
    <w:basedOn w:val="a0"/>
    <w:rsid w:val="0073704F"/>
  </w:style>
  <w:style w:type="character" w:customStyle="1" w:styleId="spellingerror">
    <w:name w:val="spellingerror"/>
    <w:basedOn w:val="a0"/>
    <w:rsid w:val="0073704F"/>
  </w:style>
  <w:style w:type="character" w:customStyle="1" w:styleId="contextualspellingandgrammarerror">
    <w:name w:val="contextualspellingandgrammarerror"/>
    <w:basedOn w:val="a0"/>
    <w:rsid w:val="0073704F"/>
  </w:style>
  <w:style w:type="paragraph" w:styleId="a3">
    <w:name w:val="footnote text"/>
    <w:basedOn w:val="a"/>
    <w:link w:val="a4"/>
    <w:uiPriority w:val="99"/>
    <w:semiHidden/>
    <w:unhideWhenUsed/>
    <w:rsid w:val="0046125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6125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1256"/>
    <w:rPr>
      <w:vertAlign w:val="superscript"/>
    </w:rPr>
  </w:style>
  <w:style w:type="paragraph" w:styleId="a6">
    <w:name w:val="List Paragraph"/>
    <w:basedOn w:val="a"/>
    <w:uiPriority w:val="34"/>
    <w:qFormat/>
    <w:rsid w:val="00AC5119"/>
    <w:pPr>
      <w:ind w:left="720"/>
      <w:contextualSpacing/>
    </w:pPr>
  </w:style>
  <w:style w:type="paragraph" w:styleId="a7">
    <w:name w:val="No Spacing"/>
    <w:link w:val="a8"/>
    <w:uiPriority w:val="1"/>
    <w:qFormat/>
    <w:rsid w:val="003C463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3C4638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3C4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4638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3C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C4638"/>
  </w:style>
  <w:style w:type="paragraph" w:styleId="ad">
    <w:name w:val="footer"/>
    <w:basedOn w:val="a"/>
    <w:link w:val="ae"/>
    <w:uiPriority w:val="99"/>
    <w:unhideWhenUsed/>
    <w:rsid w:val="003C4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C4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26E3ADCDBA440BF853EEB3B8F34C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E98AE-2739-4B09-B1F3-9B0261D1BC23}"/>
      </w:docPartPr>
      <w:docPartBody>
        <w:p w:rsidR="002A4757" w:rsidRDefault="00034339" w:rsidP="00034339">
          <w:pPr>
            <w:pStyle w:val="826E3ADCDBA440BF853EEB3B8F34C857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6D4FB316385C42FB95C6B6411EB2D6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0FC5-1FF0-4DC9-AB9C-6AB416FDB184}"/>
      </w:docPartPr>
      <w:docPartBody>
        <w:p w:rsidR="002A4757" w:rsidRDefault="00034339" w:rsidP="00034339">
          <w:pPr>
            <w:pStyle w:val="6D4FB316385C42FB95C6B6411EB2D689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B4CD1525C6874BE48A6C0A498A9EEC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173CBC-8DAF-4C72-9F18-D916090B3073}"/>
      </w:docPartPr>
      <w:docPartBody>
        <w:p w:rsidR="002A4757" w:rsidRDefault="00034339" w:rsidP="00034339">
          <w:pPr>
            <w:pStyle w:val="B4CD1525C6874BE48A6C0A498A9EECFD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034339"/>
    <w:rsid w:val="00034339"/>
    <w:rsid w:val="002A4757"/>
    <w:rsid w:val="00CE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B6FE95AD62444978F207DCD3BB76607">
    <w:name w:val="EB6FE95AD62444978F207DCD3BB76607"/>
    <w:rsid w:val="00034339"/>
  </w:style>
  <w:style w:type="paragraph" w:customStyle="1" w:styleId="30D1B567F98E41F1B1BC208226D256E5">
    <w:name w:val="30D1B567F98E41F1B1BC208226D256E5"/>
    <w:rsid w:val="00034339"/>
  </w:style>
  <w:style w:type="paragraph" w:customStyle="1" w:styleId="B7BB7B99ADF94E0F98B44B3F968E2BE1">
    <w:name w:val="B7BB7B99ADF94E0F98B44B3F968E2BE1"/>
    <w:rsid w:val="00034339"/>
  </w:style>
  <w:style w:type="paragraph" w:customStyle="1" w:styleId="8B95532AC55246B9A3B4B710B83BDA72">
    <w:name w:val="8B95532AC55246B9A3B4B710B83BDA72"/>
    <w:rsid w:val="00034339"/>
  </w:style>
  <w:style w:type="paragraph" w:customStyle="1" w:styleId="58F80C959E9649829EED16C86D5998DC">
    <w:name w:val="58F80C959E9649829EED16C86D5998DC"/>
    <w:rsid w:val="00034339"/>
  </w:style>
  <w:style w:type="paragraph" w:customStyle="1" w:styleId="826E3ADCDBA440BF853EEB3B8F34C857">
    <w:name w:val="826E3ADCDBA440BF853EEB3B8F34C857"/>
    <w:rsid w:val="00034339"/>
  </w:style>
  <w:style w:type="paragraph" w:customStyle="1" w:styleId="6D4FB316385C42FB95C6B6411EB2D689">
    <w:name w:val="6D4FB316385C42FB95C6B6411EB2D689"/>
    <w:rsid w:val="00034339"/>
  </w:style>
  <w:style w:type="paragraph" w:customStyle="1" w:styleId="B4CD1525C6874BE48A6C0A498A9EECFD">
    <w:name w:val="B4CD1525C6874BE48A6C0A498A9EECFD"/>
    <w:rsid w:val="00034339"/>
  </w:style>
  <w:style w:type="paragraph" w:customStyle="1" w:styleId="6EE8B933BA6A48E1995D0AB8FAC41CD3">
    <w:name w:val="6EE8B933BA6A48E1995D0AB8FAC41CD3"/>
    <w:rsid w:val="00034339"/>
  </w:style>
  <w:style w:type="paragraph" w:customStyle="1" w:styleId="169B1D8719D2424EA3D159F49E36EC8B">
    <w:name w:val="169B1D8719D2424EA3D159F49E36EC8B"/>
    <w:rsid w:val="00034339"/>
  </w:style>
  <w:style w:type="paragraph" w:customStyle="1" w:styleId="318A36FF216F42BFB016A128BC5B50DA">
    <w:name w:val="318A36FF216F42BFB016A128BC5B50DA"/>
    <w:rsid w:val="000343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218A5-2EF8-48EF-BEBD-D2D25D5B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2540</Words>
  <Characters>14482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Муниципальное бюджетное учреждение дополнительного образования города Новосибирска "Детская музыкальная школа №6"</Company>
  <LinksUpToDate>false</LinksUpToDate>
  <CharactersWithSpaces>16989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</dc:title>
  <dc:subject>Формирование навыка чтения нот с листа в ДМШ</dc:subject>
  <dc:creator>Преподаватель по классу фортепиано Елена Ивановна Предвечнова</dc:creator>
  <cp:lastModifiedBy>Admin</cp:lastModifiedBy>
  <cp:revision>2</cp:revision>
  <dcterms:created xsi:type="dcterms:W3CDTF">2021-11-06T13:18:00Z</dcterms:created>
  <dcterms:modified xsi:type="dcterms:W3CDTF">2021-11-06T13:18:00Z</dcterms:modified>
</cp:coreProperties>
</file>