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FC" w:rsidRPr="00453A79" w:rsidRDefault="00453A79" w:rsidP="00453A79">
      <w:pPr>
        <w:pStyle w:val="a5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вопросу об о</w:t>
      </w:r>
      <w:r w:rsidR="005970FC" w:rsidRPr="00453A79">
        <w:rPr>
          <w:bCs/>
          <w:sz w:val="28"/>
          <w:szCs w:val="28"/>
        </w:rPr>
        <w:t>птимизаци</w:t>
      </w:r>
      <w:r>
        <w:rPr>
          <w:bCs/>
          <w:sz w:val="28"/>
          <w:szCs w:val="28"/>
        </w:rPr>
        <w:t>и</w:t>
      </w:r>
      <w:r w:rsidR="005970FC" w:rsidRPr="00453A79">
        <w:rPr>
          <w:bCs/>
          <w:sz w:val="28"/>
          <w:szCs w:val="28"/>
        </w:rPr>
        <w:t xml:space="preserve"> налогов сельскохозяйственного производителя</w:t>
      </w:r>
    </w:p>
    <w:p w:rsidR="00453A79" w:rsidRDefault="00453A79" w:rsidP="00453A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79" w:rsidRPr="00453A79" w:rsidRDefault="00453A79" w:rsidP="00453A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3A79">
        <w:rPr>
          <w:rFonts w:ascii="Times New Roman" w:hAnsi="Times New Roman" w:cs="Times New Roman"/>
          <w:b/>
          <w:sz w:val="28"/>
          <w:szCs w:val="28"/>
        </w:rPr>
        <w:t>Сердюкова</w:t>
      </w:r>
      <w:proofErr w:type="spellEnd"/>
      <w:r w:rsidRPr="00453A79">
        <w:rPr>
          <w:rFonts w:ascii="Times New Roman" w:hAnsi="Times New Roman" w:cs="Times New Roman"/>
          <w:b/>
          <w:sz w:val="28"/>
          <w:szCs w:val="28"/>
        </w:rPr>
        <w:t xml:space="preserve"> Л.Н., Мартынова И.М.</w:t>
      </w:r>
    </w:p>
    <w:p w:rsidR="00453A79" w:rsidRPr="00453A79" w:rsidRDefault="00453A79" w:rsidP="00453A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A79">
        <w:rPr>
          <w:rFonts w:ascii="Times New Roman" w:hAnsi="Times New Roman" w:cs="Times New Roman"/>
          <w:sz w:val="28"/>
          <w:szCs w:val="28"/>
        </w:rPr>
        <w:t>ГБПОУ «Георгиевский колледж»,</w:t>
      </w:r>
    </w:p>
    <w:p w:rsidR="00453A79" w:rsidRPr="00453A79" w:rsidRDefault="00453A79" w:rsidP="00453A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A79">
        <w:rPr>
          <w:rFonts w:ascii="Times New Roman" w:hAnsi="Times New Roman" w:cs="Times New Roman"/>
          <w:sz w:val="28"/>
          <w:szCs w:val="28"/>
        </w:rPr>
        <w:t xml:space="preserve"> г. Георгиевск,  Ставропольский край</w:t>
      </w: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A79">
        <w:rPr>
          <w:rFonts w:ascii="Times New Roman" w:hAnsi="Times New Roman" w:cs="Times New Roman"/>
          <w:sz w:val="28"/>
          <w:szCs w:val="28"/>
        </w:rPr>
        <w:t xml:space="preserve">Главным источником информации при определении уровня налоговой нагрузки служат данные налогового и бухгалтерского учета. Изменение налоговой нагрузки происходит под воздействием методов налогового планирования. </w:t>
      </w:r>
      <w:r w:rsidRPr="00453A79">
        <w:rPr>
          <w:rFonts w:ascii="Times New Roman" w:hAnsi="Times New Roman" w:cs="Times New Roman"/>
          <w:bCs/>
          <w:sz w:val="28"/>
          <w:szCs w:val="28"/>
        </w:rPr>
        <w:t>На всем протяжении периода реформирования экономики государство пыталось создать для сельскохозяйственных товаропроизводителей механизм налогообложения, максимально учитывающий особенности их производства.</w:t>
      </w:r>
    </w:p>
    <w:p w:rsidR="005970FC" w:rsidRPr="00453A79" w:rsidRDefault="005970FC" w:rsidP="00453A79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53A79">
        <w:rPr>
          <w:bCs/>
          <w:sz w:val="28"/>
          <w:szCs w:val="28"/>
        </w:rPr>
        <w:t xml:space="preserve">Единый сельскохозяйственный налог (ЕСХН) призван решить несколько проблем: во-первых, снижение налогового бремени для сектора; во-вторых, упрощение процедуры расчета и уплаты налога. Преимущество системы налогообложения сельхозпроизводителей в том, что она заставляет их эффективно использовать землю. Практика применения единого сельскохозяйственного налога показывает, что хорошая идея не всегда приводит к увеличению поступлений в бюджет. Немаловажную роль играет и количество земли, закрепленное за производителем. </w:t>
      </w:r>
    </w:p>
    <w:p w:rsidR="005970FC" w:rsidRPr="00453A79" w:rsidRDefault="005970FC" w:rsidP="00453A79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53A79">
        <w:rPr>
          <w:bCs/>
          <w:sz w:val="28"/>
          <w:szCs w:val="28"/>
        </w:rPr>
        <w:t>При переходе на единый сельскохозяйственный налог иметь необрабатываемую землю невыгодно. В итоге переход на уплату единого сельхозналога для крепких хозяйств явился благом, а для слабых – непосильным бременем. Это не могло не сказаться на собираемости налога.</w:t>
      </w:r>
      <w:r w:rsidR="00453A79">
        <w:rPr>
          <w:bCs/>
          <w:sz w:val="28"/>
          <w:szCs w:val="28"/>
        </w:rPr>
        <w:t xml:space="preserve"> </w:t>
      </w:r>
      <w:r w:rsidRPr="00453A79">
        <w:rPr>
          <w:bCs/>
          <w:sz w:val="28"/>
          <w:szCs w:val="28"/>
        </w:rPr>
        <w:t xml:space="preserve">Все это дает основания подробнее остановиться на налоговой оптимизации в рамках последнего, как наиболее мобильного и вариантного специального режима налогообложения.  </w:t>
      </w:r>
    </w:p>
    <w:p w:rsidR="005970FC" w:rsidRPr="00453A79" w:rsidRDefault="005970FC" w:rsidP="00453A7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3A79">
        <w:rPr>
          <w:bCs/>
          <w:sz w:val="28"/>
          <w:szCs w:val="28"/>
        </w:rPr>
        <w:t xml:space="preserve">По данным налоговых органов в России единый сельскохозяйственный налог уплачивают 50,2 тыс. налогоплательщиков, среди них 18,4 тыс. </w:t>
      </w:r>
      <w:r w:rsidRPr="00453A79">
        <w:rPr>
          <w:bCs/>
          <w:sz w:val="28"/>
          <w:szCs w:val="28"/>
        </w:rPr>
        <w:lastRenderedPageBreak/>
        <w:t xml:space="preserve">организаций, 11,6 тыс. предпринимателей и 20,2 тыс. крестьянских (фермерских) хозяйств. По подсчетам специалистов Минсельхоза России, в хозяйствах, перешедших на уплату единого сельскохозяйственного налога, сумма налоговых платежей может сократиться примерно на одну треть.  </w:t>
      </w:r>
    </w:p>
    <w:p w:rsidR="005970FC" w:rsidRPr="00453A79" w:rsidRDefault="00453A79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A7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t>прошедшие</w:t>
      </w:r>
      <w:proofErr w:type="gramEnd"/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t xml:space="preserve"> 5 лет численность </w:t>
      </w:r>
      <w:proofErr w:type="spellStart"/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t>сельхоз</w:t>
      </w:r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товаропроизводителей</w:t>
      </w:r>
      <w:proofErr w:type="spellEnd"/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t xml:space="preserve"> в России, применяющих единый сельскохозяйственный налог, сократилась на четверть. Эти налого</w:t>
      </w:r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плательщики либо стали применять ОСНО и иные системы налогообложе</w:t>
      </w:r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ния, либо навсегда покончили с сель</w:t>
      </w:r>
      <w:r w:rsidR="005970FC"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ским хозяйством и перешли в другие сферы бизнеса.</w:t>
      </w: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A79">
        <w:rPr>
          <w:rFonts w:ascii="Times New Roman" w:hAnsi="Times New Roman" w:cs="Times New Roman"/>
          <w:color w:val="000000"/>
          <w:sz w:val="28"/>
          <w:szCs w:val="28"/>
        </w:rPr>
        <w:t>Потому что немаловажным фактом в поль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зу ОСНО являются ценовые пре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имущества. Причина в том, что налого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плательщики на ЕСХН при реализации продукции теряют в цене зерна в сред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нем от 0,3 руб. до 1 руб. с каждого ки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лограмма зерна, поскольку реализация ведется через </w:t>
      </w:r>
      <w:proofErr w:type="spellStart"/>
      <w:r w:rsidRPr="00453A79">
        <w:rPr>
          <w:rFonts w:ascii="Times New Roman" w:hAnsi="Times New Roman" w:cs="Times New Roman"/>
          <w:color w:val="000000"/>
          <w:sz w:val="28"/>
          <w:szCs w:val="28"/>
        </w:rPr>
        <w:t>трейдерские</w:t>
      </w:r>
      <w:proofErr w:type="spellEnd"/>
      <w:r w:rsidRPr="00453A79">
        <w:rPr>
          <w:rFonts w:ascii="Times New Roman" w:hAnsi="Times New Roman" w:cs="Times New Roman"/>
          <w:color w:val="000000"/>
          <w:sz w:val="28"/>
          <w:szCs w:val="28"/>
        </w:rPr>
        <w:t xml:space="preserve"> цепочки, со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здающие документооборот и фиктив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ный налог на добавленную стоимость, что соответственно влияет на чистую прибыль организации после налогооб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ложения. </w:t>
      </w: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A79">
        <w:rPr>
          <w:rFonts w:ascii="Times New Roman" w:hAnsi="Times New Roman" w:cs="Times New Roman"/>
          <w:color w:val="000000"/>
          <w:sz w:val="28"/>
          <w:szCs w:val="28"/>
        </w:rPr>
        <w:t>То есть применяемая система налогообложения оказывает также кос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венное влияние на цену продукции на стадии реализации. Ведь в области реа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лизации зерна, цену диктуют крупные </w:t>
      </w:r>
      <w:proofErr w:type="spellStart"/>
      <w:r w:rsidRPr="00453A79">
        <w:rPr>
          <w:rFonts w:ascii="Times New Roman" w:hAnsi="Times New Roman" w:cs="Times New Roman"/>
          <w:color w:val="000000"/>
          <w:sz w:val="28"/>
          <w:szCs w:val="28"/>
        </w:rPr>
        <w:t>трейдерские</w:t>
      </w:r>
      <w:proofErr w:type="spellEnd"/>
      <w:r w:rsidRPr="00453A79">
        <w:rPr>
          <w:rFonts w:ascii="Times New Roman" w:hAnsi="Times New Roman" w:cs="Times New Roman"/>
          <w:color w:val="000000"/>
          <w:sz w:val="28"/>
          <w:szCs w:val="28"/>
        </w:rPr>
        <w:t xml:space="preserve"> сети, экспортеры и круп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ные производственные комплексы. Всем этим предприятиям нужен входя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щий НДС, суммы которого они смогут поставить в вычет и тем самым снизить налогооблагаемую базу. </w:t>
      </w: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A79">
        <w:rPr>
          <w:rFonts w:ascii="Times New Roman" w:hAnsi="Times New Roman" w:cs="Times New Roman"/>
          <w:color w:val="000000"/>
          <w:sz w:val="28"/>
          <w:szCs w:val="28"/>
        </w:rPr>
        <w:t>Следовательно, налогоплательщики на ЕСХН уже те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ряют еще одно конкурентное преиму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щество при реализации произведенной продукции. Наряду с этим ОСНО поз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воляет возмещать сумму налога на до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бавленную стоимость при обновлении основных средств (приобретение сель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скохозяйственной техники, строитель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ство новых зданий, сооружений, теп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лиц), что впоследствии благоприятно скажется на развитии сельского произ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водства.</w:t>
      </w: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A7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единый сельскохо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зяйственный налог, который был призван способствовать развитию малого бизнеса в аграрном секторе экономики, наоборот, «тянет ко дну» </w:t>
      </w:r>
      <w:proofErr w:type="spellStart"/>
      <w:r w:rsidRPr="00453A79">
        <w:rPr>
          <w:rFonts w:ascii="Times New Roman" w:hAnsi="Times New Roman" w:cs="Times New Roman"/>
          <w:color w:val="000000"/>
          <w:sz w:val="28"/>
          <w:szCs w:val="28"/>
        </w:rPr>
        <w:t>сельхозтоваропроизводи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теля</w:t>
      </w:r>
      <w:proofErr w:type="spellEnd"/>
      <w:r w:rsidRPr="00453A79">
        <w:rPr>
          <w:rFonts w:ascii="Times New Roman" w:hAnsi="Times New Roman" w:cs="Times New Roman"/>
          <w:color w:val="000000"/>
          <w:sz w:val="28"/>
          <w:szCs w:val="28"/>
        </w:rPr>
        <w:t xml:space="preserve"> и не дает тех конкурентных преимуществ, которыми обладают налого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плательщики, применяющие ОСНО.</w:t>
      </w:r>
      <w:r w:rsidRPr="00453A79">
        <w:rPr>
          <w:rFonts w:ascii="Times New Roman" w:hAnsi="Times New Roman" w:cs="Times New Roman"/>
          <w:sz w:val="28"/>
          <w:szCs w:val="28"/>
        </w:rPr>
        <w:t xml:space="preserve"> 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t>Переход на льготный ре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жим далеко не во всех случаях является выгодным для налогоплательщика и не всегда приводит к снижению налоговой нагрузки. </w:t>
      </w:r>
    </w:p>
    <w:p w:rsidR="005970FC" w:rsidRPr="00453A79" w:rsidRDefault="005970FC" w:rsidP="00453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A79">
        <w:rPr>
          <w:rFonts w:ascii="Times New Roman" w:hAnsi="Times New Roman" w:cs="Times New Roman"/>
          <w:color w:val="000000"/>
          <w:sz w:val="28"/>
          <w:szCs w:val="28"/>
        </w:rPr>
        <w:t>Такой фактор как выбор систе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мы налогообложения может существенно повлиять на деятельность организации в сфере АПК. Поэтому данному вопросу организациям необходимо уделять особое внимание. В связи с этим </w:t>
      </w:r>
      <w:proofErr w:type="spellStart"/>
      <w:r w:rsidRPr="00453A79">
        <w:rPr>
          <w:rFonts w:ascii="Times New Roman" w:hAnsi="Times New Roman" w:cs="Times New Roman"/>
          <w:color w:val="000000"/>
          <w:sz w:val="28"/>
          <w:szCs w:val="28"/>
        </w:rPr>
        <w:t>сельхозтоваро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производителям</w:t>
      </w:r>
      <w:proofErr w:type="spellEnd"/>
      <w:r w:rsidRPr="00453A79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самостоя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тельно произвести комплексную оценку применяемой системы налогообложения. По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этому предлагается найти альтернатив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ный путь, такой как разработка ком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плекса мер по упрощению взаимодей</w:t>
      </w:r>
      <w:r w:rsidRPr="00453A79">
        <w:rPr>
          <w:rFonts w:ascii="Times New Roman" w:hAnsi="Times New Roman" w:cs="Times New Roman"/>
          <w:color w:val="000000"/>
          <w:sz w:val="28"/>
          <w:szCs w:val="28"/>
        </w:rPr>
        <w:softHyphen/>
        <w:t>ствия между ЕСХН и ОСНО</w:t>
      </w:r>
      <w:r w:rsidR="00453A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70FC" w:rsidRPr="00453A79" w:rsidRDefault="005970FC" w:rsidP="00453A7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3A79">
        <w:rPr>
          <w:color w:val="000000"/>
          <w:sz w:val="28"/>
          <w:szCs w:val="28"/>
        </w:rPr>
        <w:t>Таким образом, налоговое планирование является объективной необходимостью и потребностью каждой сельскохозяйственной организации, которая заинтересована в снижении налоговой нагрузки законным способом. Использование на предприятии налогового планирования позволит специалистам провести анализ и оценить налоговую ситуацию, сформировать систему оптимальных решений, позволяющих достичь прогнозируемой величины роста производства. Налоговое планирование в большей степени учитывает особенности сельскохозяйственного производства (сезонность и большой срок оборачиваемости капитала) и минимизирует налоговые платежи.</w:t>
      </w:r>
    </w:p>
    <w:p w:rsidR="005970FC" w:rsidRPr="00453A79" w:rsidRDefault="005970FC" w:rsidP="00453A79">
      <w:pPr>
        <w:tabs>
          <w:tab w:val="left" w:pos="169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0FC" w:rsidRPr="00453A79" w:rsidRDefault="005970FC" w:rsidP="00453A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A79" w:rsidRPr="00453A79" w:rsidRDefault="00453A79" w:rsidP="00453A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53A79" w:rsidRPr="0045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970FC"/>
    <w:rsid w:val="00453A79"/>
    <w:rsid w:val="0059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70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970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Сердюкова</dc:creator>
  <cp:keywords/>
  <dc:description/>
  <cp:lastModifiedBy>Любовь Сердюкова</cp:lastModifiedBy>
  <cp:revision>2</cp:revision>
  <dcterms:created xsi:type="dcterms:W3CDTF">2021-12-09T09:32:00Z</dcterms:created>
  <dcterms:modified xsi:type="dcterms:W3CDTF">2021-12-09T12:04:00Z</dcterms:modified>
</cp:coreProperties>
</file>