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Лазарев Е.Д.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Руководитель - Ишмаева О.В. 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ПКИУПТ (филиал) ФГБОУ 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Московский государственный университет технологий и управления им. К.Г. Разумовского (Первый казачий университет)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город Димитровград, Ульяновская область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Формирование человеческого капитала.</w:t>
      </w:r>
    </w:p>
    <w:p>
      <w:pPr>
        <w:spacing w:before="0" w:after="0" w:line="276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статье рассмотрены особенности  и подходы к классификации видов человеческого капитала.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Ключевые слова: человеческий потенциал, инновации, инвестиции.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Последние полтора-два десятилетия управленческой науки прошли под двумя знаменами: “инновации” и “человеческие ресурсы”. Это время можно охарактеризовать усложнением внешней организационной среды, резким возрастанием темпов ее изменения и ужесточением конкуренции на мировых рынках. Все это потребовало поиска скрытых резервов и новых путей повышения эффективности. Из всех организационных ресурсов именно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ресурс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или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потенциал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стал ресурсом, скрывающим наибольшие резервы для повышения эффективности функционирования современной организации.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современных рыночных условиях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стал рассматриваться как объект инвестиций не менее, а, быть может, и более важный, чем заводы, оборудование, технологии и т.п. Инвестициями в него могут быть образование, накопление профессионального опыта, охрана здоровья, географическая мобильность, поиск информации.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 — это имеющийся у каждого запас знаний, навыков, мотиваций. Все развитые страны инвестируют огромные средства в человеческий капитал. Инвестициями в него могут быть образование, накопление профессионального опыта, охрана здоровья, географическая мобильность, поиск информации.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экономической литературе понятие человеческого капитала рассматривают в широком и в узком смысле. В узком смысле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одной из форм капитала является образование. Человеческим его назвали потому, что эта форма становится частью человека, а капиталом является вследствие того, что представляет собой источник будущих удовлетворений или будущих заработков, либо того и другого вместе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»[1].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широком смысле человеческий капитал формируется путем инвестиций (долгосрочных капиталовложений) в человека в виде затрат на образование и подготовку рабочей силы на производстве, на охрану здоровья, миграцию и поиск информации о ценах и доходах.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Экономической энциклопедии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 определяется как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особый вид капиталовложений, совокупность затрат на развитие воспроизводственного потенциала человека, повышение качества и улучшение функционирования рабочей силы. В состав объектов человеческого капитала обычно включают знания общеобразовательного и специального характера, навыки, накопленный опыт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»[5].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Для более полной и развернутой характеристики человеческого капитала используют функциональный подход. Принцип функциональности определения характеризует явление не только с точки зрения его внутренней структуры, но с точки зрения его функционального предназначения, конечного целевого использования.</w:t>
      </w:r>
    </w:p>
    <w:p>
      <w:pPr>
        <w:spacing w:before="0" w:after="0" w:line="276"/>
        <w:ind w:right="0" w:left="0" w:firstLine="0"/>
        <w:jc w:val="both"/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Поэтому человеческий капитал — это непросто совокупность навыков, знаний, способностей, которыми обладает человек. Во-первых, это накопленный запас навыков, знаний, способностей. Во-вторых, это такой запас навыков, знаний, способностей, который целесообразно используется человеком в той или иной сфере общественного воспроизводства и способствует росту производительности труда и производства. В-третьих, целесообразное использование данного запаса в виде высокопроизводительной деятельности закономерно приводит к росту заработков (доходов) работника. И, в-четвертых, увеличение доходов стимулирует, заинтересовывает человека путем вложений, которые могут касаться здоровья, образования и др., увеличить, накопить новый запас навыков, знаний и мотиваций, чтобы в дальнейшем его вновь эффективно применить.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[2]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Особенности человеческого капитала: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современных условиях человеческий капитал является главной ценностью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общества и главным фактором экономического роста;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формирование человеческого капитала требует от самого человека и всего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общества значительных затрат;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 в виде навыков и способностей является определенным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запасом, т.е. может быть накапливаемым;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 может физически изнашиваться, экономически изменять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свою стоимость и амортизироваться;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 отличается от физического капитала по степени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ликвидности;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человеческий капитал неотделим от его носителя – живой человеческой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личности;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независимо от источников формирования, которые могут быть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государственными, семейными, частными и др., использование человеческого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капитала и получение прямых доходов контролируется самим человеком.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экономической литературе существует несколько подходов к классификации видов человеческого капитала. Виды человеческого капитала можно классифицировать по элементам затрат, инвестиций в человеческий капитал. Например, выделяют следующие его составляющие: капитал образования, капитал здоровья и капитал культуры.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 точки зрения характера содействия экономическому благосостоянию общества различают потребительский и производительный человеческий капитал. Потребительский капитал создает поток услуг, потребляемых непосредственно, и, таким образом, содействует общественной полезности. Это может быть творческая и образовательная деятельность. Результат такой деятельности выражается в предоставлении потребителю таких потребительских услуг, которые приводят к появлению новых способов удовлетворения потребностей или повышению эффективности существующих способов их удовлетворения.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Производительный капитал создает поток услуг, потребление которых содействует общественной полезности. В этом случае имеется в виду научная и образовательная деятельность, имеющая непосредственное практическое применение именно в производстве (создание средств производства, технологий, производственных услуг и продуктов).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Следующим критерием классификации видов человеческого капитала является различие между формами, в которых он воплощается.[3]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Живой капитал включает в себя знания, воплощенные в человеке.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Неживой капитал создается, когда знания воплощаются в физических,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материальных формах.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Институциональный капитал состоит из живого и неживого капитала, связанного с производством услуг, удовлетворяющих коллективные нужды общества. Он включает в себя все правительственные и неправительственные институты, которые содействуют эффективному использованию двух типов капитала (образовательные и финансовые учреждения).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br/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форме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обучения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сотрудников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рабочем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месте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можно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выделить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специальный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общий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Специальный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включает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навыки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знания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приобретенные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результате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специальной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подготовки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представляющие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интерес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лишь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для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той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фирмы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где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они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были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получены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отличие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специального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общий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представляет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собой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знания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которые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могут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быть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востребованы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различных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сферах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деятельности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Основным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фактором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существования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развития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являются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инвестиции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  <w:t xml:space="preserve">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—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это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имеющийся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у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каждого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запас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знаний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навыков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мотиваций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Инвестициями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него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могут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быть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образование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накопление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профессионального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опыта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охрана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здоровья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географическая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мобильность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поиск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информации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.[4]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  <w:t xml:space="preserve">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Функционируя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подобно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физическому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имеет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некоторые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фундаментальные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отличия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главное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из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которых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заключается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его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неотделимости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личности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своего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носителя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следствие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рынке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устанавливаются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только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цены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аренду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виде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ставок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заработной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платы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тогда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цены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его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активы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отсутствуют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Это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серьезно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усложняет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анализ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вторых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способен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повышать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эффективность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деятельности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рыночном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так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внерыночном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секторе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доход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него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может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принимать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денежную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так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неденежную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формы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  <w:t xml:space="preserve">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Сегодня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для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решения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проблемы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формирования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развития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России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имеются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все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возможности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одной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стороны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есть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объект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инвестирования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хорошо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известные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мире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научные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школы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развитая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система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образования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высокая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готовность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населения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особенно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молодежи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самосовершенствованию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свидетельствуют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высокие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конкурсы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высшие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учебные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заведения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сложившаяся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сфера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здравоохранения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другой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стороны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финансовая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ситуация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последних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лет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создает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возможность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роста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инвестиций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так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называемую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социальную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сферу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сферу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производства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человеческого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0"/>
          <w:shd w:fill="FFFFFF" w:val="clear"/>
        </w:rPr>
        <w:t xml:space="preserve">капитала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).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  <w:br/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Список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литературы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t xml:space="preserve">:</w:t>
        <w:br/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1.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Добрынин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Дятлов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Цыренова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Д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транзитивной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экономике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: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Формирование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оценка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эффективность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использования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СПб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.: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Наука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2009,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.44.</w:t>
      </w:r>
    </w:p>
    <w:p>
      <w:pPr>
        <w:spacing w:before="0" w:after="0" w:line="276"/>
        <w:ind w:right="0" w:left="0" w:firstLine="0"/>
        <w:jc w:val="both"/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</w:pP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2.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Мировая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экономика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международные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отношения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2011, №12,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.42.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3.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Полищук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Человеческий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капитал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в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экономике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современной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России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: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проблемы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формирования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реализации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–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Ижевск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2005-150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</w:p>
    <w:p>
      <w:pPr>
        <w:spacing w:before="0" w:after="0" w:line="276"/>
        <w:ind w:right="0" w:left="0" w:firstLine="0"/>
        <w:jc w:val="both"/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</w:pP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4.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Управление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персоналом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Под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ред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Т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Ю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Базарова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Б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Л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Еремина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5.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Экономическая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энциклопедия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М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., 1999, </w:t>
      </w:r>
      <w:r>
        <w:rPr>
          <w:rFonts w:ascii="Calibri" w:hAnsi="Calibri" w:cs="Calibri" w:eastAsia="Calibri"/>
          <w:color w:val="000000"/>
          <w:spacing w:val="0"/>
          <w:position w:val="0"/>
          <w:sz w:val="30"/>
          <w:shd w:fill="FFFFFF" w:val="clear"/>
        </w:rPr>
        <w:t xml:space="preserve">С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.275.</w:t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auto" w:val="clear"/>
        </w:rPr>
        <w:br/>
      </w:r>
      <w:r>
        <w:rPr>
          <w:rFonts w:ascii="playfair_displayregular" w:hAnsi="playfair_displayregular" w:cs="playfair_displayregular" w:eastAsia="playfair_displayregular"/>
          <w:color w:val="000000"/>
          <w:spacing w:val="0"/>
          <w:position w:val="0"/>
          <w:sz w:val="30"/>
          <w:shd w:fill="FFFFFF" w:val="clear"/>
        </w:rPr>
        <w:t xml:space="preserve">6. </w:t>
      </w:r>
      <w:hyperlink xmlns:r="http://schemas.openxmlformats.org/officeDocument/2006/relationships" r:id="docRId0">
        <w:r>
          <w:rPr>
            <w:rFonts w:ascii="playfair_displayregular" w:hAnsi="playfair_displayregular" w:cs="playfair_displayregular" w:eastAsia="playfair_displayregular"/>
            <w:color w:val="000000"/>
            <w:spacing w:val="0"/>
            <w:position w:val="0"/>
            <w:sz w:val="30"/>
            <w:u w:val="single"/>
            <w:shd w:fill="FFFFFF" w:val="clear"/>
          </w:rPr>
          <w:t xml:space="preserve">http://www.gks.ru/bgd/regl/b10_13/IssWWW.exe/Stg/d6/26-15.htm</w:t>
        </w:r>
      </w:hyperlink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gks.ru/bgd/regl/b10_13/IssWWW.exe/Stg/d6/26-15.htm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