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I.</w:t>
      </w:r>
      <w:r w:rsidR="00D730D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13D5" w:rsidRPr="007B15A6">
        <w:rPr>
          <w:rFonts w:ascii="Times New Roman" w:hAnsi="Times New Roman" w:cs="Times New Roman"/>
          <w:sz w:val="28"/>
          <w:szCs w:val="28"/>
        </w:rPr>
        <w:t>Правовые основы</w:t>
      </w:r>
      <w:r w:rsidR="005F13D5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3D5" w:rsidRPr="007B15A6">
        <w:rPr>
          <w:rFonts w:ascii="Times New Roman" w:hAnsi="Times New Roman" w:cs="Times New Roman"/>
          <w:sz w:val="28"/>
          <w:szCs w:val="28"/>
        </w:rPr>
        <w:t>в сфере государственных и муниципальных закупок</w:t>
      </w:r>
    </w:p>
    <w:p w:rsidR="00DD6C92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</w:t>
      </w:r>
      <w:r w:rsidR="00DD6C92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30D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4307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контрактной системы</w:t>
      </w:r>
      <w:r w:rsidR="003A4307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цели, принципы</w:t>
      </w:r>
      <w:r w:rsidR="009462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§2</w:t>
      </w:r>
      <w:r w:rsidR="00D730D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2F282B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F282B" w:rsidRPr="007B15A6">
        <w:rPr>
          <w:rFonts w:ascii="Times New Roman" w:hAnsi="Times New Roman" w:cs="Times New Roman"/>
          <w:sz w:val="28"/>
          <w:szCs w:val="28"/>
        </w:rPr>
        <w:t xml:space="preserve">частники закупок </w:t>
      </w:r>
      <w:r w:rsidR="00D730DD" w:rsidRPr="007B15A6">
        <w:rPr>
          <w:rFonts w:ascii="Times New Roman" w:hAnsi="Times New Roman" w:cs="Times New Roman"/>
          <w:sz w:val="28"/>
          <w:szCs w:val="28"/>
        </w:rPr>
        <w:t>в контрактной системы в сфере государственных и муниципальных закупок</w:t>
      </w:r>
      <w:proofErr w:type="gramEnd"/>
    </w:p>
    <w:p w:rsidR="00F71503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§3.</w:t>
      </w:r>
      <w:r w:rsidR="00D730D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1503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контрактной системы</w:t>
      </w:r>
      <w:r w:rsidR="00F71503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II. </w:t>
      </w:r>
      <w:r w:rsidR="00820335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Сущность, функции и принципы </w:t>
      </w:r>
      <w:r w:rsidR="00C0683C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способов определения поставщиков (подрядчиков, исполнителей) </w:t>
      </w:r>
      <w:r w:rsidR="00EC388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20335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закупок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§ 1.</w:t>
      </w:r>
      <w:r w:rsidR="00EC388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88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Конкурентные и неконкурентные способы определения поставщиков (подрядчиков, исполнителей)</w:t>
      </w:r>
      <w:r w:rsidR="00EC388D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§2. </w:t>
      </w:r>
      <w:r w:rsidR="00D730DD" w:rsidRPr="007B15A6">
        <w:rPr>
          <w:rFonts w:ascii="Times New Roman" w:hAnsi="Times New Roman" w:cs="Times New Roman"/>
          <w:sz w:val="28"/>
          <w:szCs w:val="28"/>
        </w:rPr>
        <w:t>Приоритетные способы закупок при осуществлении государственных и муниципальных закупок</w:t>
      </w:r>
    </w:p>
    <w:p w:rsidR="00D730DD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§3.</w:t>
      </w:r>
      <w:r w:rsidR="00AD3EF3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="00AD3EF3" w:rsidRPr="007B15A6">
        <w:rPr>
          <w:rFonts w:ascii="Times New Roman" w:hAnsi="Times New Roman" w:cs="Times New Roman"/>
          <w:sz w:val="28"/>
          <w:szCs w:val="28"/>
        </w:rPr>
        <w:t>сновные пути совершенствования правового и административного механизма организации системы способа государственных и муниципальных закупок</w:t>
      </w:r>
    </w:p>
    <w:p w:rsidR="005373B9" w:rsidRDefault="005373B9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DD6C92" w:rsidRPr="007B15A6" w:rsidRDefault="00DD6C92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§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Принятый Федеральный закон от 05.04.2013 г. </w:t>
      </w:r>
      <w:r w:rsidR="00CC2BF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° 44-ФЗ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в сфере закупок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 для обес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печения государственных и муниципальных нужд» актуализирует основные положения государ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закупок для муниципаль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государственных нужд.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осуществления закупок: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достижения реализации мероприятий, предусмотренных государственными программами РФ (в том числе федеральными целевыми программами, иными документами стратегического и программно-целевого планирования РФ),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программно-целевого планирования субъектов РФ), муниципальными программами;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исполнения международных обязательств, реализации целевых межгосударственных программ, участником которых является РФ;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выполнения функций государственных органов РФ, органов управления государственными внебюджетными фондами РФ, государственных органов субъектов Российской Федерации, органов управления территориальными внебюджетными фондами, муниципальных органов.</w:t>
      </w:r>
    </w:p>
    <w:p w:rsidR="00595939" w:rsidRPr="00595939" w:rsidRDefault="00595939" w:rsidP="005959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"Закон о контрактной системе" внес фундаментальные изменения в систему закупок. Если предыдущий приоритет является максимальным значением</w:t>
      </w:r>
      <w:r w:rsidR="008D6E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низьте цену контракта, а затем на этих условиях клиенту необходимо доказать саму покупку. Кроме того, оцените эффективность закупок, направленных на обеспечение государственных закупок. Фокус закупочной деятельности заказчика смещается с суммы бюджетных средств, выделяемых на место закупки, на результаты, полученные на месте закупки. Это особенно связано с расширением регулируемого цикла закупок. Если в прошлом контролировался только этап размещения </w:t>
      </w:r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закупок, то в условиях контрактной системы планирование, этап размещения закупок и этап исполнения контракта, аудит результатов, полученных после исполнения контракта, контроль области закупок и непрерывный мониторинг закупок являются частью о комплексном построении контрактной системы.</w:t>
      </w:r>
    </w:p>
    <w:p w:rsidR="00595939" w:rsidRDefault="00595939" w:rsidP="005959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нововведением внедренной контрактной системы является рациональное использование бюджетных сре</w:t>
      </w:r>
      <w:proofErr w:type="gramStart"/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5959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организации закупок, аудит эффективности закупок, а также публикация отчетов и результатов исполнения контрактов.</w:t>
      </w:r>
    </w:p>
    <w:p w:rsidR="00D721A4" w:rsidRPr="00D721A4" w:rsidRDefault="00D721A4" w:rsidP="00D72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развития контрактной системы является постановка целей, структурирование и унификация деятельности участников контрактной системы в соответствии с определенными базовыми принципами.</w:t>
      </w:r>
    </w:p>
    <w:p w:rsidR="00D721A4" w:rsidRDefault="00D721A4" w:rsidP="00D721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планирования закупок фокус национального контроля смещается на следующие части: определение количества и структуры требований, связанных с предполагаемой и контролируемой стоимостью предоставления услуг и выполнения функций, а также мониторинг начальных цен, предметов закупок, товаров, проектов и поставщиков услуг. Что касается стадии организации закупок, то такие вопросы, как формулирование требований к темам закупок, определение начальной цены контракта и составление закупочной документации, были решены. Благодаря </w:t>
      </w:r>
      <w:proofErr w:type="gramStart"/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документов в информационной среде на всех этапах жизненного цикла государственных закупок была усилена связь между этапами планирования и размещения закупок. Это повышает эффективность </w:t>
      </w:r>
      <w:proofErr w:type="gramStart"/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переводом бюджетных средств из документа плана в отдельный контракт.</w:t>
      </w:r>
    </w:p>
    <w:p w:rsidR="002C1EB6" w:rsidRPr="002C1EB6" w:rsidRDefault="007B15A6" w:rsidP="002C1E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регулирования стадии исполнения контрактов </w:t>
      </w:r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исполнения контракта включает в себя </w:t>
      </w:r>
      <w:proofErr w:type="gramStart"/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мониторингом цены заключенного контракта, процедур обеспечения требований контракта и предоставления информации об исполнении контракта. С </w:t>
      </w:r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учетом накопленной практики рабочие вопросы между заказчиками и подрядчиками стандартизированы, включая применение санкций, расторжение и изменение контрактов, организацию </w:t>
      </w:r>
      <w:proofErr w:type="gramStart"/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2C1EB6"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клиентами и приемку результатов. Сфера применения договорных отношений расширяется, переходя на контрактную систему, упорядочивая предоставление социально значимых услуг и продажу движимого и недвижимого имущества публичных юридических лиц. Организационный метод контрактной системы также направлен на развитие других областей государственного контроля. В частности, в рамках формирования комплексной контрактной системы и в рамках прогнозов социально-экономического развития были сформулированы прогнозы государственных (муниципальных) закупок, необходимых для реализации государственных (муниципальных) функций и задач.</w:t>
      </w:r>
    </w:p>
    <w:p w:rsidR="007B15A6" w:rsidRPr="007B15A6" w:rsidRDefault="002C1EB6" w:rsidP="002C1E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B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реформа предусматривает переход к программно-ориентированному бюджетному планированию, что требует внедрения инструментов мониторинга и аудита закупок, бюджетных расходов, обоснований закупок и рационализации. Это делается для эффективности расходной бюджетной политики, что означает оптимизацию и эффективность бюджетных расходов, а также полный контроль показателей и показателей документов планирования для национальных и муниципальных заказчиков для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остижения запланированных целей</w:t>
      </w:r>
      <w:r w:rsidR="007B15A6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определяет основные принципы совершения закупок: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открытости, прозрачности информации о контрактной системе в сфере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обеспечения конкуренции;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профессионализма заказчиков;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стимулирования инноваций;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единства контрактной системы в сфере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ответственности за результативность обеспечения государственных и муниципальных нужд;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эффективности осуществления закупок.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открытости и прозрачности означает свободный и безвозмездный доступ к информации о контрактной системе. Открытость и прозрачность информации обеспечиваются, в частности, путем ее размещения в ЕИС. Информация, размещенная в ЕИС, должна быть полной и достоверной (ст. 7 Закона о контрактной системе).</w:t>
      </w:r>
    </w:p>
    <w:p w:rsidR="00BA30E4" w:rsidRPr="00BA30E4" w:rsidRDefault="007B15A6" w:rsidP="00BA30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BA30E4"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конкуренции означает сосредоточение внимания на создании равных условий для обеспечения конкуренции между участниками закупок. В соответствии с законодательством Российской Федерации и другими нормативными правовыми актами о контрактной системе (NPA) любой желающий имеет возможность стать поставщиком (подрядчиком, подрядчиком).</w:t>
      </w:r>
    </w:p>
    <w:p w:rsidR="00BA30E4" w:rsidRPr="00BA30E4" w:rsidRDefault="00BA30E4" w:rsidP="00BA30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обеспечения конкуренции реализуется путем предоставления всем поставщикам равных возможностей для участия в закупках, независимо от вида деятельности, организационно-правовой формы и формы собственности, национальности и товаров, проектов и услуг.</w:t>
      </w:r>
    </w:p>
    <w:p w:rsidR="00BA30E4" w:rsidRDefault="00BA30E4" w:rsidP="00BA30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 не означают, что кто-либо может предоставлять товары, проекты и услуги для ну</w:t>
      </w:r>
      <w:proofErr w:type="gramStart"/>
      <w:r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>жд стр</w:t>
      </w:r>
      <w:proofErr w:type="gramEnd"/>
      <w:r w:rsidRPr="00BA30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аны. Напротив, государство может устанавливать (и обычно устанавливает) довольно жесткие требования к качеству товаров, опыту работы поставщиков, наличию необходимых разрешений и уплате налогов поставщиками.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5A6" w:rsidRPr="007B15A6" w:rsidRDefault="007B15A6" w:rsidP="00BA30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 не может стать участником закупки в случае: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закупки услуг специализированной организации;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закупки по оборонному заказу (Федеральный закон от 29 декабря 2012 г. № 275-ФЗ «О государственном оборонном заказе»).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в определении поставщиков могут устанавливаться: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статьей 14 Федерального закона № 44-ФЗ, касающейся установления запрета на допуск товаров, происходящих из иностранного государства или группы иностранных государств; работ, выполняемых иностранными лицами; условий, ограничения допуска указанных товаров, работ, услуг;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статьей 30 Федерального закона № 44-ФЗ, касающейся участия в закупках субъектов малого предпринимательства, социально ориентированных некоммерческих организаций.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случаев ограничения участия в определении поставщиков (подрядчиков, исполнителей) федеральный закон не предусматривает.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которые предъявляются к участникам закупки, предъявляются при любом способе определения поставщиков и делятся следующим образом: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(речь идет о налич</w:t>
      </w: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закупки лицензии на право осуществления соответствующего вида деятельности или наличие разрешения </w:t>
      </w:r>
      <w:proofErr w:type="spell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на выполнение работ, предусмотренных в перечне Правительства РФ);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</w:t>
      </w:r>
      <w:r w:rsid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несостоятельным (банкротом) и об открытии конкурсного производства;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приостановление деятельности участника закупки в порядке, установленном Кодексом РФ об административных правонарушениях, на дату подачи заявки на участие в закупке;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превышает 25 % балансовой стоимости активов участника закупки, по данным бухгалтерской отчетности за последний отчетный период;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поставкой товара, выполнением работы, оказанием услуги, </w:t>
      </w: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объектом осуществляемой закупки, и административного наказания в виде дисквалификации;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исполнение, финансирование проката или показа национального фильма;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между участником закупки и заказчиком конфликта интересов, под которым понимаются случаи, в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</w:r>
      <w:proofErr w:type="spell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выгодоприобретателями</w:t>
      </w:r>
      <w:proofErr w:type="spell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единоличным исполнительным органом хозяйственного общества (директором, генеральным директором,</w:t>
      </w:r>
      <w:r w:rsidR="0086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управляющим, президентом и др.),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унитарного предприятия либо иными органами 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родственниками, усыновителями указанных физических лиц или усыновленными ими.</w:t>
      </w:r>
    </w:p>
    <w:p w:rsidR="007B15A6" w:rsidRPr="007B15A6" w:rsidRDefault="00613388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в закупках должна основываться на соблюдении принципа справедливой ценовой и неценовой конкуренции между участниками закупок с целью определения наилучших условий поставки товаров, выполнения проектов и предоставления услуг. Заказчикам, специализированным организациям, их должностным лицам, комитетам по закупкам, членам этих комитетов и участникам закупок запрещается заниматься любым поведением, противоречащим законодательным требованиям контрактной системы, в том числе приводящим к ограничениям конкуренции, особенно необоснованным ограничениям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количество участников закупок </w:t>
      </w:r>
      <w:r w:rsidR="007B15A6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8 Закона о контрактной системе).</w:t>
      </w:r>
    </w:p>
    <w:p w:rsidR="00613388" w:rsidRPr="00613388" w:rsidRDefault="00613388" w:rsidP="0061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принципы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специализированной организации и контрольной организации в области закупок должна осуществляться на профессиональной основе, и в ней должны участвовать квалифицированные эксперты, обладающие теоретическими знаниями и навыками в области закупок. Заказчики и специализированные организации принимают меры по поддержанию и повышению квалификации и уровня профессионального образования должностных лиц, занятых в сфере закупок, в том числе путем прохождения повышения квалификации в области закупок в соответствии с законодательством Российской Федерации (статья 9 Закона о контрактной системе).</w:t>
      </w:r>
    </w:p>
    <w:p w:rsidR="007B15A6" w:rsidRPr="007B15A6" w:rsidRDefault="00613388" w:rsidP="006133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стимулирования инноваций заключается в </w:t>
      </w:r>
      <w:proofErr w:type="spellStart"/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приоритизации</w:t>
      </w:r>
      <w:proofErr w:type="spellEnd"/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государственных и муниципальных нужд путем закупок инновационной и высокотехнологичной продукции (статья 10 Закона о </w:t>
      </w:r>
      <w:r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контрактной системе).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5A6"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единства контрактной системы в сфере закупок основан на единых принципах и подходах, предусмотренных Законом о контрактной системе и позволяющих обеспечивать государственные и муниципальные нужды посредством планирования и осуществления закупок, их мониторинга, аудита в сфере закупок, а также контроля в сфере закупок (ст. 11 Закона о контрактной системе).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ответственности </w:t>
      </w:r>
      <w:r w:rsid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388"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эффективность государственных и муниципальных нужд. </w:t>
      </w:r>
      <w:proofErr w:type="gramStart"/>
      <w:r w:rsidR="00613388"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613388" w:rsidRPr="0061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эффективность закупок. Эффективность закупок относится к государственным учреждениям, органам управления государственными внебюджетными фондами, муниципальным учреждениям, государственным учреждениям и другим юридическим лицам. Должностные лица, которые планируют и осуществляют закупки, несут персональную ответственность за соблюдение требований, предусмотренных закон. 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о контрактной системе и НПА, указанными в ч. 2, 3 ст. 2 Закона о контрактной системе (ст. 12 Закона о контрактной системе).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достаточно объемен, поскольку регламентирует отношения в сфере закупок для государственных нужд на всех этапах проведения процедуры закупки от планирования до осуществления контроля. Основные процессы контрактной системы показаны на рис. 3.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новациями Закона № 44-ФЗ являются: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Введение системы планирования закупок.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единой информационной системы в сфере закупок.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Изменение подхода к национальному режиму в сфере закупок, создание условий для взаимовыгодной международной интеграции в сфере закупок: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нормирование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обоснование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метода установления начальной (максимальной) цены контракта, цен контрактов, заключаемых с единственным поставщиком;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запрет на </w:t>
      </w:r>
      <w:proofErr w:type="spell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аффилированность</w:t>
      </w:r>
      <w:proofErr w:type="spell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 с поставщиком, экспертов с заказчиком и поставщиком;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 Основные процессы контрактной системы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введение контрактных служб (контрактных управляющих);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линейки способов определения поставщика (подрядчиков, исполнителей), совершенствование существующих процедур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установление антидемпинговых механизмов;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введение обязательной централизации закупок;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типовые контракты (типовые условия контрактов).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Контрактная система в сфере закупок товаров, работ, услуг для обеспечения государственных и муниципальных нужд - совокупность участников контрактной системы в сфере закупок и осуществляемых </w:t>
      </w: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 использованием единой информационной системы в сфере закупок, в соответствии с законодательством РФ и иными нормативными правовыми актами о контрактной системе в сфере закупок действий, направленных на обеспечение государственных и муниципальных нужд.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структуры контрактной системы: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планирование закупок товаров, работ, услуг;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поставщиков (подрядчиков, исполнителей);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 гражданско-правового договора, предметом которого являются поставка товара, выполнение работы, оказание услуги;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исполнения контракта;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мониторинг закупок товаров, работ, услуг;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аудит в сфере закупок товаров, работ, услуг;</w:t>
      </w:r>
    </w:p>
    <w:p w:rsidR="007B15A6" w:rsidRPr="007B15A6" w:rsidRDefault="007B15A6" w:rsidP="007B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РФ и иных нормативных правовых актов о контрактной системе в сфере закупок товаров, работ, услуг для обеспечения государственных и муниципальных нужд (контроль в сфере закупок).</w:t>
      </w:r>
    </w:p>
    <w:sectPr w:rsidR="007B15A6" w:rsidRPr="007B15A6" w:rsidSect="00DD6C9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C92"/>
    <w:rsid w:val="00016245"/>
    <w:rsid w:val="00117BCD"/>
    <w:rsid w:val="001376C8"/>
    <w:rsid w:val="002275B7"/>
    <w:rsid w:val="002A5D71"/>
    <w:rsid w:val="002C1EB6"/>
    <w:rsid w:val="002F282B"/>
    <w:rsid w:val="00307866"/>
    <w:rsid w:val="003338C1"/>
    <w:rsid w:val="003A4307"/>
    <w:rsid w:val="00486A37"/>
    <w:rsid w:val="0052291D"/>
    <w:rsid w:val="005373B9"/>
    <w:rsid w:val="00595939"/>
    <w:rsid w:val="005C7736"/>
    <w:rsid w:val="005F13D5"/>
    <w:rsid w:val="00613388"/>
    <w:rsid w:val="00616496"/>
    <w:rsid w:val="007B15A6"/>
    <w:rsid w:val="007C03B8"/>
    <w:rsid w:val="007E357E"/>
    <w:rsid w:val="00820335"/>
    <w:rsid w:val="008628FA"/>
    <w:rsid w:val="008D6EFD"/>
    <w:rsid w:val="009462EC"/>
    <w:rsid w:val="0095485A"/>
    <w:rsid w:val="00AB1BB7"/>
    <w:rsid w:val="00AD3EF3"/>
    <w:rsid w:val="00BA30E4"/>
    <w:rsid w:val="00C0683C"/>
    <w:rsid w:val="00CB74CB"/>
    <w:rsid w:val="00CC2BF6"/>
    <w:rsid w:val="00D721A4"/>
    <w:rsid w:val="00D730DD"/>
    <w:rsid w:val="00DD6C92"/>
    <w:rsid w:val="00E67043"/>
    <w:rsid w:val="00EC388D"/>
    <w:rsid w:val="00EC6D7C"/>
    <w:rsid w:val="00EE37A5"/>
    <w:rsid w:val="00F33791"/>
    <w:rsid w:val="00F368B3"/>
    <w:rsid w:val="00F71503"/>
    <w:rsid w:val="00F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2441</Words>
  <Characters>13914</Characters>
  <Application>Microsoft Office Word</Application>
  <DocSecurity>0</DocSecurity>
  <Lines>115</Lines>
  <Paragraphs>32</Paragraphs>
  <ScaleCrop>false</ScaleCrop>
  <Company>1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Thor.Yu</dc:creator>
  <cp:lastModifiedBy>Thor.Yu</cp:lastModifiedBy>
  <cp:revision>24</cp:revision>
  <dcterms:created xsi:type="dcterms:W3CDTF">2022-04-04T03:52:00Z</dcterms:created>
  <dcterms:modified xsi:type="dcterms:W3CDTF">2022-04-04T06:03:00Z</dcterms:modified>
</cp:coreProperties>
</file>